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AB9C09" w14:textId="02C29BCD" w:rsidR="007E0A37" w:rsidRDefault="00D71749" w:rsidP="00864CA5">
      <w:pPr>
        <w:rPr>
          <w:rFonts w:ascii="Arial" w:hAnsi="Arial" w:cs="Arial"/>
          <w:sz w:val="28"/>
          <w:szCs w:val="28"/>
        </w:rPr>
      </w:pPr>
      <w:r>
        <w:rPr>
          <w:b/>
          <w:noProof/>
          <w:sz w:val="28"/>
          <w:szCs w:val="28"/>
        </w:rPr>
        <w:drawing>
          <wp:anchor distT="0" distB="0" distL="114300" distR="114300" simplePos="0" relativeHeight="251659264" behindDoc="0" locked="0" layoutInCell="1" allowOverlap="1" wp14:anchorId="7EDFB793" wp14:editId="1442AE10">
            <wp:simplePos x="0" y="0"/>
            <wp:positionH relativeFrom="margin">
              <wp:posOffset>-84455</wp:posOffset>
            </wp:positionH>
            <wp:positionV relativeFrom="paragraph">
              <wp:posOffset>-643255</wp:posOffset>
            </wp:positionV>
            <wp:extent cx="2810612" cy="522905"/>
            <wp:effectExtent l="0" t="0" r="0" b="0"/>
            <wp:wrapNone/>
            <wp:docPr id="7" name="Picture 7" descr="CERCLogo with shie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ERCLogo with shield"/>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8757" t="29945" r="8506" b="27977"/>
                    <a:stretch/>
                  </pic:blipFill>
                  <pic:spPr bwMode="auto">
                    <a:xfrm>
                      <a:off x="0" y="0"/>
                      <a:ext cx="2810612" cy="522905"/>
                    </a:xfrm>
                    <a:prstGeom prst="rect">
                      <a:avLst/>
                    </a:prstGeom>
                    <a:noFill/>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 xmlns:mv="urn:schemas-microsoft-com:mac:vml" xmlns:mo="http://schemas.microsoft.com/office/mac/office/2008/main"/>
                      </a:ext>
                    </a:extLst>
                  </pic:spPr>
                </pic:pic>
              </a:graphicData>
            </a:graphic>
            <wp14:sizeRelH relativeFrom="page">
              <wp14:pctWidth>0</wp14:pctWidth>
            </wp14:sizeRelH>
            <wp14:sizeRelV relativeFrom="page">
              <wp14:pctHeight>0</wp14:pctHeight>
            </wp14:sizeRelV>
          </wp:anchor>
        </w:drawing>
      </w:r>
    </w:p>
    <w:p w14:paraId="58C8640B" w14:textId="7F4DB470" w:rsidR="007E0A37" w:rsidRDefault="007E0A37" w:rsidP="00F474C2">
      <w:pPr>
        <w:rPr>
          <w:rFonts w:ascii="Arial" w:hAnsi="Arial" w:cs="Arial"/>
          <w:sz w:val="28"/>
          <w:szCs w:val="28"/>
        </w:rPr>
      </w:pPr>
    </w:p>
    <w:p w14:paraId="0A0FD1D2" w14:textId="77777777" w:rsidR="00C30A5E" w:rsidRDefault="00C30A5E" w:rsidP="00E06C69">
      <w:pPr>
        <w:ind w:left="58"/>
        <w:jc w:val="center"/>
        <w:rPr>
          <w:rFonts w:asciiTheme="minorHAnsi" w:hAnsiTheme="minorHAnsi" w:cs="Arial"/>
        </w:rPr>
      </w:pPr>
      <w:r w:rsidRPr="0059213C">
        <w:rPr>
          <w:rFonts w:asciiTheme="minorHAnsi" w:hAnsiTheme="minorHAnsi" w:cs="Arial"/>
        </w:rPr>
        <w:t>Kevin A. Schulman, MD</w:t>
      </w:r>
    </w:p>
    <w:p w14:paraId="21F6EA87" w14:textId="5D1C59A0" w:rsidR="00DB61C1" w:rsidRDefault="00D71749" w:rsidP="00E06C69">
      <w:pPr>
        <w:ind w:left="58"/>
        <w:jc w:val="center"/>
        <w:rPr>
          <w:rFonts w:asciiTheme="minorHAnsi" w:hAnsiTheme="minorHAnsi" w:cs="Arial"/>
        </w:rPr>
      </w:pPr>
      <w:r>
        <w:rPr>
          <w:rFonts w:asciiTheme="minorHAnsi" w:hAnsiTheme="minorHAnsi" w:cs="Arial"/>
        </w:rPr>
        <w:t xml:space="preserve"> </w:t>
      </w:r>
    </w:p>
    <w:p w14:paraId="1890128A" w14:textId="77777777" w:rsidR="00DB61C1" w:rsidRPr="0059213C" w:rsidRDefault="00DB61C1" w:rsidP="00E06C69">
      <w:pPr>
        <w:ind w:left="58"/>
        <w:jc w:val="center"/>
        <w:rPr>
          <w:rFonts w:asciiTheme="minorHAnsi" w:hAnsiTheme="minorHAnsi" w:cs="Arial"/>
        </w:rPr>
      </w:pPr>
    </w:p>
    <w:p w14:paraId="4497D706" w14:textId="781ED1C3" w:rsidR="00051129" w:rsidRDefault="00594641" w:rsidP="00E06C69">
      <w:pPr>
        <w:widowControl w:val="0"/>
        <w:autoSpaceDE w:val="0"/>
        <w:autoSpaceDN w:val="0"/>
        <w:adjustRightInd w:val="0"/>
        <w:rPr>
          <w:rFonts w:asciiTheme="minorHAnsi" w:hAnsiTheme="minorHAnsi" w:cs="Arial"/>
        </w:rPr>
      </w:pPr>
      <w:r w:rsidRPr="00594641">
        <w:rPr>
          <w:rFonts w:asciiTheme="minorHAnsi" w:hAnsiTheme="minorHAnsi" w:cs="Arial"/>
        </w:rPr>
        <w:t xml:space="preserve">Dr. Schulman is a Professor of Medicine, and, by courtesy, Professor of Operations, Information and Technology at Stanford’s Graduate School of Business. He serves as an Associate Chair of the Department of Medicine. He is the Faculty Director of Stanford’s new applied </w:t>
      </w:r>
      <w:proofErr w:type="gramStart"/>
      <w:r w:rsidRPr="00594641">
        <w:rPr>
          <w:rFonts w:asciiTheme="minorHAnsi" w:hAnsiTheme="minorHAnsi" w:cs="Arial"/>
        </w:rPr>
        <w:t>master</w:t>
      </w:r>
      <w:proofErr w:type="gramEnd"/>
      <w:r w:rsidRPr="00594641">
        <w:rPr>
          <w:rFonts w:asciiTheme="minorHAnsi" w:hAnsiTheme="minorHAnsi" w:cs="Arial"/>
        </w:rPr>
        <w:t xml:space="preserve"> degree program, the Master of Science in Clinical Informatics Management program. He also serves as Deputy Director of the Clinical Excellence Research Center (CERC) at the Stanford University School of </w:t>
      </w:r>
      <w:proofErr w:type="gramStart"/>
      <w:r w:rsidRPr="00594641">
        <w:rPr>
          <w:rFonts w:asciiTheme="minorHAnsi" w:hAnsiTheme="minorHAnsi" w:cs="Arial"/>
        </w:rPr>
        <w:t>Medicine, and</w:t>
      </w:r>
      <w:proofErr w:type="gramEnd"/>
      <w:r w:rsidRPr="00594641">
        <w:rPr>
          <w:rFonts w:asciiTheme="minorHAnsi" w:hAnsiTheme="minorHAnsi" w:cs="Arial"/>
        </w:rPr>
        <w:t xml:space="preserve"> has an appointment in the Department of Health Policy (by courtesy).</w:t>
      </w:r>
    </w:p>
    <w:p w14:paraId="1C639EFE" w14:textId="77777777" w:rsidR="00594641" w:rsidRDefault="00594641" w:rsidP="00E06C69">
      <w:pPr>
        <w:widowControl w:val="0"/>
        <w:autoSpaceDE w:val="0"/>
        <w:autoSpaceDN w:val="0"/>
        <w:adjustRightInd w:val="0"/>
        <w:rPr>
          <w:rFonts w:asciiTheme="minorHAnsi" w:hAnsiTheme="minorHAnsi" w:cs="Arial"/>
        </w:rPr>
      </w:pPr>
    </w:p>
    <w:p w14:paraId="1250B344" w14:textId="7FE09EA8" w:rsidR="00F2581A" w:rsidRPr="00F2581A" w:rsidRDefault="00D728E8" w:rsidP="00EE580F">
      <w:pPr>
        <w:widowControl w:val="0"/>
        <w:autoSpaceDE w:val="0"/>
        <w:autoSpaceDN w:val="0"/>
        <w:adjustRightInd w:val="0"/>
        <w:rPr>
          <w:rFonts w:asciiTheme="minorHAnsi" w:hAnsiTheme="minorHAnsi"/>
          <w:color w:val="000000"/>
        </w:rPr>
      </w:pPr>
      <w:r w:rsidRPr="0059213C">
        <w:rPr>
          <w:rFonts w:asciiTheme="minorHAnsi" w:hAnsiTheme="minorHAnsi" w:cs="Arial"/>
        </w:rPr>
        <w:t>Dr. Schulman</w:t>
      </w:r>
      <w:r w:rsidR="00EE580F">
        <w:rPr>
          <w:rFonts w:asciiTheme="minorHAnsi" w:hAnsiTheme="minorHAnsi" w:cs="Arial"/>
        </w:rPr>
        <w:t xml:space="preserve"> is a health economist/health services researcher working at the intersection of business, medicine and technology. </w:t>
      </w:r>
      <w:r w:rsidR="00EE580F" w:rsidRPr="0098586B">
        <w:rPr>
          <w:rFonts w:asciiTheme="minorHAnsi" w:hAnsiTheme="minorHAnsi"/>
          <w:color w:val="000000"/>
        </w:rPr>
        <w:t xml:space="preserve">With </w:t>
      </w:r>
      <w:r w:rsidR="00EE580F">
        <w:rPr>
          <w:rFonts w:asciiTheme="minorHAnsi" w:hAnsiTheme="minorHAnsi"/>
          <w:color w:val="000000"/>
        </w:rPr>
        <w:t>over 5</w:t>
      </w:r>
      <w:r w:rsidR="00EE580F" w:rsidRPr="0098586B">
        <w:rPr>
          <w:rFonts w:asciiTheme="minorHAnsi" w:hAnsiTheme="minorHAnsi"/>
          <w:color w:val="000000"/>
        </w:rPr>
        <w:t xml:space="preserve">00 </w:t>
      </w:r>
      <w:r w:rsidR="00EE580F">
        <w:rPr>
          <w:rFonts w:asciiTheme="minorHAnsi" w:hAnsiTheme="minorHAnsi"/>
          <w:color w:val="000000"/>
        </w:rPr>
        <w:t>publications</w:t>
      </w:r>
      <w:r w:rsidR="00EE580F" w:rsidRPr="0098586B">
        <w:rPr>
          <w:rFonts w:asciiTheme="minorHAnsi" w:hAnsiTheme="minorHAnsi"/>
          <w:color w:val="000000"/>
        </w:rPr>
        <w:t xml:space="preserve">, </w:t>
      </w:r>
      <w:r w:rsidR="001F61AE">
        <w:rPr>
          <w:rFonts w:asciiTheme="minorHAnsi" w:hAnsiTheme="minorHAnsi"/>
          <w:color w:val="000000"/>
        </w:rPr>
        <w:t>he</w:t>
      </w:r>
      <w:r w:rsidR="00EE580F" w:rsidRPr="0098586B">
        <w:rPr>
          <w:rFonts w:asciiTheme="minorHAnsi" w:hAnsiTheme="minorHAnsi"/>
          <w:color w:val="000000"/>
        </w:rPr>
        <w:t xml:space="preserve"> has had a broad impact on </w:t>
      </w:r>
      <w:r w:rsidR="001F61AE">
        <w:rPr>
          <w:rFonts w:asciiTheme="minorHAnsi" w:hAnsiTheme="minorHAnsi"/>
          <w:color w:val="000000"/>
        </w:rPr>
        <w:t xml:space="preserve">several areas of </w:t>
      </w:r>
      <w:r w:rsidR="00EE580F" w:rsidRPr="0098586B">
        <w:rPr>
          <w:rFonts w:asciiTheme="minorHAnsi" w:hAnsiTheme="minorHAnsi"/>
          <w:color w:val="000000"/>
        </w:rPr>
        <w:t>health policy</w:t>
      </w:r>
      <w:r w:rsidR="00F2581A">
        <w:rPr>
          <w:rFonts w:asciiTheme="minorHAnsi" w:hAnsiTheme="minorHAnsi"/>
          <w:color w:val="000000"/>
        </w:rPr>
        <w:t xml:space="preserve"> (</w:t>
      </w:r>
      <w:r w:rsidR="00FF684A">
        <w:rPr>
          <w:rFonts w:asciiTheme="minorHAnsi" w:hAnsiTheme="minorHAnsi"/>
          <w:color w:val="000000"/>
        </w:rPr>
        <w:t xml:space="preserve">Scopus </w:t>
      </w:r>
      <w:r w:rsidR="00F2581A">
        <w:rPr>
          <w:rFonts w:asciiTheme="minorHAnsi" w:hAnsiTheme="minorHAnsi"/>
          <w:color w:val="000000"/>
        </w:rPr>
        <w:t>h-index=8</w:t>
      </w:r>
      <w:r w:rsidR="00694E37">
        <w:rPr>
          <w:rFonts w:asciiTheme="minorHAnsi" w:hAnsiTheme="minorHAnsi"/>
          <w:color w:val="000000"/>
        </w:rPr>
        <w:t>1</w:t>
      </w:r>
      <w:r w:rsidR="00F2581A">
        <w:rPr>
          <w:rFonts w:asciiTheme="minorHAnsi" w:hAnsiTheme="minorHAnsi"/>
          <w:color w:val="000000"/>
        </w:rPr>
        <w:t>)</w:t>
      </w:r>
      <w:r w:rsidR="00EE580F">
        <w:rPr>
          <w:rFonts w:asciiTheme="minorHAnsi" w:hAnsiTheme="minorHAnsi"/>
          <w:color w:val="000000"/>
        </w:rPr>
        <w:t xml:space="preserve">. </w:t>
      </w:r>
      <w:r w:rsidR="001F61AE">
        <w:rPr>
          <w:rFonts w:asciiTheme="minorHAnsi" w:hAnsiTheme="minorHAnsi"/>
          <w:color w:val="000000"/>
        </w:rPr>
        <w:t>His research has appeared in the New England Journal of Medicine, the Journal of the American Medical Association, and Health Affairs. He is the editor-in-chief of Health Management, Policy and Innovation (www.HMPI.Org), and Senior Associate Editor of Health Service Research (HSR).</w:t>
      </w:r>
    </w:p>
    <w:p w14:paraId="0CE6E3DF" w14:textId="77777777" w:rsidR="00EE580F" w:rsidRDefault="00EE580F" w:rsidP="00E06C69">
      <w:pPr>
        <w:widowControl w:val="0"/>
        <w:autoSpaceDE w:val="0"/>
        <w:autoSpaceDN w:val="0"/>
        <w:adjustRightInd w:val="0"/>
        <w:rPr>
          <w:rFonts w:asciiTheme="minorHAnsi" w:hAnsiTheme="minorHAnsi" w:cs="Arial"/>
        </w:rPr>
      </w:pPr>
    </w:p>
    <w:p w14:paraId="1BDD6618" w14:textId="1A6E2EBC" w:rsidR="00720EC9" w:rsidRDefault="00720EC9" w:rsidP="00D728E8">
      <w:pPr>
        <w:widowControl w:val="0"/>
        <w:autoSpaceDE w:val="0"/>
        <w:autoSpaceDN w:val="0"/>
        <w:adjustRightInd w:val="0"/>
        <w:rPr>
          <w:rFonts w:asciiTheme="minorHAnsi" w:hAnsiTheme="minorHAnsi" w:cs="Arial"/>
        </w:rPr>
      </w:pPr>
      <w:r>
        <w:rPr>
          <w:rFonts w:asciiTheme="minorHAnsi" w:hAnsiTheme="minorHAnsi" w:cs="Arial"/>
        </w:rPr>
        <w:t>He is a graduate of Dartmouth College, the New York University School of Medicine, and The Wharton Health Care Management Program.</w:t>
      </w:r>
      <w:r w:rsidR="00D75C5F">
        <w:rPr>
          <w:rFonts w:asciiTheme="minorHAnsi" w:hAnsiTheme="minorHAnsi" w:cs="Arial"/>
        </w:rPr>
        <w:t xml:space="preserve"> He is an elected member of ASCI and AAP.</w:t>
      </w:r>
    </w:p>
    <w:p w14:paraId="76652827" w14:textId="77777777" w:rsidR="00D728E8" w:rsidRPr="0059213C" w:rsidRDefault="00D728E8" w:rsidP="00D728E8">
      <w:pPr>
        <w:widowControl w:val="0"/>
        <w:autoSpaceDE w:val="0"/>
        <w:autoSpaceDN w:val="0"/>
        <w:adjustRightInd w:val="0"/>
        <w:rPr>
          <w:rFonts w:asciiTheme="minorHAnsi" w:hAnsiTheme="minorHAnsi" w:cs="Arial"/>
          <w:color w:val="000000" w:themeColor="text1"/>
        </w:rPr>
      </w:pPr>
    </w:p>
    <w:p w14:paraId="449DEF20" w14:textId="52B8213F" w:rsidR="00C30A5E" w:rsidRPr="004D27DE" w:rsidRDefault="00C30A5E" w:rsidP="00F474C2">
      <w:pPr>
        <w:widowControl w:val="0"/>
        <w:autoSpaceDE w:val="0"/>
        <w:autoSpaceDN w:val="0"/>
        <w:adjustRightInd w:val="0"/>
        <w:rPr>
          <w:rFonts w:ascii="Arial" w:hAnsi="Arial" w:cs="Arial"/>
        </w:rPr>
      </w:pPr>
    </w:p>
    <w:sectPr w:rsidR="00C30A5E" w:rsidRPr="004D27DE" w:rsidSect="00F60416">
      <w:headerReference w:type="default" r:id="rId8"/>
      <w:pgSz w:w="12240" w:h="15840"/>
      <w:pgMar w:top="2160" w:right="1800" w:bottom="1440" w:left="1800" w:header="126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C6F45C" w14:textId="77777777" w:rsidR="00377177" w:rsidRDefault="00377177">
      <w:r>
        <w:separator/>
      </w:r>
    </w:p>
  </w:endnote>
  <w:endnote w:type="continuationSeparator" w:id="0">
    <w:p w14:paraId="7BDD5A39" w14:textId="77777777" w:rsidR="00377177" w:rsidRDefault="003771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Lucida Grande">
    <w:panose1 w:val="020B0600040502020204"/>
    <w:charset w:val="00"/>
    <w:family w:val="swiss"/>
    <w:pitch w:val="variable"/>
    <w:sig w:usb0="E1000AEF" w:usb1="5000A1FF" w:usb2="00000000" w:usb3="00000000" w:csb0="000001B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6C5064" w14:textId="77777777" w:rsidR="00377177" w:rsidRDefault="00377177">
      <w:r>
        <w:separator/>
      </w:r>
    </w:p>
  </w:footnote>
  <w:footnote w:type="continuationSeparator" w:id="0">
    <w:p w14:paraId="62D90D4C" w14:textId="77777777" w:rsidR="00377177" w:rsidRDefault="003771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0D2CAF" w14:textId="77777777" w:rsidR="00C91C77" w:rsidRDefault="00C91C77">
    <w:pPr>
      <w:pStyle w:val="Header"/>
      <w:ind w:left="-675"/>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7A4221A"/>
    <w:multiLevelType w:val="hybridMultilevel"/>
    <w:tmpl w:val="F208AF3C"/>
    <w:lvl w:ilvl="0" w:tplc="0409000F">
      <w:start w:val="1"/>
      <w:numFmt w:val="decimal"/>
      <w:lvlText w:val="%1."/>
      <w:lvlJc w:val="left"/>
      <w:pPr>
        <w:tabs>
          <w:tab w:val="num" w:pos="360"/>
        </w:tabs>
        <w:ind w:left="36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4358304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SystemFonts/>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3C17"/>
    <w:rsid w:val="000076AD"/>
    <w:rsid w:val="0004231C"/>
    <w:rsid w:val="00051129"/>
    <w:rsid w:val="00074A10"/>
    <w:rsid w:val="000B3C43"/>
    <w:rsid w:val="00154AD2"/>
    <w:rsid w:val="001C29EB"/>
    <w:rsid w:val="001C6466"/>
    <w:rsid w:val="001D1A9E"/>
    <w:rsid w:val="001F61AE"/>
    <w:rsid w:val="002464F7"/>
    <w:rsid w:val="0025006F"/>
    <w:rsid w:val="00286C53"/>
    <w:rsid w:val="002C2C4D"/>
    <w:rsid w:val="002D4AB0"/>
    <w:rsid w:val="0030441E"/>
    <w:rsid w:val="003746A3"/>
    <w:rsid w:val="00377177"/>
    <w:rsid w:val="003B64FB"/>
    <w:rsid w:val="003D1108"/>
    <w:rsid w:val="0040183B"/>
    <w:rsid w:val="00437020"/>
    <w:rsid w:val="00461E42"/>
    <w:rsid w:val="00462125"/>
    <w:rsid w:val="00475C40"/>
    <w:rsid w:val="00494B8E"/>
    <w:rsid w:val="004B7EBD"/>
    <w:rsid w:val="004D03AA"/>
    <w:rsid w:val="004D27DE"/>
    <w:rsid w:val="004D31C6"/>
    <w:rsid w:val="00544A33"/>
    <w:rsid w:val="0059213C"/>
    <w:rsid w:val="00594641"/>
    <w:rsid w:val="005F5550"/>
    <w:rsid w:val="00610278"/>
    <w:rsid w:val="00627DE0"/>
    <w:rsid w:val="006338D9"/>
    <w:rsid w:val="00692CF1"/>
    <w:rsid w:val="00694E37"/>
    <w:rsid w:val="006E2CB2"/>
    <w:rsid w:val="006E56F4"/>
    <w:rsid w:val="006F232B"/>
    <w:rsid w:val="006F4982"/>
    <w:rsid w:val="0070150D"/>
    <w:rsid w:val="00720EC9"/>
    <w:rsid w:val="007620A0"/>
    <w:rsid w:val="007833B1"/>
    <w:rsid w:val="007C7BC3"/>
    <w:rsid w:val="007E0A37"/>
    <w:rsid w:val="007E3244"/>
    <w:rsid w:val="007F6299"/>
    <w:rsid w:val="00807D69"/>
    <w:rsid w:val="00813625"/>
    <w:rsid w:val="008220CC"/>
    <w:rsid w:val="0085253A"/>
    <w:rsid w:val="00864CA5"/>
    <w:rsid w:val="00897766"/>
    <w:rsid w:val="008A2AE8"/>
    <w:rsid w:val="008E5313"/>
    <w:rsid w:val="008F015C"/>
    <w:rsid w:val="00913C17"/>
    <w:rsid w:val="00934A57"/>
    <w:rsid w:val="009471F7"/>
    <w:rsid w:val="00957158"/>
    <w:rsid w:val="00976CCE"/>
    <w:rsid w:val="00980913"/>
    <w:rsid w:val="0098586B"/>
    <w:rsid w:val="009D2457"/>
    <w:rsid w:val="00A31523"/>
    <w:rsid w:val="00A67EB5"/>
    <w:rsid w:val="00A81A2E"/>
    <w:rsid w:val="00AC0ABE"/>
    <w:rsid w:val="00AD09B7"/>
    <w:rsid w:val="00B20A38"/>
    <w:rsid w:val="00B2151B"/>
    <w:rsid w:val="00B769FE"/>
    <w:rsid w:val="00BA4159"/>
    <w:rsid w:val="00BB6B64"/>
    <w:rsid w:val="00C11B3C"/>
    <w:rsid w:val="00C30A5E"/>
    <w:rsid w:val="00C412B1"/>
    <w:rsid w:val="00C41A31"/>
    <w:rsid w:val="00C91C77"/>
    <w:rsid w:val="00C941BE"/>
    <w:rsid w:val="00CF2EB4"/>
    <w:rsid w:val="00D02BC3"/>
    <w:rsid w:val="00D46DD6"/>
    <w:rsid w:val="00D471DD"/>
    <w:rsid w:val="00D71749"/>
    <w:rsid w:val="00D728E8"/>
    <w:rsid w:val="00D75C5F"/>
    <w:rsid w:val="00D858E0"/>
    <w:rsid w:val="00DB61C1"/>
    <w:rsid w:val="00DD3B2C"/>
    <w:rsid w:val="00DD69E5"/>
    <w:rsid w:val="00E06C69"/>
    <w:rsid w:val="00E336AA"/>
    <w:rsid w:val="00E83740"/>
    <w:rsid w:val="00E8642B"/>
    <w:rsid w:val="00EB0784"/>
    <w:rsid w:val="00EE580F"/>
    <w:rsid w:val="00F127BC"/>
    <w:rsid w:val="00F1626F"/>
    <w:rsid w:val="00F2581A"/>
    <w:rsid w:val="00F30F98"/>
    <w:rsid w:val="00F474C2"/>
    <w:rsid w:val="00F60416"/>
    <w:rsid w:val="00F65CC9"/>
    <w:rsid w:val="00F81081"/>
    <w:rsid w:val="00FF684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oNotEmbedSmartTags/>
  <w:decimalSymbol w:val="."/>
  <w:listSeparator w:val=","/>
  <w14:docId w14:val="192D257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Number" w:semiHidden="1" w:unhideWhenUsed="1"/>
    <w:lsdException w:name="List 2"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Hyperlink">
    <w:name w:val="Hyperlink"/>
    <w:basedOn w:val="DefaultParagraphFont"/>
    <w:rsid w:val="00B769FE"/>
    <w:rPr>
      <w:color w:val="0000FF" w:themeColor="hyperlink"/>
      <w:u w:val="single"/>
    </w:rPr>
  </w:style>
  <w:style w:type="character" w:styleId="Strong">
    <w:name w:val="Strong"/>
    <w:basedOn w:val="DefaultParagraphFont"/>
    <w:uiPriority w:val="22"/>
    <w:qFormat/>
    <w:rsid w:val="00C91C77"/>
    <w:rPr>
      <w:b/>
      <w:bCs/>
    </w:rPr>
  </w:style>
  <w:style w:type="paragraph" w:styleId="BalloonText">
    <w:name w:val="Balloon Text"/>
    <w:basedOn w:val="Normal"/>
    <w:link w:val="BalloonTextChar"/>
    <w:rsid w:val="007E0A37"/>
    <w:rPr>
      <w:rFonts w:ascii="Lucida Grande" w:hAnsi="Lucida Grande" w:cs="Lucida Grande"/>
      <w:sz w:val="18"/>
      <w:szCs w:val="18"/>
    </w:rPr>
  </w:style>
  <w:style w:type="character" w:customStyle="1" w:styleId="BalloonTextChar">
    <w:name w:val="Balloon Text Char"/>
    <w:basedOn w:val="DefaultParagraphFont"/>
    <w:link w:val="BalloonText"/>
    <w:rsid w:val="007E0A37"/>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479800">
      <w:bodyDiv w:val="1"/>
      <w:marLeft w:val="0"/>
      <w:marRight w:val="0"/>
      <w:marTop w:val="0"/>
      <w:marBottom w:val="0"/>
      <w:divBdr>
        <w:top w:val="none" w:sz="0" w:space="0" w:color="auto"/>
        <w:left w:val="none" w:sz="0" w:space="0" w:color="auto"/>
        <w:bottom w:val="none" w:sz="0" w:space="0" w:color="auto"/>
        <w:right w:val="none" w:sz="0" w:space="0" w:color="auto"/>
      </w:divBdr>
    </w:div>
    <w:div w:id="173879464">
      <w:bodyDiv w:val="1"/>
      <w:marLeft w:val="0"/>
      <w:marRight w:val="0"/>
      <w:marTop w:val="0"/>
      <w:marBottom w:val="0"/>
      <w:divBdr>
        <w:top w:val="none" w:sz="0" w:space="0" w:color="auto"/>
        <w:left w:val="none" w:sz="0" w:space="0" w:color="auto"/>
        <w:bottom w:val="none" w:sz="0" w:space="0" w:color="auto"/>
        <w:right w:val="none" w:sz="0" w:space="0" w:color="auto"/>
      </w:divBdr>
    </w:div>
    <w:div w:id="97375844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lopez010\Desktop\CCGE%20Letterhead%20Schulman.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C:\Documents and Settings\lopez010\Desktop\CCGE Letterhead Schulman.dot</Template>
  <TotalTime>1</TotalTime>
  <Pages>1</Pages>
  <Words>192</Words>
  <Characters>1095</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September 22, 2004</vt:lpstr>
    </vt:vector>
  </TitlesOfParts>
  <Company>Duke Medical Center</Company>
  <LinksUpToDate>false</LinksUpToDate>
  <CharactersWithSpaces>1285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September 22, 2004</dc:title>
  <dc:subject/>
  <dc:creator>Duke Clinical Research Institute</dc:creator>
  <cp:keywords/>
  <dc:description/>
  <cp:lastModifiedBy>Bell Escalera</cp:lastModifiedBy>
  <cp:revision>2</cp:revision>
  <cp:lastPrinted>2020-02-03T17:27:00Z</cp:lastPrinted>
  <dcterms:created xsi:type="dcterms:W3CDTF">2026-05-28T21:21:00Z</dcterms:created>
  <dcterms:modified xsi:type="dcterms:W3CDTF">2026-05-28T21:21:00Z</dcterms:modified>
</cp:coreProperties>
</file>