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3877" w14:textId="0B494569" w:rsidR="00352F8C" w:rsidRPr="00F84E78" w:rsidRDefault="00352F8C" w:rsidP="00726B86">
      <w:pPr>
        <w:pStyle w:val="cv-heading"/>
        <w:widowControl w:val="0"/>
        <w:ind w:left="90" w:right="165"/>
        <w:rPr>
          <w:rFonts w:asciiTheme="minorHAnsi" w:hAnsiTheme="minorHAnsi" w:cstheme="minorHAnsi"/>
          <w:color w:val="000000" w:themeColor="text1"/>
          <w:sz w:val="22"/>
          <w:szCs w:val="22"/>
        </w:rPr>
      </w:pPr>
      <w:r w:rsidRPr="00F84E78">
        <w:rPr>
          <w:rFonts w:asciiTheme="minorHAnsi" w:hAnsiTheme="minorHAnsi" w:cstheme="minorHAnsi"/>
          <w:color w:val="000000" w:themeColor="text1"/>
          <w:sz w:val="22"/>
          <w:szCs w:val="22"/>
        </w:rPr>
        <w:t>STANFORD UNIVERSITY - SCHOOL OF MEDICINE</w:t>
      </w:r>
    </w:p>
    <w:p w14:paraId="105A00A1" w14:textId="23E61AF4" w:rsidR="00352F8C" w:rsidRPr="00F84E78" w:rsidRDefault="00352F8C" w:rsidP="00726B86">
      <w:pPr>
        <w:pStyle w:val="cv-heading"/>
        <w:widowControl w:val="0"/>
        <w:ind w:left="90" w:right="16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 </w:t>
      </w:r>
      <w:r w:rsidRPr="00F84E78">
        <w:rPr>
          <w:rFonts w:asciiTheme="minorHAnsi" w:eastAsia="Arial" w:hAnsiTheme="minorHAnsi" w:cstheme="minorHAnsi"/>
          <w:color w:val="000000" w:themeColor="text1"/>
          <w:sz w:val="22"/>
          <w:szCs w:val="22"/>
        </w:rPr>
        <w:br/>
        <w:t xml:space="preserve">CURRICULUM VITAE </w:t>
      </w:r>
    </w:p>
    <w:p w14:paraId="4DA4D7AF" w14:textId="5B95DC1C" w:rsidR="00A4320F" w:rsidRPr="00F84E78" w:rsidRDefault="00A4320F" w:rsidP="00726B86">
      <w:pPr>
        <w:pStyle w:val="cv-heading"/>
        <w:widowControl w:val="0"/>
        <w:ind w:left="90" w:right="16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w:t>
      </w:r>
      <w:proofErr w:type="gramStart"/>
      <w:r w:rsidRPr="00F84E78">
        <w:rPr>
          <w:rFonts w:asciiTheme="minorHAnsi" w:eastAsia="Arial" w:hAnsiTheme="minorHAnsi" w:cstheme="minorHAnsi"/>
          <w:color w:val="000000" w:themeColor="text1"/>
          <w:sz w:val="22"/>
          <w:szCs w:val="22"/>
        </w:rPr>
        <w:t>updated</w:t>
      </w:r>
      <w:proofErr w:type="gramEnd"/>
      <w:r w:rsidRPr="00F84E78">
        <w:rPr>
          <w:rFonts w:asciiTheme="minorHAnsi" w:eastAsia="Arial" w:hAnsiTheme="minorHAnsi" w:cstheme="minorHAnsi"/>
          <w:color w:val="000000" w:themeColor="text1"/>
          <w:sz w:val="22"/>
          <w:szCs w:val="22"/>
        </w:rPr>
        <w:t xml:space="preserve"> </w:t>
      </w:r>
      <w:r w:rsidR="00AE728D">
        <w:rPr>
          <w:rFonts w:asciiTheme="minorHAnsi" w:eastAsia="Arial" w:hAnsiTheme="minorHAnsi" w:cstheme="minorHAnsi"/>
          <w:color w:val="000000" w:themeColor="text1"/>
          <w:sz w:val="22"/>
          <w:szCs w:val="22"/>
        </w:rPr>
        <w:t>02/14</w:t>
      </w:r>
      <w:r w:rsidRPr="00F84E78">
        <w:rPr>
          <w:rFonts w:asciiTheme="minorHAnsi" w:eastAsia="Arial" w:hAnsiTheme="minorHAnsi" w:cstheme="minorHAnsi"/>
          <w:color w:val="000000" w:themeColor="text1"/>
          <w:sz w:val="22"/>
          <w:szCs w:val="22"/>
        </w:rPr>
        <w:t>/21)</w:t>
      </w:r>
    </w:p>
    <w:p w14:paraId="78194B3E" w14:textId="3453326F" w:rsidR="008E7632" w:rsidRPr="00FA4915" w:rsidRDefault="008E7632" w:rsidP="00901050">
      <w:pPr>
        <w:widowControl w:val="0"/>
        <w:tabs>
          <w:tab w:val="left" w:pos="1710"/>
        </w:tabs>
        <w:ind w:left="360"/>
        <w:rPr>
          <w:rFonts w:asciiTheme="minorHAnsi" w:eastAsia="Arial" w:hAnsiTheme="minorHAnsi" w:cstheme="minorHAnsi"/>
          <w:b/>
          <w:bCs/>
          <w:color w:val="000000" w:themeColor="text1"/>
          <w:sz w:val="22"/>
          <w:szCs w:val="22"/>
        </w:rPr>
      </w:pPr>
      <w:r w:rsidRPr="00FA4915">
        <w:rPr>
          <w:rFonts w:asciiTheme="minorHAnsi" w:eastAsia="Arial" w:hAnsiTheme="minorHAnsi" w:cstheme="minorHAnsi"/>
          <w:b/>
          <w:bCs/>
          <w:color w:val="000000" w:themeColor="text1"/>
          <w:sz w:val="22"/>
          <w:szCs w:val="22"/>
        </w:rPr>
        <w:t>Name</w:t>
      </w:r>
      <w:r w:rsidRPr="00FA4915">
        <w:rPr>
          <w:rFonts w:asciiTheme="minorHAnsi" w:eastAsia="Arial" w:hAnsiTheme="minorHAnsi" w:cstheme="minorHAnsi"/>
          <w:b/>
          <w:bCs/>
          <w:color w:val="000000" w:themeColor="text1"/>
          <w:sz w:val="22"/>
          <w:szCs w:val="22"/>
        </w:rPr>
        <w:tab/>
      </w:r>
      <w:r w:rsidRPr="00FA4915">
        <w:rPr>
          <w:rFonts w:asciiTheme="minorHAnsi" w:eastAsia="Arial" w:hAnsiTheme="minorHAnsi" w:cstheme="minorHAnsi"/>
          <w:color w:val="000000" w:themeColor="text1"/>
          <w:sz w:val="22"/>
          <w:szCs w:val="22"/>
        </w:rPr>
        <w:t>Leslee L. Subak, MD</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45"/>
        <w:gridCol w:w="7715"/>
      </w:tblGrid>
      <w:tr w:rsidR="00675C45" w:rsidRPr="00F84E78" w14:paraId="6EEAE6E8" w14:textId="77777777" w:rsidTr="004938E8">
        <w:trPr>
          <w:cantSplit/>
          <w:tblCellSpacing w:w="15" w:type="dxa"/>
        </w:trPr>
        <w:tc>
          <w:tcPr>
            <w:tcW w:w="1600" w:type="dxa"/>
            <w:shd w:val="clear" w:color="auto" w:fill="auto"/>
            <w:noWrap/>
            <w:tcMar>
              <w:top w:w="0" w:type="dxa"/>
              <w:left w:w="0" w:type="dxa"/>
              <w:bottom w:w="0" w:type="dxa"/>
              <w:right w:w="300" w:type="dxa"/>
            </w:tcMar>
          </w:tcPr>
          <w:p w14:paraId="7D6874AB" w14:textId="20A84063" w:rsidR="008E7632" w:rsidRPr="00FA4915" w:rsidRDefault="00A31CF0" w:rsidP="00901050">
            <w:pPr>
              <w:tabs>
                <w:tab w:val="left" w:pos="2160"/>
              </w:tabs>
              <w:ind w:left="311"/>
              <w:rPr>
                <w:rFonts w:asciiTheme="minorHAnsi" w:eastAsia="Arial" w:hAnsiTheme="minorHAnsi" w:cstheme="minorHAnsi"/>
                <w:b/>
                <w:bCs/>
                <w:color w:val="000000" w:themeColor="text1"/>
                <w:sz w:val="22"/>
                <w:szCs w:val="22"/>
              </w:rPr>
            </w:pPr>
            <w:r w:rsidRPr="00FA4915">
              <w:rPr>
                <w:rFonts w:asciiTheme="minorHAnsi" w:eastAsia="Arial" w:hAnsiTheme="minorHAnsi" w:cstheme="minorHAnsi"/>
                <w:b/>
                <w:bCs/>
                <w:color w:val="000000" w:themeColor="text1"/>
                <w:sz w:val="22"/>
                <w:szCs w:val="22"/>
              </w:rPr>
              <w:t xml:space="preserve">Current </w:t>
            </w:r>
            <w:r w:rsidR="008E7632" w:rsidRPr="00FA4915">
              <w:rPr>
                <w:rFonts w:asciiTheme="minorHAnsi" w:eastAsia="Arial" w:hAnsiTheme="minorHAnsi" w:cstheme="minorHAnsi"/>
                <w:b/>
                <w:bCs/>
                <w:color w:val="000000" w:themeColor="text1"/>
                <w:sz w:val="22"/>
                <w:szCs w:val="22"/>
              </w:rPr>
              <w:t>Position:</w:t>
            </w:r>
          </w:p>
        </w:tc>
        <w:tc>
          <w:tcPr>
            <w:tcW w:w="0" w:type="auto"/>
            <w:shd w:val="clear" w:color="auto" w:fill="auto"/>
            <w:tcMar>
              <w:top w:w="0" w:type="dxa"/>
              <w:left w:w="0" w:type="dxa"/>
              <w:bottom w:w="0" w:type="dxa"/>
              <w:right w:w="0" w:type="dxa"/>
            </w:tcMar>
            <w:vAlign w:val="bottom"/>
          </w:tcPr>
          <w:p w14:paraId="2B50BABC" w14:textId="77777777" w:rsidR="008E7632" w:rsidRPr="00FA4915" w:rsidRDefault="008E7632" w:rsidP="00901050">
            <w:pPr>
              <w:tabs>
                <w:tab w:val="left" w:pos="2160"/>
              </w:tabs>
              <w:rPr>
                <w:rFonts w:asciiTheme="minorHAnsi" w:hAnsiTheme="minorHAnsi" w:cstheme="minorHAnsi"/>
                <w:noProof/>
                <w:color w:val="000000" w:themeColor="text1"/>
                <w:sz w:val="22"/>
                <w:szCs w:val="22"/>
              </w:rPr>
            </w:pPr>
            <w:r w:rsidRPr="00FA4915">
              <w:rPr>
                <w:rFonts w:asciiTheme="minorHAnsi" w:hAnsiTheme="minorHAnsi" w:cstheme="minorHAnsi"/>
                <w:noProof/>
                <w:color w:val="000000" w:themeColor="text1"/>
                <w:sz w:val="22"/>
                <w:szCs w:val="22"/>
              </w:rPr>
              <w:t>Katharine Dexter McCormick and Stanley McCormick Memorial Professor</w:t>
            </w:r>
          </w:p>
          <w:p w14:paraId="53188674" w14:textId="77777777" w:rsidR="008E7632" w:rsidRPr="00FA4915" w:rsidRDefault="008E7632" w:rsidP="00901050">
            <w:pPr>
              <w:tabs>
                <w:tab w:val="left" w:pos="2160"/>
              </w:tabs>
              <w:rPr>
                <w:rFonts w:asciiTheme="minorHAnsi" w:eastAsia="Arial" w:hAnsiTheme="minorHAnsi" w:cstheme="minorHAnsi"/>
                <w:color w:val="000000" w:themeColor="text1"/>
                <w:sz w:val="22"/>
                <w:szCs w:val="22"/>
              </w:rPr>
            </w:pPr>
            <w:r w:rsidRPr="00FA4915">
              <w:rPr>
                <w:rFonts w:asciiTheme="minorHAnsi" w:hAnsiTheme="minorHAnsi" w:cstheme="minorHAnsi"/>
                <w:noProof/>
                <w:color w:val="000000" w:themeColor="text1"/>
                <w:sz w:val="22"/>
                <w:szCs w:val="22"/>
              </w:rPr>
              <w:t xml:space="preserve">Chair, </w:t>
            </w:r>
            <w:r w:rsidRPr="00FA4915">
              <w:rPr>
                <w:rFonts w:asciiTheme="minorHAnsi" w:eastAsia="Arial" w:hAnsiTheme="minorHAnsi" w:cstheme="minorHAnsi"/>
                <w:color w:val="000000" w:themeColor="text1"/>
                <w:sz w:val="22"/>
                <w:szCs w:val="22"/>
              </w:rPr>
              <w:t xml:space="preserve">Obstetrics and Gynecology </w:t>
            </w:r>
          </w:p>
        </w:tc>
      </w:tr>
      <w:tr w:rsidR="00675C45" w:rsidRPr="00F84E78" w14:paraId="1E3AED10" w14:textId="77777777" w:rsidTr="004938E8">
        <w:trPr>
          <w:cantSplit/>
          <w:trHeight w:val="282"/>
          <w:tblCellSpacing w:w="15" w:type="dxa"/>
        </w:trPr>
        <w:tc>
          <w:tcPr>
            <w:tcW w:w="1600" w:type="dxa"/>
            <w:shd w:val="clear" w:color="auto" w:fill="auto"/>
            <w:tcMar>
              <w:top w:w="0" w:type="dxa"/>
              <w:left w:w="0" w:type="dxa"/>
              <w:bottom w:w="0" w:type="dxa"/>
              <w:right w:w="0" w:type="dxa"/>
            </w:tcMar>
            <w:vAlign w:val="bottom"/>
          </w:tcPr>
          <w:p w14:paraId="44A93928" w14:textId="77777777" w:rsidR="008E7632" w:rsidRPr="00FA4915" w:rsidRDefault="008E7632" w:rsidP="00901050">
            <w:pPr>
              <w:tabs>
                <w:tab w:val="left" w:pos="2160"/>
              </w:tabs>
              <w:rPr>
                <w:rFonts w:asciiTheme="minorHAnsi" w:eastAsia="Arial" w:hAnsiTheme="minorHAnsi" w:cstheme="minorHAnsi"/>
                <w:color w:val="000000" w:themeColor="text1"/>
                <w:sz w:val="22"/>
                <w:szCs w:val="22"/>
              </w:rPr>
            </w:pPr>
          </w:p>
        </w:tc>
        <w:tc>
          <w:tcPr>
            <w:tcW w:w="0" w:type="auto"/>
            <w:shd w:val="clear" w:color="auto" w:fill="auto"/>
            <w:tcMar>
              <w:top w:w="0" w:type="dxa"/>
              <w:left w:w="0" w:type="dxa"/>
              <w:bottom w:w="0" w:type="dxa"/>
              <w:right w:w="0" w:type="dxa"/>
            </w:tcMar>
            <w:vAlign w:val="bottom"/>
          </w:tcPr>
          <w:p w14:paraId="2B029C82" w14:textId="77777777" w:rsidR="008E7632" w:rsidRPr="00FA4915" w:rsidRDefault="008E7632" w:rsidP="00901050">
            <w:pPr>
              <w:tabs>
                <w:tab w:val="left" w:pos="2160"/>
              </w:tabs>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University School of Medicine</w:t>
            </w:r>
          </w:p>
        </w:tc>
      </w:tr>
      <w:tr w:rsidR="008E7632" w:rsidRPr="00F84E78" w14:paraId="4294E2CB" w14:textId="77777777" w:rsidTr="004938E8">
        <w:trPr>
          <w:cantSplit/>
          <w:trHeight w:val="84"/>
          <w:tblCellSpacing w:w="15" w:type="dxa"/>
        </w:trPr>
        <w:tc>
          <w:tcPr>
            <w:tcW w:w="1600" w:type="dxa"/>
            <w:shd w:val="clear" w:color="auto" w:fill="auto"/>
            <w:tcMar>
              <w:top w:w="0" w:type="dxa"/>
              <w:left w:w="0" w:type="dxa"/>
              <w:bottom w:w="0" w:type="dxa"/>
              <w:right w:w="0" w:type="dxa"/>
            </w:tcMar>
            <w:vAlign w:val="bottom"/>
          </w:tcPr>
          <w:p w14:paraId="55A53D60" w14:textId="77777777" w:rsidR="008E7632" w:rsidRPr="00FA4915" w:rsidRDefault="008E7632" w:rsidP="00901050">
            <w:pPr>
              <w:tabs>
                <w:tab w:val="left" w:pos="2160"/>
              </w:tabs>
              <w:rPr>
                <w:rFonts w:asciiTheme="minorHAnsi" w:eastAsia="Arial" w:hAnsiTheme="minorHAnsi" w:cstheme="minorHAnsi"/>
                <w:color w:val="000000" w:themeColor="text1"/>
                <w:sz w:val="22"/>
                <w:szCs w:val="22"/>
              </w:rPr>
            </w:pPr>
          </w:p>
        </w:tc>
        <w:tc>
          <w:tcPr>
            <w:tcW w:w="0" w:type="auto"/>
            <w:shd w:val="clear" w:color="auto" w:fill="auto"/>
            <w:tcMar>
              <w:top w:w="0" w:type="dxa"/>
              <w:left w:w="0" w:type="dxa"/>
              <w:bottom w:w="0" w:type="dxa"/>
              <w:right w:w="0" w:type="dxa"/>
            </w:tcMar>
            <w:vAlign w:val="bottom"/>
          </w:tcPr>
          <w:p w14:paraId="3F307F6A" w14:textId="77777777" w:rsidR="008E7632" w:rsidRPr="00FA4915" w:rsidRDefault="008E7632" w:rsidP="00901050">
            <w:pPr>
              <w:tabs>
                <w:tab w:val="left" w:pos="2160"/>
              </w:tabs>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 </w:t>
            </w:r>
          </w:p>
        </w:tc>
      </w:tr>
    </w:tbl>
    <w:p w14:paraId="64CD650E" w14:textId="77777777" w:rsidR="008E7632" w:rsidRPr="00FA4915" w:rsidRDefault="008E7632" w:rsidP="00901050">
      <w:pPr>
        <w:tabs>
          <w:tab w:val="left" w:pos="2160"/>
        </w:tabs>
        <w:ind w:left="1710"/>
        <w:rPr>
          <w:rFonts w:asciiTheme="minorHAnsi" w:hAnsiTheme="minorHAnsi" w:cstheme="minorHAnsi"/>
          <w:vanish/>
          <w:color w:val="000000" w:themeColor="text1"/>
          <w:sz w:val="22"/>
          <w:szCs w:val="22"/>
        </w:rPr>
      </w:pPr>
    </w:p>
    <w:p w14:paraId="36AAA5B9" w14:textId="77777777" w:rsidR="008E7632" w:rsidRPr="00FA4915" w:rsidRDefault="008E7632" w:rsidP="00901050">
      <w:pPr>
        <w:tabs>
          <w:tab w:val="left" w:pos="1710"/>
          <w:tab w:val="left" w:pos="2160"/>
        </w:tabs>
        <w:ind w:left="1710" w:hanging="1350"/>
        <w:rPr>
          <w:rFonts w:asciiTheme="minorHAnsi" w:hAnsiTheme="minorHAnsi" w:cstheme="minorHAnsi"/>
          <w:noProof/>
          <w:color w:val="000000" w:themeColor="text1"/>
          <w:sz w:val="22"/>
          <w:szCs w:val="22"/>
        </w:rPr>
      </w:pPr>
      <w:r w:rsidRPr="00FA4915">
        <w:rPr>
          <w:rFonts w:asciiTheme="minorHAnsi" w:eastAsia="Arial" w:hAnsiTheme="minorHAnsi" w:cstheme="minorHAnsi"/>
          <w:b/>
          <w:bCs/>
          <w:color w:val="000000" w:themeColor="text1"/>
          <w:sz w:val="22"/>
          <w:szCs w:val="22"/>
        </w:rPr>
        <w:t>Address:</w:t>
      </w:r>
      <w:r w:rsidRPr="00FA4915">
        <w:rPr>
          <w:rFonts w:asciiTheme="minorHAnsi" w:eastAsia="Arial" w:hAnsiTheme="minorHAnsi" w:cstheme="minorHAnsi"/>
          <w:b/>
          <w:bCs/>
          <w:color w:val="000000" w:themeColor="text1"/>
          <w:sz w:val="22"/>
          <w:szCs w:val="22"/>
        </w:rPr>
        <w:tab/>
      </w:r>
      <w:r w:rsidRPr="00FA4915">
        <w:rPr>
          <w:rFonts w:asciiTheme="minorHAnsi" w:hAnsiTheme="minorHAnsi" w:cstheme="minorHAnsi"/>
          <w:noProof/>
          <w:color w:val="000000" w:themeColor="text1"/>
          <w:sz w:val="22"/>
          <w:szCs w:val="22"/>
        </w:rPr>
        <w:t>Stanford University School of Medicine</w:t>
      </w:r>
    </w:p>
    <w:p w14:paraId="4BA489AA" w14:textId="77777777" w:rsidR="008E7632" w:rsidRPr="00FA4915" w:rsidRDefault="008E7632" w:rsidP="00901050">
      <w:pPr>
        <w:tabs>
          <w:tab w:val="left" w:pos="2160"/>
        </w:tabs>
        <w:ind w:left="1710"/>
        <w:rPr>
          <w:rFonts w:asciiTheme="minorHAnsi" w:hAnsiTheme="minorHAnsi" w:cstheme="minorHAnsi"/>
          <w:noProof/>
          <w:color w:val="000000" w:themeColor="text1"/>
          <w:sz w:val="22"/>
          <w:szCs w:val="22"/>
        </w:rPr>
      </w:pPr>
      <w:r w:rsidRPr="00FA4915">
        <w:rPr>
          <w:rFonts w:asciiTheme="minorHAnsi" w:hAnsiTheme="minorHAnsi" w:cstheme="minorHAnsi"/>
          <w:noProof/>
          <w:color w:val="000000" w:themeColor="text1"/>
          <w:sz w:val="22"/>
          <w:szCs w:val="22"/>
        </w:rPr>
        <w:t>300 Pasteur Drive, Room G303-A</w:t>
      </w:r>
    </w:p>
    <w:p w14:paraId="02422856" w14:textId="77777777" w:rsidR="008E7632" w:rsidRPr="00FA4915" w:rsidRDefault="008E7632" w:rsidP="00901050">
      <w:pPr>
        <w:tabs>
          <w:tab w:val="left" w:pos="2160"/>
        </w:tabs>
        <w:ind w:left="1710"/>
        <w:rPr>
          <w:rFonts w:asciiTheme="minorHAnsi" w:hAnsiTheme="minorHAnsi" w:cstheme="minorHAnsi"/>
          <w:noProof/>
          <w:color w:val="000000" w:themeColor="text1"/>
          <w:sz w:val="22"/>
          <w:szCs w:val="22"/>
        </w:rPr>
      </w:pPr>
      <w:r w:rsidRPr="00FA4915">
        <w:rPr>
          <w:rFonts w:asciiTheme="minorHAnsi" w:hAnsiTheme="minorHAnsi" w:cstheme="minorHAnsi"/>
          <w:noProof/>
          <w:color w:val="000000" w:themeColor="text1"/>
          <w:sz w:val="22"/>
          <w:szCs w:val="22"/>
        </w:rPr>
        <w:t>Stanford, CA  94305-5317</w:t>
      </w:r>
    </w:p>
    <w:p w14:paraId="3F121C19" w14:textId="77777777" w:rsidR="008E7632" w:rsidRPr="00FA4915" w:rsidRDefault="008E7632" w:rsidP="00901050">
      <w:pPr>
        <w:tabs>
          <w:tab w:val="left" w:pos="332"/>
          <w:tab w:val="left" w:pos="2160"/>
        </w:tabs>
        <w:ind w:left="1710"/>
        <w:rPr>
          <w:rFonts w:asciiTheme="minorHAnsi" w:hAnsiTheme="minorHAnsi" w:cstheme="minorHAnsi"/>
          <w:noProof/>
          <w:color w:val="000000" w:themeColor="text1"/>
          <w:sz w:val="22"/>
          <w:szCs w:val="22"/>
        </w:rPr>
      </w:pPr>
      <w:r w:rsidRPr="00FA4915">
        <w:rPr>
          <w:rFonts w:asciiTheme="minorHAnsi" w:hAnsiTheme="minorHAnsi" w:cstheme="minorHAnsi"/>
          <w:noProof/>
          <w:color w:val="000000" w:themeColor="text1"/>
          <w:sz w:val="22"/>
          <w:szCs w:val="22"/>
        </w:rPr>
        <w:t>O:650-723-5533</w:t>
      </w:r>
    </w:p>
    <w:p w14:paraId="34CCAF0C" w14:textId="77777777" w:rsidR="008E7632" w:rsidRPr="00FA4915" w:rsidRDefault="008E7632" w:rsidP="00901050">
      <w:pPr>
        <w:tabs>
          <w:tab w:val="left" w:pos="332"/>
          <w:tab w:val="left" w:pos="2160"/>
        </w:tabs>
        <w:ind w:left="1710"/>
        <w:rPr>
          <w:rFonts w:asciiTheme="minorHAnsi" w:hAnsiTheme="minorHAnsi" w:cstheme="minorHAnsi"/>
          <w:noProof/>
          <w:color w:val="000000" w:themeColor="text1"/>
          <w:sz w:val="22"/>
          <w:szCs w:val="22"/>
        </w:rPr>
      </w:pPr>
      <w:r w:rsidRPr="00FA4915">
        <w:rPr>
          <w:rFonts w:asciiTheme="minorHAnsi" w:hAnsiTheme="minorHAnsi" w:cstheme="minorHAnsi"/>
          <w:noProof/>
          <w:color w:val="000000" w:themeColor="text1"/>
          <w:sz w:val="22"/>
          <w:szCs w:val="22"/>
        </w:rPr>
        <w:t>F: 650-723-7737</w:t>
      </w:r>
    </w:p>
    <w:p w14:paraId="2B64202D" w14:textId="0114A426" w:rsidR="008E7632" w:rsidRPr="00FA4915" w:rsidRDefault="00201D90" w:rsidP="00901050">
      <w:pPr>
        <w:tabs>
          <w:tab w:val="left" w:pos="332"/>
          <w:tab w:val="left" w:pos="2160"/>
        </w:tabs>
        <w:ind w:left="1710"/>
        <w:rPr>
          <w:rFonts w:asciiTheme="minorHAnsi" w:hAnsiTheme="minorHAnsi" w:cstheme="minorHAnsi"/>
          <w:noProof/>
          <w:color w:val="000000" w:themeColor="text1"/>
          <w:sz w:val="22"/>
          <w:szCs w:val="22"/>
        </w:rPr>
      </w:pPr>
      <w:hyperlink r:id="rId8" w:history="1">
        <w:r w:rsidR="008E7632" w:rsidRPr="00FA4915">
          <w:rPr>
            <w:rStyle w:val="Hyperlink"/>
            <w:rFonts w:asciiTheme="minorHAnsi" w:hAnsiTheme="minorHAnsi" w:cstheme="minorHAnsi"/>
            <w:noProof/>
            <w:color w:val="000000" w:themeColor="text1"/>
            <w:sz w:val="22"/>
            <w:szCs w:val="22"/>
          </w:rPr>
          <w:t>lsubak@stanford.edu</w:t>
        </w:r>
      </w:hyperlink>
    </w:p>
    <w:p w14:paraId="6E5C4074" w14:textId="77777777" w:rsidR="008E7632" w:rsidRPr="00FA4915" w:rsidRDefault="008E7632" w:rsidP="00901050">
      <w:pPr>
        <w:tabs>
          <w:tab w:val="left" w:pos="332"/>
          <w:tab w:val="left" w:pos="2160"/>
        </w:tabs>
        <w:ind w:left="360"/>
        <w:rPr>
          <w:rFonts w:asciiTheme="minorHAnsi" w:hAnsiTheme="minorHAnsi" w:cstheme="minorHAnsi"/>
          <w:noProof/>
          <w:color w:val="000000" w:themeColor="text1"/>
          <w:sz w:val="22"/>
          <w:szCs w:val="22"/>
        </w:rPr>
      </w:pPr>
    </w:p>
    <w:p w14:paraId="2AFE9A78" w14:textId="5577DC37" w:rsidR="00803E42" w:rsidRPr="00F84E78" w:rsidRDefault="00803E42" w:rsidP="00726B86">
      <w:pPr>
        <w:pStyle w:val="ListParagraph"/>
        <w:widowControl w:val="0"/>
        <w:numPr>
          <w:ilvl w:val="0"/>
          <w:numId w:val="21"/>
        </w:numPr>
        <w:ind w:left="72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Academic History</w:t>
      </w:r>
    </w:p>
    <w:p w14:paraId="72481BCB" w14:textId="77777777" w:rsidR="00803E42" w:rsidRPr="00F84E78" w:rsidRDefault="00803E42" w:rsidP="00726B86">
      <w:pPr>
        <w:pStyle w:val="ListParagraph"/>
        <w:widowControl w:val="0"/>
        <w:rPr>
          <w:rStyle w:val="span"/>
          <w:rFonts w:asciiTheme="minorHAnsi" w:eastAsia="Arial" w:hAnsiTheme="minorHAnsi" w:cstheme="minorHAnsi"/>
          <w:b/>
          <w:bCs/>
          <w:color w:val="000000" w:themeColor="text1"/>
          <w:sz w:val="22"/>
          <w:szCs w:val="22"/>
        </w:rPr>
      </w:pPr>
    </w:p>
    <w:tbl>
      <w:tblPr>
        <w:tblStyle w:val="TableGrid"/>
        <w:tblpPr w:leftFromText="180" w:rightFromText="180" w:vertAnchor="text" w:horzAnchor="margin" w:tblpY="463"/>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50"/>
        <w:gridCol w:w="4983"/>
      </w:tblGrid>
      <w:tr w:rsidR="00675C45" w:rsidRPr="00F84E78" w14:paraId="6E4B7629" w14:textId="77777777" w:rsidTr="007F3DB3">
        <w:tc>
          <w:tcPr>
            <w:tcW w:w="1525" w:type="dxa"/>
          </w:tcPr>
          <w:p w14:paraId="44324C7A"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1979-1983</w:t>
            </w:r>
          </w:p>
        </w:tc>
        <w:tc>
          <w:tcPr>
            <w:tcW w:w="3150" w:type="dxa"/>
          </w:tcPr>
          <w:p w14:paraId="58ACC234"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B.A.</w:t>
            </w:r>
          </w:p>
        </w:tc>
        <w:tc>
          <w:tcPr>
            <w:tcW w:w="4983" w:type="dxa"/>
          </w:tcPr>
          <w:p w14:paraId="049D9B7B"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Dartmouth College (Geology and Earth Science)</w:t>
            </w:r>
          </w:p>
          <w:p w14:paraId="76A33594" w14:textId="29C4F953" w:rsidR="00803E42" w:rsidRPr="00F84E78" w:rsidRDefault="00803E42" w:rsidP="00726B86">
            <w:pPr>
              <w:pStyle w:val="div"/>
              <w:widowControl w:val="0"/>
              <w:rPr>
                <w:rFonts w:asciiTheme="minorHAnsi" w:eastAsia="Arial" w:hAnsiTheme="minorHAnsi" w:cstheme="minorHAnsi"/>
                <w:color w:val="000000" w:themeColor="text1"/>
                <w:sz w:val="22"/>
                <w:szCs w:val="22"/>
              </w:rPr>
            </w:pPr>
          </w:p>
        </w:tc>
      </w:tr>
      <w:tr w:rsidR="00675C45" w:rsidRPr="00F84E78" w14:paraId="0E732CB0" w14:textId="77777777" w:rsidTr="007F3DB3">
        <w:tc>
          <w:tcPr>
            <w:tcW w:w="1525" w:type="dxa"/>
          </w:tcPr>
          <w:p w14:paraId="6000E56C"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1984-1985</w:t>
            </w:r>
          </w:p>
        </w:tc>
        <w:tc>
          <w:tcPr>
            <w:tcW w:w="3150" w:type="dxa"/>
          </w:tcPr>
          <w:p w14:paraId="1D6E5B0B"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Premedical coursework</w:t>
            </w:r>
          </w:p>
        </w:tc>
        <w:tc>
          <w:tcPr>
            <w:tcW w:w="4983" w:type="dxa"/>
          </w:tcPr>
          <w:p w14:paraId="32D2F821"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University of Pennsylvania</w:t>
            </w:r>
          </w:p>
          <w:p w14:paraId="2DA783AC" w14:textId="2D62653F" w:rsidR="00803E42" w:rsidRPr="00F84E78" w:rsidRDefault="00803E42" w:rsidP="00726B86">
            <w:pPr>
              <w:pStyle w:val="div"/>
              <w:widowControl w:val="0"/>
              <w:rPr>
                <w:rFonts w:asciiTheme="minorHAnsi" w:eastAsia="Arial" w:hAnsiTheme="minorHAnsi" w:cstheme="minorHAnsi"/>
                <w:color w:val="000000" w:themeColor="text1"/>
                <w:sz w:val="22"/>
                <w:szCs w:val="22"/>
              </w:rPr>
            </w:pPr>
          </w:p>
        </w:tc>
      </w:tr>
      <w:tr w:rsidR="00675C45" w:rsidRPr="00F84E78" w14:paraId="76524801" w14:textId="77777777" w:rsidTr="007F3DB3">
        <w:tc>
          <w:tcPr>
            <w:tcW w:w="1525" w:type="dxa"/>
          </w:tcPr>
          <w:p w14:paraId="73860F30"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1986–1991</w:t>
            </w:r>
          </w:p>
        </w:tc>
        <w:tc>
          <w:tcPr>
            <w:tcW w:w="3150" w:type="dxa"/>
          </w:tcPr>
          <w:p w14:paraId="79018791"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M.D.</w:t>
            </w:r>
          </w:p>
        </w:tc>
        <w:tc>
          <w:tcPr>
            <w:tcW w:w="4983" w:type="dxa"/>
          </w:tcPr>
          <w:p w14:paraId="07F345D7" w14:textId="77777777" w:rsidR="007F3DB3" w:rsidRPr="00F84E78" w:rsidRDefault="007F3DB3"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Stanford University School of Medicine</w:t>
            </w:r>
          </w:p>
          <w:p w14:paraId="4ABAAB81" w14:textId="3CF46C80" w:rsidR="00803E42" w:rsidRPr="00F84E78" w:rsidRDefault="00803E42" w:rsidP="00726B86">
            <w:pPr>
              <w:pStyle w:val="div"/>
              <w:widowControl w:val="0"/>
              <w:rPr>
                <w:rFonts w:asciiTheme="minorHAnsi" w:eastAsia="Arial" w:hAnsiTheme="minorHAnsi" w:cstheme="minorHAnsi"/>
                <w:color w:val="000000" w:themeColor="text1"/>
                <w:sz w:val="22"/>
                <w:szCs w:val="22"/>
              </w:rPr>
            </w:pPr>
          </w:p>
        </w:tc>
      </w:tr>
    </w:tbl>
    <w:p w14:paraId="3490ABAB" w14:textId="1BC172B9" w:rsidR="008010C2" w:rsidRPr="00FA4915" w:rsidRDefault="00803E42" w:rsidP="00726B86">
      <w:pPr>
        <w:widowControl w:val="0"/>
        <w:rPr>
          <w:rStyle w:val="span"/>
          <w:rFonts w:asciiTheme="minorHAnsi" w:eastAsia="Arial" w:hAnsiTheme="minorHAnsi" w:cstheme="minorHAnsi"/>
          <w:b/>
          <w:bCs/>
          <w:color w:val="000000" w:themeColor="text1"/>
          <w:sz w:val="22"/>
          <w:szCs w:val="22"/>
        </w:rPr>
      </w:pPr>
      <w:r w:rsidRPr="00FA4915">
        <w:rPr>
          <w:rStyle w:val="span"/>
          <w:rFonts w:asciiTheme="minorHAnsi" w:eastAsia="Arial" w:hAnsiTheme="minorHAnsi" w:cstheme="minorHAnsi"/>
          <w:b/>
          <w:bCs/>
          <w:color w:val="000000" w:themeColor="text1"/>
          <w:sz w:val="22"/>
          <w:szCs w:val="22"/>
        </w:rPr>
        <w:t>Colleges and Universities Attended</w:t>
      </w:r>
    </w:p>
    <w:p w14:paraId="010D5226" w14:textId="5F0AE152" w:rsidR="009B595F" w:rsidRPr="00F84E78" w:rsidRDefault="00803E42" w:rsidP="00726B86">
      <w:pPr>
        <w:pStyle w:val="div"/>
        <w:widowControl w:val="0"/>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Residency</w:t>
      </w:r>
      <w:r w:rsidR="000F0894" w:rsidRPr="00F84E78">
        <w:rPr>
          <w:rStyle w:val="span"/>
          <w:rFonts w:asciiTheme="minorHAnsi" w:eastAsia="Arial" w:hAnsiTheme="minorHAnsi" w:cstheme="minorHAnsi"/>
          <w:b/>
          <w:bCs/>
          <w:color w:val="000000" w:themeColor="text1"/>
          <w:sz w:val="22"/>
          <w:szCs w:val="22"/>
        </w:rPr>
        <w:t xml:space="preserve">, </w:t>
      </w:r>
      <w:r w:rsidRPr="00F84E78">
        <w:rPr>
          <w:rStyle w:val="span"/>
          <w:rFonts w:asciiTheme="minorHAnsi" w:eastAsia="Arial" w:hAnsiTheme="minorHAnsi" w:cstheme="minorHAnsi"/>
          <w:b/>
          <w:bCs/>
          <w:color w:val="000000" w:themeColor="text1"/>
          <w:sz w:val="22"/>
          <w:szCs w:val="22"/>
        </w:rPr>
        <w:t>Fellowship</w:t>
      </w:r>
      <w:r w:rsidR="000F0894" w:rsidRPr="00F84E78">
        <w:rPr>
          <w:rStyle w:val="span"/>
          <w:rFonts w:asciiTheme="minorHAnsi" w:eastAsia="Arial" w:hAnsiTheme="minorHAnsi" w:cstheme="minorHAnsi"/>
          <w:b/>
          <w:bCs/>
          <w:color w:val="000000" w:themeColor="text1"/>
          <w:sz w:val="22"/>
          <w:szCs w:val="22"/>
        </w:rPr>
        <w:t>, Postdoctoral</w:t>
      </w:r>
      <w:r w:rsidRPr="00F84E78">
        <w:rPr>
          <w:rStyle w:val="span"/>
          <w:rFonts w:asciiTheme="minorHAnsi" w:eastAsia="Arial" w:hAnsiTheme="minorHAnsi" w:cstheme="minorHAnsi"/>
          <w:b/>
          <w:bCs/>
          <w:color w:val="000000" w:themeColor="text1"/>
          <w:sz w:val="22"/>
          <w:szCs w:val="22"/>
        </w:rPr>
        <w:t xml:space="preserve"> Training</w:t>
      </w:r>
    </w:p>
    <w:tbl>
      <w:tblPr>
        <w:tblStyle w:val="TableGrid"/>
        <w:tblpPr w:leftFromText="180" w:rightFromText="180" w:vertAnchor="text" w:horzAnchor="margin" w:tblpY="463"/>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50"/>
        <w:gridCol w:w="1833"/>
        <w:gridCol w:w="3150"/>
      </w:tblGrid>
      <w:tr w:rsidR="00675C45" w:rsidRPr="00F84E78" w14:paraId="64E687CF" w14:textId="77777777" w:rsidTr="00803E42">
        <w:tc>
          <w:tcPr>
            <w:tcW w:w="1525" w:type="dxa"/>
          </w:tcPr>
          <w:p w14:paraId="79F8DE18"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1991-1995</w:t>
            </w:r>
          </w:p>
          <w:p w14:paraId="0AC2E216"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41F93E84" w14:textId="5EAB70B1"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720F3141"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690835FD" w14:textId="11E02300" w:rsidR="008B775B" w:rsidRPr="00F84E78" w:rsidRDefault="008B775B"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1995-1996</w:t>
            </w:r>
          </w:p>
        </w:tc>
        <w:tc>
          <w:tcPr>
            <w:tcW w:w="3150" w:type="dxa"/>
          </w:tcPr>
          <w:p w14:paraId="222FDAFB"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Resident</w:t>
            </w:r>
          </w:p>
          <w:p w14:paraId="4A382C5F"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0B19A064"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106D7ACA"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075ABAF6"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Advanced Training in Clinical</w:t>
            </w:r>
          </w:p>
          <w:p w14:paraId="2F6246D2" w14:textId="77777777" w:rsidR="008B775B" w:rsidRPr="00F84E78" w:rsidRDefault="008B775B"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Research Certificate</w:t>
            </w:r>
          </w:p>
          <w:p w14:paraId="7B0C183A" w14:textId="6155B088" w:rsidR="008B775B" w:rsidRPr="00F84E78" w:rsidRDefault="008B775B" w:rsidP="00726B86">
            <w:pPr>
              <w:pStyle w:val="div"/>
              <w:widowControl w:val="0"/>
              <w:rPr>
                <w:rFonts w:asciiTheme="minorHAnsi" w:eastAsia="Arial" w:hAnsiTheme="minorHAnsi" w:cstheme="minorHAnsi"/>
                <w:color w:val="000000" w:themeColor="text1"/>
                <w:sz w:val="22"/>
                <w:szCs w:val="22"/>
              </w:rPr>
            </w:pPr>
          </w:p>
        </w:tc>
        <w:tc>
          <w:tcPr>
            <w:tcW w:w="4983" w:type="dxa"/>
            <w:gridSpan w:val="2"/>
          </w:tcPr>
          <w:p w14:paraId="1A0A69CD" w14:textId="4B51E6FD"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University of California, San Francisco (UCSF), Department of Obstetrics, Gynecology &amp; Reproductive Science</w:t>
            </w:r>
          </w:p>
          <w:p w14:paraId="20175E6A" w14:textId="3B8DCE91" w:rsidR="008B775B" w:rsidRPr="00F84E78" w:rsidRDefault="008B775B" w:rsidP="00726B86">
            <w:pPr>
              <w:pStyle w:val="div"/>
              <w:widowControl w:val="0"/>
              <w:rPr>
                <w:rFonts w:asciiTheme="minorHAnsi" w:eastAsia="Arial" w:hAnsiTheme="minorHAnsi" w:cstheme="minorHAnsi"/>
                <w:color w:val="000000" w:themeColor="text1"/>
                <w:sz w:val="22"/>
                <w:szCs w:val="22"/>
              </w:rPr>
            </w:pPr>
          </w:p>
          <w:p w14:paraId="291BAA3D" w14:textId="77777777"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UCSF Department of Epidemiology &amp; Biostatistics</w:t>
            </w:r>
          </w:p>
          <w:p w14:paraId="4A3A6425" w14:textId="77777777" w:rsidR="008B775B" w:rsidRPr="00F84E78" w:rsidRDefault="008B775B" w:rsidP="00726B86">
            <w:pPr>
              <w:pStyle w:val="div"/>
              <w:widowControl w:val="0"/>
              <w:rPr>
                <w:rFonts w:asciiTheme="minorHAnsi" w:eastAsia="Arial" w:hAnsiTheme="minorHAnsi" w:cstheme="minorHAnsi"/>
                <w:b/>
                <w:bCs/>
                <w:color w:val="000000" w:themeColor="text1"/>
                <w:sz w:val="22"/>
                <w:szCs w:val="22"/>
              </w:rPr>
            </w:pPr>
          </w:p>
          <w:p w14:paraId="1C899359"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p>
        </w:tc>
      </w:tr>
      <w:tr w:rsidR="00675C45" w:rsidRPr="00F84E78" w14:paraId="0FDEA512" w14:textId="77777777" w:rsidTr="00803E42">
        <w:tc>
          <w:tcPr>
            <w:tcW w:w="1525" w:type="dxa"/>
          </w:tcPr>
          <w:p w14:paraId="7AF4FF2A"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1995-1997</w:t>
            </w:r>
          </w:p>
        </w:tc>
        <w:tc>
          <w:tcPr>
            <w:tcW w:w="3150" w:type="dxa"/>
          </w:tcPr>
          <w:p w14:paraId="23EDEED6"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Research Fellow</w:t>
            </w:r>
          </w:p>
        </w:tc>
        <w:tc>
          <w:tcPr>
            <w:tcW w:w="4983" w:type="dxa"/>
            <w:gridSpan w:val="2"/>
          </w:tcPr>
          <w:p w14:paraId="79F055E4"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UCSF and Veterans Administration Medical Center San Francisco, California (Epidemiology &amp; Research Methods)</w:t>
            </w:r>
          </w:p>
          <w:p w14:paraId="141BF6FB"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p>
        </w:tc>
      </w:tr>
      <w:tr w:rsidR="00675C45" w:rsidRPr="00F84E78" w14:paraId="71CAB953" w14:textId="77777777" w:rsidTr="00803E42">
        <w:tc>
          <w:tcPr>
            <w:tcW w:w="1525" w:type="dxa"/>
          </w:tcPr>
          <w:p w14:paraId="6B6F6B9E"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1995-1997</w:t>
            </w:r>
          </w:p>
        </w:tc>
        <w:tc>
          <w:tcPr>
            <w:tcW w:w="3150" w:type="dxa"/>
          </w:tcPr>
          <w:p w14:paraId="2C808290"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Clinical Fellow</w:t>
            </w:r>
          </w:p>
        </w:tc>
        <w:tc>
          <w:tcPr>
            <w:tcW w:w="4983" w:type="dxa"/>
            <w:gridSpan w:val="2"/>
          </w:tcPr>
          <w:p w14:paraId="591D9305"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UCSF (Pelvic Surgery &amp; Urogynecology)</w:t>
            </w:r>
          </w:p>
          <w:p w14:paraId="5E9E164F" w14:textId="77777777" w:rsidR="00803E42" w:rsidRPr="00F84E78" w:rsidRDefault="00803E42" w:rsidP="00726B86">
            <w:pPr>
              <w:pStyle w:val="div"/>
              <w:widowControl w:val="0"/>
              <w:rPr>
                <w:rFonts w:asciiTheme="minorHAnsi" w:eastAsia="Arial" w:hAnsiTheme="minorHAnsi" w:cstheme="minorHAnsi"/>
                <w:color w:val="000000" w:themeColor="text1"/>
                <w:sz w:val="22"/>
                <w:szCs w:val="22"/>
              </w:rPr>
            </w:pPr>
          </w:p>
        </w:tc>
      </w:tr>
      <w:tr w:rsidR="008B775B" w:rsidRPr="00F84E78" w14:paraId="262C1FB7" w14:textId="77777777" w:rsidTr="004938E8">
        <w:tc>
          <w:tcPr>
            <w:tcW w:w="1525" w:type="dxa"/>
          </w:tcPr>
          <w:p w14:paraId="13557C92" w14:textId="16CBE600"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2007-2008</w:t>
            </w:r>
          </w:p>
        </w:tc>
        <w:tc>
          <w:tcPr>
            <w:tcW w:w="3150" w:type="dxa"/>
          </w:tcPr>
          <w:p w14:paraId="5198B6FE" w14:textId="27435D5A"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Mentor Development Program Certificate</w:t>
            </w:r>
          </w:p>
        </w:tc>
        <w:tc>
          <w:tcPr>
            <w:tcW w:w="4983" w:type="dxa"/>
            <w:gridSpan w:val="2"/>
          </w:tcPr>
          <w:p w14:paraId="6AB112D3" w14:textId="5E6106E2"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UCSF Clinical &amp;Translational Sciences Institute</w:t>
            </w:r>
          </w:p>
        </w:tc>
      </w:tr>
      <w:tr w:rsidR="008B775B" w:rsidRPr="00F84E78" w14:paraId="7A1725B1" w14:textId="77777777" w:rsidTr="00803E42">
        <w:tc>
          <w:tcPr>
            <w:tcW w:w="1525" w:type="dxa"/>
          </w:tcPr>
          <w:p w14:paraId="06F6E6B3" w14:textId="77777777" w:rsidR="008B775B" w:rsidRPr="00F84E78" w:rsidRDefault="008B775B" w:rsidP="008B775B">
            <w:pPr>
              <w:pStyle w:val="div"/>
              <w:widowControl w:val="0"/>
              <w:rPr>
                <w:rFonts w:asciiTheme="minorHAnsi" w:eastAsia="Arial" w:hAnsiTheme="minorHAnsi" w:cstheme="minorHAnsi"/>
                <w:color w:val="000000" w:themeColor="text1"/>
                <w:sz w:val="22"/>
                <w:szCs w:val="22"/>
              </w:rPr>
            </w:pPr>
          </w:p>
          <w:p w14:paraId="0934A32F" w14:textId="37C506EF"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2018-2019</w:t>
            </w:r>
          </w:p>
        </w:tc>
        <w:tc>
          <w:tcPr>
            <w:tcW w:w="3150" w:type="dxa"/>
          </w:tcPr>
          <w:p w14:paraId="2EBAF98A" w14:textId="77777777" w:rsidR="008B775B" w:rsidRPr="00F84E78" w:rsidRDefault="008B775B" w:rsidP="008B775B">
            <w:pPr>
              <w:pStyle w:val="div"/>
              <w:widowControl w:val="0"/>
              <w:rPr>
                <w:rFonts w:asciiTheme="minorHAnsi" w:hAnsiTheme="minorHAnsi" w:cstheme="minorHAnsi"/>
                <w:color w:val="000000" w:themeColor="text1"/>
                <w:sz w:val="22"/>
                <w:szCs w:val="22"/>
                <w:shd w:val="clear" w:color="auto" w:fill="FFFFFF"/>
              </w:rPr>
            </w:pPr>
          </w:p>
          <w:p w14:paraId="436509A1" w14:textId="61C041FD"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shd w:val="clear" w:color="auto" w:fill="FFFFFF"/>
              </w:rPr>
              <w:t>Stanford</w:t>
            </w:r>
            <w:r w:rsidRPr="00F84E78">
              <w:rPr>
                <w:rStyle w:val="apple-converted-space"/>
                <w:rFonts w:asciiTheme="minorHAnsi" w:hAnsiTheme="minorHAnsi" w:cstheme="minorHAnsi"/>
                <w:color w:val="000000" w:themeColor="text1"/>
                <w:sz w:val="22"/>
                <w:szCs w:val="22"/>
                <w:shd w:val="clear" w:color="auto" w:fill="FFFFFF"/>
              </w:rPr>
              <w:t> </w:t>
            </w:r>
            <w:r w:rsidRPr="00F84E78">
              <w:rPr>
                <w:rFonts w:asciiTheme="minorHAnsi" w:hAnsiTheme="minorHAnsi" w:cstheme="minorHAnsi"/>
                <w:color w:val="000000" w:themeColor="text1"/>
                <w:sz w:val="22"/>
                <w:szCs w:val="22"/>
              </w:rPr>
              <w:t>Leadersh</w:t>
            </w:r>
            <w:r w:rsidRPr="00F84E78">
              <w:rPr>
                <w:rFonts w:asciiTheme="minorHAnsi" w:hAnsiTheme="minorHAnsi" w:cstheme="minorHAnsi"/>
                <w:color w:val="000000" w:themeColor="text1"/>
                <w:sz w:val="22"/>
                <w:szCs w:val="22"/>
                <w:shd w:val="clear" w:color="auto" w:fill="FFFFFF"/>
              </w:rPr>
              <w:t>ip Academy</w:t>
            </w:r>
          </w:p>
        </w:tc>
        <w:tc>
          <w:tcPr>
            <w:tcW w:w="4983" w:type="dxa"/>
            <w:gridSpan w:val="2"/>
          </w:tcPr>
          <w:p w14:paraId="6EE21299" w14:textId="77777777" w:rsidR="008B775B" w:rsidRPr="00F84E78" w:rsidRDefault="008B775B" w:rsidP="008B775B">
            <w:pPr>
              <w:pStyle w:val="div"/>
              <w:widowControl w:val="0"/>
              <w:rPr>
                <w:rFonts w:asciiTheme="minorHAnsi" w:eastAsia="Arial" w:hAnsiTheme="minorHAnsi" w:cstheme="minorHAnsi"/>
                <w:color w:val="000000" w:themeColor="text1"/>
                <w:sz w:val="22"/>
                <w:szCs w:val="22"/>
              </w:rPr>
            </w:pPr>
          </w:p>
          <w:p w14:paraId="304C4C48" w14:textId="5CB69490" w:rsidR="008B775B" w:rsidRPr="00F84E78" w:rsidRDefault="008B775B" w:rsidP="008B775B">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Stanford Graduate School of Business</w:t>
            </w:r>
          </w:p>
        </w:tc>
      </w:tr>
      <w:tr w:rsidR="008B775B" w:rsidRPr="00F84E78" w14:paraId="672E4641" w14:textId="77777777" w:rsidTr="00803E42">
        <w:tc>
          <w:tcPr>
            <w:tcW w:w="1525" w:type="dxa"/>
          </w:tcPr>
          <w:p w14:paraId="650DF8B3" w14:textId="17CAA5A0"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c>
          <w:tcPr>
            <w:tcW w:w="3150" w:type="dxa"/>
          </w:tcPr>
          <w:p w14:paraId="640ADF8A" w14:textId="2A893F78"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c>
          <w:tcPr>
            <w:tcW w:w="4983" w:type="dxa"/>
            <w:gridSpan w:val="2"/>
          </w:tcPr>
          <w:p w14:paraId="102E9C49" w14:textId="7137C832"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r>
      <w:tr w:rsidR="008B775B" w:rsidRPr="00F84E78" w14:paraId="0908B8C9" w14:textId="77777777" w:rsidTr="00803E42">
        <w:trPr>
          <w:gridAfter w:val="1"/>
          <w:wAfter w:w="3150" w:type="dxa"/>
        </w:trPr>
        <w:tc>
          <w:tcPr>
            <w:tcW w:w="1525" w:type="dxa"/>
          </w:tcPr>
          <w:p w14:paraId="754A0C1E" w14:textId="44B599AB"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c>
          <w:tcPr>
            <w:tcW w:w="4983" w:type="dxa"/>
            <w:gridSpan w:val="2"/>
          </w:tcPr>
          <w:p w14:paraId="3F00494C" w14:textId="77777777"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r>
      <w:tr w:rsidR="008B775B" w:rsidRPr="00F84E78" w14:paraId="7F8ACCFB" w14:textId="77777777" w:rsidTr="00803E42">
        <w:tc>
          <w:tcPr>
            <w:tcW w:w="1525" w:type="dxa"/>
          </w:tcPr>
          <w:p w14:paraId="2EA5B822" w14:textId="21073812"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c>
          <w:tcPr>
            <w:tcW w:w="3150" w:type="dxa"/>
          </w:tcPr>
          <w:p w14:paraId="2695C446" w14:textId="33FC1D22" w:rsidR="008B775B" w:rsidRPr="00F84E78" w:rsidRDefault="008B775B" w:rsidP="008B775B">
            <w:pPr>
              <w:pStyle w:val="div"/>
              <w:widowControl w:val="0"/>
              <w:rPr>
                <w:rFonts w:asciiTheme="minorHAnsi" w:hAnsiTheme="minorHAnsi" w:cstheme="minorHAnsi"/>
                <w:color w:val="000000" w:themeColor="text1"/>
                <w:sz w:val="22"/>
                <w:szCs w:val="22"/>
                <w:shd w:val="clear" w:color="auto" w:fill="FFFFFF"/>
              </w:rPr>
            </w:pPr>
          </w:p>
        </w:tc>
        <w:tc>
          <w:tcPr>
            <w:tcW w:w="4983" w:type="dxa"/>
            <w:gridSpan w:val="2"/>
          </w:tcPr>
          <w:p w14:paraId="5A9775B0" w14:textId="4FB31D24" w:rsidR="008B775B" w:rsidRPr="00F84E78" w:rsidRDefault="008B775B" w:rsidP="008B775B">
            <w:pPr>
              <w:pStyle w:val="div"/>
              <w:widowControl w:val="0"/>
              <w:rPr>
                <w:rFonts w:asciiTheme="minorHAnsi" w:eastAsia="Arial" w:hAnsiTheme="minorHAnsi" w:cstheme="minorHAnsi"/>
                <w:color w:val="000000" w:themeColor="text1"/>
                <w:sz w:val="22"/>
                <w:szCs w:val="22"/>
              </w:rPr>
            </w:pPr>
          </w:p>
        </w:tc>
      </w:tr>
    </w:tbl>
    <w:p w14:paraId="0AF04653" w14:textId="6AA79758" w:rsidR="009B595F" w:rsidRPr="00FA4915" w:rsidRDefault="009B595F" w:rsidP="00B64240">
      <w:pPr>
        <w:rPr>
          <w:rFonts w:asciiTheme="minorHAnsi" w:hAnsiTheme="minorHAnsi" w:cstheme="minorHAnsi"/>
          <w:color w:val="000000" w:themeColor="text1"/>
          <w:sz w:val="22"/>
          <w:szCs w:val="22"/>
        </w:rPr>
      </w:pPr>
      <w:r w:rsidRPr="00FA4915">
        <w:rPr>
          <w:rStyle w:val="span"/>
          <w:rFonts w:asciiTheme="minorHAnsi" w:eastAsia="Arial" w:hAnsiTheme="minorHAnsi" w:cstheme="minorHAnsi"/>
          <w:b/>
          <w:bCs/>
          <w:color w:val="000000" w:themeColor="text1"/>
          <w:sz w:val="22"/>
          <w:szCs w:val="22"/>
        </w:rPr>
        <w:t xml:space="preserve">Scholarships and Honors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850"/>
        <w:gridCol w:w="1905"/>
      </w:tblGrid>
      <w:tr w:rsidR="00675C45" w:rsidRPr="00F84E78" w14:paraId="7B75D1DE" w14:textId="77777777" w:rsidTr="00B64240">
        <w:trPr>
          <w:cantSplit/>
          <w:tblCellSpacing w:w="15" w:type="dxa"/>
        </w:trPr>
        <w:tc>
          <w:tcPr>
            <w:tcW w:w="1560" w:type="dxa"/>
            <w:shd w:val="clear" w:color="auto" w:fill="auto"/>
            <w:noWrap/>
            <w:tcMar>
              <w:top w:w="75" w:type="dxa"/>
              <w:left w:w="0" w:type="dxa"/>
              <w:bottom w:w="30" w:type="dxa"/>
              <w:right w:w="60" w:type="dxa"/>
            </w:tcMar>
          </w:tcPr>
          <w:p w14:paraId="38D7C75B" w14:textId="50795B06" w:rsidR="009B595F" w:rsidRPr="00FA4915" w:rsidRDefault="009B595F" w:rsidP="0097014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1979</w:t>
            </w:r>
          </w:p>
          <w:p w14:paraId="114D34EA" w14:textId="770D12C9" w:rsidR="000F0894" w:rsidRPr="00FA4915" w:rsidRDefault="000F0894" w:rsidP="00B64240">
            <w:pPr>
              <w:widowControl w:val="0"/>
              <w:rPr>
                <w:rFonts w:asciiTheme="minorHAnsi" w:eastAsia="Arial" w:hAnsiTheme="minorHAnsi" w:cstheme="minorHAnsi"/>
                <w:color w:val="000000" w:themeColor="text1"/>
                <w:sz w:val="22"/>
                <w:szCs w:val="22"/>
              </w:rPr>
            </w:pPr>
          </w:p>
        </w:tc>
        <w:tc>
          <w:tcPr>
            <w:tcW w:w="5820" w:type="dxa"/>
            <w:shd w:val="clear" w:color="auto" w:fill="auto"/>
            <w:tcMar>
              <w:top w:w="75" w:type="dxa"/>
              <w:left w:w="0" w:type="dxa"/>
              <w:bottom w:w="30" w:type="dxa"/>
              <w:right w:w="60" w:type="dxa"/>
            </w:tcMar>
          </w:tcPr>
          <w:p w14:paraId="59F3BEA9"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Headmaster's Award for academic, </w:t>
            </w:r>
            <w:proofErr w:type="gramStart"/>
            <w:r w:rsidRPr="00FA4915">
              <w:rPr>
                <w:rFonts w:asciiTheme="minorHAnsi" w:eastAsia="Arial" w:hAnsiTheme="minorHAnsi" w:cstheme="minorHAnsi"/>
                <w:color w:val="000000" w:themeColor="text1"/>
                <w:sz w:val="22"/>
                <w:szCs w:val="22"/>
              </w:rPr>
              <w:t>athletic</w:t>
            </w:r>
            <w:proofErr w:type="gramEnd"/>
            <w:r w:rsidRPr="00FA4915">
              <w:rPr>
                <w:rFonts w:asciiTheme="minorHAnsi" w:eastAsia="Arial" w:hAnsiTheme="minorHAnsi" w:cstheme="minorHAnsi"/>
                <w:color w:val="000000" w:themeColor="text1"/>
                <w:sz w:val="22"/>
                <w:szCs w:val="22"/>
              </w:rPr>
              <w:t xml:space="preserve"> and personal achievement</w:t>
            </w:r>
          </w:p>
        </w:tc>
        <w:tc>
          <w:tcPr>
            <w:tcW w:w="1860" w:type="dxa"/>
            <w:shd w:val="clear" w:color="auto" w:fill="auto"/>
            <w:tcMar>
              <w:top w:w="75" w:type="dxa"/>
              <w:left w:w="0" w:type="dxa"/>
              <w:bottom w:w="30" w:type="dxa"/>
              <w:right w:w="60" w:type="dxa"/>
            </w:tcMar>
          </w:tcPr>
          <w:p w14:paraId="76E6486F"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Western Reserve Academy</w:t>
            </w:r>
          </w:p>
        </w:tc>
      </w:tr>
      <w:tr w:rsidR="00675C45" w:rsidRPr="00F84E78" w14:paraId="0783040B" w14:textId="77777777" w:rsidTr="00B64240">
        <w:trPr>
          <w:cantSplit/>
          <w:tblCellSpacing w:w="15" w:type="dxa"/>
        </w:trPr>
        <w:tc>
          <w:tcPr>
            <w:tcW w:w="1560" w:type="dxa"/>
            <w:shd w:val="clear" w:color="auto" w:fill="auto"/>
            <w:noWrap/>
            <w:tcMar>
              <w:top w:w="75" w:type="dxa"/>
              <w:left w:w="0" w:type="dxa"/>
              <w:bottom w:w="30" w:type="dxa"/>
              <w:right w:w="60" w:type="dxa"/>
            </w:tcMar>
          </w:tcPr>
          <w:p w14:paraId="7201221D"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1979</w:t>
            </w:r>
          </w:p>
        </w:tc>
        <w:tc>
          <w:tcPr>
            <w:tcW w:w="5820" w:type="dxa"/>
            <w:shd w:val="clear" w:color="auto" w:fill="auto"/>
            <w:tcMar>
              <w:top w:w="75" w:type="dxa"/>
              <w:left w:w="0" w:type="dxa"/>
              <w:bottom w:w="30" w:type="dxa"/>
              <w:right w:w="60" w:type="dxa"/>
            </w:tcMar>
          </w:tcPr>
          <w:p w14:paraId="3086A51A"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Cum Laude graduate</w:t>
            </w:r>
          </w:p>
        </w:tc>
        <w:tc>
          <w:tcPr>
            <w:tcW w:w="1860" w:type="dxa"/>
            <w:shd w:val="clear" w:color="auto" w:fill="auto"/>
            <w:tcMar>
              <w:top w:w="75" w:type="dxa"/>
              <w:left w:w="0" w:type="dxa"/>
              <w:bottom w:w="30" w:type="dxa"/>
              <w:right w:w="60" w:type="dxa"/>
            </w:tcMar>
          </w:tcPr>
          <w:p w14:paraId="3878A5F2"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Western Reserve Academy</w:t>
            </w:r>
          </w:p>
        </w:tc>
      </w:tr>
      <w:tr w:rsidR="00675C45" w:rsidRPr="00F84E78" w14:paraId="1A0AB380" w14:textId="77777777" w:rsidTr="00B64240">
        <w:trPr>
          <w:cantSplit/>
          <w:tblCellSpacing w:w="15" w:type="dxa"/>
        </w:trPr>
        <w:tc>
          <w:tcPr>
            <w:tcW w:w="1560" w:type="dxa"/>
            <w:shd w:val="clear" w:color="auto" w:fill="auto"/>
            <w:noWrap/>
            <w:tcMar>
              <w:top w:w="75" w:type="dxa"/>
              <w:left w:w="0" w:type="dxa"/>
              <w:bottom w:w="30" w:type="dxa"/>
              <w:right w:w="60" w:type="dxa"/>
            </w:tcMar>
          </w:tcPr>
          <w:p w14:paraId="483EC647"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1982</w:t>
            </w:r>
          </w:p>
        </w:tc>
        <w:tc>
          <w:tcPr>
            <w:tcW w:w="5820" w:type="dxa"/>
            <w:shd w:val="clear" w:color="auto" w:fill="auto"/>
            <w:tcMar>
              <w:top w:w="75" w:type="dxa"/>
              <w:left w:w="0" w:type="dxa"/>
              <w:bottom w:w="30" w:type="dxa"/>
              <w:right w:w="60" w:type="dxa"/>
            </w:tcMar>
          </w:tcPr>
          <w:p w14:paraId="2B49790C"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ARCO Geology Award for excellence in undergraduate study</w:t>
            </w:r>
          </w:p>
        </w:tc>
        <w:tc>
          <w:tcPr>
            <w:tcW w:w="1860" w:type="dxa"/>
            <w:shd w:val="clear" w:color="auto" w:fill="auto"/>
            <w:tcMar>
              <w:top w:w="75" w:type="dxa"/>
              <w:left w:w="0" w:type="dxa"/>
              <w:bottom w:w="30" w:type="dxa"/>
              <w:right w:w="60" w:type="dxa"/>
            </w:tcMar>
          </w:tcPr>
          <w:p w14:paraId="3CB58060"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College, Department of Earth Science</w:t>
            </w:r>
          </w:p>
        </w:tc>
      </w:tr>
      <w:tr w:rsidR="00675C45" w:rsidRPr="00F84E78" w14:paraId="201E86B7" w14:textId="77777777" w:rsidTr="00B64240">
        <w:trPr>
          <w:cantSplit/>
          <w:tblCellSpacing w:w="15" w:type="dxa"/>
        </w:trPr>
        <w:tc>
          <w:tcPr>
            <w:tcW w:w="1560" w:type="dxa"/>
            <w:shd w:val="clear" w:color="auto" w:fill="auto"/>
            <w:noWrap/>
            <w:tcMar>
              <w:top w:w="75" w:type="dxa"/>
              <w:left w:w="0" w:type="dxa"/>
              <w:bottom w:w="30" w:type="dxa"/>
              <w:right w:w="60" w:type="dxa"/>
            </w:tcMar>
          </w:tcPr>
          <w:p w14:paraId="2794FA10"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1982</w:t>
            </w:r>
          </w:p>
        </w:tc>
        <w:tc>
          <w:tcPr>
            <w:tcW w:w="5820" w:type="dxa"/>
            <w:shd w:val="clear" w:color="auto" w:fill="auto"/>
            <w:tcMar>
              <w:top w:w="75" w:type="dxa"/>
              <w:left w:w="0" w:type="dxa"/>
              <w:bottom w:w="30" w:type="dxa"/>
              <w:right w:w="60" w:type="dxa"/>
            </w:tcMar>
          </w:tcPr>
          <w:p w14:paraId="1949F302"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Tenneco Scholarship</w:t>
            </w:r>
          </w:p>
        </w:tc>
        <w:tc>
          <w:tcPr>
            <w:tcW w:w="1860" w:type="dxa"/>
            <w:shd w:val="clear" w:color="auto" w:fill="auto"/>
            <w:tcMar>
              <w:top w:w="75" w:type="dxa"/>
              <w:left w:w="0" w:type="dxa"/>
              <w:bottom w:w="30" w:type="dxa"/>
              <w:right w:w="60" w:type="dxa"/>
            </w:tcMar>
          </w:tcPr>
          <w:p w14:paraId="44FC5A3C"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College</w:t>
            </w:r>
          </w:p>
        </w:tc>
      </w:tr>
      <w:tr w:rsidR="00675C45" w:rsidRPr="00F84E78" w14:paraId="6E027261" w14:textId="77777777" w:rsidTr="00B64240">
        <w:trPr>
          <w:cantSplit/>
          <w:tblCellSpacing w:w="15" w:type="dxa"/>
        </w:trPr>
        <w:tc>
          <w:tcPr>
            <w:tcW w:w="1560" w:type="dxa"/>
            <w:shd w:val="clear" w:color="auto" w:fill="auto"/>
            <w:noWrap/>
            <w:tcMar>
              <w:top w:w="75" w:type="dxa"/>
              <w:left w:w="0" w:type="dxa"/>
              <w:bottom w:w="30" w:type="dxa"/>
              <w:right w:w="60" w:type="dxa"/>
            </w:tcMar>
          </w:tcPr>
          <w:p w14:paraId="4E22E8EE"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1982</w:t>
            </w:r>
          </w:p>
        </w:tc>
        <w:tc>
          <w:tcPr>
            <w:tcW w:w="5820" w:type="dxa"/>
            <w:shd w:val="clear" w:color="auto" w:fill="auto"/>
            <w:tcMar>
              <w:top w:w="75" w:type="dxa"/>
              <w:left w:w="0" w:type="dxa"/>
              <w:bottom w:w="30" w:type="dxa"/>
              <w:right w:w="60" w:type="dxa"/>
            </w:tcMar>
          </w:tcPr>
          <w:p w14:paraId="2C4ED31F"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Green Key Honor Society</w:t>
            </w:r>
          </w:p>
        </w:tc>
        <w:tc>
          <w:tcPr>
            <w:tcW w:w="1860" w:type="dxa"/>
            <w:shd w:val="clear" w:color="auto" w:fill="auto"/>
            <w:tcMar>
              <w:top w:w="75" w:type="dxa"/>
              <w:left w:w="0" w:type="dxa"/>
              <w:bottom w:w="30" w:type="dxa"/>
              <w:right w:w="60" w:type="dxa"/>
            </w:tcMar>
          </w:tcPr>
          <w:p w14:paraId="67060BE0"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College</w:t>
            </w:r>
          </w:p>
        </w:tc>
      </w:tr>
      <w:tr w:rsidR="00675C45" w:rsidRPr="00F84E78" w14:paraId="342E2395" w14:textId="77777777" w:rsidTr="00B64240">
        <w:trPr>
          <w:cantSplit/>
          <w:tblCellSpacing w:w="15" w:type="dxa"/>
        </w:trPr>
        <w:tc>
          <w:tcPr>
            <w:tcW w:w="1560" w:type="dxa"/>
            <w:shd w:val="clear" w:color="auto" w:fill="auto"/>
            <w:noWrap/>
            <w:tcMar>
              <w:top w:w="75" w:type="dxa"/>
              <w:left w:w="0" w:type="dxa"/>
              <w:bottom w:w="30" w:type="dxa"/>
              <w:right w:w="60" w:type="dxa"/>
            </w:tcMar>
          </w:tcPr>
          <w:p w14:paraId="6EEAE38E"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1983</w:t>
            </w:r>
          </w:p>
        </w:tc>
        <w:tc>
          <w:tcPr>
            <w:tcW w:w="5820" w:type="dxa"/>
            <w:shd w:val="clear" w:color="auto" w:fill="auto"/>
            <w:tcMar>
              <w:top w:w="75" w:type="dxa"/>
              <w:left w:w="0" w:type="dxa"/>
              <w:bottom w:w="30" w:type="dxa"/>
              <w:right w:w="60" w:type="dxa"/>
            </w:tcMar>
          </w:tcPr>
          <w:p w14:paraId="4428A337"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Honors in Geology</w:t>
            </w:r>
          </w:p>
        </w:tc>
        <w:tc>
          <w:tcPr>
            <w:tcW w:w="1860" w:type="dxa"/>
            <w:shd w:val="clear" w:color="auto" w:fill="auto"/>
            <w:tcMar>
              <w:top w:w="75" w:type="dxa"/>
              <w:left w:w="0" w:type="dxa"/>
              <w:bottom w:w="30" w:type="dxa"/>
              <w:right w:w="60" w:type="dxa"/>
            </w:tcMar>
          </w:tcPr>
          <w:p w14:paraId="660A4CB8"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College</w:t>
            </w:r>
          </w:p>
        </w:tc>
      </w:tr>
      <w:tr w:rsidR="00675C45" w:rsidRPr="00F84E78" w14:paraId="6055D409" w14:textId="77777777" w:rsidTr="00B64240">
        <w:trPr>
          <w:cantSplit/>
          <w:tblCellSpacing w:w="15" w:type="dxa"/>
        </w:trPr>
        <w:tc>
          <w:tcPr>
            <w:tcW w:w="1560" w:type="dxa"/>
            <w:shd w:val="clear" w:color="auto" w:fill="auto"/>
            <w:noWrap/>
            <w:tcMar>
              <w:top w:w="75" w:type="dxa"/>
              <w:left w:w="0" w:type="dxa"/>
              <w:bottom w:w="30" w:type="dxa"/>
              <w:right w:w="60" w:type="dxa"/>
            </w:tcMar>
          </w:tcPr>
          <w:p w14:paraId="6917E4D1"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1991</w:t>
            </w:r>
          </w:p>
        </w:tc>
        <w:tc>
          <w:tcPr>
            <w:tcW w:w="5820" w:type="dxa"/>
            <w:shd w:val="clear" w:color="auto" w:fill="auto"/>
            <w:tcMar>
              <w:top w:w="75" w:type="dxa"/>
              <w:left w:w="0" w:type="dxa"/>
              <w:bottom w:w="30" w:type="dxa"/>
              <w:right w:w="60" w:type="dxa"/>
            </w:tcMar>
          </w:tcPr>
          <w:p w14:paraId="54B21006"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Julius R. </w:t>
            </w:r>
            <w:proofErr w:type="spellStart"/>
            <w:r w:rsidRPr="00FA4915">
              <w:rPr>
                <w:rFonts w:asciiTheme="minorHAnsi" w:eastAsia="Arial" w:hAnsiTheme="minorHAnsi" w:cstheme="minorHAnsi"/>
                <w:color w:val="000000" w:themeColor="text1"/>
                <w:sz w:val="22"/>
                <w:szCs w:val="22"/>
              </w:rPr>
              <w:t>Krevans</w:t>
            </w:r>
            <w:proofErr w:type="spellEnd"/>
            <w:r w:rsidRPr="00FA4915">
              <w:rPr>
                <w:rFonts w:asciiTheme="minorHAnsi" w:eastAsia="Arial" w:hAnsiTheme="minorHAnsi" w:cstheme="minorHAnsi"/>
                <w:color w:val="000000" w:themeColor="text1"/>
                <w:sz w:val="22"/>
                <w:szCs w:val="22"/>
              </w:rPr>
              <w:t xml:space="preserve"> Award for Clinical Excellence</w:t>
            </w:r>
          </w:p>
        </w:tc>
        <w:tc>
          <w:tcPr>
            <w:tcW w:w="1860" w:type="dxa"/>
            <w:shd w:val="clear" w:color="auto" w:fill="auto"/>
            <w:tcMar>
              <w:top w:w="75" w:type="dxa"/>
              <w:left w:w="0" w:type="dxa"/>
              <w:bottom w:w="30" w:type="dxa"/>
              <w:right w:w="60" w:type="dxa"/>
            </w:tcMar>
          </w:tcPr>
          <w:p w14:paraId="4E1D97D0"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w:t>
            </w:r>
          </w:p>
        </w:tc>
      </w:tr>
      <w:tr w:rsidR="00675C45" w:rsidRPr="00F84E78" w14:paraId="766F23E7" w14:textId="77777777" w:rsidTr="00B64240">
        <w:trPr>
          <w:cantSplit/>
          <w:tblCellSpacing w:w="15" w:type="dxa"/>
        </w:trPr>
        <w:tc>
          <w:tcPr>
            <w:tcW w:w="1560" w:type="dxa"/>
            <w:shd w:val="clear" w:color="auto" w:fill="auto"/>
            <w:noWrap/>
            <w:tcMar>
              <w:top w:w="75" w:type="dxa"/>
              <w:left w:w="0" w:type="dxa"/>
              <w:bottom w:w="30" w:type="dxa"/>
              <w:right w:w="60" w:type="dxa"/>
            </w:tcMar>
          </w:tcPr>
          <w:p w14:paraId="57B4566D"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1994</w:t>
            </w:r>
          </w:p>
        </w:tc>
        <w:tc>
          <w:tcPr>
            <w:tcW w:w="5820" w:type="dxa"/>
            <w:shd w:val="clear" w:color="auto" w:fill="auto"/>
            <w:tcMar>
              <w:top w:w="75" w:type="dxa"/>
              <w:left w:w="0" w:type="dxa"/>
              <w:bottom w:w="30" w:type="dxa"/>
              <w:right w:w="60" w:type="dxa"/>
            </w:tcMar>
          </w:tcPr>
          <w:p w14:paraId="3C6488C9"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Outstanding Resident Consultant</w:t>
            </w:r>
          </w:p>
        </w:tc>
        <w:tc>
          <w:tcPr>
            <w:tcW w:w="1860" w:type="dxa"/>
            <w:shd w:val="clear" w:color="auto" w:fill="auto"/>
            <w:tcMar>
              <w:top w:w="75" w:type="dxa"/>
              <w:left w:w="0" w:type="dxa"/>
              <w:bottom w:w="30" w:type="dxa"/>
              <w:right w:w="60" w:type="dxa"/>
            </w:tcMar>
          </w:tcPr>
          <w:p w14:paraId="77E06427" w14:textId="042AE79C"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 of Obstetrics, Gynecology &amp; Reproductive Science</w:t>
            </w:r>
            <w:r w:rsidR="000F76E6" w:rsidRPr="00FA4915">
              <w:rPr>
                <w:rFonts w:asciiTheme="minorHAnsi" w:eastAsia="Arial" w:hAnsiTheme="minorHAnsi" w:cstheme="minorHAnsi"/>
                <w:color w:val="000000" w:themeColor="text1"/>
                <w:sz w:val="22"/>
                <w:szCs w:val="22"/>
              </w:rPr>
              <w:t xml:space="preserve"> (OBGYN&amp;RS)</w:t>
            </w:r>
          </w:p>
        </w:tc>
      </w:tr>
      <w:tr w:rsidR="00675C45" w:rsidRPr="00F84E78" w14:paraId="3731BADB" w14:textId="77777777" w:rsidTr="00B64240">
        <w:trPr>
          <w:cantSplit/>
          <w:tblCellSpacing w:w="15" w:type="dxa"/>
        </w:trPr>
        <w:tc>
          <w:tcPr>
            <w:tcW w:w="1560" w:type="dxa"/>
            <w:shd w:val="clear" w:color="auto" w:fill="auto"/>
            <w:noWrap/>
            <w:tcMar>
              <w:top w:w="75" w:type="dxa"/>
              <w:left w:w="0" w:type="dxa"/>
              <w:bottom w:w="30" w:type="dxa"/>
              <w:right w:w="60" w:type="dxa"/>
            </w:tcMar>
          </w:tcPr>
          <w:p w14:paraId="20C138F3"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1996</w:t>
            </w:r>
          </w:p>
        </w:tc>
        <w:tc>
          <w:tcPr>
            <w:tcW w:w="5820" w:type="dxa"/>
            <w:shd w:val="clear" w:color="auto" w:fill="auto"/>
            <w:tcMar>
              <w:top w:w="75" w:type="dxa"/>
              <w:left w:w="0" w:type="dxa"/>
              <w:bottom w:w="30" w:type="dxa"/>
              <w:right w:w="60" w:type="dxa"/>
            </w:tcMar>
          </w:tcPr>
          <w:p w14:paraId="2FB288A3"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Rolex Achievement Award for outstanding career achievements and contribution to society, given by the College Golf Foundation</w:t>
            </w:r>
          </w:p>
        </w:tc>
        <w:tc>
          <w:tcPr>
            <w:tcW w:w="1860" w:type="dxa"/>
            <w:shd w:val="clear" w:color="auto" w:fill="auto"/>
            <w:tcMar>
              <w:top w:w="75" w:type="dxa"/>
              <w:left w:w="0" w:type="dxa"/>
              <w:bottom w:w="30" w:type="dxa"/>
              <w:right w:w="60" w:type="dxa"/>
            </w:tcMar>
          </w:tcPr>
          <w:p w14:paraId="6F309E31"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Rolex</w:t>
            </w:r>
          </w:p>
        </w:tc>
      </w:tr>
      <w:tr w:rsidR="00675C45" w:rsidRPr="00F84E78" w14:paraId="78EBCF37" w14:textId="77777777" w:rsidTr="00B64240">
        <w:trPr>
          <w:cantSplit/>
          <w:tblCellSpacing w:w="15" w:type="dxa"/>
        </w:trPr>
        <w:tc>
          <w:tcPr>
            <w:tcW w:w="1560" w:type="dxa"/>
            <w:shd w:val="clear" w:color="auto" w:fill="auto"/>
            <w:noWrap/>
            <w:tcMar>
              <w:top w:w="75" w:type="dxa"/>
              <w:left w:w="0" w:type="dxa"/>
              <w:bottom w:w="30" w:type="dxa"/>
              <w:right w:w="60" w:type="dxa"/>
            </w:tcMar>
          </w:tcPr>
          <w:p w14:paraId="09DA438C"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w:t>
            </w:r>
          </w:p>
        </w:tc>
        <w:tc>
          <w:tcPr>
            <w:tcW w:w="5820" w:type="dxa"/>
            <w:shd w:val="clear" w:color="auto" w:fill="auto"/>
            <w:tcMar>
              <w:top w:w="75" w:type="dxa"/>
              <w:left w:w="0" w:type="dxa"/>
              <w:bottom w:w="30" w:type="dxa"/>
              <w:right w:w="60" w:type="dxa"/>
            </w:tcMar>
          </w:tcPr>
          <w:p w14:paraId="155DF920"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"25 Years of Coeducation Celebration," Dartmouth College</w:t>
            </w:r>
          </w:p>
        </w:tc>
        <w:tc>
          <w:tcPr>
            <w:tcW w:w="1860" w:type="dxa"/>
            <w:shd w:val="clear" w:color="auto" w:fill="auto"/>
            <w:tcMar>
              <w:top w:w="75" w:type="dxa"/>
              <w:left w:w="0" w:type="dxa"/>
              <w:bottom w:w="30" w:type="dxa"/>
              <w:right w:w="60" w:type="dxa"/>
            </w:tcMar>
          </w:tcPr>
          <w:p w14:paraId="512AFAFE"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College</w:t>
            </w:r>
          </w:p>
        </w:tc>
      </w:tr>
      <w:tr w:rsidR="00675C45" w:rsidRPr="00F84E78" w14:paraId="04157E5D" w14:textId="77777777" w:rsidTr="00B64240">
        <w:trPr>
          <w:cantSplit/>
          <w:tblCellSpacing w:w="15" w:type="dxa"/>
        </w:trPr>
        <w:tc>
          <w:tcPr>
            <w:tcW w:w="1560" w:type="dxa"/>
            <w:shd w:val="clear" w:color="auto" w:fill="auto"/>
            <w:noWrap/>
            <w:tcMar>
              <w:top w:w="75" w:type="dxa"/>
              <w:left w:w="0" w:type="dxa"/>
              <w:bottom w:w="30" w:type="dxa"/>
              <w:right w:w="60" w:type="dxa"/>
            </w:tcMar>
          </w:tcPr>
          <w:p w14:paraId="0979753C"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1998</w:t>
            </w:r>
          </w:p>
        </w:tc>
        <w:tc>
          <w:tcPr>
            <w:tcW w:w="5820" w:type="dxa"/>
            <w:shd w:val="clear" w:color="auto" w:fill="auto"/>
            <w:tcMar>
              <w:top w:w="75" w:type="dxa"/>
              <w:left w:w="0" w:type="dxa"/>
              <w:bottom w:w="30" w:type="dxa"/>
              <w:right w:w="60" w:type="dxa"/>
            </w:tcMar>
          </w:tcPr>
          <w:p w14:paraId="139322D7"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Dartmouth College 25th Anniversary Team in Golf </w:t>
            </w:r>
          </w:p>
        </w:tc>
        <w:tc>
          <w:tcPr>
            <w:tcW w:w="1860" w:type="dxa"/>
            <w:shd w:val="clear" w:color="auto" w:fill="auto"/>
            <w:tcMar>
              <w:top w:w="75" w:type="dxa"/>
              <w:left w:w="0" w:type="dxa"/>
              <w:bottom w:w="30" w:type="dxa"/>
              <w:right w:w="60" w:type="dxa"/>
            </w:tcMar>
          </w:tcPr>
          <w:p w14:paraId="0EAC53BF"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College</w:t>
            </w:r>
          </w:p>
        </w:tc>
      </w:tr>
      <w:tr w:rsidR="00675C45" w:rsidRPr="00F84E78" w14:paraId="09B73144" w14:textId="77777777" w:rsidTr="00B64240">
        <w:trPr>
          <w:cantSplit/>
          <w:tblCellSpacing w:w="15" w:type="dxa"/>
        </w:trPr>
        <w:tc>
          <w:tcPr>
            <w:tcW w:w="1560" w:type="dxa"/>
            <w:shd w:val="clear" w:color="auto" w:fill="auto"/>
            <w:noWrap/>
            <w:tcMar>
              <w:top w:w="75" w:type="dxa"/>
              <w:left w:w="0" w:type="dxa"/>
              <w:bottom w:w="30" w:type="dxa"/>
              <w:right w:w="60" w:type="dxa"/>
            </w:tcMar>
          </w:tcPr>
          <w:p w14:paraId="479D5D33"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w:t>
            </w:r>
          </w:p>
        </w:tc>
        <w:tc>
          <w:tcPr>
            <w:tcW w:w="5820" w:type="dxa"/>
            <w:shd w:val="clear" w:color="auto" w:fill="auto"/>
            <w:tcMar>
              <w:top w:w="75" w:type="dxa"/>
              <w:left w:w="0" w:type="dxa"/>
              <w:bottom w:w="30" w:type="dxa"/>
              <w:right w:w="60" w:type="dxa"/>
            </w:tcMar>
          </w:tcPr>
          <w:p w14:paraId="7B0D35D4"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Women’s Reproductive Health Research Career Development Scholar</w:t>
            </w:r>
          </w:p>
        </w:tc>
        <w:tc>
          <w:tcPr>
            <w:tcW w:w="1860" w:type="dxa"/>
            <w:shd w:val="clear" w:color="auto" w:fill="auto"/>
            <w:tcMar>
              <w:top w:w="75" w:type="dxa"/>
              <w:left w:w="0" w:type="dxa"/>
              <w:bottom w:w="30" w:type="dxa"/>
              <w:right w:w="60" w:type="dxa"/>
            </w:tcMar>
          </w:tcPr>
          <w:p w14:paraId="44D71115"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NICHD, NIH</w:t>
            </w:r>
          </w:p>
        </w:tc>
      </w:tr>
      <w:tr w:rsidR="00675C45" w:rsidRPr="00F84E78" w14:paraId="74F9BC48" w14:textId="77777777" w:rsidTr="00B64240">
        <w:trPr>
          <w:cantSplit/>
          <w:tblCellSpacing w:w="15" w:type="dxa"/>
        </w:trPr>
        <w:tc>
          <w:tcPr>
            <w:tcW w:w="1560" w:type="dxa"/>
            <w:shd w:val="clear" w:color="auto" w:fill="auto"/>
            <w:noWrap/>
            <w:tcMar>
              <w:top w:w="75" w:type="dxa"/>
              <w:left w:w="0" w:type="dxa"/>
              <w:bottom w:w="30" w:type="dxa"/>
              <w:right w:w="60" w:type="dxa"/>
            </w:tcMar>
          </w:tcPr>
          <w:p w14:paraId="53E9C0FD"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2002</w:t>
            </w:r>
          </w:p>
        </w:tc>
        <w:tc>
          <w:tcPr>
            <w:tcW w:w="5820" w:type="dxa"/>
            <w:shd w:val="clear" w:color="auto" w:fill="auto"/>
            <w:tcMar>
              <w:top w:w="75" w:type="dxa"/>
              <w:left w:w="0" w:type="dxa"/>
              <w:bottom w:w="30" w:type="dxa"/>
              <w:right w:w="60" w:type="dxa"/>
            </w:tcMar>
          </w:tcPr>
          <w:p w14:paraId="499D8818"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Honoree, UCSF Chancellor's Committee on the Status of Women</w:t>
            </w:r>
          </w:p>
        </w:tc>
        <w:tc>
          <w:tcPr>
            <w:tcW w:w="1860" w:type="dxa"/>
            <w:shd w:val="clear" w:color="auto" w:fill="auto"/>
            <w:tcMar>
              <w:top w:w="75" w:type="dxa"/>
              <w:left w:w="0" w:type="dxa"/>
              <w:bottom w:w="30" w:type="dxa"/>
              <w:right w:w="60" w:type="dxa"/>
            </w:tcMar>
          </w:tcPr>
          <w:p w14:paraId="3B7AE6EC"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w:t>
            </w:r>
          </w:p>
        </w:tc>
      </w:tr>
      <w:tr w:rsidR="00675C45" w:rsidRPr="00F84E78" w14:paraId="094142E4" w14:textId="77777777" w:rsidTr="00B64240">
        <w:trPr>
          <w:cantSplit/>
          <w:tblCellSpacing w:w="15" w:type="dxa"/>
        </w:trPr>
        <w:tc>
          <w:tcPr>
            <w:tcW w:w="1560" w:type="dxa"/>
            <w:shd w:val="clear" w:color="auto" w:fill="auto"/>
            <w:noWrap/>
            <w:tcMar>
              <w:top w:w="75" w:type="dxa"/>
              <w:left w:w="0" w:type="dxa"/>
              <w:bottom w:w="30" w:type="dxa"/>
              <w:right w:w="60" w:type="dxa"/>
            </w:tcMar>
          </w:tcPr>
          <w:p w14:paraId="2BB8FA1D"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w:t>
            </w:r>
          </w:p>
        </w:tc>
        <w:tc>
          <w:tcPr>
            <w:tcW w:w="5820" w:type="dxa"/>
            <w:shd w:val="clear" w:color="auto" w:fill="auto"/>
            <w:tcMar>
              <w:top w:w="75" w:type="dxa"/>
              <w:left w:w="0" w:type="dxa"/>
              <w:bottom w:w="30" w:type="dxa"/>
              <w:right w:w="60" w:type="dxa"/>
            </w:tcMar>
          </w:tcPr>
          <w:p w14:paraId="725FE9FF"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Mid-Career Investigator Award in Patient Oriented Research (K24)</w:t>
            </w:r>
          </w:p>
        </w:tc>
        <w:tc>
          <w:tcPr>
            <w:tcW w:w="1860" w:type="dxa"/>
            <w:shd w:val="clear" w:color="auto" w:fill="auto"/>
            <w:tcMar>
              <w:top w:w="75" w:type="dxa"/>
              <w:left w:w="0" w:type="dxa"/>
              <w:bottom w:w="30" w:type="dxa"/>
              <w:right w:w="60" w:type="dxa"/>
            </w:tcMar>
          </w:tcPr>
          <w:p w14:paraId="64A0D611"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 of Diabetes and Digestive and Kidney Disease, NIH</w:t>
            </w:r>
          </w:p>
        </w:tc>
      </w:tr>
      <w:tr w:rsidR="00675C45" w:rsidRPr="00F84E78" w14:paraId="715AEDFD" w14:textId="77777777" w:rsidTr="00B64240">
        <w:trPr>
          <w:cantSplit/>
          <w:tblCellSpacing w:w="15" w:type="dxa"/>
        </w:trPr>
        <w:tc>
          <w:tcPr>
            <w:tcW w:w="1560" w:type="dxa"/>
            <w:shd w:val="clear" w:color="auto" w:fill="auto"/>
            <w:noWrap/>
            <w:tcMar>
              <w:top w:w="75" w:type="dxa"/>
              <w:left w:w="0" w:type="dxa"/>
              <w:bottom w:w="30" w:type="dxa"/>
              <w:right w:w="60" w:type="dxa"/>
            </w:tcMar>
          </w:tcPr>
          <w:p w14:paraId="27AFC9D8"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w:t>
            </w:r>
          </w:p>
        </w:tc>
        <w:tc>
          <w:tcPr>
            <w:tcW w:w="5820" w:type="dxa"/>
            <w:shd w:val="clear" w:color="auto" w:fill="auto"/>
            <w:tcMar>
              <w:top w:w="75" w:type="dxa"/>
              <w:left w:w="0" w:type="dxa"/>
              <w:bottom w:w="30" w:type="dxa"/>
              <w:right w:w="60" w:type="dxa"/>
            </w:tcMar>
          </w:tcPr>
          <w:p w14:paraId="1DDF32F8"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Outstanding Faculty Award in Medical Student Teaching</w:t>
            </w:r>
          </w:p>
        </w:tc>
        <w:tc>
          <w:tcPr>
            <w:tcW w:w="1860" w:type="dxa"/>
            <w:shd w:val="clear" w:color="auto" w:fill="auto"/>
            <w:tcMar>
              <w:top w:w="75" w:type="dxa"/>
              <w:left w:w="0" w:type="dxa"/>
              <w:bottom w:w="30" w:type="dxa"/>
              <w:right w:w="60" w:type="dxa"/>
            </w:tcMar>
          </w:tcPr>
          <w:p w14:paraId="16B32339" w14:textId="66B716B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w:t>
            </w:r>
            <w:r w:rsidR="000F76E6" w:rsidRPr="00FA4915">
              <w:rPr>
                <w:rFonts w:asciiTheme="minorHAnsi" w:eastAsia="Arial" w:hAnsiTheme="minorHAnsi" w:cstheme="minorHAnsi"/>
                <w:color w:val="000000" w:themeColor="text1"/>
                <w:sz w:val="22"/>
                <w:szCs w:val="22"/>
              </w:rPr>
              <w:t>Department of OBGYN&amp;RS</w:t>
            </w:r>
            <w:r w:rsidRPr="00FA4915">
              <w:rPr>
                <w:rFonts w:asciiTheme="minorHAnsi" w:eastAsia="Arial" w:hAnsiTheme="minorHAnsi" w:cstheme="minorHAnsi"/>
                <w:color w:val="000000" w:themeColor="text1"/>
                <w:sz w:val="22"/>
                <w:szCs w:val="22"/>
              </w:rPr>
              <w:t xml:space="preserve"> </w:t>
            </w:r>
          </w:p>
        </w:tc>
      </w:tr>
      <w:tr w:rsidR="00675C45" w:rsidRPr="00F84E78" w14:paraId="49D87394" w14:textId="77777777" w:rsidTr="00B64240">
        <w:trPr>
          <w:cantSplit/>
          <w:tblCellSpacing w:w="15" w:type="dxa"/>
        </w:trPr>
        <w:tc>
          <w:tcPr>
            <w:tcW w:w="1560" w:type="dxa"/>
            <w:shd w:val="clear" w:color="auto" w:fill="auto"/>
            <w:noWrap/>
            <w:tcMar>
              <w:top w:w="75" w:type="dxa"/>
              <w:left w:w="0" w:type="dxa"/>
              <w:bottom w:w="30" w:type="dxa"/>
              <w:right w:w="60" w:type="dxa"/>
            </w:tcMar>
          </w:tcPr>
          <w:p w14:paraId="4868EA29"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w:t>
            </w:r>
          </w:p>
        </w:tc>
        <w:tc>
          <w:tcPr>
            <w:tcW w:w="5820" w:type="dxa"/>
            <w:shd w:val="clear" w:color="auto" w:fill="auto"/>
            <w:tcMar>
              <w:top w:w="75" w:type="dxa"/>
              <w:left w:w="0" w:type="dxa"/>
              <w:bottom w:w="30" w:type="dxa"/>
              <w:right w:w="60" w:type="dxa"/>
            </w:tcMar>
          </w:tcPr>
          <w:p w14:paraId="7BEC0C6B"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Women's Health Foundation Medical Activist Award, Chicago, IL</w:t>
            </w:r>
          </w:p>
        </w:tc>
        <w:tc>
          <w:tcPr>
            <w:tcW w:w="1860" w:type="dxa"/>
            <w:shd w:val="clear" w:color="auto" w:fill="auto"/>
            <w:tcMar>
              <w:top w:w="75" w:type="dxa"/>
              <w:left w:w="0" w:type="dxa"/>
              <w:bottom w:w="30" w:type="dxa"/>
              <w:right w:w="60" w:type="dxa"/>
            </w:tcMar>
          </w:tcPr>
          <w:p w14:paraId="29A569CC"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Women's Health Foundation</w:t>
            </w:r>
          </w:p>
        </w:tc>
      </w:tr>
      <w:tr w:rsidR="00675C45" w:rsidRPr="00F84E78" w14:paraId="460AA170" w14:textId="77777777" w:rsidTr="00B64240">
        <w:trPr>
          <w:cantSplit/>
          <w:tblCellSpacing w:w="15" w:type="dxa"/>
        </w:trPr>
        <w:tc>
          <w:tcPr>
            <w:tcW w:w="1560" w:type="dxa"/>
            <w:shd w:val="clear" w:color="auto" w:fill="auto"/>
            <w:noWrap/>
            <w:tcMar>
              <w:top w:w="75" w:type="dxa"/>
              <w:left w:w="0" w:type="dxa"/>
              <w:bottom w:w="30" w:type="dxa"/>
              <w:right w:w="60" w:type="dxa"/>
            </w:tcMar>
          </w:tcPr>
          <w:p w14:paraId="0FD6BEA6"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lastRenderedPageBreak/>
              <w:t>2010</w:t>
            </w:r>
          </w:p>
        </w:tc>
        <w:tc>
          <w:tcPr>
            <w:tcW w:w="5820" w:type="dxa"/>
            <w:shd w:val="clear" w:color="auto" w:fill="auto"/>
            <w:tcMar>
              <w:top w:w="75" w:type="dxa"/>
              <w:left w:w="0" w:type="dxa"/>
              <w:bottom w:w="30" w:type="dxa"/>
              <w:right w:w="60" w:type="dxa"/>
            </w:tcMar>
          </w:tcPr>
          <w:p w14:paraId="3C5C9D87"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Outstanding Faculty Award in Medical Student Teaching</w:t>
            </w:r>
          </w:p>
        </w:tc>
        <w:tc>
          <w:tcPr>
            <w:tcW w:w="1860" w:type="dxa"/>
            <w:shd w:val="clear" w:color="auto" w:fill="auto"/>
            <w:tcMar>
              <w:top w:w="75" w:type="dxa"/>
              <w:left w:w="0" w:type="dxa"/>
              <w:bottom w:w="30" w:type="dxa"/>
              <w:right w:w="60" w:type="dxa"/>
            </w:tcMar>
          </w:tcPr>
          <w:p w14:paraId="481418DD" w14:textId="77777777" w:rsidR="000F0894" w:rsidRPr="00FA4915" w:rsidRDefault="000F089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 of OBGYN&amp;RS</w:t>
            </w:r>
          </w:p>
        </w:tc>
      </w:tr>
      <w:tr w:rsidR="00F62831" w:rsidRPr="00F84E78" w14:paraId="1CC61481" w14:textId="77777777" w:rsidTr="00B64240">
        <w:trPr>
          <w:cantSplit/>
          <w:tblCellSpacing w:w="15" w:type="dxa"/>
        </w:trPr>
        <w:tc>
          <w:tcPr>
            <w:tcW w:w="1560" w:type="dxa"/>
            <w:shd w:val="clear" w:color="auto" w:fill="auto"/>
            <w:noWrap/>
            <w:tcMar>
              <w:top w:w="75" w:type="dxa"/>
              <w:left w:w="0" w:type="dxa"/>
              <w:bottom w:w="30" w:type="dxa"/>
              <w:right w:w="60" w:type="dxa"/>
            </w:tcMar>
          </w:tcPr>
          <w:p w14:paraId="20E026A6" w14:textId="7D3D8F17"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w:t>
            </w:r>
          </w:p>
        </w:tc>
        <w:tc>
          <w:tcPr>
            <w:tcW w:w="5820" w:type="dxa"/>
            <w:shd w:val="clear" w:color="auto" w:fill="auto"/>
            <w:tcMar>
              <w:top w:w="75" w:type="dxa"/>
              <w:left w:w="0" w:type="dxa"/>
              <w:bottom w:w="30" w:type="dxa"/>
              <w:right w:w="60" w:type="dxa"/>
            </w:tcMar>
          </w:tcPr>
          <w:p w14:paraId="5237636E" w14:textId="1B333DB3"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Outstanding Faculty Award in Medical Student Teaching</w:t>
            </w:r>
          </w:p>
        </w:tc>
        <w:tc>
          <w:tcPr>
            <w:tcW w:w="1860" w:type="dxa"/>
            <w:shd w:val="clear" w:color="auto" w:fill="auto"/>
            <w:tcMar>
              <w:top w:w="75" w:type="dxa"/>
              <w:left w:w="0" w:type="dxa"/>
              <w:bottom w:w="30" w:type="dxa"/>
              <w:right w:w="60" w:type="dxa"/>
            </w:tcMar>
          </w:tcPr>
          <w:p w14:paraId="31EE447C" w14:textId="6FC894D6"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 of OBGYN&amp;RS</w:t>
            </w:r>
          </w:p>
        </w:tc>
      </w:tr>
      <w:tr w:rsidR="00F62831" w:rsidRPr="00F84E78" w14:paraId="5B5EDE26" w14:textId="77777777" w:rsidTr="00B64240">
        <w:trPr>
          <w:cantSplit/>
          <w:tblCellSpacing w:w="15" w:type="dxa"/>
        </w:trPr>
        <w:tc>
          <w:tcPr>
            <w:tcW w:w="1560" w:type="dxa"/>
            <w:shd w:val="clear" w:color="auto" w:fill="auto"/>
            <w:noWrap/>
            <w:tcMar>
              <w:top w:w="75" w:type="dxa"/>
              <w:left w:w="0" w:type="dxa"/>
              <w:bottom w:w="30" w:type="dxa"/>
              <w:right w:w="60" w:type="dxa"/>
            </w:tcMar>
          </w:tcPr>
          <w:p w14:paraId="7D4A10E1" w14:textId="2E110839"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2013</w:t>
            </w:r>
          </w:p>
        </w:tc>
        <w:tc>
          <w:tcPr>
            <w:tcW w:w="5820" w:type="dxa"/>
            <w:shd w:val="clear" w:color="auto" w:fill="auto"/>
            <w:tcMar>
              <w:top w:w="75" w:type="dxa"/>
              <w:left w:w="0" w:type="dxa"/>
              <w:bottom w:w="30" w:type="dxa"/>
              <w:right w:w="60" w:type="dxa"/>
            </w:tcMar>
          </w:tcPr>
          <w:p w14:paraId="1D767CDB" w14:textId="2C7BDC00"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Outstanding Faculty Award in Medical Student Teaching</w:t>
            </w:r>
          </w:p>
        </w:tc>
        <w:tc>
          <w:tcPr>
            <w:tcW w:w="1860" w:type="dxa"/>
            <w:shd w:val="clear" w:color="auto" w:fill="auto"/>
            <w:tcMar>
              <w:top w:w="75" w:type="dxa"/>
              <w:left w:w="0" w:type="dxa"/>
              <w:bottom w:w="30" w:type="dxa"/>
              <w:right w:w="60" w:type="dxa"/>
            </w:tcMar>
          </w:tcPr>
          <w:p w14:paraId="65A08D70" w14:textId="3DAC58A2"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 of OBGYN&amp;RS</w:t>
            </w:r>
          </w:p>
        </w:tc>
      </w:tr>
      <w:tr w:rsidR="00F62831" w:rsidRPr="00F84E78" w14:paraId="27764AD4" w14:textId="77777777" w:rsidTr="00B64240">
        <w:trPr>
          <w:cantSplit/>
          <w:tblCellSpacing w:w="15" w:type="dxa"/>
        </w:trPr>
        <w:tc>
          <w:tcPr>
            <w:tcW w:w="1560" w:type="dxa"/>
            <w:shd w:val="clear" w:color="auto" w:fill="auto"/>
            <w:noWrap/>
            <w:tcMar>
              <w:top w:w="75" w:type="dxa"/>
              <w:left w:w="0" w:type="dxa"/>
              <w:bottom w:w="30" w:type="dxa"/>
              <w:right w:w="60" w:type="dxa"/>
            </w:tcMar>
          </w:tcPr>
          <w:p w14:paraId="617D3730" w14:textId="2C9A457C"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w:t>
            </w:r>
          </w:p>
        </w:tc>
        <w:tc>
          <w:tcPr>
            <w:tcW w:w="5820" w:type="dxa"/>
            <w:shd w:val="clear" w:color="auto" w:fill="auto"/>
            <w:tcMar>
              <w:top w:w="75" w:type="dxa"/>
              <w:left w:w="0" w:type="dxa"/>
              <w:bottom w:w="30" w:type="dxa"/>
              <w:right w:w="60" w:type="dxa"/>
            </w:tcMar>
          </w:tcPr>
          <w:p w14:paraId="1BBB0F0C" w14:textId="329986F8"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Outstanding Faculty Award in Medical Student Teaching</w:t>
            </w:r>
          </w:p>
        </w:tc>
        <w:tc>
          <w:tcPr>
            <w:tcW w:w="1860" w:type="dxa"/>
            <w:shd w:val="clear" w:color="auto" w:fill="auto"/>
            <w:tcMar>
              <w:top w:w="75" w:type="dxa"/>
              <w:left w:w="0" w:type="dxa"/>
              <w:bottom w:w="30" w:type="dxa"/>
              <w:right w:w="60" w:type="dxa"/>
            </w:tcMar>
          </w:tcPr>
          <w:p w14:paraId="723CF455" w14:textId="7D1FF6BD"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 of OBGYN&amp;RS</w:t>
            </w:r>
          </w:p>
        </w:tc>
      </w:tr>
      <w:tr w:rsidR="00F62831" w:rsidRPr="00F84E78" w14:paraId="7427D60A" w14:textId="77777777" w:rsidTr="00B64240">
        <w:trPr>
          <w:cantSplit/>
          <w:tblCellSpacing w:w="15" w:type="dxa"/>
        </w:trPr>
        <w:tc>
          <w:tcPr>
            <w:tcW w:w="1560" w:type="dxa"/>
            <w:shd w:val="clear" w:color="auto" w:fill="auto"/>
            <w:noWrap/>
            <w:tcMar>
              <w:top w:w="75" w:type="dxa"/>
              <w:left w:w="0" w:type="dxa"/>
              <w:bottom w:w="30" w:type="dxa"/>
              <w:right w:w="60" w:type="dxa"/>
            </w:tcMar>
          </w:tcPr>
          <w:p w14:paraId="00217ADD" w14:textId="10277B98"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2015, 2016</w:t>
            </w:r>
          </w:p>
        </w:tc>
        <w:tc>
          <w:tcPr>
            <w:tcW w:w="5820" w:type="dxa"/>
            <w:shd w:val="clear" w:color="auto" w:fill="auto"/>
            <w:tcMar>
              <w:top w:w="75" w:type="dxa"/>
              <w:left w:w="0" w:type="dxa"/>
              <w:bottom w:w="30" w:type="dxa"/>
              <w:right w:w="60" w:type="dxa"/>
            </w:tcMar>
          </w:tcPr>
          <w:p w14:paraId="1F732D94" w14:textId="083A7A6B"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Distinction in Mentoring Award Nominee (nominated by mentees)</w:t>
            </w:r>
          </w:p>
        </w:tc>
        <w:tc>
          <w:tcPr>
            <w:tcW w:w="1860" w:type="dxa"/>
            <w:shd w:val="clear" w:color="auto" w:fill="auto"/>
            <w:tcMar>
              <w:top w:w="75" w:type="dxa"/>
              <w:left w:w="0" w:type="dxa"/>
              <w:bottom w:w="30" w:type="dxa"/>
              <w:right w:w="60" w:type="dxa"/>
            </w:tcMar>
          </w:tcPr>
          <w:p w14:paraId="20A85093" w14:textId="0083D241"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Academic Senate</w:t>
            </w:r>
          </w:p>
        </w:tc>
      </w:tr>
      <w:tr w:rsidR="00F62831" w:rsidRPr="00F84E78" w14:paraId="25F53B43" w14:textId="77777777" w:rsidTr="00B64240">
        <w:trPr>
          <w:cantSplit/>
          <w:tblCellSpacing w:w="15" w:type="dxa"/>
        </w:trPr>
        <w:tc>
          <w:tcPr>
            <w:tcW w:w="1560" w:type="dxa"/>
            <w:shd w:val="clear" w:color="auto" w:fill="auto"/>
            <w:noWrap/>
            <w:tcMar>
              <w:top w:w="75" w:type="dxa"/>
              <w:left w:w="0" w:type="dxa"/>
              <w:bottom w:w="30" w:type="dxa"/>
              <w:right w:w="60" w:type="dxa"/>
            </w:tcMar>
          </w:tcPr>
          <w:p w14:paraId="374B3824" w14:textId="29CF79B8"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p>
        </w:tc>
        <w:tc>
          <w:tcPr>
            <w:tcW w:w="5820" w:type="dxa"/>
            <w:shd w:val="clear" w:color="auto" w:fill="auto"/>
            <w:tcMar>
              <w:top w:w="75" w:type="dxa"/>
              <w:left w:w="0" w:type="dxa"/>
              <w:bottom w:w="30" w:type="dxa"/>
              <w:right w:w="60" w:type="dxa"/>
            </w:tcMar>
          </w:tcPr>
          <w:p w14:paraId="5BB59651" w14:textId="6DA49CBC"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Morley Science Medal </w:t>
            </w:r>
            <w:r w:rsidRPr="00FA4915">
              <w:rPr>
                <w:rFonts w:asciiTheme="minorHAnsi" w:hAnsiTheme="minorHAnsi" w:cstheme="minorHAnsi"/>
                <w:color w:val="000000" w:themeColor="text1"/>
                <w:sz w:val="22"/>
                <w:szCs w:val="22"/>
              </w:rPr>
              <w:t>awarded to an alumnus/a for a career of noteworthy accomplishments that improve the human condition.</w:t>
            </w:r>
          </w:p>
        </w:tc>
        <w:tc>
          <w:tcPr>
            <w:tcW w:w="1860" w:type="dxa"/>
            <w:shd w:val="clear" w:color="auto" w:fill="auto"/>
            <w:tcMar>
              <w:top w:w="75" w:type="dxa"/>
              <w:left w:w="0" w:type="dxa"/>
              <w:bottom w:w="30" w:type="dxa"/>
              <w:right w:w="60" w:type="dxa"/>
            </w:tcMar>
          </w:tcPr>
          <w:p w14:paraId="60548813" w14:textId="6177129F"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Western Reserve Academy, Hudson, OH</w:t>
            </w:r>
          </w:p>
        </w:tc>
      </w:tr>
      <w:tr w:rsidR="00F62831" w:rsidRPr="00F84E78" w14:paraId="7E9EB3F5" w14:textId="77777777" w:rsidTr="00B64240">
        <w:trPr>
          <w:cantSplit/>
          <w:tblCellSpacing w:w="15" w:type="dxa"/>
        </w:trPr>
        <w:tc>
          <w:tcPr>
            <w:tcW w:w="1560" w:type="dxa"/>
            <w:shd w:val="clear" w:color="auto" w:fill="auto"/>
            <w:noWrap/>
            <w:tcMar>
              <w:top w:w="75" w:type="dxa"/>
              <w:left w:w="0" w:type="dxa"/>
              <w:bottom w:w="30" w:type="dxa"/>
              <w:right w:w="60" w:type="dxa"/>
            </w:tcMar>
          </w:tcPr>
          <w:p w14:paraId="4BEF4491" w14:textId="34B672AE"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w:t>
            </w:r>
          </w:p>
        </w:tc>
        <w:tc>
          <w:tcPr>
            <w:tcW w:w="5820" w:type="dxa"/>
            <w:shd w:val="clear" w:color="auto" w:fill="auto"/>
            <w:tcMar>
              <w:top w:w="75" w:type="dxa"/>
              <w:left w:w="0" w:type="dxa"/>
              <w:bottom w:w="30" w:type="dxa"/>
              <w:right w:w="60" w:type="dxa"/>
            </w:tcMar>
          </w:tcPr>
          <w:p w14:paraId="3526569A" w14:textId="58F5CB3E" w:rsidR="00F62831" w:rsidRPr="00FA4915" w:rsidRDefault="00F62831"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Alpha Omega Alpha Medical Honor Society</w:t>
            </w:r>
          </w:p>
        </w:tc>
        <w:tc>
          <w:tcPr>
            <w:tcW w:w="1860" w:type="dxa"/>
            <w:shd w:val="clear" w:color="auto" w:fill="auto"/>
            <w:tcMar>
              <w:top w:w="75" w:type="dxa"/>
              <w:left w:w="0" w:type="dxa"/>
              <w:bottom w:w="30" w:type="dxa"/>
              <w:right w:w="60" w:type="dxa"/>
            </w:tcMar>
          </w:tcPr>
          <w:p w14:paraId="1AD52950" w14:textId="56660938" w:rsidR="00F62831"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Elected Member, Stanford</w:t>
            </w:r>
          </w:p>
        </w:tc>
      </w:tr>
      <w:tr w:rsidR="00F62831" w:rsidRPr="00F84E78" w14:paraId="374C7A53" w14:textId="77777777" w:rsidTr="00B64240">
        <w:trPr>
          <w:cantSplit/>
          <w:tblCellSpacing w:w="15" w:type="dxa"/>
        </w:trPr>
        <w:tc>
          <w:tcPr>
            <w:tcW w:w="1560" w:type="dxa"/>
            <w:shd w:val="clear" w:color="auto" w:fill="auto"/>
            <w:noWrap/>
            <w:tcMar>
              <w:top w:w="75" w:type="dxa"/>
              <w:left w:w="0" w:type="dxa"/>
              <w:bottom w:w="30" w:type="dxa"/>
              <w:right w:w="60" w:type="dxa"/>
            </w:tcMar>
          </w:tcPr>
          <w:p w14:paraId="296AAC4D" w14:textId="43E17BC8" w:rsidR="00F62831" w:rsidRPr="00FA4915" w:rsidRDefault="00F62831" w:rsidP="00B64240">
            <w:pPr>
              <w:widowControl w:val="0"/>
              <w:rPr>
                <w:rFonts w:asciiTheme="minorHAnsi" w:eastAsia="Arial" w:hAnsiTheme="minorHAnsi" w:cstheme="minorHAnsi"/>
                <w:color w:val="000000" w:themeColor="text1"/>
                <w:sz w:val="22"/>
                <w:szCs w:val="22"/>
              </w:rPr>
            </w:pPr>
          </w:p>
        </w:tc>
        <w:tc>
          <w:tcPr>
            <w:tcW w:w="5820" w:type="dxa"/>
            <w:shd w:val="clear" w:color="auto" w:fill="auto"/>
            <w:tcMar>
              <w:top w:w="75" w:type="dxa"/>
              <w:left w:w="0" w:type="dxa"/>
              <w:bottom w:w="30" w:type="dxa"/>
              <w:right w:w="60" w:type="dxa"/>
            </w:tcMar>
          </w:tcPr>
          <w:p w14:paraId="7C60C7D5" w14:textId="1F0F9CD9" w:rsidR="00F62831" w:rsidRPr="00FA4915" w:rsidRDefault="00F62831" w:rsidP="00B64240">
            <w:pPr>
              <w:widowControl w:val="0"/>
              <w:rPr>
                <w:rFonts w:asciiTheme="minorHAnsi" w:hAnsiTheme="minorHAnsi" w:cstheme="minorHAnsi"/>
                <w:color w:val="000000" w:themeColor="text1"/>
                <w:sz w:val="22"/>
                <w:szCs w:val="22"/>
              </w:rPr>
            </w:pPr>
          </w:p>
        </w:tc>
        <w:tc>
          <w:tcPr>
            <w:tcW w:w="1860" w:type="dxa"/>
            <w:shd w:val="clear" w:color="auto" w:fill="auto"/>
            <w:tcMar>
              <w:top w:w="75" w:type="dxa"/>
              <w:left w:w="0" w:type="dxa"/>
              <w:bottom w:w="30" w:type="dxa"/>
              <w:right w:w="60" w:type="dxa"/>
            </w:tcMar>
          </w:tcPr>
          <w:p w14:paraId="27DF299F" w14:textId="41628BA3" w:rsidR="00F62831" w:rsidRPr="00FA4915" w:rsidRDefault="00F62831" w:rsidP="00B64240">
            <w:pPr>
              <w:widowControl w:val="0"/>
              <w:rPr>
                <w:rFonts w:asciiTheme="minorHAnsi" w:eastAsia="Arial" w:hAnsiTheme="minorHAnsi" w:cstheme="minorHAnsi"/>
                <w:color w:val="000000" w:themeColor="text1"/>
                <w:sz w:val="22"/>
                <w:szCs w:val="22"/>
              </w:rPr>
            </w:pPr>
          </w:p>
        </w:tc>
      </w:tr>
    </w:tbl>
    <w:p w14:paraId="483A6016" w14:textId="3AB87584" w:rsidR="00803E42" w:rsidRPr="00F84E78" w:rsidRDefault="00803E42" w:rsidP="00B64240">
      <w:pPr>
        <w:pStyle w:val="div"/>
        <w:widowControl w:val="0"/>
        <w:ind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Board Certification</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755"/>
      </w:tblGrid>
      <w:tr w:rsidR="00675C45" w:rsidRPr="00F84E78" w14:paraId="2BD3713A" w14:textId="77777777" w:rsidTr="00803E42">
        <w:trPr>
          <w:cantSplit/>
          <w:tblCellSpacing w:w="15" w:type="dxa"/>
        </w:trPr>
        <w:tc>
          <w:tcPr>
            <w:tcW w:w="1560" w:type="dxa"/>
            <w:shd w:val="clear" w:color="auto" w:fill="auto"/>
            <w:noWrap/>
            <w:tcMar>
              <w:top w:w="75" w:type="dxa"/>
              <w:left w:w="0" w:type="dxa"/>
              <w:bottom w:w="30" w:type="dxa"/>
              <w:right w:w="60" w:type="dxa"/>
            </w:tcMar>
          </w:tcPr>
          <w:p w14:paraId="02850A8E" w14:textId="77777777" w:rsidR="00803E42" w:rsidRPr="00FA4915" w:rsidRDefault="00803E4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1992</w:t>
            </w:r>
          </w:p>
        </w:tc>
        <w:tc>
          <w:tcPr>
            <w:tcW w:w="0" w:type="auto"/>
            <w:shd w:val="clear" w:color="auto" w:fill="auto"/>
            <w:tcMar>
              <w:top w:w="75" w:type="dxa"/>
              <w:left w:w="0" w:type="dxa"/>
              <w:bottom w:w="30" w:type="dxa"/>
              <w:right w:w="60" w:type="dxa"/>
            </w:tcMar>
          </w:tcPr>
          <w:p w14:paraId="44F2A5E7" w14:textId="77777777" w:rsidR="00803E42" w:rsidRPr="00FA4915" w:rsidRDefault="00803E4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Medical license, California (G076463)</w:t>
            </w:r>
          </w:p>
        </w:tc>
      </w:tr>
      <w:tr w:rsidR="00675C45" w:rsidRPr="00F84E78" w14:paraId="7E2C3ABB" w14:textId="77777777" w:rsidTr="00803E42">
        <w:trPr>
          <w:cantSplit/>
          <w:tblCellSpacing w:w="15" w:type="dxa"/>
        </w:trPr>
        <w:tc>
          <w:tcPr>
            <w:tcW w:w="1560" w:type="dxa"/>
            <w:shd w:val="clear" w:color="auto" w:fill="auto"/>
            <w:noWrap/>
            <w:tcMar>
              <w:top w:w="75" w:type="dxa"/>
              <w:left w:w="0" w:type="dxa"/>
              <w:bottom w:w="30" w:type="dxa"/>
              <w:right w:w="60" w:type="dxa"/>
            </w:tcMar>
          </w:tcPr>
          <w:p w14:paraId="69AB9489" w14:textId="77777777" w:rsidR="00803E42" w:rsidRPr="00FA4915" w:rsidRDefault="00803E4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1993</w:t>
            </w:r>
          </w:p>
        </w:tc>
        <w:tc>
          <w:tcPr>
            <w:tcW w:w="0" w:type="auto"/>
            <w:shd w:val="clear" w:color="auto" w:fill="auto"/>
            <w:tcMar>
              <w:top w:w="75" w:type="dxa"/>
              <w:left w:w="0" w:type="dxa"/>
              <w:bottom w:w="30" w:type="dxa"/>
              <w:right w:w="60" w:type="dxa"/>
            </w:tcMar>
          </w:tcPr>
          <w:p w14:paraId="766E3D22" w14:textId="77777777" w:rsidR="00803E42" w:rsidRPr="00FA4915" w:rsidRDefault="00803E4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DEA license (BS3645376)</w:t>
            </w:r>
          </w:p>
        </w:tc>
      </w:tr>
      <w:tr w:rsidR="00803E42" w:rsidRPr="00F84E78" w14:paraId="642DD0CB" w14:textId="77777777" w:rsidTr="00803E42">
        <w:trPr>
          <w:cantSplit/>
          <w:tblCellSpacing w:w="15" w:type="dxa"/>
        </w:trPr>
        <w:tc>
          <w:tcPr>
            <w:tcW w:w="1560" w:type="dxa"/>
            <w:shd w:val="clear" w:color="auto" w:fill="auto"/>
            <w:noWrap/>
            <w:tcMar>
              <w:top w:w="75" w:type="dxa"/>
              <w:left w:w="0" w:type="dxa"/>
              <w:bottom w:w="30" w:type="dxa"/>
              <w:right w:w="60" w:type="dxa"/>
            </w:tcMar>
          </w:tcPr>
          <w:p w14:paraId="01D62208" w14:textId="77777777" w:rsidR="00803E42" w:rsidRPr="00FA4915" w:rsidRDefault="00803E4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w:t>
            </w:r>
          </w:p>
        </w:tc>
        <w:tc>
          <w:tcPr>
            <w:tcW w:w="0" w:type="auto"/>
            <w:shd w:val="clear" w:color="auto" w:fill="auto"/>
            <w:tcMar>
              <w:top w:w="75" w:type="dxa"/>
              <w:left w:w="0" w:type="dxa"/>
              <w:bottom w:w="30" w:type="dxa"/>
              <w:right w:w="60" w:type="dxa"/>
            </w:tcMar>
          </w:tcPr>
          <w:p w14:paraId="0EE43765" w14:textId="77777777" w:rsidR="00803E42" w:rsidRPr="00FA4915" w:rsidRDefault="00803E4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Diplomate (Board certified), American Board of Obstetrics and Gynecology</w:t>
            </w:r>
          </w:p>
        </w:tc>
      </w:tr>
    </w:tbl>
    <w:p w14:paraId="165EF8F6" w14:textId="77777777" w:rsidR="0097014C" w:rsidRPr="00F84E78" w:rsidRDefault="0097014C" w:rsidP="00B64240">
      <w:pPr>
        <w:pStyle w:val="div"/>
        <w:widowControl w:val="0"/>
        <w:ind w:left="720" w:right="90"/>
        <w:rPr>
          <w:rStyle w:val="span"/>
          <w:rFonts w:asciiTheme="minorHAnsi" w:eastAsia="Arial" w:hAnsiTheme="minorHAnsi" w:cstheme="minorHAnsi"/>
          <w:b/>
          <w:bCs/>
          <w:color w:val="000000" w:themeColor="text1"/>
          <w:sz w:val="22"/>
          <w:szCs w:val="22"/>
        </w:rPr>
      </w:pPr>
    </w:p>
    <w:p w14:paraId="1402BDDC" w14:textId="01CC517E" w:rsidR="00803E42" w:rsidRPr="00F84E78" w:rsidRDefault="000F0894" w:rsidP="00B64240">
      <w:pPr>
        <w:pStyle w:val="div"/>
        <w:widowControl w:val="0"/>
        <w:numPr>
          <w:ilvl w:val="0"/>
          <w:numId w:val="21"/>
        </w:numPr>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Professional Appointments</w:t>
      </w:r>
    </w:p>
    <w:p w14:paraId="642DBE78" w14:textId="6E1DB666" w:rsidR="000F0894" w:rsidRPr="00F84E78" w:rsidRDefault="000F0894" w:rsidP="00B64240">
      <w:pPr>
        <w:pStyle w:val="div"/>
        <w:widowControl w:val="0"/>
        <w:ind w:right="90"/>
        <w:rPr>
          <w:rStyle w:val="span"/>
          <w:rFonts w:asciiTheme="minorHAnsi" w:eastAsia="Arial" w:hAnsiTheme="minorHAnsi" w:cstheme="minorHAnsi"/>
          <w:b/>
          <w:bCs/>
          <w:color w:val="000000" w:themeColor="text1"/>
          <w:sz w:val="22"/>
          <w:szCs w:val="22"/>
        </w:rPr>
      </w:pPr>
    </w:p>
    <w:p w14:paraId="623C3BBA" w14:textId="2370F895" w:rsidR="00DF2330" w:rsidRPr="00F84E78" w:rsidRDefault="00F62831" w:rsidP="00B64240">
      <w:pPr>
        <w:pStyle w:val="div"/>
        <w:widowControl w:val="0"/>
        <w:spacing w:before="225"/>
        <w:ind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Academic</w:t>
      </w:r>
      <w:r w:rsidR="00DF2330" w:rsidRPr="00F84E78">
        <w:rPr>
          <w:rStyle w:val="span"/>
          <w:rFonts w:asciiTheme="minorHAnsi" w:eastAsia="Arial" w:hAnsiTheme="minorHAnsi" w:cstheme="minorHAnsi"/>
          <w:b/>
          <w:bCs/>
          <w:color w:val="000000" w:themeColor="text1"/>
          <w:sz w:val="22"/>
          <w:szCs w:val="22"/>
        </w:rPr>
        <w:t xml:space="preserve"> A</w:t>
      </w:r>
      <w:r w:rsidR="001B5422" w:rsidRPr="00F84E78">
        <w:rPr>
          <w:rStyle w:val="span"/>
          <w:rFonts w:asciiTheme="minorHAnsi" w:eastAsia="Arial" w:hAnsiTheme="minorHAnsi" w:cstheme="minorHAnsi"/>
          <w:b/>
          <w:bCs/>
          <w:color w:val="000000" w:themeColor="text1"/>
          <w:sz w:val="22"/>
          <w:szCs w:val="22"/>
        </w:rPr>
        <w:t>ppointments</w:t>
      </w:r>
      <w:r w:rsidR="00DF2330" w:rsidRPr="00F84E78">
        <w:rPr>
          <w:rStyle w:val="span"/>
          <w:rFonts w:asciiTheme="minorHAnsi" w:eastAsia="Arial" w:hAnsiTheme="minorHAnsi" w:cstheme="minorHAnsi"/>
          <w:b/>
          <w:bCs/>
          <w:color w:val="000000" w:themeColor="text1"/>
          <w:sz w:val="22"/>
          <w:szCs w:val="22"/>
        </w:rPr>
        <w:t xml:space="preserve">      </w:t>
      </w:r>
    </w:p>
    <w:tbl>
      <w:tblPr>
        <w:tblW w:w="5818"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850"/>
        <w:gridCol w:w="3436"/>
      </w:tblGrid>
      <w:tr w:rsidR="00675C45" w:rsidRPr="00F84E78" w14:paraId="596BC53D" w14:textId="77777777" w:rsidTr="00B64240">
        <w:trPr>
          <w:cantSplit/>
          <w:trHeight w:val="995"/>
          <w:tblCellSpacing w:w="15" w:type="dxa"/>
        </w:trPr>
        <w:tc>
          <w:tcPr>
            <w:tcW w:w="1560" w:type="dxa"/>
            <w:shd w:val="clear" w:color="auto" w:fill="auto"/>
            <w:noWrap/>
            <w:tcMar>
              <w:top w:w="75" w:type="dxa"/>
              <w:left w:w="0" w:type="dxa"/>
              <w:bottom w:w="30" w:type="dxa"/>
              <w:right w:w="60" w:type="dxa"/>
            </w:tcMar>
          </w:tcPr>
          <w:p w14:paraId="3BCC3A3E" w14:textId="5260184F" w:rsidR="0057120C" w:rsidRPr="00FA4915" w:rsidRDefault="0057120C" w:rsidP="00B64240">
            <w:pPr>
              <w:widowControl w:val="0"/>
              <w:rPr>
                <w:rFonts w:asciiTheme="minorHAnsi" w:eastAsia="Arial" w:hAnsiTheme="minorHAnsi" w:cstheme="minorHAnsi"/>
                <w:i/>
                <w:color w:val="000000" w:themeColor="text1"/>
                <w:sz w:val="22"/>
                <w:szCs w:val="22"/>
              </w:rPr>
            </w:pPr>
            <w:r w:rsidRPr="00FA4915">
              <w:rPr>
                <w:rFonts w:asciiTheme="minorHAnsi" w:eastAsia="Arial" w:hAnsiTheme="minorHAnsi" w:cstheme="minorHAnsi"/>
                <w:color w:val="000000" w:themeColor="text1"/>
                <w:sz w:val="22"/>
                <w:szCs w:val="22"/>
              </w:rPr>
              <w:t>1</w:t>
            </w:r>
            <w:r w:rsidRPr="00FA4915">
              <w:rPr>
                <w:rFonts w:asciiTheme="minorHAnsi" w:hAnsiTheme="minorHAnsi" w:cstheme="minorHAnsi"/>
                <w:color w:val="000000" w:themeColor="text1"/>
                <w:sz w:val="22"/>
                <w:szCs w:val="22"/>
              </w:rPr>
              <w:t>997-1998</w:t>
            </w:r>
          </w:p>
        </w:tc>
        <w:tc>
          <w:tcPr>
            <w:tcW w:w="5820" w:type="dxa"/>
          </w:tcPr>
          <w:p w14:paraId="7259EC49" w14:textId="4629AFE2"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w:t>
            </w:r>
            <w:r w:rsidRPr="00FA4915">
              <w:rPr>
                <w:rFonts w:asciiTheme="minorHAnsi" w:hAnsiTheme="minorHAnsi" w:cstheme="minorHAnsi"/>
                <w:color w:val="000000" w:themeColor="text1"/>
                <w:sz w:val="22"/>
                <w:szCs w:val="22"/>
              </w:rPr>
              <w:t xml:space="preserve">CSF </w:t>
            </w:r>
            <w:r w:rsidRPr="00FA4915">
              <w:rPr>
                <w:rFonts w:asciiTheme="minorHAnsi" w:eastAsia="Arial" w:hAnsiTheme="minorHAnsi" w:cstheme="minorHAnsi"/>
                <w:color w:val="000000" w:themeColor="text1"/>
                <w:sz w:val="22"/>
                <w:szCs w:val="22"/>
              </w:rPr>
              <w:t>Departments of Obstetrics, Gynecology &amp; Reproductive Sciences and Epidemiology &amp; Biostatistics</w:t>
            </w:r>
          </w:p>
        </w:tc>
        <w:tc>
          <w:tcPr>
            <w:tcW w:w="3391" w:type="dxa"/>
            <w:shd w:val="clear" w:color="auto" w:fill="auto"/>
            <w:tcMar>
              <w:top w:w="75" w:type="dxa"/>
              <w:left w:w="0" w:type="dxa"/>
              <w:bottom w:w="30" w:type="dxa"/>
              <w:right w:w="60" w:type="dxa"/>
            </w:tcMar>
          </w:tcPr>
          <w:p w14:paraId="3BC33E4B" w14:textId="1CCFFE42"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Instructor</w:t>
            </w:r>
          </w:p>
        </w:tc>
      </w:tr>
      <w:tr w:rsidR="00675C45" w:rsidRPr="00F84E78" w14:paraId="5B6D40D5" w14:textId="77777777" w:rsidTr="00B64240">
        <w:trPr>
          <w:cantSplit/>
          <w:trHeight w:val="1292"/>
          <w:tblCellSpacing w:w="15" w:type="dxa"/>
        </w:trPr>
        <w:tc>
          <w:tcPr>
            <w:tcW w:w="1560" w:type="dxa"/>
            <w:shd w:val="clear" w:color="auto" w:fill="auto"/>
            <w:noWrap/>
            <w:tcMar>
              <w:top w:w="75" w:type="dxa"/>
              <w:left w:w="0" w:type="dxa"/>
              <w:bottom w:w="30" w:type="dxa"/>
              <w:right w:w="60" w:type="dxa"/>
            </w:tcMar>
          </w:tcPr>
          <w:p w14:paraId="167AADF3" w14:textId="77777777"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1998–2004</w:t>
            </w:r>
          </w:p>
        </w:tc>
        <w:tc>
          <w:tcPr>
            <w:tcW w:w="5820" w:type="dxa"/>
          </w:tcPr>
          <w:p w14:paraId="3EE3F74E" w14:textId="484D48C4"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Departments of Obstetrics, Gynecology &amp; Reproductive Sciences and Epidemiology &amp; Biostatistics</w:t>
            </w:r>
          </w:p>
        </w:tc>
        <w:tc>
          <w:tcPr>
            <w:tcW w:w="3391" w:type="dxa"/>
            <w:shd w:val="clear" w:color="auto" w:fill="auto"/>
            <w:tcMar>
              <w:top w:w="75" w:type="dxa"/>
              <w:left w:w="0" w:type="dxa"/>
              <w:bottom w:w="30" w:type="dxa"/>
              <w:right w:w="60" w:type="dxa"/>
            </w:tcMar>
          </w:tcPr>
          <w:p w14:paraId="68B7F7C8" w14:textId="77777777" w:rsidR="002520EF" w:rsidRPr="00FA4915" w:rsidRDefault="0057120C" w:rsidP="009B3D1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w:t>
            </w:r>
          </w:p>
          <w:p w14:paraId="103AA8B9" w14:textId="0949A127"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In-Residence</w:t>
            </w:r>
          </w:p>
        </w:tc>
      </w:tr>
      <w:tr w:rsidR="00675C45" w:rsidRPr="00F84E78" w14:paraId="21A08855" w14:textId="77777777" w:rsidTr="00B64240">
        <w:trPr>
          <w:cantSplit/>
          <w:trHeight w:val="1277"/>
          <w:tblCellSpacing w:w="15" w:type="dxa"/>
        </w:trPr>
        <w:tc>
          <w:tcPr>
            <w:tcW w:w="1560" w:type="dxa"/>
            <w:shd w:val="clear" w:color="auto" w:fill="auto"/>
            <w:noWrap/>
            <w:tcMar>
              <w:top w:w="75" w:type="dxa"/>
              <w:left w:w="0" w:type="dxa"/>
              <w:bottom w:w="30" w:type="dxa"/>
              <w:right w:w="60" w:type="dxa"/>
            </w:tcMar>
          </w:tcPr>
          <w:p w14:paraId="095D1C26" w14:textId="77777777"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2004–2009</w:t>
            </w:r>
          </w:p>
        </w:tc>
        <w:tc>
          <w:tcPr>
            <w:tcW w:w="5820" w:type="dxa"/>
          </w:tcPr>
          <w:p w14:paraId="0CB53956" w14:textId="57ED74F9"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Departments of Obstetrics, Gynecology &amp; Reproductive Sciences and Epidemiology &amp; Biostatistics</w:t>
            </w:r>
          </w:p>
        </w:tc>
        <w:tc>
          <w:tcPr>
            <w:tcW w:w="3391" w:type="dxa"/>
            <w:shd w:val="clear" w:color="auto" w:fill="auto"/>
            <w:tcMar>
              <w:top w:w="75" w:type="dxa"/>
              <w:left w:w="0" w:type="dxa"/>
              <w:bottom w:w="30" w:type="dxa"/>
              <w:right w:w="60" w:type="dxa"/>
            </w:tcMar>
          </w:tcPr>
          <w:p w14:paraId="2CED1607" w14:textId="77777777" w:rsidR="002520EF" w:rsidRPr="00FA4915" w:rsidRDefault="0057120C" w:rsidP="009B3D1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w:t>
            </w:r>
          </w:p>
          <w:p w14:paraId="29AA9063" w14:textId="74A9B0B5"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In-Residence</w:t>
            </w:r>
          </w:p>
        </w:tc>
      </w:tr>
      <w:tr w:rsidR="00675C45" w:rsidRPr="00F84E78" w14:paraId="73C58A7E" w14:textId="77777777" w:rsidTr="00B64240">
        <w:trPr>
          <w:cantSplit/>
          <w:trHeight w:val="1277"/>
          <w:tblCellSpacing w:w="15" w:type="dxa"/>
        </w:trPr>
        <w:tc>
          <w:tcPr>
            <w:tcW w:w="1560" w:type="dxa"/>
            <w:shd w:val="clear" w:color="auto" w:fill="auto"/>
            <w:noWrap/>
            <w:tcMar>
              <w:top w:w="75" w:type="dxa"/>
              <w:left w:w="0" w:type="dxa"/>
              <w:bottom w:w="30" w:type="dxa"/>
              <w:right w:w="60" w:type="dxa"/>
            </w:tcMar>
          </w:tcPr>
          <w:p w14:paraId="269AE339" w14:textId="77777777"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lastRenderedPageBreak/>
              <w:t>2007–2009</w:t>
            </w:r>
          </w:p>
        </w:tc>
        <w:tc>
          <w:tcPr>
            <w:tcW w:w="5820" w:type="dxa"/>
          </w:tcPr>
          <w:p w14:paraId="0D24D75D" w14:textId="4BAD5244"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Joint appointment in the Department of Urology</w:t>
            </w:r>
          </w:p>
        </w:tc>
        <w:tc>
          <w:tcPr>
            <w:tcW w:w="3391" w:type="dxa"/>
            <w:shd w:val="clear" w:color="auto" w:fill="auto"/>
            <w:tcMar>
              <w:top w:w="75" w:type="dxa"/>
              <w:left w:w="0" w:type="dxa"/>
              <w:bottom w:w="30" w:type="dxa"/>
              <w:right w:w="60" w:type="dxa"/>
            </w:tcMar>
          </w:tcPr>
          <w:p w14:paraId="35D07662" w14:textId="77777777" w:rsidR="002520EF" w:rsidRPr="00FA4915" w:rsidRDefault="0057120C" w:rsidP="009B3D1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w:t>
            </w:r>
          </w:p>
          <w:p w14:paraId="1FEA9579" w14:textId="1E72D134"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In-Residence</w:t>
            </w:r>
          </w:p>
        </w:tc>
      </w:tr>
      <w:tr w:rsidR="00675C45" w:rsidRPr="00F84E78" w14:paraId="0C6A8C24" w14:textId="77777777" w:rsidTr="00B64240">
        <w:trPr>
          <w:cantSplit/>
          <w:trHeight w:val="932"/>
          <w:tblCellSpacing w:w="15" w:type="dxa"/>
        </w:trPr>
        <w:tc>
          <w:tcPr>
            <w:tcW w:w="1560" w:type="dxa"/>
            <w:shd w:val="clear" w:color="auto" w:fill="auto"/>
            <w:noWrap/>
            <w:tcMar>
              <w:top w:w="75" w:type="dxa"/>
              <w:left w:w="0" w:type="dxa"/>
              <w:bottom w:w="30" w:type="dxa"/>
              <w:right w:w="60" w:type="dxa"/>
            </w:tcMar>
          </w:tcPr>
          <w:p w14:paraId="7C5EFAAE" w14:textId="77777777"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2009–2017</w:t>
            </w:r>
          </w:p>
        </w:tc>
        <w:tc>
          <w:tcPr>
            <w:tcW w:w="5820" w:type="dxa"/>
          </w:tcPr>
          <w:p w14:paraId="54FCE941" w14:textId="5339E46D"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Departments of Obstetrics, Gynecology &amp; Reproductive Sciences, Epidemiology &amp; Biostatistics and Urology</w:t>
            </w:r>
          </w:p>
        </w:tc>
        <w:tc>
          <w:tcPr>
            <w:tcW w:w="3391" w:type="dxa"/>
            <w:shd w:val="clear" w:color="auto" w:fill="auto"/>
            <w:tcMar>
              <w:top w:w="75" w:type="dxa"/>
              <w:left w:w="0" w:type="dxa"/>
              <w:bottom w:w="30" w:type="dxa"/>
              <w:right w:w="60" w:type="dxa"/>
            </w:tcMar>
          </w:tcPr>
          <w:p w14:paraId="11CBD3AB" w14:textId="5966BA10"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 In-Residence</w:t>
            </w:r>
          </w:p>
        </w:tc>
      </w:tr>
      <w:tr w:rsidR="00675C45" w:rsidRPr="00F84E78" w14:paraId="175C8748" w14:textId="77777777" w:rsidTr="00B64240">
        <w:trPr>
          <w:cantSplit/>
          <w:trHeight w:val="995"/>
          <w:tblCellSpacing w:w="15" w:type="dxa"/>
        </w:trPr>
        <w:tc>
          <w:tcPr>
            <w:tcW w:w="1560" w:type="dxa"/>
            <w:shd w:val="clear" w:color="auto" w:fill="auto"/>
            <w:noWrap/>
            <w:tcMar>
              <w:top w:w="75" w:type="dxa"/>
              <w:left w:w="0" w:type="dxa"/>
              <w:bottom w:w="30" w:type="dxa"/>
              <w:right w:w="60" w:type="dxa"/>
            </w:tcMar>
          </w:tcPr>
          <w:p w14:paraId="7478312D" w14:textId="77777777" w:rsidR="0057120C" w:rsidRDefault="004938E8" w:rsidP="00B64240">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05-</w:t>
            </w:r>
            <w:r w:rsidR="00E748D1">
              <w:rPr>
                <w:rFonts w:asciiTheme="minorHAnsi" w:eastAsia="Arial" w:hAnsiTheme="minorHAnsi" w:cstheme="minorHAnsi"/>
                <w:color w:val="000000" w:themeColor="text1"/>
                <w:sz w:val="22"/>
                <w:szCs w:val="22"/>
              </w:rPr>
              <w:t xml:space="preserve">01/17 – </w:t>
            </w:r>
          </w:p>
          <w:p w14:paraId="6E8EFA9F" w14:textId="3731F071" w:rsidR="00595CC8" w:rsidRPr="00FA4915" w:rsidRDefault="00595CC8" w:rsidP="00B64240">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 </w:t>
            </w:r>
          </w:p>
        </w:tc>
        <w:tc>
          <w:tcPr>
            <w:tcW w:w="5820" w:type="dxa"/>
          </w:tcPr>
          <w:p w14:paraId="56B65757" w14:textId="77777777" w:rsidR="00F62831"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Departments of Obstetrics and Gynecology</w:t>
            </w:r>
          </w:p>
          <w:p w14:paraId="165ABF8F" w14:textId="03D211CE"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and </w:t>
            </w:r>
            <w:r w:rsidR="00595CC8">
              <w:rPr>
                <w:rFonts w:asciiTheme="minorHAnsi" w:eastAsia="Arial" w:hAnsiTheme="minorHAnsi" w:cstheme="minorHAnsi"/>
                <w:color w:val="000000" w:themeColor="text1"/>
                <w:sz w:val="22"/>
                <w:szCs w:val="22"/>
              </w:rPr>
              <w:t xml:space="preserve">by Courtesy, of </w:t>
            </w:r>
            <w:r w:rsidRPr="00FA4915">
              <w:rPr>
                <w:rFonts w:asciiTheme="minorHAnsi" w:eastAsia="Arial" w:hAnsiTheme="minorHAnsi" w:cstheme="minorHAnsi"/>
                <w:color w:val="000000" w:themeColor="text1"/>
                <w:sz w:val="22"/>
                <w:szCs w:val="22"/>
              </w:rPr>
              <w:t xml:space="preserve">Urology </w:t>
            </w:r>
            <w:r w:rsidR="002D26A1" w:rsidRPr="00FA4915">
              <w:rPr>
                <w:rFonts w:asciiTheme="minorHAnsi" w:eastAsia="Arial" w:hAnsiTheme="minorHAnsi" w:cstheme="minorHAnsi"/>
                <w:color w:val="000000" w:themeColor="text1"/>
                <w:sz w:val="22"/>
                <w:szCs w:val="22"/>
              </w:rPr>
              <w:t xml:space="preserve"> </w:t>
            </w:r>
          </w:p>
        </w:tc>
        <w:tc>
          <w:tcPr>
            <w:tcW w:w="3391" w:type="dxa"/>
            <w:shd w:val="clear" w:color="auto" w:fill="auto"/>
            <w:tcMar>
              <w:top w:w="75" w:type="dxa"/>
              <w:left w:w="0" w:type="dxa"/>
              <w:bottom w:w="30" w:type="dxa"/>
              <w:right w:w="60" w:type="dxa"/>
            </w:tcMar>
          </w:tcPr>
          <w:p w14:paraId="4ED8E796" w14:textId="55A007E5" w:rsidR="0057120C" w:rsidRPr="00FA4915" w:rsidRDefault="0057120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w:t>
            </w:r>
            <w:r w:rsidR="00F62831" w:rsidRPr="00FA4915">
              <w:rPr>
                <w:rFonts w:asciiTheme="minorHAnsi" w:eastAsia="Arial" w:hAnsiTheme="minorHAnsi" w:cstheme="minorHAnsi"/>
                <w:color w:val="000000" w:themeColor="text1"/>
                <w:sz w:val="22"/>
                <w:szCs w:val="22"/>
              </w:rPr>
              <w:t>,</w:t>
            </w:r>
            <w:r w:rsidR="00F62831" w:rsidRPr="00FA4915">
              <w:rPr>
                <w:rFonts w:asciiTheme="minorHAnsi" w:hAnsiTheme="minorHAnsi" w:cstheme="minorHAnsi"/>
                <w:sz w:val="22"/>
                <w:szCs w:val="22"/>
              </w:rPr>
              <w:t xml:space="preserve"> UML </w:t>
            </w:r>
            <w:r w:rsidRPr="00FA4915">
              <w:rPr>
                <w:rFonts w:asciiTheme="minorHAnsi" w:eastAsia="Arial" w:hAnsiTheme="minorHAnsi" w:cstheme="minorHAnsi"/>
                <w:color w:val="000000" w:themeColor="text1"/>
                <w:sz w:val="22"/>
                <w:szCs w:val="22"/>
              </w:rPr>
              <w:t xml:space="preserve">(continuing term) </w:t>
            </w:r>
          </w:p>
        </w:tc>
      </w:tr>
    </w:tbl>
    <w:p w14:paraId="53BE8A21" w14:textId="77777777" w:rsidR="00DF2330" w:rsidRPr="00F84E78" w:rsidRDefault="00DF2330" w:rsidP="00B64240">
      <w:pPr>
        <w:pStyle w:val="div"/>
        <w:widowControl w:val="0"/>
        <w:ind w:left="15" w:right="90"/>
        <w:rPr>
          <w:rFonts w:asciiTheme="minorHAnsi" w:eastAsia="Arial" w:hAnsiTheme="minorHAnsi" w:cstheme="minorHAnsi"/>
          <w:b/>
          <w:color w:val="000000" w:themeColor="text1"/>
          <w:sz w:val="22"/>
          <w:szCs w:val="22"/>
        </w:rPr>
      </w:pPr>
      <w:r w:rsidRPr="00F84E78">
        <w:rPr>
          <w:rFonts w:asciiTheme="minorHAnsi" w:hAnsiTheme="minorHAnsi" w:cstheme="minorHAnsi"/>
          <w:b/>
          <w:color w:val="000000" w:themeColor="text1"/>
          <w:sz w:val="22"/>
          <w:szCs w:val="22"/>
        </w:rPr>
        <w:t>H</w:t>
      </w:r>
      <w:r w:rsidR="001B5422" w:rsidRPr="00F84E78">
        <w:rPr>
          <w:rFonts w:asciiTheme="minorHAnsi" w:hAnsiTheme="minorHAnsi" w:cstheme="minorHAnsi"/>
          <w:b/>
          <w:color w:val="000000" w:themeColor="text1"/>
          <w:sz w:val="22"/>
          <w:szCs w:val="22"/>
        </w:rPr>
        <w:t>ospital</w:t>
      </w:r>
      <w:r w:rsidRPr="00F84E78">
        <w:rPr>
          <w:rFonts w:asciiTheme="minorHAnsi" w:hAnsiTheme="minorHAnsi" w:cstheme="minorHAnsi"/>
          <w:b/>
          <w:color w:val="000000" w:themeColor="text1"/>
          <w:sz w:val="22"/>
          <w:szCs w:val="22"/>
        </w:rPr>
        <w:t xml:space="preserve"> </w:t>
      </w:r>
      <w:r w:rsidR="001B5422" w:rsidRPr="00F84E78">
        <w:rPr>
          <w:rFonts w:asciiTheme="minorHAnsi" w:hAnsiTheme="minorHAnsi" w:cstheme="minorHAnsi"/>
          <w:b/>
          <w:color w:val="000000" w:themeColor="text1"/>
          <w:sz w:val="22"/>
          <w:szCs w:val="22"/>
        </w:rPr>
        <w:t>and</w:t>
      </w:r>
      <w:r w:rsidRPr="00F84E78">
        <w:rPr>
          <w:rFonts w:asciiTheme="minorHAnsi" w:hAnsiTheme="minorHAnsi" w:cstheme="minorHAnsi"/>
          <w:b/>
          <w:color w:val="000000" w:themeColor="text1"/>
          <w:sz w:val="22"/>
          <w:szCs w:val="22"/>
        </w:rPr>
        <w:t xml:space="preserve"> A</w:t>
      </w:r>
      <w:r w:rsidR="001B5422" w:rsidRPr="00F84E78">
        <w:rPr>
          <w:rFonts w:asciiTheme="minorHAnsi" w:hAnsiTheme="minorHAnsi" w:cstheme="minorHAnsi"/>
          <w:b/>
          <w:color w:val="000000" w:themeColor="text1"/>
          <w:sz w:val="22"/>
          <w:szCs w:val="22"/>
        </w:rPr>
        <w:t>dministrative</w:t>
      </w:r>
      <w:r w:rsidRPr="00F84E78">
        <w:rPr>
          <w:rFonts w:asciiTheme="minorHAnsi" w:hAnsiTheme="minorHAnsi" w:cstheme="minorHAnsi"/>
          <w:b/>
          <w:color w:val="000000" w:themeColor="text1"/>
          <w:sz w:val="22"/>
          <w:szCs w:val="22"/>
        </w:rPr>
        <w:t xml:space="preserve"> A</w:t>
      </w:r>
      <w:r w:rsidR="001B5422" w:rsidRPr="00F84E78">
        <w:rPr>
          <w:rFonts w:asciiTheme="minorHAnsi" w:hAnsiTheme="minorHAnsi" w:cstheme="minorHAnsi"/>
          <w:b/>
          <w:color w:val="000000" w:themeColor="text1"/>
          <w:sz w:val="22"/>
          <w:szCs w:val="22"/>
        </w:rPr>
        <w:t>ppointments</w:t>
      </w:r>
      <w:r w:rsidRPr="00F84E78">
        <w:rPr>
          <w:rStyle w:val="span"/>
          <w:rFonts w:asciiTheme="minorHAnsi" w:eastAsia="Arial" w:hAnsiTheme="minorHAnsi" w:cstheme="minorHAnsi"/>
          <w:b/>
          <w:bCs/>
          <w:color w:val="000000" w:themeColor="text1"/>
          <w:sz w:val="22"/>
          <w:szCs w:val="22"/>
        </w:rPr>
        <w:t xml:space="preserve">   </w:t>
      </w:r>
    </w:p>
    <w:tbl>
      <w:tblPr>
        <w:tblW w:w="5259"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6"/>
        <w:gridCol w:w="5849"/>
        <w:gridCol w:w="1534"/>
        <w:gridCol w:w="745"/>
        <w:gridCol w:w="111"/>
      </w:tblGrid>
      <w:tr w:rsidR="00675C45" w:rsidRPr="00F84E78" w14:paraId="7930A51B" w14:textId="77777777" w:rsidTr="00B64240">
        <w:trPr>
          <w:cantSplit/>
          <w:tblCellSpacing w:w="15" w:type="dxa"/>
        </w:trPr>
        <w:tc>
          <w:tcPr>
            <w:tcW w:w="1561" w:type="dxa"/>
            <w:shd w:val="clear" w:color="auto" w:fill="auto"/>
            <w:noWrap/>
            <w:tcMar>
              <w:top w:w="75" w:type="dxa"/>
              <w:left w:w="0" w:type="dxa"/>
              <w:bottom w:w="30" w:type="dxa"/>
              <w:right w:w="60" w:type="dxa"/>
            </w:tcMar>
          </w:tcPr>
          <w:p w14:paraId="4FC5FDF0"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1995 –1996</w:t>
            </w:r>
          </w:p>
        </w:tc>
        <w:tc>
          <w:tcPr>
            <w:tcW w:w="5819" w:type="dxa"/>
            <w:shd w:val="clear" w:color="auto" w:fill="auto"/>
            <w:tcMar>
              <w:top w:w="75" w:type="dxa"/>
              <w:left w:w="0" w:type="dxa"/>
              <w:bottom w:w="30" w:type="dxa"/>
              <w:right w:w="60" w:type="dxa"/>
            </w:tcMar>
          </w:tcPr>
          <w:p w14:paraId="79ABB3E1"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Dysplasia Clinic, Department of Obstetrics, Gynecology &amp; Reproductive Science</w:t>
            </w:r>
          </w:p>
        </w:tc>
        <w:tc>
          <w:tcPr>
            <w:tcW w:w="2249" w:type="dxa"/>
            <w:gridSpan w:val="2"/>
            <w:shd w:val="clear" w:color="auto" w:fill="auto"/>
            <w:tcMar>
              <w:top w:w="75" w:type="dxa"/>
              <w:left w:w="0" w:type="dxa"/>
              <w:bottom w:w="30" w:type="dxa"/>
              <w:right w:w="60" w:type="dxa"/>
            </w:tcMar>
          </w:tcPr>
          <w:p w14:paraId="4B20BAD2"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Attending Physician</w:t>
            </w:r>
          </w:p>
        </w:tc>
        <w:tc>
          <w:tcPr>
            <w:tcW w:w="66" w:type="dxa"/>
            <w:shd w:val="clear" w:color="auto" w:fill="auto"/>
            <w:tcMar>
              <w:top w:w="75" w:type="dxa"/>
              <w:left w:w="0" w:type="dxa"/>
              <w:bottom w:w="30" w:type="dxa"/>
              <w:right w:w="60" w:type="dxa"/>
            </w:tcMar>
          </w:tcPr>
          <w:p w14:paraId="41ABDC56"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12FA5F9C" w14:textId="77777777" w:rsidTr="00B64240">
        <w:trPr>
          <w:cantSplit/>
          <w:tblCellSpacing w:w="15" w:type="dxa"/>
        </w:trPr>
        <w:tc>
          <w:tcPr>
            <w:tcW w:w="1561" w:type="dxa"/>
            <w:shd w:val="clear" w:color="auto" w:fill="auto"/>
            <w:noWrap/>
            <w:tcMar>
              <w:top w:w="75" w:type="dxa"/>
              <w:left w:w="0" w:type="dxa"/>
              <w:bottom w:w="30" w:type="dxa"/>
              <w:right w:w="60" w:type="dxa"/>
            </w:tcMar>
          </w:tcPr>
          <w:p w14:paraId="5A3B0327"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1995 –1997</w:t>
            </w:r>
          </w:p>
        </w:tc>
        <w:tc>
          <w:tcPr>
            <w:tcW w:w="5819" w:type="dxa"/>
            <w:shd w:val="clear" w:color="auto" w:fill="auto"/>
            <w:tcMar>
              <w:top w:w="75" w:type="dxa"/>
              <w:left w:w="0" w:type="dxa"/>
              <w:bottom w:w="30" w:type="dxa"/>
              <w:right w:w="60" w:type="dxa"/>
            </w:tcMar>
          </w:tcPr>
          <w:p w14:paraId="24F4E33C"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Women Veterans Comprehensive Health Center, San Francisco VAMC</w:t>
            </w:r>
          </w:p>
        </w:tc>
        <w:tc>
          <w:tcPr>
            <w:tcW w:w="2249" w:type="dxa"/>
            <w:gridSpan w:val="2"/>
            <w:shd w:val="clear" w:color="auto" w:fill="auto"/>
            <w:tcMar>
              <w:top w:w="75" w:type="dxa"/>
              <w:left w:w="0" w:type="dxa"/>
              <w:bottom w:w="30" w:type="dxa"/>
              <w:right w:w="60" w:type="dxa"/>
            </w:tcMar>
          </w:tcPr>
          <w:p w14:paraId="61BE3622"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Attending Physician</w:t>
            </w:r>
          </w:p>
        </w:tc>
        <w:tc>
          <w:tcPr>
            <w:tcW w:w="66" w:type="dxa"/>
            <w:shd w:val="clear" w:color="auto" w:fill="auto"/>
            <w:tcMar>
              <w:top w:w="75" w:type="dxa"/>
              <w:left w:w="0" w:type="dxa"/>
              <w:bottom w:w="30" w:type="dxa"/>
              <w:right w:w="60" w:type="dxa"/>
            </w:tcMar>
          </w:tcPr>
          <w:p w14:paraId="592F9F2D"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244DEBDF" w14:textId="77777777" w:rsidTr="00B64240">
        <w:trPr>
          <w:cantSplit/>
          <w:tblCellSpacing w:w="15" w:type="dxa"/>
        </w:trPr>
        <w:tc>
          <w:tcPr>
            <w:tcW w:w="1561" w:type="dxa"/>
            <w:shd w:val="clear" w:color="auto" w:fill="auto"/>
            <w:noWrap/>
            <w:tcMar>
              <w:top w:w="75" w:type="dxa"/>
              <w:left w:w="0" w:type="dxa"/>
              <w:bottom w:w="30" w:type="dxa"/>
              <w:right w:w="60" w:type="dxa"/>
            </w:tcMar>
          </w:tcPr>
          <w:p w14:paraId="2A32AA7B"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1996 –2017</w:t>
            </w:r>
          </w:p>
        </w:tc>
        <w:tc>
          <w:tcPr>
            <w:tcW w:w="5819" w:type="dxa"/>
            <w:shd w:val="clear" w:color="auto" w:fill="auto"/>
            <w:tcMar>
              <w:top w:w="75" w:type="dxa"/>
              <w:left w:w="0" w:type="dxa"/>
              <w:bottom w:w="30" w:type="dxa"/>
              <w:right w:w="60" w:type="dxa"/>
            </w:tcMar>
          </w:tcPr>
          <w:p w14:paraId="74C2FD1C"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Women’s Continence Center </w:t>
            </w:r>
          </w:p>
        </w:tc>
        <w:tc>
          <w:tcPr>
            <w:tcW w:w="2249" w:type="dxa"/>
            <w:gridSpan w:val="2"/>
            <w:shd w:val="clear" w:color="auto" w:fill="auto"/>
            <w:tcMar>
              <w:top w:w="75" w:type="dxa"/>
              <w:left w:w="0" w:type="dxa"/>
              <w:bottom w:w="30" w:type="dxa"/>
              <w:right w:w="60" w:type="dxa"/>
            </w:tcMar>
          </w:tcPr>
          <w:p w14:paraId="7774FF7F"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Member</w:t>
            </w:r>
          </w:p>
        </w:tc>
        <w:tc>
          <w:tcPr>
            <w:tcW w:w="66" w:type="dxa"/>
            <w:shd w:val="clear" w:color="auto" w:fill="auto"/>
            <w:tcMar>
              <w:top w:w="75" w:type="dxa"/>
              <w:left w:w="0" w:type="dxa"/>
              <w:bottom w:w="30" w:type="dxa"/>
              <w:right w:w="60" w:type="dxa"/>
            </w:tcMar>
          </w:tcPr>
          <w:p w14:paraId="5E7AB3BB"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0AB1C7F3" w14:textId="77777777" w:rsidTr="00B64240">
        <w:trPr>
          <w:cantSplit/>
          <w:tblCellSpacing w:w="15" w:type="dxa"/>
        </w:trPr>
        <w:tc>
          <w:tcPr>
            <w:tcW w:w="1561" w:type="dxa"/>
            <w:shd w:val="clear" w:color="auto" w:fill="auto"/>
            <w:noWrap/>
            <w:tcMar>
              <w:top w:w="75" w:type="dxa"/>
              <w:left w:w="0" w:type="dxa"/>
              <w:bottom w:w="30" w:type="dxa"/>
              <w:right w:w="60" w:type="dxa"/>
            </w:tcMar>
          </w:tcPr>
          <w:p w14:paraId="5C5E82CE"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–2016</w:t>
            </w:r>
          </w:p>
        </w:tc>
        <w:tc>
          <w:tcPr>
            <w:tcW w:w="5819" w:type="dxa"/>
            <w:shd w:val="clear" w:color="auto" w:fill="auto"/>
            <w:tcMar>
              <w:top w:w="75" w:type="dxa"/>
              <w:left w:w="0" w:type="dxa"/>
              <w:bottom w:w="30" w:type="dxa"/>
              <w:right w:w="60" w:type="dxa"/>
            </w:tcMar>
          </w:tcPr>
          <w:p w14:paraId="30CD0CE7" w14:textId="4BE2BD3B" w:rsidR="00DF2330" w:rsidRPr="00FA4915" w:rsidRDefault="00F628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w:t>
            </w:r>
            <w:r w:rsidR="00DF2330" w:rsidRPr="00FA4915">
              <w:rPr>
                <w:rFonts w:asciiTheme="minorHAnsi" w:eastAsia="Arial" w:hAnsiTheme="minorHAnsi" w:cstheme="minorHAnsi"/>
                <w:color w:val="000000" w:themeColor="text1"/>
                <w:sz w:val="22"/>
                <w:szCs w:val="22"/>
              </w:rPr>
              <w:t>Women</w:t>
            </w:r>
            <w:r w:rsidR="006877D7" w:rsidRPr="00FA4915">
              <w:rPr>
                <w:rFonts w:asciiTheme="minorHAnsi" w:eastAsia="Arial" w:hAnsiTheme="minorHAnsi" w:cstheme="minorHAnsi"/>
                <w:color w:val="000000" w:themeColor="text1"/>
                <w:sz w:val="22"/>
                <w:szCs w:val="22"/>
              </w:rPr>
              <w:t>’</w:t>
            </w:r>
            <w:r w:rsidR="00DF2330" w:rsidRPr="00FA4915">
              <w:rPr>
                <w:rFonts w:asciiTheme="minorHAnsi" w:eastAsia="Arial" w:hAnsiTheme="minorHAnsi" w:cstheme="minorHAnsi"/>
                <w:color w:val="000000" w:themeColor="text1"/>
                <w:sz w:val="22"/>
                <w:szCs w:val="22"/>
              </w:rPr>
              <w:t>s Health Clinical Research Center</w:t>
            </w:r>
          </w:p>
        </w:tc>
        <w:tc>
          <w:tcPr>
            <w:tcW w:w="2249" w:type="dxa"/>
            <w:gridSpan w:val="2"/>
            <w:shd w:val="clear" w:color="auto" w:fill="auto"/>
            <w:tcMar>
              <w:top w:w="75" w:type="dxa"/>
              <w:left w:w="0" w:type="dxa"/>
              <w:bottom w:w="30" w:type="dxa"/>
              <w:right w:w="60" w:type="dxa"/>
            </w:tcMar>
          </w:tcPr>
          <w:p w14:paraId="4574BB41"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Member</w:t>
            </w:r>
          </w:p>
        </w:tc>
        <w:tc>
          <w:tcPr>
            <w:tcW w:w="66" w:type="dxa"/>
            <w:shd w:val="clear" w:color="auto" w:fill="auto"/>
            <w:tcMar>
              <w:top w:w="75" w:type="dxa"/>
              <w:left w:w="0" w:type="dxa"/>
              <w:bottom w:w="30" w:type="dxa"/>
              <w:right w:w="60" w:type="dxa"/>
            </w:tcMar>
          </w:tcPr>
          <w:p w14:paraId="2A409571"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2BD88877" w14:textId="77777777" w:rsidTr="00B64240">
        <w:trPr>
          <w:cantSplit/>
          <w:tblCellSpacing w:w="15" w:type="dxa"/>
        </w:trPr>
        <w:tc>
          <w:tcPr>
            <w:tcW w:w="1561" w:type="dxa"/>
            <w:shd w:val="clear" w:color="auto" w:fill="auto"/>
            <w:noWrap/>
            <w:tcMar>
              <w:top w:w="75" w:type="dxa"/>
              <w:left w:w="0" w:type="dxa"/>
              <w:bottom w:w="30" w:type="dxa"/>
              <w:right w:w="60" w:type="dxa"/>
            </w:tcMar>
          </w:tcPr>
          <w:p w14:paraId="61507C15" w14:textId="650FDA0D"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2006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2017</w:t>
            </w:r>
          </w:p>
        </w:tc>
        <w:tc>
          <w:tcPr>
            <w:tcW w:w="5819" w:type="dxa"/>
            <w:shd w:val="clear" w:color="auto" w:fill="auto"/>
            <w:tcMar>
              <w:top w:w="75" w:type="dxa"/>
              <w:left w:w="0" w:type="dxa"/>
              <w:bottom w:w="30" w:type="dxa"/>
              <w:right w:w="60" w:type="dxa"/>
            </w:tcMar>
          </w:tcPr>
          <w:p w14:paraId="67B5246B"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Women’s Reproductive Health Research (WRHR) Career Development Program </w:t>
            </w:r>
          </w:p>
        </w:tc>
        <w:tc>
          <w:tcPr>
            <w:tcW w:w="2249" w:type="dxa"/>
            <w:gridSpan w:val="2"/>
            <w:shd w:val="clear" w:color="auto" w:fill="auto"/>
            <w:tcMar>
              <w:top w:w="75" w:type="dxa"/>
              <w:left w:w="0" w:type="dxa"/>
              <w:bottom w:w="30" w:type="dxa"/>
              <w:right w:w="60" w:type="dxa"/>
            </w:tcMar>
          </w:tcPr>
          <w:p w14:paraId="2B430134"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Co-Program Director</w:t>
            </w:r>
          </w:p>
        </w:tc>
        <w:tc>
          <w:tcPr>
            <w:tcW w:w="66" w:type="dxa"/>
            <w:shd w:val="clear" w:color="auto" w:fill="auto"/>
            <w:tcMar>
              <w:top w:w="75" w:type="dxa"/>
              <w:left w:w="0" w:type="dxa"/>
              <w:bottom w:w="30" w:type="dxa"/>
              <w:right w:w="60" w:type="dxa"/>
            </w:tcMar>
          </w:tcPr>
          <w:p w14:paraId="4491E3AF"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1E232593" w14:textId="77777777" w:rsidTr="00B64240">
        <w:trPr>
          <w:cantSplit/>
          <w:tblCellSpacing w:w="15" w:type="dxa"/>
        </w:trPr>
        <w:tc>
          <w:tcPr>
            <w:tcW w:w="1561" w:type="dxa"/>
            <w:shd w:val="clear" w:color="auto" w:fill="auto"/>
            <w:noWrap/>
            <w:tcMar>
              <w:top w:w="75" w:type="dxa"/>
              <w:left w:w="0" w:type="dxa"/>
              <w:bottom w:w="30" w:type="dxa"/>
              <w:right w:w="60" w:type="dxa"/>
            </w:tcMar>
          </w:tcPr>
          <w:p w14:paraId="2CF8198B" w14:textId="2C2D1D22"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2007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2017</w:t>
            </w:r>
          </w:p>
        </w:tc>
        <w:tc>
          <w:tcPr>
            <w:tcW w:w="5819" w:type="dxa"/>
            <w:shd w:val="clear" w:color="auto" w:fill="auto"/>
            <w:tcMar>
              <w:top w:w="75" w:type="dxa"/>
              <w:left w:w="0" w:type="dxa"/>
              <w:bottom w:w="30" w:type="dxa"/>
              <w:right w:w="60" w:type="dxa"/>
            </w:tcMar>
          </w:tcPr>
          <w:p w14:paraId="44F8BAF1" w14:textId="4946A689"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UCSF-SFVAM</w:t>
            </w:r>
            <w:r w:rsidR="00660F87" w:rsidRPr="00FA4915">
              <w:rPr>
                <w:rFonts w:asciiTheme="minorHAnsi" w:eastAsia="Arial" w:hAnsiTheme="minorHAnsi" w:cstheme="minorHAnsi"/>
                <w:color w:val="000000" w:themeColor="text1"/>
                <w:sz w:val="22"/>
                <w:szCs w:val="22"/>
              </w:rPr>
              <w:t>C</w:t>
            </w:r>
            <w:r w:rsidRPr="00FA4915">
              <w:rPr>
                <w:rFonts w:asciiTheme="minorHAnsi" w:eastAsia="Arial" w:hAnsiTheme="minorHAnsi" w:cstheme="minorHAnsi"/>
                <w:color w:val="000000" w:themeColor="text1"/>
                <w:sz w:val="22"/>
                <w:szCs w:val="22"/>
              </w:rPr>
              <w:t xml:space="preserve"> Advanced Fellowship Women’s Health Research </w:t>
            </w:r>
          </w:p>
        </w:tc>
        <w:tc>
          <w:tcPr>
            <w:tcW w:w="2249" w:type="dxa"/>
            <w:gridSpan w:val="2"/>
            <w:shd w:val="clear" w:color="auto" w:fill="auto"/>
            <w:tcMar>
              <w:top w:w="75" w:type="dxa"/>
              <w:left w:w="0" w:type="dxa"/>
              <w:bottom w:w="30" w:type="dxa"/>
              <w:right w:w="60" w:type="dxa"/>
            </w:tcMar>
          </w:tcPr>
          <w:p w14:paraId="15289A67"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Co-Director</w:t>
            </w:r>
          </w:p>
        </w:tc>
        <w:tc>
          <w:tcPr>
            <w:tcW w:w="66" w:type="dxa"/>
            <w:shd w:val="clear" w:color="auto" w:fill="auto"/>
            <w:tcMar>
              <w:top w:w="75" w:type="dxa"/>
              <w:left w:w="0" w:type="dxa"/>
              <w:bottom w:w="30" w:type="dxa"/>
              <w:right w:w="60" w:type="dxa"/>
            </w:tcMar>
          </w:tcPr>
          <w:p w14:paraId="51B815A4"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5D8FA427" w14:textId="77777777" w:rsidTr="00B64240">
        <w:trPr>
          <w:cantSplit/>
          <w:tblCellSpacing w:w="15" w:type="dxa"/>
        </w:trPr>
        <w:tc>
          <w:tcPr>
            <w:tcW w:w="1561" w:type="dxa"/>
            <w:shd w:val="clear" w:color="auto" w:fill="auto"/>
            <w:noWrap/>
            <w:tcMar>
              <w:top w:w="75" w:type="dxa"/>
              <w:left w:w="0" w:type="dxa"/>
              <w:bottom w:w="30" w:type="dxa"/>
              <w:right w:w="60" w:type="dxa"/>
            </w:tcMar>
          </w:tcPr>
          <w:p w14:paraId="45652895" w14:textId="59C37738"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2008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2017</w:t>
            </w:r>
          </w:p>
        </w:tc>
        <w:tc>
          <w:tcPr>
            <w:tcW w:w="5819" w:type="dxa"/>
            <w:shd w:val="clear" w:color="auto" w:fill="auto"/>
            <w:tcMar>
              <w:top w:w="75" w:type="dxa"/>
              <w:left w:w="0" w:type="dxa"/>
              <w:bottom w:w="30" w:type="dxa"/>
              <w:right w:w="60" w:type="dxa"/>
            </w:tcMar>
          </w:tcPr>
          <w:p w14:paraId="54D2AE19" w14:textId="55740401"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San Francisco Veterans Affairs Medical Center </w:t>
            </w:r>
            <w:r w:rsidR="00801BA7" w:rsidRPr="00F84E78">
              <w:rPr>
                <w:rFonts w:asciiTheme="minorHAnsi" w:eastAsia="Arial" w:hAnsiTheme="minorHAnsi" w:cstheme="minorHAnsi"/>
                <w:color w:val="000000" w:themeColor="text1"/>
                <w:sz w:val="22"/>
                <w:szCs w:val="22"/>
              </w:rPr>
              <w:t xml:space="preserve">(SFVAMC) </w:t>
            </w:r>
            <w:r w:rsidRPr="00FA4915">
              <w:rPr>
                <w:rFonts w:asciiTheme="minorHAnsi" w:eastAsia="Arial" w:hAnsiTheme="minorHAnsi" w:cstheme="minorHAnsi"/>
                <w:color w:val="000000" w:themeColor="text1"/>
                <w:sz w:val="22"/>
                <w:szCs w:val="22"/>
              </w:rPr>
              <w:t>Women</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s Health Clinic </w:t>
            </w:r>
          </w:p>
        </w:tc>
        <w:tc>
          <w:tcPr>
            <w:tcW w:w="2249" w:type="dxa"/>
            <w:gridSpan w:val="2"/>
            <w:shd w:val="clear" w:color="auto" w:fill="auto"/>
            <w:tcMar>
              <w:top w:w="75" w:type="dxa"/>
              <w:left w:w="0" w:type="dxa"/>
              <w:bottom w:w="30" w:type="dxa"/>
              <w:right w:w="60" w:type="dxa"/>
            </w:tcMar>
          </w:tcPr>
          <w:p w14:paraId="316DEA59"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Co-Director</w:t>
            </w:r>
          </w:p>
        </w:tc>
        <w:tc>
          <w:tcPr>
            <w:tcW w:w="66" w:type="dxa"/>
            <w:shd w:val="clear" w:color="auto" w:fill="auto"/>
            <w:tcMar>
              <w:top w:w="75" w:type="dxa"/>
              <w:left w:w="0" w:type="dxa"/>
              <w:bottom w:w="30" w:type="dxa"/>
              <w:right w:w="60" w:type="dxa"/>
            </w:tcMar>
          </w:tcPr>
          <w:p w14:paraId="60C41612"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5D36349F" w14:textId="77777777" w:rsidTr="00B64240">
        <w:trPr>
          <w:cantSplit/>
          <w:tblCellSpacing w:w="15" w:type="dxa"/>
        </w:trPr>
        <w:tc>
          <w:tcPr>
            <w:tcW w:w="1561" w:type="dxa"/>
            <w:shd w:val="clear" w:color="auto" w:fill="auto"/>
            <w:noWrap/>
            <w:tcMar>
              <w:top w:w="75" w:type="dxa"/>
              <w:left w:w="0" w:type="dxa"/>
              <w:bottom w:w="30" w:type="dxa"/>
              <w:right w:w="60" w:type="dxa"/>
            </w:tcMar>
          </w:tcPr>
          <w:p w14:paraId="6A99506B" w14:textId="2C3E8725"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2010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2017</w:t>
            </w:r>
          </w:p>
        </w:tc>
        <w:tc>
          <w:tcPr>
            <w:tcW w:w="5819" w:type="dxa"/>
            <w:shd w:val="clear" w:color="auto" w:fill="auto"/>
            <w:tcMar>
              <w:top w:w="75" w:type="dxa"/>
              <w:left w:w="0" w:type="dxa"/>
              <w:bottom w:w="30" w:type="dxa"/>
              <w:right w:w="60" w:type="dxa"/>
            </w:tcMar>
          </w:tcPr>
          <w:p w14:paraId="16AF1A6D" w14:textId="29B71E78"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San Francisco Veterans Affairs Medical Center</w:t>
            </w:r>
            <w:r w:rsidR="00A31CF0" w:rsidRPr="00FA4915">
              <w:rPr>
                <w:rFonts w:asciiTheme="minorHAnsi" w:eastAsia="Arial" w:hAnsiTheme="minorHAnsi" w:cstheme="minorHAnsi"/>
                <w:color w:val="000000" w:themeColor="text1"/>
                <w:sz w:val="22"/>
                <w:szCs w:val="22"/>
              </w:rPr>
              <w:t>, Gynecology</w:t>
            </w:r>
          </w:p>
        </w:tc>
        <w:tc>
          <w:tcPr>
            <w:tcW w:w="2249" w:type="dxa"/>
            <w:gridSpan w:val="2"/>
            <w:shd w:val="clear" w:color="auto" w:fill="auto"/>
            <w:tcMar>
              <w:top w:w="75" w:type="dxa"/>
              <w:left w:w="0" w:type="dxa"/>
              <w:bottom w:w="30" w:type="dxa"/>
              <w:right w:w="60" w:type="dxa"/>
            </w:tcMar>
          </w:tcPr>
          <w:p w14:paraId="56957D3F"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Chief</w:t>
            </w:r>
          </w:p>
        </w:tc>
        <w:tc>
          <w:tcPr>
            <w:tcW w:w="66" w:type="dxa"/>
            <w:shd w:val="clear" w:color="auto" w:fill="auto"/>
            <w:tcMar>
              <w:top w:w="75" w:type="dxa"/>
              <w:left w:w="0" w:type="dxa"/>
              <w:bottom w:w="30" w:type="dxa"/>
              <w:right w:w="60" w:type="dxa"/>
            </w:tcMar>
          </w:tcPr>
          <w:p w14:paraId="3FF2B5D3"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2A74B9E3" w14:textId="77777777" w:rsidTr="00B64240">
        <w:trPr>
          <w:cantSplit/>
          <w:tblCellSpacing w:w="15" w:type="dxa"/>
        </w:trPr>
        <w:tc>
          <w:tcPr>
            <w:tcW w:w="1561" w:type="dxa"/>
            <w:shd w:val="clear" w:color="auto" w:fill="auto"/>
            <w:noWrap/>
            <w:tcMar>
              <w:top w:w="75" w:type="dxa"/>
              <w:left w:w="0" w:type="dxa"/>
              <w:bottom w:w="30" w:type="dxa"/>
              <w:right w:w="60" w:type="dxa"/>
            </w:tcMar>
          </w:tcPr>
          <w:p w14:paraId="038D90DB"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2016 -2017</w:t>
            </w:r>
          </w:p>
        </w:tc>
        <w:tc>
          <w:tcPr>
            <w:tcW w:w="5819" w:type="dxa"/>
            <w:shd w:val="clear" w:color="auto" w:fill="auto"/>
            <w:tcMar>
              <w:top w:w="75" w:type="dxa"/>
              <w:left w:w="0" w:type="dxa"/>
              <w:bottom w:w="30" w:type="dxa"/>
              <w:right w:w="60" w:type="dxa"/>
            </w:tcMar>
          </w:tcPr>
          <w:p w14:paraId="68FAD3E9" w14:textId="75D350CF"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Women</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s Health Clinical Research Center</w:t>
            </w:r>
          </w:p>
        </w:tc>
        <w:tc>
          <w:tcPr>
            <w:tcW w:w="2249" w:type="dxa"/>
            <w:gridSpan w:val="2"/>
            <w:shd w:val="clear" w:color="auto" w:fill="auto"/>
            <w:tcMar>
              <w:top w:w="75" w:type="dxa"/>
              <w:left w:w="0" w:type="dxa"/>
              <w:bottom w:w="30" w:type="dxa"/>
              <w:right w:w="60" w:type="dxa"/>
            </w:tcMar>
          </w:tcPr>
          <w:p w14:paraId="79A06DE1"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Co-Director</w:t>
            </w:r>
          </w:p>
        </w:tc>
        <w:tc>
          <w:tcPr>
            <w:tcW w:w="66" w:type="dxa"/>
            <w:shd w:val="clear" w:color="auto" w:fill="auto"/>
            <w:tcMar>
              <w:top w:w="75" w:type="dxa"/>
              <w:left w:w="0" w:type="dxa"/>
              <w:bottom w:w="30" w:type="dxa"/>
              <w:right w:w="60" w:type="dxa"/>
            </w:tcMar>
          </w:tcPr>
          <w:p w14:paraId="1AA44195"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2A813766" w14:textId="77777777" w:rsidTr="00B64240">
        <w:trPr>
          <w:cantSplit/>
          <w:tblCellSpacing w:w="15" w:type="dxa"/>
        </w:trPr>
        <w:tc>
          <w:tcPr>
            <w:tcW w:w="1561" w:type="dxa"/>
            <w:shd w:val="clear" w:color="auto" w:fill="auto"/>
            <w:noWrap/>
            <w:tcMar>
              <w:top w:w="75" w:type="dxa"/>
              <w:left w:w="0" w:type="dxa"/>
              <w:bottom w:w="30" w:type="dxa"/>
              <w:right w:w="60" w:type="dxa"/>
            </w:tcMar>
          </w:tcPr>
          <w:p w14:paraId="5B0BFB40"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2016 -2017</w:t>
            </w:r>
          </w:p>
        </w:tc>
        <w:tc>
          <w:tcPr>
            <w:tcW w:w="5819" w:type="dxa"/>
            <w:shd w:val="clear" w:color="auto" w:fill="auto"/>
            <w:tcMar>
              <w:top w:w="75" w:type="dxa"/>
              <w:left w:w="0" w:type="dxa"/>
              <w:bottom w:w="30" w:type="dxa"/>
              <w:right w:w="60" w:type="dxa"/>
            </w:tcMar>
          </w:tcPr>
          <w:p w14:paraId="75B2B285"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UCSF-Kaiser Permanente Urological Epidemiology Research Career Development Program (K12)</w:t>
            </w:r>
          </w:p>
        </w:tc>
        <w:tc>
          <w:tcPr>
            <w:tcW w:w="2249" w:type="dxa"/>
            <w:gridSpan w:val="2"/>
            <w:shd w:val="clear" w:color="auto" w:fill="auto"/>
            <w:tcMar>
              <w:top w:w="75" w:type="dxa"/>
              <w:left w:w="0" w:type="dxa"/>
              <w:bottom w:w="30" w:type="dxa"/>
              <w:right w:w="60" w:type="dxa"/>
            </w:tcMar>
          </w:tcPr>
          <w:p w14:paraId="63778436"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PI, Director</w:t>
            </w:r>
          </w:p>
          <w:p w14:paraId="7B17FB08"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c>
          <w:tcPr>
            <w:tcW w:w="66" w:type="dxa"/>
            <w:shd w:val="clear" w:color="auto" w:fill="auto"/>
            <w:tcMar>
              <w:top w:w="75" w:type="dxa"/>
              <w:left w:w="0" w:type="dxa"/>
              <w:bottom w:w="30" w:type="dxa"/>
              <w:right w:w="60" w:type="dxa"/>
            </w:tcMar>
          </w:tcPr>
          <w:p w14:paraId="620665EE"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5105E818" w14:textId="77777777" w:rsidTr="00B64240">
        <w:trPr>
          <w:cantSplit/>
          <w:tblCellSpacing w:w="15" w:type="dxa"/>
        </w:trPr>
        <w:tc>
          <w:tcPr>
            <w:tcW w:w="1561" w:type="dxa"/>
            <w:shd w:val="clear" w:color="auto" w:fill="auto"/>
            <w:noWrap/>
            <w:tcMar>
              <w:top w:w="75" w:type="dxa"/>
              <w:left w:w="0" w:type="dxa"/>
              <w:bottom w:w="30" w:type="dxa"/>
              <w:right w:w="60" w:type="dxa"/>
            </w:tcMar>
          </w:tcPr>
          <w:p w14:paraId="3A371906" w14:textId="77CFDB0D" w:rsidR="00DF2330" w:rsidRPr="00FA4915" w:rsidRDefault="00595CC8" w:rsidP="00B64240">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5/1/17</w:t>
            </w:r>
            <w:r w:rsidR="00DF2330" w:rsidRPr="00FA4915">
              <w:rPr>
                <w:rFonts w:asciiTheme="minorHAnsi" w:eastAsia="Arial" w:hAnsiTheme="minorHAnsi" w:cstheme="minorHAnsi"/>
                <w:color w:val="000000" w:themeColor="text1"/>
                <w:sz w:val="22"/>
                <w:szCs w:val="22"/>
              </w:rPr>
              <w:t xml:space="preserve">- </w:t>
            </w:r>
            <w:r>
              <w:rPr>
                <w:rFonts w:asciiTheme="minorHAnsi" w:eastAsia="Arial" w:hAnsiTheme="minorHAnsi" w:cstheme="minorHAnsi"/>
                <w:color w:val="000000" w:themeColor="text1"/>
                <w:sz w:val="22"/>
                <w:szCs w:val="22"/>
              </w:rPr>
              <w:t>4/30/22</w:t>
            </w:r>
          </w:p>
        </w:tc>
        <w:tc>
          <w:tcPr>
            <w:tcW w:w="5819" w:type="dxa"/>
            <w:shd w:val="clear" w:color="auto" w:fill="auto"/>
            <w:tcMar>
              <w:top w:w="75" w:type="dxa"/>
              <w:left w:w="0" w:type="dxa"/>
              <w:bottom w:w="30" w:type="dxa"/>
              <w:right w:w="60" w:type="dxa"/>
            </w:tcMar>
          </w:tcPr>
          <w:p w14:paraId="6EC7D444"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University, Department of Obstetrics and Gynecology</w:t>
            </w:r>
          </w:p>
        </w:tc>
        <w:tc>
          <w:tcPr>
            <w:tcW w:w="2249" w:type="dxa"/>
            <w:gridSpan w:val="2"/>
            <w:shd w:val="clear" w:color="auto" w:fill="auto"/>
            <w:tcMar>
              <w:top w:w="75" w:type="dxa"/>
              <w:left w:w="0" w:type="dxa"/>
              <w:bottom w:w="30" w:type="dxa"/>
              <w:right w:w="60" w:type="dxa"/>
            </w:tcMar>
          </w:tcPr>
          <w:p w14:paraId="11FA5BE5" w14:textId="5A6685DF"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Chair</w:t>
            </w:r>
          </w:p>
        </w:tc>
        <w:tc>
          <w:tcPr>
            <w:tcW w:w="66" w:type="dxa"/>
            <w:shd w:val="clear" w:color="auto" w:fill="auto"/>
            <w:tcMar>
              <w:top w:w="75" w:type="dxa"/>
              <w:left w:w="0" w:type="dxa"/>
              <w:bottom w:w="30" w:type="dxa"/>
              <w:right w:w="60" w:type="dxa"/>
            </w:tcMar>
          </w:tcPr>
          <w:p w14:paraId="4CA42AAC"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09EFA802" w14:textId="77777777" w:rsidTr="00B64240">
        <w:trPr>
          <w:cantSplit/>
          <w:tblCellSpacing w:w="15" w:type="dxa"/>
        </w:trPr>
        <w:tc>
          <w:tcPr>
            <w:tcW w:w="1561" w:type="dxa"/>
            <w:shd w:val="clear" w:color="auto" w:fill="auto"/>
            <w:noWrap/>
            <w:tcMar>
              <w:top w:w="75" w:type="dxa"/>
              <w:left w:w="0" w:type="dxa"/>
              <w:bottom w:w="30" w:type="dxa"/>
              <w:right w:w="60" w:type="dxa"/>
            </w:tcMar>
          </w:tcPr>
          <w:p w14:paraId="6AA5B1DD"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present</w:t>
            </w:r>
          </w:p>
        </w:tc>
        <w:tc>
          <w:tcPr>
            <w:tcW w:w="5819" w:type="dxa"/>
            <w:shd w:val="clear" w:color="auto" w:fill="auto"/>
            <w:tcMar>
              <w:top w:w="75" w:type="dxa"/>
              <w:left w:w="0" w:type="dxa"/>
              <w:bottom w:w="30" w:type="dxa"/>
              <w:right w:w="60" w:type="dxa"/>
            </w:tcMar>
          </w:tcPr>
          <w:p w14:paraId="71A5609F"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Medical Executive Committee, Stanford University</w:t>
            </w:r>
            <w:r w:rsidRPr="00FA4915">
              <w:rPr>
                <w:rFonts w:asciiTheme="minorHAnsi" w:hAnsiTheme="minorHAnsi" w:cstheme="minorHAnsi"/>
                <w:color w:val="000000" w:themeColor="text1"/>
                <w:sz w:val="22"/>
                <w:szCs w:val="22"/>
              </w:rPr>
              <w:t xml:space="preserve"> </w:t>
            </w:r>
            <w:r w:rsidRPr="00FA4915">
              <w:rPr>
                <w:rFonts w:asciiTheme="minorHAnsi" w:eastAsia="Arial" w:hAnsiTheme="minorHAnsi" w:cstheme="minorHAnsi"/>
                <w:color w:val="000000" w:themeColor="text1"/>
                <w:sz w:val="22"/>
                <w:szCs w:val="22"/>
              </w:rPr>
              <w:t xml:space="preserve">School of Medicine </w:t>
            </w:r>
          </w:p>
        </w:tc>
        <w:tc>
          <w:tcPr>
            <w:tcW w:w="2249" w:type="dxa"/>
            <w:gridSpan w:val="2"/>
            <w:shd w:val="clear" w:color="auto" w:fill="auto"/>
            <w:tcMar>
              <w:top w:w="75" w:type="dxa"/>
              <w:left w:w="0" w:type="dxa"/>
              <w:bottom w:w="30" w:type="dxa"/>
              <w:right w:w="60" w:type="dxa"/>
            </w:tcMar>
          </w:tcPr>
          <w:p w14:paraId="70789ED5"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p w14:paraId="5E7240F2"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c>
          <w:tcPr>
            <w:tcW w:w="66" w:type="dxa"/>
            <w:shd w:val="clear" w:color="auto" w:fill="auto"/>
            <w:tcMar>
              <w:top w:w="75" w:type="dxa"/>
              <w:left w:w="0" w:type="dxa"/>
              <w:bottom w:w="30" w:type="dxa"/>
              <w:right w:w="60" w:type="dxa"/>
            </w:tcMar>
          </w:tcPr>
          <w:p w14:paraId="60326F96"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6B7D84B9" w14:textId="77777777" w:rsidTr="00B64240">
        <w:trPr>
          <w:cantSplit/>
          <w:tblCellSpacing w:w="15" w:type="dxa"/>
        </w:trPr>
        <w:tc>
          <w:tcPr>
            <w:tcW w:w="1561" w:type="dxa"/>
            <w:shd w:val="clear" w:color="auto" w:fill="auto"/>
            <w:noWrap/>
            <w:tcMar>
              <w:top w:w="75" w:type="dxa"/>
              <w:left w:w="0" w:type="dxa"/>
              <w:bottom w:w="30" w:type="dxa"/>
              <w:right w:w="60" w:type="dxa"/>
            </w:tcMar>
          </w:tcPr>
          <w:p w14:paraId="4A0D1863"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2018- 2020</w:t>
            </w:r>
          </w:p>
        </w:tc>
        <w:tc>
          <w:tcPr>
            <w:tcW w:w="5819" w:type="dxa"/>
            <w:shd w:val="clear" w:color="auto" w:fill="auto"/>
            <w:tcMar>
              <w:top w:w="75" w:type="dxa"/>
              <w:left w:w="0" w:type="dxa"/>
              <w:bottom w:w="30" w:type="dxa"/>
              <w:right w:w="60" w:type="dxa"/>
            </w:tcMar>
          </w:tcPr>
          <w:p w14:paraId="736D68A0"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Major Gifts Development Committee of the Stanford Health Care Board of Trustees</w:t>
            </w:r>
          </w:p>
        </w:tc>
        <w:tc>
          <w:tcPr>
            <w:tcW w:w="2249" w:type="dxa"/>
            <w:gridSpan w:val="2"/>
            <w:shd w:val="clear" w:color="auto" w:fill="auto"/>
            <w:tcMar>
              <w:top w:w="75" w:type="dxa"/>
              <w:left w:w="0" w:type="dxa"/>
              <w:bottom w:w="30" w:type="dxa"/>
              <w:right w:w="60" w:type="dxa"/>
            </w:tcMar>
          </w:tcPr>
          <w:p w14:paraId="4753BA16"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Faculty Representative </w:t>
            </w:r>
          </w:p>
        </w:tc>
        <w:tc>
          <w:tcPr>
            <w:tcW w:w="66" w:type="dxa"/>
            <w:shd w:val="clear" w:color="auto" w:fill="auto"/>
            <w:tcMar>
              <w:top w:w="75" w:type="dxa"/>
              <w:left w:w="0" w:type="dxa"/>
              <w:bottom w:w="30" w:type="dxa"/>
              <w:right w:w="60" w:type="dxa"/>
            </w:tcMar>
          </w:tcPr>
          <w:p w14:paraId="7216B07C"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6A4B5E41" w14:textId="77777777" w:rsidTr="00B64240">
        <w:trPr>
          <w:gridAfter w:val="2"/>
          <w:wAfter w:w="811" w:type="dxa"/>
          <w:cantSplit/>
          <w:trHeight w:val="369"/>
          <w:tblCellSpacing w:w="15" w:type="dxa"/>
        </w:trPr>
        <w:tc>
          <w:tcPr>
            <w:tcW w:w="1561" w:type="dxa"/>
            <w:tcBorders>
              <w:top w:val="nil"/>
              <w:right w:val="nil"/>
            </w:tcBorders>
            <w:shd w:val="clear" w:color="auto" w:fill="auto"/>
            <w:noWrap/>
            <w:tcMar>
              <w:top w:w="75" w:type="dxa"/>
              <w:left w:w="0" w:type="dxa"/>
              <w:bottom w:w="30" w:type="dxa"/>
              <w:right w:w="60" w:type="dxa"/>
            </w:tcMar>
          </w:tcPr>
          <w:p w14:paraId="49599AD4"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5819" w:type="dxa"/>
            <w:tcBorders>
              <w:top w:val="nil"/>
              <w:left w:val="nil"/>
              <w:right w:val="nil"/>
            </w:tcBorders>
            <w:shd w:val="clear" w:color="auto" w:fill="auto"/>
            <w:tcMar>
              <w:top w:w="75" w:type="dxa"/>
              <w:left w:w="0" w:type="dxa"/>
              <w:bottom w:w="30" w:type="dxa"/>
              <w:right w:w="60" w:type="dxa"/>
            </w:tcMar>
          </w:tcPr>
          <w:p w14:paraId="0D9586F8" w14:textId="77777777" w:rsidR="00DF2330" w:rsidRPr="00FA4915" w:rsidRDefault="00DF2330" w:rsidP="00B64240">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Packard 3.0 Executive Committee</w:t>
            </w:r>
          </w:p>
        </w:tc>
        <w:tc>
          <w:tcPr>
            <w:tcW w:w="1504" w:type="dxa"/>
            <w:tcBorders>
              <w:top w:val="nil"/>
              <w:left w:val="nil"/>
            </w:tcBorders>
            <w:shd w:val="clear" w:color="auto" w:fill="auto"/>
            <w:tcMar>
              <w:top w:w="75" w:type="dxa"/>
              <w:left w:w="0" w:type="dxa"/>
              <w:bottom w:w="30" w:type="dxa"/>
              <w:right w:w="60" w:type="dxa"/>
            </w:tcMar>
          </w:tcPr>
          <w:p w14:paraId="3C67844D" w14:textId="77777777" w:rsidR="00DF2330" w:rsidRPr="00FA4915" w:rsidRDefault="00DF2330" w:rsidP="00B64240">
            <w:pPr>
              <w:widowControl w:val="0"/>
              <w:ind w:left="48"/>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5434093E" w14:textId="77777777" w:rsidTr="00B64240">
        <w:trPr>
          <w:gridAfter w:val="2"/>
          <w:wAfter w:w="811" w:type="dxa"/>
          <w:cantSplit/>
          <w:trHeight w:val="369"/>
          <w:tblCellSpacing w:w="15" w:type="dxa"/>
        </w:trPr>
        <w:tc>
          <w:tcPr>
            <w:tcW w:w="1561" w:type="dxa"/>
            <w:tcBorders>
              <w:top w:val="nil"/>
              <w:right w:val="nil"/>
            </w:tcBorders>
            <w:shd w:val="clear" w:color="auto" w:fill="auto"/>
            <w:noWrap/>
            <w:tcMar>
              <w:top w:w="75" w:type="dxa"/>
              <w:left w:w="0" w:type="dxa"/>
              <w:bottom w:w="30" w:type="dxa"/>
              <w:right w:w="60" w:type="dxa"/>
            </w:tcMar>
          </w:tcPr>
          <w:p w14:paraId="686BCD1C"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5819" w:type="dxa"/>
            <w:tcBorders>
              <w:top w:val="nil"/>
              <w:left w:val="nil"/>
              <w:right w:val="nil"/>
            </w:tcBorders>
            <w:shd w:val="clear" w:color="auto" w:fill="auto"/>
            <w:tcMar>
              <w:top w:w="75" w:type="dxa"/>
              <w:left w:w="0" w:type="dxa"/>
              <w:bottom w:w="30" w:type="dxa"/>
              <w:right w:w="60" w:type="dxa"/>
            </w:tcMar>
          </w:tcPr>
          <w:p w14:paraId="0AA8A1C9" w14:textId="77777777" w:rsidR="00DF2330" w:rsidRPr="00FA4915" w:rsidRDefault="00DF233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Stanford LGBTQ+ Health Program</w:t>
            </w:r>
          </w:p>
        </w:tc>
        <w:tc>
          <w:tcPr>
            <w:tcW w:w="1504" w:type="dxa"/>
            <w:tcBorders>
              <w:top w:val="nil"/>
              <w:left w:val="nil"/>
            </w:tcBorders>
            <w:shd w:val="clear" w:color="auto" w:fill="auto"/>
            <w:tcMar>
              <w:top w:w="75" w:type="dxa"/>
              <w:left w:w="0" w:type="dxa"/>
              <w:bottom w:w="30" w:type="dxa"/>
              <w:right w:w="60" w:type="dxa"/>
            </w:tcMar>
          </w:tcPr>
          <w:p w14:paraId="0253641B" w14:textId="77777777" w:rsidR="00DF2330" w:rsidRPr="00FA4915" w:rsidRDefault="00DF2330" w:rsidP="00B64240">
            <w:pPr>
              <w:widowControl w:val="0"/>
              <w:ind w:left="48"/>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Founding Director</w:t>
            </w:r>
          </w:p>
        </w:tc>
      </w:tr>
      <w:tr w:rsidR="00675C45" w:rsidRPr="00F84E78" w14:paraId="7E806D19" w14:textId="77777777" w:rsidTr="00B64240">
        <w:trPr>
          <w:gridAfter w:val="2"/>
          <w:wAfter w:w="811" w:type="dxa"/>
          <w:cantSplit/>
          <w:trHeight w:val="369"/>
          <w:tblCellSpacing w:w="15" w:type="dxa"/>
        </w:trPr>
        <w:tc>
          <w:tcPr>
            <w:tcW w:w="1561" w:type="dxa"/>
            <w:tcBorders>
              <w:top w:val="nil"/>
              <w:right w:val="nil"/>
            </w:tcBorders>
            <w:shd w:val="clear" w:color="auto" w:fill="auto"/>
            <w:noWrap/>
            <w:tcMar>
              <w:top w:w="75" w:type="dxa"/>
              <w:left w:w="0" w:type="dxa"/>
              <w:bottom w:w="30" w:type="dxa"/>
              <w:right w:w="60" w:type="dxa"/>
            </w:tcMar>
          </w:tcPr>
          <w:p w14:paraId="6B537A85"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819" w:type="dxa"/>
            <w:tcBorders>
              <w:top w:val="nil"/>
              <w:left w:val="nil"/>
              <w:right w:val="nil"/>
            </w:tcBorders>
            <w:shd w:val="clear" w:color="auto" w:fill="auto"/>
            <w:tcMar>
              <w:top w:w="75" w:type="dxa"/>
              <w:left w:w="0" w:type="dxa"/>
              <w:bottom w:w="30" w:type="dxa"/>
              <w:right w:w="60" w:type="dxa"/>
            </w:tcMar>
          </w:tcPr>
          <w:p w14:paraId="7C903FD7" w14:textId="77777777" w:rsidR="00DF2330" w:rsidRPr="00FA4915" w:rsidRDefault="00DF233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Stanford Children’s Health/Lucille Packard </w:t>
            </w:r>
            <w:r w:rsidR="00352F8C" w:rsidRPr="00FA4915">
              <w:rPr>
                <w:rFonts w:asciiTheme="minorHAnsi" w:hAnsiTheme="minorHAnsi" w:cstheme="minorHAnsi"/>
                <w:color w:val="000000" w:themeColor="text1"/>
                <w:sz w:val="22"/>
                <w:szCs w:val="22"/>
              </w:rPr>
              <w:t>Children’s</w:t>
            </w:r>
            <w:r w:rsidRPr="00FA4915">
              <w:rPr>
                <w:rFonts w:asciiTheme="minorHAnsi" w:hAnsiTheme="minorHAnsi" w:cstheme="minorHAnsi"/>
                <w:color w:val="000000" w:themeColor="text1"/>
                <w:sz w:val="22"/>
                <w:szCs w:val="22"/>
              </w:rPr>
              <w:t xml:space="preserve"> Hospital Funds </w:t>
            </w:r>
            <w:r w:rsidR="00352F8C" w:rsidRPr="00FA4915">
              <w:rPr>
                <w:rFonts w:asciiTheme="minorHAnsi" w:hAnsiTheme="minorHAnsi" w:cstheme="minorHAnsi"/>
                <w:color w:val="000000" w:themeColor="text1"/>
                <w:sz w:val="22"/>
                <w:szCs w:val="22"/>
              </w:rPr>
              <w:t>Flow</w:t>
            </w:r>
            <w:r w:rsidRPr="00FA4915">
              <w:rPr>
                <w:rFonts w:asciiTheme="minorHAnsi" w:hAnsiTheme="minorHAnsi" w:cstheme="minorHAnsi"/>
                <w:color w:val="000000" w:themeColor="text1"/>
                <w:sz w:val="22"/>
                <w:szCs w:val="22"/>
              </w:rPr>
              <w:t xml:space="preserve"> Committee</w:t>
            </w:r>
          </w:p>
        </w:tc>
        <w:tc>
          <w:tcPr>
            <w:tcW w:w="1504" w:type="dxa"/>
            <w:tcBorders>
              <w:top w:val="nil"/>
              <w:left w:val="nil"/>
            </w:tcBorders>
            <w:shd w:val="clear" w:color="auto" w:fill="auto"/>
            <w:tcMar>
              <w:top w:w="75" w:type="dxa"/>
              <w:left w:w="0" w:type="dxa"/>
              <w:bottom w:w="30" w:type="dxa"/>
              <w:right w:w="60" w:type="dxa"/>
            </w:tcMar>
          </w:tcPr>
          <w:p w14:paraId="44EE214D" w14:textId="77777777" w:rsidR="00DF2330" w:rsidRPr="00FA4915" w:rsidRDefault="00DF2330" w:rsidP="00B64240">
            <w:pPr>
              <w:widowControl w:val="0"/>
              <w:ind w:left="48"/>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Member</w:t>
            </w:r>
          </w:p>
        </w:tc>
      </w:tr>
      <w:tr w:rsidR="00C74E31" w:rsidRPr="00F84E78" w14:paraId="5F215DA4" w14:textId="77777777" w:rsidTr="00C74E31">
        <w:trPr>
          <w:gridAfter w:val="2"/>
          <w:wAfter w:w="811" w:type="dxa"/>
          <w:cantSplit/>
          <w:trHeight w:val="369"/>
          <w:tblCellSpacing w:w="15" w:type="dxa"/>
        </w:trPr>
        <w:tc>
          <w:tcPr>
            <w:tcW w:w="1561" w:type="dxa"/>
            <w:tcBorders>
              <w:top w:val="nil"/>
              <w:right w:val="nil"/>
            </w:tcBorders>
            <w:shd w:val="clear" w:color="auto" w:fill="auto"/>
            <w:noWrap/>
            <w:tcMar>
              <w:top w:w="75" w:type="dxa"/>
              <w:left w:w="0" w:type="dxa"/>
              <w:bottom w:w="30" w:type="dxa"/>
              <w:right w:w="60" w:type="dxa"/>
            </w:tcMar>
          </w:tcPr>
          <w:p w14:paraId="4B54E26D" w14:textId="03A6028D" w:rsidR="00C74E31" w:rsidRPr="00FA4915" w:rsidRDefault="00C74E3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lastRenderedPageBreak/>
              <w:t>2021-present</w:t>
            </w:r>
          </w:p>
        </w:tc>
        <w:tc>
          <w:tcPr>
            <w:tcW w:w="5819" w:type="dxa"/>
            <w:tcBorders>
              <w:top w:val="nil"/>
              <w:left w:val="nil"/>
              <w:right w:val="nil"/>
            </w:tcBorders>
            <w:shd w:val="clear" w:color="auto" w:fill="auto"/>
            <w:tcMar>
              <w:top w:w="75" w:type="dxa"/>
              <w:left w:w="0" w:type="dxa"/>
              <w:bottom w:w="30" w:type="dxa"/>
              <w:right w:w="60" w:type="dxa"/>
            </w:tcMar>
          </w:tcPr>
          <w:p w14:paraId="127F5068" w14:textId="3A38FA5D" w:rsidR="00C74E31" w:rsidRPr="00FA4915" w:rsidRDefault="00C74E31" w:rsidP="00B64240">
            <w:pPr>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Stanford Health Care Improvement Portfolio Taskforce</w:t>
            </w:r>
          </w:p>
        </w:tc>
        <w:tc>
          <w:tcPr>
            <w:tcW w:w="1504" w:type="dxa"/>
            <w:tcBorders>
              <w:top w:val="nil"/>
              <w:left w:val="nil"/>
            </w:tcBorders>
            <w:shd w:val="clear" w:color="auto" w:fill="auto"/>
            <w:tcMar>
              <w:top w:w="75" w:type="dxa"/>
              <w:left w:w="0" w:type="dxa"/>
              <w:bottom w:w="30" w:type="dxa"/>
              <w:right w:w="60" w:type="dxa"/>
            </w:tcMar>
          </w:tcPr>
          <w:p w14:paraId="393C7355" w14:textId="77777777" w:rsidR="00C74E31" w:rsidRPr="00FA4915" w:rsidRDefault="00C74E31" w:rsidP="00B64240">
            <w:pPr>
              <w:widowControl w:val="0"/>
              <w:ind w:left="48"/>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Member</w:t>
            </w:r>
          </w:p>
        </w:tc>
      </w:tr>
    </w:tbl>
    <w:p w14:paraId="039CD2CB" w14:textId="77777777" w:rsidR="00C74E31" w:rsidRPr="00F84E78" w:rsidRDefault="00C74E31" w:rsidP="00C74E31">
      <w:pPr>
        <w:pStyle w:val="div"/>
        <w:widowControl w:val="0"/>
        <w:ind w:left="15" w:right="90"/>
        <w:rPr>
          <w:rStyle w:val="span"/>
          <w:rFonts w:asciiTheme="minorHAnsi" w:eastAsia="Arial" w:hAnsiTheme="minorHAnsi" w:cstheme="minorHAnsi"/>
          <w:b/>
          <w:bCs/>
          <w:color w:val="000000" w:themeColor="text1"/>
          <w:sz w:val="22"/>
          <w:szCs w:val="22"/>
        </w:rPr>
      </w:pPr>
    </w:p>
    <w:p w14:paraId="1FE64807" w14:textId="366FB741" w:rsidR="00DF2330" w:rsidRPr="00F84E78" w:rsidRDefault="00DF2330" w:rsidP="00B64240">
      <w:pPr>
        <w:pStyle w:val="div"/>
        <w:widowControl w:val="0"/>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O</w:t>
      </w:r>
      <w:r w:rsidR="001B5422" w:rsidRPr="00F84E78">
        <w:rPr>
          <w:rStyle w:val="span"/>
          <w:rFonts w:asciiTheme="minorHAnsi" w:eastAsia="Arial" w:hAnsiTheme="minorHAnsi" w:cstheme="minorHAnsi"/>
          <w:b/>
          <w:bCs/>
          <w:color w:val="000000" w:themeColor="text1"/>
          <w:sz w:val="22"/>
          <w:szCs w:val="22"/>
        </w:rPr>
        <w:t>ther</w:t>
      </w:r>
      <w:r w:rsidRPr="00F84E78">
        <w:rPr>
          <w:rStyle w:val="span"/>
          <w:rFonts w:asciiTheme="minorHAnsi" w:eastAsia="Arial" w:hAnsiTheme="minorHAnsi" w:cstheme="minorHAnsi"/>
          <w:b/>
          <w:bCs/>
          <w:color w:val="000000" w:themeColor="text1"/>
          <w:sz w:val="22"/>
          <w:szCs w:val="22"/>
        </w:rPr>
        <w:t xml:space="preserve"> </w:t>
      </w:r>
      <w:r w:rsidR="00A31CF0" w:rsidRPr="00F84E78">
        <w:rPr>
          <w:rStyle w:val="span"/>
          <w:rFonts w:asciiTheme="minorHAnsi" w:eastAsia="Arial" w:hAnsiTheme="minorHAnsi" w:cstheme="minorHAnsi"/>
          <w:b/>
          <w:bCs/>
          <w:color w:val="000000" w:themeColor="text1"/>
          <w:sz w:val="22"/>
          <w:szCs w:val="22"/>
        </w:rPr>
        <w:t>Employment</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850"/>
        <w:gridCol w:w="1794"/>
        <w:gridCol w:w="111"/>
      </w:tblGrid>
      <w:tr w:rsidR="00675C45" w:rsidRPr="00F84E78" w14:paraId="47A244A0" w14:textId="77777777" w:rsidTr="00B64240">
        <w:trPr>
          <w:cantSplit/>
          <w:tblCellSpacing w:w="15" w:type="dxa"/>
        </w:trPr>
        <w:tc>
          <w:tcPr>
            <w:tcW w:w="1560" w:type="dxa"/>
            <w:shd w:val="clear" w:color="auto" w:fill="auto"/>
            <w:noWrap/>
            <w:tcMar>
              <w:top w:w="75" w:type="dxa"/>
              <w:left w:w="0" w:type="dxa"/>
              <w:bottom w:w="30" w:type="dxa"/>
              <w:right w:w="60" w:type="dxa"/>
            </w:tcMar>
          </w:tcPr>
          <w:p w14:paraId="6065F667"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1983 –1985</w:t>
            </w:r>
          </w:p>
        </w:tc>
        <w:tc>
          <w:tcPr>
            <w:tcW w:w="5820" w:type="dxa"/>
            <w:shd w:val="clear" w:color="auto" w:fill="auto"/>
            <w:tcMar>
              <w:top w:w="75" w:type="dxa"/>
              <w:left w:w="0" w:type="dxa"/>
              <w:bottom w:w="30" w:type="dxa"/>
              <w:right w:w="60" w:type="dxa"/>
            </w:tcMar>
          </w:tcPr>
          <w:p w14:paraId="42AAC0A8"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Finance &amp; Asset-Based Lending Division of the Energy Group, Bankers Trust Company, New York</w:t>
            </w:r>
          </w:p>
        </w:tc>
        <w:tc>
          <w:tcPr>
            <w:tcW w:w="1764" w:type="dxa"/>
            <w:shd w:val="clear" w:color="auto" w:fill="auto"/>
            <w:tcMar>
              <w:top w:w="75" w:type="dxa"/>
              <w:left w:w="0" w:type="dxa"/>
              <w:bottom w:w="30" w:type="dxa"/>
              <w:right w:w="60" w:type="dxa"/>
            </w:tcMar>
          </w:tcPr>
          <w:p w14:paraId="2BADD4CF"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Loan Officer</w:t>
            </w:r>
          </w:p>
        </w:tc>
        <w:tc>
          <w:tcPr>
            <w:tcW w:w="66" w:type="dxa"/>
            <w:shd w:val="clear" w:color="auto" w:fill="auto"/>
            <w:tcMar>
              <w:top w:w="75" w:type="dxa"/>
              <w:left w:w="0" w:type="dxa"/>
              <w:bottom w:w="30" w:type="dxa"/>
              <w:right w:w="60" w:type="dxa"/>
            </w:tcMar>
          </w:tcPr>
          <w:p w14:paraId="46C9D2A1"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3F73F265" w14:textId="77777777" w:rsidTr="00B64240">
        <w:trPr>
          <w:cantSplit/>
          <w:tblCellSpacing w:w="15" w:type="dxa"/>
        </w:trPr>
        <w:tc>
          <w:tcPr>
            <w:tcW w:w="1560" w:type="dxa"/>
            <w:shd w:val="clear" w:color="auto" w:fill="auto"/>
            <w:noWrap/>
            <w:tcMar>
              <w:top w:w="75" w:type="dxa"/>
              <w:left w:w="0" w:type="dxa"/>
              <w:bottom w:w="30" w:type="dxa"/>
              <w:right w:w="60" w:type="dxa"/>
            </w:tcMar>
          </w:tcPr>
          <w:p w14:paraId="372F9BAC"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1985 –1986</w:t>
            </w:r>
          </w:p>
        </w:tc>
        <w:tc>
          <w:tcPr>
            <w:tcW w:w="5820" w:type="dxa"/>
            <w:shd w:val="clear" w:color="auto" w:fill="auto"/>
            <w:tcMar>
              <w:top w:w="75" w:type="dxa"/>
              <w:left w:w="0" w:type="dxa"/>
              <w:bottom w:w="30" w:type="dxa"/>
              <w:right w:w="60" w:type="dxa"/>
            </w:tcMar>
          </w:tcPr>
          <w:p w14:paraId="3873DE64"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Departments of Pediatrics and Medicine, Cornell Medical College (John J. Ferry, MD, MBA and James </w:t>
            </w:r>
            <w:proofErr w:type="spellStart"/>
            <w:r w:rsidRPr="00FA4915">
              <w:rPr>
                <w:rFonts w:asciiTheme="minorHAnsi" w:eastAsia="Arial" w:hAnsiTheme="minorHAnsi" w:cstheme="minorHAnsi"/>
                <w:color w:val="000000" w:themeColor="text1"/>
                <w:sz w:val="22"/>
                <w:szCs w:val="22"/>
              </w:rPr>
              <w:t>Hollenberg</w:t>
            </w:r>
            <w:proofErr w:type="spellEnd"/>
            <w:r w:rsidRPr="00FA4915">
              <w:rPr>
                <w:rFonts w:asciiTheme="minorHAnsi" w:eastAsia="Arial" w:hAnsiTheme="minorHAnsi" w:cstheme="minorHAnsi"/>
                <w:color w:val="000000" w:themeColor="text1"/>
                <w:sz w:val="22"/>
                <w:szCs w:val="22"/>
              </w:rPr>
              <w:t>, MD)</w:t>
            </w:r>
          </w:p>
        </w:tc>
        <w:tc>
          <w:tcPr>
            <w:tcW w:w="1764" w:type="dxa"/>
            <w:shd w:val="clear" w:color="auto" w:fill="auto"/>
            <w:tcMar>
              <w:top w:w="75" w:type="dxa"/>
              <w:left w:w="0" w:type="dxa"/>
              <w:bottom w:w="30" w:type="dxa"/>
              <w:right w:w="60" w:type="dxa"/>
            </w:tcMar>
          </w:tcPr>
          <w:p w14:paraId="5027720D"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Senior Research Associate</w:t>
            </w:r>
          </w:p>
        </w:tc>
        <w:tc>
          <w:tcPr>
            <w:tcW w:w="66" w:type="dxa"/>
            <w:shd w:val="clear" w:color="auto" w:fill="auto"/>
            <w:tcMar>
              <w:top w:w="75" w:type="dxa"/>
              <w:left w:w="0" w:type="dxa"/>
              <w:bottom w:w="30" w:type="dxa"/>
              <w:right w:w="60" w:type="dxa"/>
            </w:tcMar>
          </w:tcPr>
          <w:p w14:paraId="144F40C1"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7FBA7150" w14:textId="77777777" w:rsidTr="00B64240">
        <w:trPr>
          <w:cantSplit/>
          <w:tblCellSpacing w:w="15" w:type="dxa"/>
        </w:trPr>
        <w:tc>
          <w:tcPr>
            <w:tcW w:w="1560" w:type="dxa"/>
            <w:shd w:val="clear" w:color="auto" w:fill="auto"/>
            <w:noWrap/>
            <w:tcMar>
              <w:top w:w="75" w:type="dxa"/>
              <w:left w:w="0" w:type="dxa"/>
              <w:bottom w:w="30" w:type="dxa"/>
              <w:right w:w="60" w:type="dxa"/>
            </w:tcMar>
          </w:tcPr>
          <w:p w14:paraId="5E26F511"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1987 –1990</w:t>
            </w:r>
          </w:p>
        </w:tc>
        <w:tc>
          <w:tcPr>
            <w:tcW w:w="5820" w:type="dxa"/>
            <w:shd w:val="clear" w:color="auto" w:fill="auto"/>
            <w:tcMar>
              <w:top w:w="75" w:type="dxa"/>
              <w:left w:w="0" w:type="dxa"/>
              <w:bottom w:w="30" w:type="dxa"/>
              <w:right w:w="60" w:type="dxa"/>
            </w:tcMar>
          </w:tcPr>
          <w:p w14:paraId="179467FE"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Department of Anesthesia, Stanford University School of Medicine (Sheila E. Cohen, MB)</w:t>
            </w:r>
          </w:p>
        </w:tc>
        <w:tc>
          <w:tcPr>
            <w:tcW w:w="1764" w:type="dxa"/>
            <w:shd w:val="clear" w:color="auto" w:fill="auto"/>
            <w:tcMar>
              <w:top w:w="75" w:type="dxa"/>
              <w:left w:w="0" w:type="dxa"/>
              <w:bottom w:w="30" w:type="dxa"/>
              <w:right w:w="60" w:type="dxa"/>
            </w:tcMar>
          </w:tcPr>
          <w:p w14:paraId="33663472"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Assistant</w:t>
            </w:r>
          </w:p>
        </w:tc>
        <w:tc>
          <w:tcPr>
            <w:tcW w:w="66" w:type="dxa"/>
            <w:shd w:val="clear" w:color="auto" w:fill="auto"/>
            <w:tcMar>
              <w:top w:w="75" w:type="dxa"/>
              <w:left w:w="0" w:type="dxa"/>
              <w:bottom w:w="30" w:type="dxa"/>
              <w:right w:w="60" w:type="dxa"/>
            </w:tcMar>
          </w:tcPr>
          <w:p w14:paraId="72F6C397"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r w:rsidR="00675C45" w:rsidRPr="00F84E78" w14:paraId="0C53C0F6" w14:textId="77777777" w:rsidTr="00B64240">
        <w:trPr>
          <w:cantSplit/>
          <w:tblCellSpacing w:w="15" w:type="dxa"/>
        </w:trPr>
        <w:tc>
          <w:tcPr>
            <w:tcW w:w="1560" w:type="dxa"/>
            <w:shd w:val="clear" w:color="auto" w:fill="auto"/>
            <w:noWrap/>
            <w:tcMar>
              <w:top w:w="75" w:type="dxa"/>
              <w:left w:w="0" w:type="dxa"/>
              <w:bottom w:w="30" w:type="dxa"/>
              <w:right w:w="60" w:type="dxa"/>
            </w:tcMar>
          </w:tcPr>
          <w:p w14:paraId="2E99F4D6"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1987 –1991</w:t>
            </w:r>
          </w:p>
        </w:tc>
        <w:tc>
          <w:tcPr>
            <w:tcW w:w="5820" w:type="dxa"/>
            <w:shd w:val="clear" w:color="auto" w:fill="auto"/>
            <w:tcMar>
              <w:top w:w="75" w:type="dxa"/>
              <w:left w:w="0" w:type="dxa"/>
              <w:bottom w:w="30" w:type="dxa"/>
              <w:right w:w="60" w:type="dxa"/>
            </w:tcMar>
          </w:tcPr>
          <w:p w14:paraId="6352896F" w14:textId="77777777" w:rsidR="00DF2330"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Department of Obstetrics and Gynecology, Stanford University School of Medicine (G. David Adamson, MD)</w:t>
            </w:r>
          </w:p>
        </w:tc>
        <w:tc>
          <w:tcPr>
            <w:tcW w:w="1764" w:type="dxa"/>
            <w:shd w:val="clear" w:color="auto" w:fill="auto"/>
            <w:tcMar>
              <w:top w:w="75" w:type="dxa"/>
              <w:left w:w="0" w:type="dxa"/>
              <w:bottom w:w="30" w:type="dxa"/>
              <w:right w:w="60" w:type="dxa"/>
            </w:tcMar>
          </w:tcPr>
          <w:p w14:paraId="706F6367" w14:textId="77777777" w:rsidR="001B5422" w:rsidRPr="00FA4915" w:rsidRDefault="00DF23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Assistant</w:t>
            </w:r>
          </w:p>
        </w:tc>
        <w:tc>
          <w:tcPr>
            <w:tcW w:w="66" w:type="dxa"/>
            <w:shd w:val="clear" w:color="auto" w:fill="auto"/>
            <w:tcMar>
              <w:top w:w="75" w:type="dxa"/>
              <w:left w:w="0" w:type="dxa"/>
              <w:bottom w:w="30" w:type="dxa"/>
              <w:right w:w="60" w:type="dxa"/>
            </w:tcMar>
          </w:tcPr>
          <w:p w14:paraId="7C455ED3" w14:textId="77777777" w:rsidR="00DF2330" w:rsidRPr="00FA4915" w:rsidRDefault="00DF2330" w:rsidP="00B64240">
            <w:pPr>
              <w:widowControl w:val="0"/>
              <w:rPr>
                <w:rFonts w:asciiTheme="minorHAnsi" w:eastAsia="Arial" w:hAnsiTheme="minorHAnsi" w:cstheme="minorHAnsi"/>
                <w:color w:val="000000" w:themeColor="text1"/>
                <w:sz w:val="22"/>
                <w:szCs w:val="22"/>
              </w:rPr>
            </w:pPr>
          </w:p>
        </w:tc>
      </w:tr>
    </w:tbl>
    <w:p w14:paraId="041E5E09" w14:textId="7157036D" w:rsidR="005E7202" w:rsidRPr="00F84E78" w:rsidRDefault="005E7202" w:rsidP="00B64240">
      <w:pPr>
        <w:pStyle w:val="div"/>
        <w:widowControl w:val="0"/>
        <w:spacing w:before="225"/>
        <w:ind w:right="90"/>
        <w:rPr>
          <w:rFonts w:asciiTheme="minorHAnsi" w:eastAsia="Arial" w:hAnsiTheme="minorHAnsi" w:cstheme="minorHAnsi"/>
          <w:color w:val="000000" w:themeColor="text1"/>
          <w:sz w:val="22"/>
          <w:szCs w:val="22"/>
        </w:rPr>
      </w:pPr>
      <w:bookmarkStart w:id="0" w:name="_Hlk47681327"/>
      <w:r w:rsidRPr="00F84E78">
        <w:rPr>
          <w:rStyle w:val="span"/>
          <w:rFonts w:asciiTheme="minorHAnsi" w:eastAsia="Arial" w:hAnsiTheme="minorHAnsi" w:cstheme="minorHAnsi"/>
          <w:b/>
          <w:bCs/>
          <w:color w:val="000000" w:themeColor="text1"/>
          <w:sz w:val="22"/>
          <w:szCs w:val="22"/>
        </w:rPr>
        <w:t>C</w:t>
      </w:r>
      <w:r w:rsidR="004F2038" w:rsidRPr="00F84E78">
        <w:rPr>
          <w:rStyle w:val="span"/>
          <w:rFonts w:asciiTheme="minorHAnsi" w:eastAsia="Arial" w:hAnsiTheme="minorHAnsi" w:cstheme="minorHAnsi"/>
          <w:b/>
          <w:bCs/>
          <w:color w:val="000000" w:themeColor="text1"/>
          <w:sz w:val="22"/>
          <w:szCs w:val="22"/>
        </w:rPr>
        <w:t>linical</w:t>
      </w:r>
      <w:r w:rsidRPr="00F84E78">
        <w:rPr>
          <w:rStyle w:val="span"/>
          <w:rFonts w:asciiTheme="minorHAnsi" w:eastAsia="Arial" w:hAnsiTheme="minorHAnsi" w:cstheme="minorHAnsi"/>
          <w:b/>
          <w:bCs/>
          <w:color w:val="000000" w:themeColor="text1"/>
          <w:sz w:val="22"/>
          <w:szCs w:val="22"/>
        </w:rPr>
        <w:t xml:space="preserve"> S</w:t>
      </w:r>
      <w:r w:rsidR="004F2038" w:rsidRPr="00F84E78">
        <w:rPr>
          <w:rStyle w:val="span"/>
          <w:rFonts w:asciiTheme="minorHAnsi" w:eastAsia="Arial" w:hAnsiTheme="minorHAnsi" w:cstheme="minorHAnsi"/>
          <w:b/>
          <w:bCs/>
          <w:color w:val="000000" w:themeColor="text1"/>
          <w:sz w:val="22"/>
          <w:szCs w:val="22"/>
        </w:rPr>
        <w:t>ervices</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850"/>
        <w:gridCol w:w="1905"/>
      </w:tblGrid>
      <w:tr w:rsidR="00675C45" w:rsidRPr="00F84E78" w14:paraId="052F47FD" w14:textId="77777777" w:rsidTr="00B64240">
        <w:trPr>
          <w:cantSplit/>
          <w:tblCellSpacing w:w="15" w:type="dxa"/>
        </w:trPr>
        <w:tc>
          <w:tcPr>
            <w:tcW w:w="1560" w:type="dxa"/>
            <w:shd w:val="clear" w:color="auto" w:fill="auto"/>
            <w:noWrap/>
            <w:tcMar>
              <w:top w:w="75" w:type="dxa"/>
              <w:left w:w="0" w:type="dxa"/>
              <w:bottom w:w="30" w:type="dxa"/>
              <w:right w:w="60" w:type="dxa"/>
            </w:tcMar>
          </w:tcPr>
          <w:p w14:paraId="1C0A2962" w14:textId="77777777"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1997-2017</w:t>
            </w:r>
          </w:p>
        </w:tc>
        <w:tc>
          <w:tcPr>
            <w:tcW w:w="5820" w:type="dxa"/>
            <w:shd w:val="clear" w:color="auto" w:fill="auto"/>
            <w:tcMar>
              <w:top w:w="75" w:type="dxa"/>
              <w:left w:w="0" w:type="dxa"/>
              <w:bottom w:w="30" w:type="dxa"/>
              <w:right w:w="60" w:type="dxa"/>
            </w:tcMar>
          </w:tcPr>
          <w:p w14:paraId="4CE24B39" w14:textId="34EF237A"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Attending Physician, UCSF Women</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s Continence Center and Women</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s Clinic. See patients, </w:t>
            </w:r>
            <w:proofErr w:type="gramStart"/>
            <w:r w:rsidRPr="00FA4915">
              <w:rPr>
                <w:rFonts w:asciiTheme="minorHAnsi" w:eastAsia="Arial" w:hAnsiTheme="minorHAnsi" w:cstheme="minorHAnsi"/>
                <w:color w:val="000000" w:themeColor="text1"/>
                <w:sz w:val="22"/>
                <w:szCs w:val="22"/>
              </w:rPr>
              <w:t>train</w:t>
            </w:r>
            <w:proofErr w:type="gramEnd"/>
            <w:r w:rsidRPr="00FA4915">
              <w:rPr>
                <w:rFonts w:asciiTheme="minorHAnsi" w:eastAsia="Arial" w:hAnsiTheme="minorHAnsi" w:cstheme="minorHAnsi"/>
                <w:color w:val="000000" w:themeColor="text1"/>
                <w:sz w:val="22"/>
                <w:szCs w:val="22"/>
              </w:rPr>
              <w:t xml:space="preserve"> and supervise students</w:t>
            </w:r>
          </w:p>
        </w:tc>
        <w:tc>
          <w:tcPr>
            <w:tcW w:w="1860" w:type="dxa"/>
            <w:shd w:val="clear" w:color="auto" w:fill="auto"/>
            <w:tcMar>
              <w:top w:w="75" w:type="dxa"/>
              <w:left w:w="0" w:type="dxa"/>
              <w:bottom w:w="30" w:type="dxa"/>
              <w:right w:w="60" w:type="dxa"/>
            </w:tcMar>
          </w:tcPr>
          <w:p w14:paraId="206CB382" w14:textId="5530D796" w:rsidR="005E7202" w:rsidRPr="00FA4915" w:rsidRDefault="006877D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½</w:t>
            </w:r>
            <w:r w:rsidR="005E7202" w:rsidRPr="00FA4915">
              <w:rPr>
                <w:rFonts w:asciiTheme="minorHAnsi" w:eastAsia="Arial" w:hAnsiTheme="minorHAnsi" w:cstheme="minorHAnsi"/>
                <w:color w:val="000000" w:themeColor="text1"/>
                <w:sz w:val="22"/>
                <w:szCs w:val="22"/>
              </w:rPr>
              <w:t xml:space="preserve"> to 1 day per week</w:t>
            </w:r>
          </w:p>
        </w:tc>
      </w:tr>
      <w:tr w:rsidR="00675C45" w:rsidRPr="00F84E78" w14:paraId="1C47EFC4" w14:textId="77777777" w:rsidTr="00B64240">
        <w:trPr>
          <w:cantSplit/>
          <w:tblCellSpacing w:w="15" w:type="dxa"/>
        </w:trPr>
        <w:tc>
          <w:tcPr>
            <w:tcW w:w="1560" w:type="dxa"/>
            <w:shd w:val="clear" w:color="auto" w:fill="auto"/>
            <w:noWrap/>
            <w:tcMar>
              <w:top w:w="75" w:type="dxa"/>
              <w:left w:w="0" w:type="dxa"/>
              <w:bottom w:w="30" w:type="dxa"/>
              <w:right w:w="60" w:type="dxa"/>
            </w:tcMar>
          </w:tcPr>
          <w:p w14:paraId="01E96C83" w14:textId="77777777"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2007-2017</w:t>
            </w:r>
          </w:p>
        </w:tc>
        <w:tc>
          <w:tcPr>
            <w:tcW w:w="5820" w:type="dxa"/>
            <w:shd w:val="clear" w:color="auto" w:fill="auto"/>
            <w:tcMar>
              <w:top w:w="75" w:type="dxa"/>
              <w:left w:w="0" w:type="dxa"/>
              <w:bottom w:w="30" w:type="dxa"/>
              <w:right w:w="60" w:type="dxa"/>
            </w:tcMar>
          </w:tcPr>
          <w:p w14:paraId="72F48885" w14:textId="4DCB6E48"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Staff Physician, San Francisco Veterans Affairs Medical Center Women</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s Health Clinic. See patients, </w:t>
            </w:r>
            <w:proofErr w:type="gramStart"/>
            <w:r w:rsidRPr="00FA4915">
              <w:rPr>
                <w:rFonts w:asciiTheme="minorHAnsi" w:eastAsia="Arial" w:hAnsiTheme="minorHAnsi" w:cstheme="minorHAnsi"/>
                <w:color w:val="000000" w:themeColor="text1"/>
                <w:sz w:val="22"/>
                <w:szCs w:val="22"/>
              </w:rPr>
              <w:t>train</w:t>
            </w:r>
            <w:proofErr w:type="gramEnd"/>
            <w:r w:rsidRPr="00FA4915">
              <w:rPr>
                <w:rFonts w:asciiTheme="minorHAnsi" w:eastAsia="Arial" w:hAnsiTheme="minorHAnsi" w:cstheme="minorHAnsi"/>
                <w:color w:val="000000" w:themeColor="text1"/>
                <w:sz w:val="22"/>
                <w:szCs w:val="22"/>
              </w:rPr>
              <w:t xml:space="preserve"> and supervise students, residents and fellows</w:t>
            </w:r>
          </w:p>
        </w:tc>
        <w:tc>
          <w:tcPr>
            <w:tcW w:w="1860" w:type="dxa"/>
            <w:shd w:val="clear" w:color="auto" w:fill="auto"/>
            <w:tcMar>
              <w:top w:w="75" w:type="dxa"/>
              <w:left w:w="0" w:type="dxa"/>
              <w:bottom w:w="30" w:type="dxa"/>
              <w:right w:w="60" w:type="dxa"/>
            </w:tcMar>
          </w:tcPr>
          <w:p w14:paraId="2A265998" w14:textId="1052A35D" w:rsidR="005E7202" w:rsidRPr="00FA4915" w:rsidRDefault="006877D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½</w:t>
            </w:r>
            <w:r w:rsidR="005E7202" w:rsidRPr="00FA4915">
              <w:rPr>
                <w:rFonts w:asciiTheme="minorHAnsi" w:eastAsia="Arial" w:hAnsiTheme="minorHAnsi" w:cstheme="minorHAnsi"/>
                <w:color w:val="000000" w:themeColor="text1"/>
                <w:sz w:val="22"/>
                <w:szCs w:val="22"/>
              </w:rPr>
              <w:t xml:space="preserve"> day per week</w:t>
            </w:r>
          </w:p>
        </w:tc>
      </w:tr>
      <w:tr w:rsidR="00675C45" w:rsidRPr="00F84E78" w14:paraId="2FAD8EF3" w14:textId="77777777" w:rsidTr="00B64240">
        <w:trPr>
          <w:cantSplit/>
          <w:tblCellSpacing w:w="15" w:type="dxa"/>
        </w:trPr>
        <w:tc>
          <w:tcPr>
            <w:tcW w:w="1560" w:type="dxa"/>
            <w:shd w:val="clear" w:color="auto" w:fill="auto"/>
            <w:noWrap/>
            <w:tcMar>
              <w:top w:w="75" w:type="dxa"/>
              <w:left w:w="0" w:type="dxa"/>
              <w:bottom w:w="30" w:type="dxa"/>
              <w:right w:w="60" w:type="dxa"/>
            </w:tcMar>
          </w:tcPr>
          <w:p w14:paraId="0EC5F9FD" w14:textId="77777777"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2012-2017</w:t>
            </w:r>
          </w:p>
        </w:tc>
        <w:tc>
          <w:tcPr>
            <w:tcW w:w="5820" w:type="dxa"/>
            <w:shd w:val="clear" w:color="auto" w:fill="auto"/>
            <w:tcMar>
              <w:top w:w="75" w:type="dxa"/>
              <w:left w:w="0" w:type="dxa"/>
              <w:bottom w:w="30" w:type="dxa"/>
              <w:right w:w="60" w:type="dxa"/>
            </w:tcMar>
          </w:tcPr>
          <w:p w14:paraId="5C1412D6" w14:textId="77777777"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Staff Physician, Santa Rosa Veterans Affairs Medical Center Gynecology Clinic. See patients for the CBOC</w:t>
            </w:r>
          </w:p>
        </w:tc>
        <w:tc>
          <w:tcPr>
            <w:tcW w:w="1860" w:type="dxa"/>
            <w:shd w:val="clear" w:color="auto" w:fill="auto"/>
            <w:tcMar>
              <w:top w:w="75" w:type="dxa"/>
              <w:left w:w="0" w:type="dxa"/>
              <w:bottom w:w="30" w:type="dxa"/>
              <w:right w:w="60" w:type="dxa"/>
            </w:tcMar>
          </w:tcPr>
          <w:p w14:paraId="092370DD" w14:textId="4D51ED24" w:rsidR="005E7202" w:rsidRPr="00FA4915" w:rsidRDefault="006877D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½</w:t>
            </w:r>
            <w:r w:rsidR="005E7202" w:rsidRPr="00FA4915">
              <w:rPr>
                <w:rFonts w:asciiTheme="minorHAnsi" w:eastAsia="Arial" w:hAnsiTheme="minorHAnsi" w:cstheme="minorHAnsi"/>
                <w:color w:val="000000" w:themeColor="text1"/>
                <w:sz w:val="22"/>
                <w:szCs w:val="22"/>
              </w:rPr>
              <w:t xml:space="preserve"> day per month</w:t>
            </w:r>
          </w:p>
        </w:tc>
      </w:tr>
      <w:tr w:rsidR="00675C45" w:rsidRPr="00F84E78" w14:paraId="4CA4C4D7" w14:textId="77777777" w:rsidTr="00B64240">
        <w:trPr>
          <w:cantSplit/>
          <w:tblCellSpacing w:w="15" w:type="dxa"/>
        </w:trPr>
        <w:tc>
          <w:tcPr>
            <w:tcW w:w="1560" w:type="dxa"/>
            <w:shd w:val="clear" w:color="auto" w:fill="auto"/>
            <w:noWrap/>
            <w:tcMar>
              <w:top w:w="75" w:type="dxa"/>
              <w:left w:w="0" w:type="dxa"/>
              <w:bottom w:w="30" w:type="dxa"/>
              <w:right w:w="60" w:type="dxa"/>
            </w:tcMar>
          </w:tcPr>
          <w:p w14:paraId="3051D0C0" w14:textId="77777777"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2017-present</w:t>
            </w:r>
          </w:p>
        </w:tc>
        <w:tc>
          <w:tcPr>
            <w:tcW w:w="5820" w:type="dxa"/>
            <w:shd w:val="clear" w:color="auto" w:fill="auto"/>
            <w:tcMar>
              <w:top w:w="75" w:type="dxa"/>
              <w:left w:w="0" w:type="dxa"/>
              <w:bottom w:w="30" w:type="dxa"/>
              <w:right w:w="60" w:type="dxa"/>
            </w:tcMar>
          </w:tcPr>
          <w:p w14:paraId="4DC232BC" w14:textId="77777777" w:rsidR="005E7202" w:rsidRPr="00FA4915" w:rsidRDefault="005E720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Physician, Stanford Gynecology and Urogynecology Services</w:t>
            </w:r>
          </w:p>
        </w:tc>
        <w:tc>
          <w:tcPr>
            <w:tcW w:w="1860" w:type="dxa"/>
            <w:shd w:val="clear" w:color="auto" w:fill="auto"/>
            <w:tcMar>
              <w:top w:w="75" w:type="dxa"/>
              <w:left w:w="0" w:type="dxa"/>
              <w:bottom w:w="30" w:type="dxa"/>
              <w:right w:w="60" w:type="dxa"/>
            </w:tcMar>
          </w:tcPr>
          <w:p w14:paraId="2E214019" w14:textId="5B036D6C" w:rsidR="005E7202" w:rsidRPr="00FA4915" w:rsidRDefault="006877D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½</w:t>
            </w:r>
            <w:r w:rsidR="005E7202" w:rsidRPr="00FA4915">
              <w:rPr>
                <w:rFonts w:asciiTheme="minorHAnsi" w:eastAsia="Arial" w:hAnsiTheme="minorHAnsi" w:cstheme="minorHAnsi"/>
                <w:color w:val="000000" w:themeColor="text1"/>
                <w:sz w:val="22"/>
                <w:szCs w:val="22"/>
              </w:rPr>
              <w:t xml:space="preserve"> day per week</w:t>
            </w:r>
          </w:p>
        </w:tc>
      </w:tr>
      <w:bookmarkEnd w:id="0"/>
    </w:tbl>
    <w:p w14:paraId="1794A731" w14:textId="77777777" w:rsidR="00CA66A4" w:rsidRPr="00FA4915" w:rsidRDefault="00CA66A4" w:rsidP="00B64240">
      <w:pPr>
        <w:widowControl w:val="0"/>
        <w:rPr>
          <w:rFonts w:asciiTheme="minorHAnsi" w:eastAsia="Arial" w:hAnsiTheme="minorHAnsi" w:cstheme="minorHAnsi"/>
          <w:b/>
          <w:bCs/>
          <w:color w:val="000000" w:themeColor="text1"/>
          <w:sz w:val="22"/>
          <w:szCs w:val="22"/>
        </w:rPr>
      </w:pPr>
    </w:p>
    <w:p w14:paraId="68204A10" w14:textId="696569E1" w:rsidR="00266DA3" w:rsidRPr="00F84E78" w:rsidRDefault="00266DA3" w:rsidP="00B64240">
      <w:pPr>
        <w:pStyle w:val="ListParagraph"/>
        <w:widowControl w:val="0"/>
        <w:numPr>
          <w:ilvl w:val="0"/>
          <w:numId w:val="21"/>
        </w:numPr>
        <w:ind w:left="720"/>
        <w:rPr>
          <w:rFonts w:asciiTheme="minorHAnsi" w:eastAsia="Arial" w:hAnsiTheme="minorHAnsi" w:cstheme="minorHAnsi"/>
          <w:b/>
          <w:bCs/>
          <w:color w:val="000000" w:themeColor="text1"/>
          <w:szCs w:val="22"/>
        </w:rPr>
      </w:pPr>
      <w:r w:rsidRPr="00F84E78">
        <w:rPr>
          <w:rFonts w:asciiTheme="minorHAnsi" w:hAnsiTheme="minorHAnsi" w:cstheme="minorHAnsi"/>
          <w:b/>
          <w:color w:val="000000" w:themeColor="text1"/>
          <w:szCs w:val="22"/>
        </w:rPr>
        <w:t>Scholarly Publications</w:t>
      </w:r>
    </w:p>
    <w:p w14:paraId="2FFDC573" w14:textId="06C32092" w:rsidR="00C208DB" w:rsidRPr="00F84E78" w:rsidRDefault="00C208DB" w:rsidP="00FA4915">
      <w:pPr>
        <w:pStyle w:val="div"/>
        <w:widowControl w:val="0"/>
        <w:numPr>
          <w:ilvl w:val="0"/>
          <w:numId w:val="22"/>
        </w:numPr>
        <w:spacing w:before="225"/>
        <w:ind w:left="450" w:hanging="27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P</w:t>
      </w:r>
      <w:r w:rsidR="00F55CBC" w:rsidRPr="00F84E78">
        <w:rPr>
          <w:rStyle w:val="span"/>
          <w:rFonts w:asciiTheme="minorHAnsi" w:eastAsia="Arial" w:hAnsiTheme="minorHAnsi" w:cstheme="minorHAnsi"/>
          <w:b/>
          <w:bCs/>
          <w:color w:val="000000" w:themeColor="text1"/>
          <w:sz w:val="22"/>
          <w:szCs w:val="22"/>
        </w:rPr>
        <w:t>eer</w:t>
      </w:r>
      <w:r w:rsidR="00CA66A4" w:rsidRPr="00F84E78">
        <w:rPr>
          <w:rStyle w:val="span"/>
          <w:rFonts w:asciiTheme="minorHAnsi" w:eastAsia="Arial" w:hAnsiTheme="minorHAnsi" w:cstheme="minorHAnsi"/>
          <w:b/>
          <w:bCs/>
          <w:color w:val="000000" w:themeColor="text1"/>
          <w:sz w:val="22"/>
          <w:szCs w:val="22"/>
        </w:rPr>
        <w:t>-</w:t>
      </w:r>
      <w:r w:rsidRPr="00F84E78">
        <w:rPr>
          <w:rStyle w:val="span"/>
          <w:rFonts w:asciiTheme="minorHAnsi" w:eastAsia="Arial" w:hAnsiTheme="minorHAnsi" w:cstheme="minorHAnsi"/>
          <w:b/>
          <w:bCs/>
          <w:color w:val="000000" w:themeColor="text1"/>
          <w:sz w:val="22"/>
          <w:szCs w:val="22"/>
        </w:rPr>
        <w:t>R</w:t>
      </w:r>
      <w:r w:rsidR="00F55CBC" w:rsidRPr="00F84E78">
        <w:rPr>
          <w:rStyle w:val="span"/>
          <w:rFonts w:asciiTheme="minorHAnsi" w:eastAsia="Arial" w:hAnsiTheme="minorHAnsi" w:cstheme="minorHAnsi"/>
          <w:b/>
          <w:bCs/>
          <w:color w:val="000000" w:themeColor="text1"/>
          <w:sz w:val="22"/>
          <w:szCs w:val="22"/>
        </w:rPr>
        <w:t>eviewed</w:t>
      </w:r>
      <w:r w:rsidRPr="00F84E78">
        <w:rPr>
          <w:rStyle w:val="span"/>
          <w:rFonts w:asciiTheme="minorHAnsi" w:eastAsia="Arial" w:hAnsiTheme="minorHAnsi" w:cstheme="minorHAnsi"/>
          <w:b/>
          <w:bCs/>
          <w:color w:val="000000" w:themeColor="text1"/>
          <w:sz w:val="22"/>
          <w:szCs w:val="22"/>
        </w:rPr>
        <w:t xml:space="preserve"> </w:t>
      </w:r>
      <w:r w:rsidR="00CA66A4" w:rsidRPr="00F84E78">
        <w:rPr>
          <w:rStyle w:val="span"/>
          <w:rFonts w:asciiTheme="minorHAnsi" w:eastAsia="Arial" w:hAnsiTheme="minorHAnsi" w:cstheme="minorHAnsi"/>
          <w:b/>
          <w:bCs/>
          <w:color w:val="000000" w:themeColor="text1"/>
          <w:sz w:val="22"/>
          <w:szCs w:val="22"/>
        </w:rPr>
        <w:t xml:space="preserve">Journal </w:t>
      </w:r>
      <w:r w:rsidRPr="00F84E78">
        <w:rPr>
          <w:rStyle w:val="span"/>
          <w:rFonts w:asciiTheme="minorHAnsi" w:eastAsia="Arial" w:hAnsiTheme="minorHAnsi" w:cstheme="minorHAnsi"/>
          <w:b/>
          <w:bCs/>
          <w:color w:val="000000" w:themeColor="text1"/>
          <w:sz w:val="22"/>
          <w:szCs w:val="22"/>
        </w:rPr>
        <w:t>P</w:t>
      </w:r>
      <w:r w:rsidR="00F55CBC" w:rsidRPr="00F84E78">
        <w:rPr>
          <w:rStyle w:val="span"/>
          <w:rFonts w:asciiTheme="minorHAnsi" w:eastAsia="Arial" w:hAnsiTheme="minorHAnsi" w:cstheme="minorHAnsi"/>
          <w:b/>
          <w:bCs/>
          <w:color w:val="000000" w:themeColor="text1"/>
          <w:sz w:val="22"/>
          <w:szCs w:val="22"/>
        </w:rPr>
        <w:t>ublications</w:t>
      </w:r>
      <w:r w:rsidR="007B49D9" w:rsidRPr="00F84E78">
        <w:rPr>
          <w:rStyle w:val="span"/>
          <w:rFonts w:asciiTheme="minorHAnsi" w:eastAsia="Arial" w:hAnsiTheme="minorHAnsi" w:cstheme="minorHAnsi"/>
          <w:b/>
          <w:bCs/>
          <w:color w:val="000000" w:themeColor="text1"/>
          <w:sz w:val="22"/>
          <w:szCs w:val="22"/>
        </w:rPr>
        <w:t xml:space="preserve"> (</w:t>
      </w:r>
      <w:r w:rsidR="002268BA">
        <w:rPr>
          <w:rStyle w:val="span"/>
          <w:rFonts w:asciiTheme="minorHAnsi" w:eastAsia="Arial" w:hAnsiTheme="minorHAnsi" w:cstheme="minorHAnsi"/>
          <w:b/>
          <w:bCs/>
          <w:color w:val="000000" w:themeColor="text1"/>
          <w:sz w:val="22"/>
          <w:szCs w:val="22"/>
        </w:rPr>
        <w:t xml:space="preserve">Published </w:t>
      </w:r>
      <w:r w:rsidR="007B49D9" w:rsidRPr="00F84E78">
        <w:rPr>
          <w:rStyle w:val="span"/>
          <w:rFonts w:asciiTheme="minorHAnsi" w:eastAsia="Arial" w:hAnsiTheme="minorHAnsi" w:cstheme="minorHAnsi"/>
          <w:b/>
          <w:bCs/>
          <w:color w:val="000000" w:themeColor="text1"/>
          <w:sz w:val="22"/>
          <w:szCs w:val="22"/>
        </w:rPr>
        <w:t>10</w:t>
      </w:r>
      <w:r w:rsidR="004F1756" w:rsidRPr="00F84E78">
        <w:rPr>
          <w:rStyle w:val="span"/>
          <w:rFonts w:asciiTheme="minorHAnsi" w:eastAsia="Arial" w:hAnsiTheme="minorHAnsi" w:cstheme="minorHAnsi"/>
          <w:b/>
          <w:bCs/>
          <w:color w:val="000000" w:themeColor="text1"/>
          <w:sz w:val="22"/>
          <w:szCs w:val="22"/>
        </w:rPr>
        <w:t>6</w:t>
      </w:r>
      <w:r w:rsidR="002268BA">
        <w:rPr>
          <w:rStyle w:val="span"/>
          <w:rFonts w:asciiTheme="minorHAnsi" w:eastAsia="Arial" w:hAnsiTheme="minorHAnsi" w:cstheme="minorHAnsi"/>
          <w:b/>
          <w:bCs/>
          <w:color w:val="000000" w:themeColor="text1"/>
          <w:sz w:val="22"/>
          <w:szCs w:val="22"/>
        </w:rPr>
        <w:t xml:space="preserve">, </w:t>
      </w:r>
      <w:r w:rsidR="002268BA" w:rsidRPr="00FA4915">
        <w:rPr>
          <w:rStyle w:val="span"/>
          <w:rFonts w:asciiTheme="minorHAnsi" w:eastAsia="Arial" w:hAnsiTheme="minorHAnsi" w:cstheme="minorHAnsi"/>
          <w:b/>
          <w:bCs/>
          <w:i/>
          <w:iCs/>
          <w:color w:val="000000" w:themeColor="text1"/>
          <w:sz w:val="22"/>
          <w:szCs w:val="22"/>
        </w:rPr>
        <w:t>In-Press</w:t>
      </w:r>
      <w:r w:rsidR="002268BA">
        <w:rPr>
          <w:rStyle w:val="span"/>
          <w:rFonts w:asciiTheme="minorHAnsi" w:eastAsia="Arial" w:hAnsiTheme="minorHAnsi" w:cstheme="minorHAnsi"/>
          <w:b/>
          <w:bCs/>
          <w:color w:val="000000" w:themeColor="text1"/>
          <w:sz w:val="22"/>
          <w:szCs w:val="22"/>
        </w:rPr>
        <w:t xml:space="preserve"> 2</w:t>
      </w:r>
      <w:r w:rsidR="007B49D9" w:rsidRPr="00F84E78">
        <w:rPr>
          <w:rStyle w:val="span"/>
          <w:rFonts w:asciiTheme="minorHAnsi" w:eastAsia="Arial" w:hAnsiTheme="minorHAnsi" w:cstheme="minorHAnsi"/>
          <w:b/>
          <w:bCs/>
          <w:color w:val="000000" w:themeColor="text1"/>
          <w:sz w:val="22"/>
          <w:szCs w:val="22"/>
        </w:rPr>
        <w:t>)</w:t>
      </w:r>
    </w:p>
    <w:p w14:paraId="358C9EE7" w14:textId="77777777" w:rsidR="00C208DB" w:rsidRPr="00F84E78" w:rsidRDefault="00C208DB" w:rsidP="00B64240">
      <w:pPr>
        <w:pStyle w:val="olli"/>
        <w:widowControl w:val="0"/>
        <w:numPr>
          <w:ilvl w:val="0"/>
          <w:numId w:val="2"/>
        </w:numPr>
        <w:spacing w:before="150" w:after="150"/>
        <w:ind w:left="390" w:right="90" w:hanging="26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Hollenberg</w:t>
      </w:r>
      <w:proofErr w:type="spellEnd"/>
      <w:r w:rsidRPr="00F84E78">
        <w:rPr>
          <w:rFonts w:asciiTheme="minorHAnsi" w:eastAsia="Arial" w:hAnsiTheme="minorHAnsi" w:cstheme="minorHAnsi"/>
          <w:color w:val="000000" w:themeColor="text1"/>
          <w:sz w:val="22"/>
          <w:szCs w:val="22"/>
        </w:rPr>
        <w:t xml:space="preserve"> JP,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Ferry JJ, </w:t>
      </w:r>
      <w:proofErr w:type="spellStart"/>
      <w:r w:rsidRPr="00F84E78">
        <w:rPr>
          <w:rFonts w:asciiTheme="minorHAnsi" w:eastAsia="Arial" w:hAnsiTheme="minorHAnsi" w:cstheme="minorHAnsi"/>
          <w:color w:val="000000" w:themeColor="text1"/>
          <w:sz w:val="22"/>
          <w:szCs w:val="22"/>
        </w:rPr>
        <w:t>Bussel</w:t>
      </w:r>
      <w:proofErr w:type="spellEnd"/>
      <w:r w:rsidRPr="00F84E78">
        <w:rPr>
          <w:rFonts w:asciiTheme="minorHAnsi" w:eastAsia="Arial" w:hAnsiTheme="minorHAnsi" w:cstheme="minorHAnsi"/>
          <w:color w:val="000000" w:themeColor="text1"/>
          <w:sz w:val="22"/>
          <w:szCs w:val="22"/>
        </w:rPr>
        <w:t xml:space="preserve"> JB. Cost-effectiveness of splenectomy versus intravenous gamma globulin in treatment of chronic immune thrombocytopenic purpura in childhood. J </w:t>
      </w:r>
      <w:proofErr w:type="spellStart"/>
      <w:r w:rsidRPr="00F84E78">
        <w:rPr>
          <w:rFonts w:asciiTheme="minorHAnsi" w:eastAsia="Arial" w:hAnsiTheme="minorHAnsi" w:cstheme="minorHAnsi"/>
          <w:color w:val="000000" w:themeColor="text1"/>
          <w:sz w:val="22"/>
          <w:szCs w:val="22"/>
        </w:rPr>
        <w:t>Pediatr</w:t>
      </w:r>
      <w:proofErr w:type="spellEnd"/>
      <w:r w:rsidRPr="00F84E78">
        <w:rPr>
          <w:rFonts w:asciiTheme="minorHAnsi" w:eastAsia="Arial" w:hAnsiTheme="minorHAnsi" w:cstheme="minorHAnsi"/>
          <w:color w:val="000000" w:themeColor="text1"/>
          <w:sz w:val="22"/>
          <w:szCs w:val="22"/>
        </w:rPr>
        <w:t>. 1988 Apr; 112(4):530-9. PMID: 2450983</w:t>
      </w:r>
    </w:p>
    <w:p w14:paraId="6EB8C5E4"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Adamson GD, Lu J,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Laparoscopic CO2 laser vaporization of endometriosis compared with traditional treatments. </w:t>
      </w:r>
      <w:r w:rsidR="00352F8C" w:rsidRPr="00F84E78">
        <w:rPr>
          <w:rFonts w:asciiTheme="minorHAnsi" w:eastAsia="Arial" w:hAnsiTheme="minorHAnsi" w:cstheme="minorHAnsi"/>
          <w:color w:val="000000" w:themeColor="text1"/>
          <w:sz w:val="22"/>
          <w:szCs w:val="22"/>
        </w:rPr>
        <w:t>Fertile</w:t>
      </w:r>
      <w:r w:rsidRPr="00F84E78">
        <w:rPr>
          <w:rFonts w:asciiTheme="minorHAnsi" w:eastAsia="Arial" w:hAnsiTheme="minorHAnsi" w:cstheme="minorHAnsi"/>
          <w:color w:val="000000" w:themeColor="text1"/>
          <w:sz w:val="22"/>
          <w:szCs w:val="22"/>
        </w:rPr>
        <w:t xml:space="preserve"> </w:t>
      </w:r>
      <w:r w:rsidR="00352F8C" w:rsidRPr="00F84E78">
        <w:rPr>
          <w:rFonts w:asciiTheme="minorHAnsi" w:eastAsia="Arial" w:hAnsiTheme="minorHAnsi" w:cstheme="minorHAnsi"/>
          <w:color w:val="000000" w:themeColor="text1"/>
          <w:sz w:val="22"/>
          <w:szCs w:val="22"/>
        </w:rPr>
        <w:t>Sterile</w:t>
      </w:r>
      <w:r w:rsidRPr="00F84E78">
        <w:rPr>
          <w:rFonts w:asciiTheme="minorHAnsi" w:eastAsia="Arial" w:hAnsiTheme="minorHAnsi" w:cstheme="minorHAnsi"/>
          <w:color w:val="000000" w:themeColor="text1"/>
          <w:sz w:val="22"/>
          <w:szCs w:val="22"/>
        </w:rPr>
        <w:t>. 1988 Nov; 50(5):704-10. PMID: 2972565</w:t>
      </w:r>
    </w:p>
    <w:p w14:paraId="418CA660"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Pillet</w:t>
      </w:r>
      <w:proofErr w:type="spellEnd"/>
      <w:r w:rsidRPr="00F84E78">
        <w:rPr>
          <w:rFonts w:asciiTheme="minorHAnsi" w:eastAsia="Arial" w:hAnsiTheme="minorHAnsi" w:cstheme="minorHAnsi"/>
          <w:color w:val="000000" w:themeColor="text1"/>
          <w:sz w:val="22"/>
          <w:szCs w:val="22"/>
        </w:rPr>
        <w:t xml:space="preserve"> MC, Wu TF, Adamson GD,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Lamb EJ. Improved prediction of postovulatory day using temperature recording, endometrial biopsy, and serum progesterone. </w:t>
      </w:r>
      <w:proofErr w:type="spellStart"/>
      <w:r w:rsidRPr="00F84E78">
        <w:rPr>
          <w:rFonts w:asciiTheme="minorHAnsi" w:eastAsia="Arial" w:hAnsiTheme="minorHAnsi" w:cstheme="minorHAnsi"/>
          <w:color w:val="000000" w:themeColor="text1"/>
          <w:sz w:val="22"/>
          <w:szCs w:val="22"/>
        </w:rPr>
        <w:t>Fertil</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Steril</w:t>
      </w:r>
      <w:proofErr w:type="spellEnd"/>
      <w:r w:rsidRPr="00F84E78">
        <w:rPr>
          <w:rFonts w:asciiTheme="minorHAnsi" w:eastAsia="Arial" w:hAnsiTheme="minorHAnsi" w:cstheme="minorHAnsi"/>
          <w:color w:val="000000" w:themeColor="text1"/>
          <w:sz w:val="22"/>
          <w:szCs w:val="22"/>
        </w:rPr>
        <w:t>. 1990 Apr; 53(4):614-9. PMID: 2318322</w:t>
      </w:r>
    </w:p>
    <w:p w14:paraId="4BD7961A"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Cohen SE,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Brose WG, Halpern J. Analgesia after cesarean delivery: patient evaluations and costs of five opioid techniques. Reg </w:t>
      </w:r>
      <w:proofErr w:type="spellStart"/>
      <w:r w:rsidRPr="00F84E78">
        <w:rPr>
          <w:rFonts w:asciiTheme="minorHAnsi" w:eastAsia="Arial" w:hAnsiTheme="minorHAnsi" w:cstheme="minorHAnsi"/>
          <w:color w:val="000000" w:themeColor="text1"/>
          <w:sz w:val="22"/>
          <w:szCs w:val="22"/>
        </w:rPr>
        <w:t>Anesth</w:t>
      </w:r>
      <w:proofErr w:type="spellEnd"/>
      <w:r w:rsidRPr="00F84E78">
        <w:rPr>
          <w:rFonts w:asciiTheme="minorHAnsi" w:eastAsia="Arial" w:hAnsiTheme="minorHAnsi" w:cstheme="minorHAnsi"/>
          <w:color w:val="000000" w:themeColor="text1"/>
          <w:sz w:val="22"/>
          <w:szCs w:val="22"/>
        </w:rPr>
        <w:t>. 1991 May-Jun; 16(3):141-9. PMID: 1883771</w:t>
      </w:r>
    </w:p>
    <w:p w14:paraId="28A64C7F"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Adamson GD,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Boltz NL, McNulty MA. Failure of intrauterine insemination in a refractory infertility population. </w:t>
      </w:r>
      <w:proofErr w:type="spellStart"/>
      <w:r w:rsidRPr="00F84E78">
        <w:rPr>
          <w:rFonts w:asciiTheme="minorHAnsi" w:eastAsia="Arial" w:hAnsiTheme="minorHAnsi" w:cstheme="minorHAnsi"/>
          <w:color w:val="000000" w:themeColor="text1"/>
          <w:sz w:val="22"/>
          <w:szCs w:val="22"/>
        </w:rPr>
        <w:t>Fertil</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Steril</w:t>
      </w:r>
      <w:proofErr w:type="spellEnd"/>
      <w:r w:rsidRPr="00F84E78">
        <w:rPr>
          <w:rFonts w:asciiTheme="minorHAnsi" w:eastAsia="Arial" w:hAnsiTheme="minorHAnsi" w:cstheme="minorHAnsi"/>
          <w:color w:val="000000" w:themeColor="text1"/>
          <w:sz w:val="22"/>
          <w:szCs w:val="22"/>
        </w:rPr>
        <w:t>. 1991 Aug; 56(2):361-3. PMID: 2070868</w:t>
      </w:r>
    </w:p>
    <w:p w14:paraId="0ED170F1"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Adamson GD,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Pasta DJ, Hurd SJ, von </w:t>
      </w:r>
      <w:proofErr w:type="spellStart"/>
      <w:r w:rsidRPr="00F84E78">
        <w:rPr>
          <w:rFonts w:asciiTheme="minorHAnsi" w:eastAsia="Arial" w:hAnsiTheme="minorHAnsi" w:cstheme="minorHAnsi"/>
          <w:color w:val="000000" w:themeColor="text1"/>
          <w:sz w:val="22"/>
          <w:szCs w:val="22"/>
        </w:rPr>
        <w:t>Franque</w:t>
      </w:r>
      <w:proofErr w:type="spellEnd"/>
      <w:r w:rsidRPr="00F84E78">
        <w:rPr>
          <w:rFonts w:asciiTheme="minorHAnsi" w:eastAsia="Arial" w:hAnsiTheme="minorHAnsi" w:cstheme="minorHAnsi"/>
          <w:color w:val="000000" w:themeColor="text1"/>
          <w:sz w:val="22"/>
          <w:szCs w:val="22"/>
        </w:rPr>
        <w:t xml:space="preserve"> O, Rodriguez BD. Comparison of CO2 laser laparoscopy with laparotomy for treatment of </w:t>
      </w:r>
      <w:proofErr w:type="spellStart"/>
      <w:r w:rsidRPr="00F84E78">
        <w:rPr>
          <w:rFonts w:asciiTheme="minorHAnsi" w:eastAsia="Arial" w:hAnsiTheme="minorHAnsi" w:cstheme="minorHAnsi"/>
          <w:color w:val="000000" w:themeColor="text1"/>
          <w:sz w:val="22"/>
          <w:szCs w:val="22"/>
        </w:rPr>
        <w:t>endometriomata</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Fertil</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Steril</w:t>
      </w:r>
      <w:proofErr w:type="spellEnd"/>
      <w:r w:rsidRPr="00F84E78">
        <w:rPr>
          <w:rFonts w:asciiTheme="minorHAnsi" w:eastAsia="Arial" w:hAnsiTheme="minorHAnsi" w:cstheme="minorHAnsi"/>
          <w:color w:val="000000" w:themeColor="text1"/>
          <w:sz w:val="22"/>
          <w:szCs w:val="22"/>
        </w:rPr>
        <w:t>. 1992 May; 57(5):965-73. PMID: 1533375</w:t>
      </w:r>
    </w:p>
    <w:p w14:paraId="13E687FF"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lastRenderedPageBreak/>
        <w:t>Subak LL</w:t>
      </w:r>
      <w:r w:rsidRPr="00F84E78">
        <w:rPr>
          <w:rFonts w:asciiTheme="minorHAnsi" w:eastAsia="Arial" w:hAnsiTheme="minorHAnsi" w:cstheme="minorHAnsi"/>
          <w:color w:val="000000" w:themeColor="text1"/>
          <w:sz w:val="22"/>
          <w:szCs w:val="22"/>
        </w:rPr>
        <w:t xml:space="preserve">, Adamson GD, Boltz NL. Therapeutic donor insemination: a prospective randomized trial of fresh versus frozen sperm.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1992 Jun; 166(6 Pt 1):1597-604; discussion 1604-6. PMID: 1615966</w:t>
      </w:r>
    </w:p>
    <w:p w14:paraId="0DFC0F31" w14:textId="77777777"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Hricak</w:t>
      </w:r>
      <w:proofErr w:type="spellEnd"/>
      <w:r w:rsidRPr="00F84E78">
        <w:rPr>
          <w:rFonts w:asciiTheme="minorHAnsi" w:eastAsia="Arial" w:hAnsiTheme="minorHAnsi" w:cstheme="minorHAnsi"/>
          <w:color w:val="000000" w:themeColor="text1"/>
          <w:sz w:val="22"/>
          <w:szCs w:val="22"/>
        </w:rPr>
        <w:t xml:space="preserve"> H, Powell CB, Azizi L, Stern JL. Cervical carcinoma: computed tomography and magnetic resonance imaging for preoperative staging.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1995 Jul; 86(1):43-50. PMID: 7784021</w:t>
      </w:r>
    </w:p>
    <w:p w14:paraId="19DF7E34" w14:textId="62F169AF" w:rsidR="00C208DB" w:rsidRPr="00F84E78" w:rsidRDefault="00C208DB" w:rsidP="00B64240">
      <w:pPr>
        <w:pStyle w:val="olli"/>
        <w:widowControl w:val="0"/>
        <w:numPr>
          <w:ilvl w:val="0"/>
          <w:numId w:val="2"/>
        </w:numPr>
        <w:spacing w:after="150"/>
        <w:ind w:left="390" w:right="90" w:hanging="26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Hricak</w:t>
      </w:r>
      <w:proofErr w:type="spellEnd"/>
      <w:r w:rsidRPr="00F84E78">
        <w:rPr>
          <w:rFonts w:asciiTheme="minorHAnsi" w:eastAsia="Arial" w:hAnsiTheme="minorHAnsi" w:cstheme="minorHAnsi"/>
          <w:color w:val="000000" w:themeColor="text1"/>
          <w:sz w:val="22"/>
          <w:szCs w:val="22"/>
        </w:rPr>
        <w:t xml:space="preserve"> H, Powell CB, Yu KK, Washington E,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Stern JL, </w:t>
      </w:r>
      <w:proofErr w:type="spellStart"/>
      <w:r w:rsidRPr="00F84E78">
        <w:rPr>
          <w:rFonts w:asciiTheme="minorHAnsi" w:eastAsia="Arial" w:hAnsiTheme="minorHAnsi" w:cstheme="minorHAnsi"/>
          <w:color w:val="000000" w:themeColor="text1"/>
          <w:sz w:val="22"/>
          <w:szCs w:val="22"/>
        </w:rPr>
        <w:t>Cisternas</w:t>
      </w:r>
      <w:proofErr w:type="spellEnd"/>
      <w:r w:rsidRPr="00F84E78">
        <w:rPr>
          <w:rFonts w:asciiTheme="minorHAnsi" w:eastAsia="Arial" w:hAnsiTheme="minorHAnsi" w:cstheme="minorHAnsi"/>
          <w:color w:val="000000" w:themeColor="text1"/>
          <w:sz w:val="22"/>
          <w:szCs w:val="22"/>
        </w:rPr>
        <w:t xml:space="preserve"> MG, </w:t>
      </w:r>
      <w:proofErr w:type="spellStart"/>
      <w:r w:rsidRPr="00F84E78">
        <w:rPr>
          <w:rFonts w:asciiTheme="minorHAnsi" w:eastAsia="Arial" w:hAnsiTheme="minorHAnsi" w:cstheme="minorHAnsi"/>
          <w:color w:val="000000" w:themeColor="text1"/>
          <w:sz w:val="22"/>
          <w:szCs w:val="22"/>
        </w:rPr>
        <w:t>Arenson</w:t>
      </w:r>
      <w:proofErr w:type="spellEnd"/>
      <w:r w:rsidRPr="00F84E78">
        <w:rPr>
          <w:rFonts w:asciiTheme="minorHAnsi" w:eastAsia="Arial" w:hAnsiTheme="minorHAnsi" w:cstheme="minorHAnsi"/>
          <w:color w:val="000000" w:themeColor="text1"/>
          <w:sz w:val="22"/>
          <w:szCs w:val="22"/>
        </w:rPr>
        <w:t xml:space="preserve"> RL. Invasive cervical carcinoma: role of MR imaging in pretreatment work-up</w:t>
      </w:r>
      <w:r w:rsidR="006877D7" w:rsidRPr="00F84E78">
        <w:rPr>
          <w:rFonts w:asciiTheme="minorHAnsi" w:eastAsia="Arial" w:hAnsiTheme="minorHAnsi" w:cstheme="minorHAnsi"/>
          <w:color w:val="000000" w:themeColor="text1"/>
          <w:sz w:val="22"/>
          <w:szCs w:val="22"/>
        </w:rPr>
        <w:t>–</w:t>
      </w:r>
      <w:r w:rsidRPr="00F84E78">
        <w:rPr>
          <w:rFonts w:asciiTheme="minorHAnsi" w:eastAsia="Arial" w:hAnsiTheme="minorHAnsi" w:cstheme="minorHAnsi"/>
          <w:color w:val="000000" w:themeColor="text1"/>
          <w:sz w:val="22"/>
          <w:szCs w:val="22"/>
        </w:rPr>
        <w:t>cost minimization and diagnostic efficacy analysis. Radiology. 1996 Feb; 198(2):403-9. PMID: 8596840</w:t>
      </w:r>
    </w:p>
    <w:p w14:paraId="2DF95B9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Hricak</w:t>
      </w:r>
      <w:proofErr w:type="spellEnd"/>
      <w:r w:rsidRPr="00F84E78">
        <w:rPr>
          <w:rFonts w:asciiTheme="minorHAnsi" w:eastAsia="Arial" w:hAnsiTheme="minorHAnsi" w:cstheme="minorHAnsi"/>
          <w:color w:val="000000" w:themeColor="text1"/>
          <w:sz w:val="22"/>
          <w:szCs w:val="22"/>
        </w:rPr>
        <w:t xml:space="preserve"> H, Yu KK, Powell CB,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Stem J, </w:t>
      </w:r>
      <w:proofErr w:type="spellStart"/>
      <w:r w:rsidRPr="00F84E78">
        <w:rPr>
          <w:rFonts w:asciiTheme="minorHAnsi" w:eastAsia="Arial" w:hAnsiTheme="minorHAnsi" w:cstheme="minorHAnsi"/>
          <w:color w:val="000000" w:themeColor="text1"/>
          <w:sz w:val="22"/>
          <w:szCs w:val="22"/>
        </w:rPr>
        <w:t>Arenson</w:t>
      </w:r>
      <w:proofErr w:type="spellEnd"/>
      <w:r w:rsidRPr="00F84E78">
        <w:rPr>
          <w:rFonts w:asciiTheme="minorHAnsi" w:eastAsia="Arial" w:hAnsiTheme="minorHAnsi" w:cstheme="minorHAnsi"/>
          <w:color w:val="000000" w:themeColor="text1"/>
          <w:sz w:val="22"/>
          <w:szCs w:val="22"/>
        </w:rPr>
        <w:t xml:space="preserve"> RL. Comparison of diagnostic studies in the pretreatment evaluation of stage </w:t>
      </w:r>
      <w:proofErr w:type="spellStart"/>
      <w:r w:rsidRPr="00F84E78">
        <w:rPr>
          <w:rFonts w:asciiTheme="minorHAnsi" w:eastAsia="Arial" w:hAnsiTheme="minorHAnsi" w:cstheme="minorHAnsi"/>
          <w:color w:val="000000" w:themeColor="text1"/>
          <w:sz w:val="22"/>
          <w:szCs w:val="22"/>
        </w:rPr>
        <w:t>Ib</w:t>
      </w:r>
      <w:proofErr w:type="spellEnd"/>
      <w:r w:rsidRPr="00F84E78">
        <w:rPr>
          <w:rFonts w:asciiTheme="minorHAnsi" w:eastAsia="Arial" w:hAnsiTheme="minorHAnsi" w:cstheme="minorHAnsi"/>
          <w:color w:val="000000" w:themeColor="text1"/>
          <w:sz w:val="22"/>
          <w:szCs w:val="22"/>
        </w:rPr>
        <w:t xml:space="preserve"> carcinoma of the cervix. </w:t>
      </w:r>
      <w:proofErr w:type="spellStart"/>
      <w:r w:rsidRPr="00F84E78">
        <w:rPr>
          <w:rFonts w:asciiTheme="minorHAnsi" w:eastAsia="Arial" w:hAnsiTheme="minorHAnsi" w:cstheme="minorHAnsi"/>
          <w:color w:val="000000" w:themeColor="text1"/>
          <w:sz w:val="22"/>
          <w:szCs w:val="22"/>
        </w:rPr>
        <w:t>Acad</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Radiol</w:t>
      </w:r>
      <w:proofErr w:type="spellEnd"/>
      <w:r w:rsidRPr="00F84E78">
        <w:rPr>
          <w:rFonts w:asciiTheme="minorHAnsi" w:eastAsia="Arial" w:hAnsiTheme="minorHAnsi" w:cstheme="minorHAnsi"/>
          <w:color w:val="000000" w:themeColor="text1"/>
          <w:sz w:val="22"/>
          <w:szCs w:val="22"/>
        </w:rPr>
        <w:t xml:space="preserve">. 1996 Apr; 3 Suppl </w:t>
      </w:r>
      <w:proofErr w:type="gramStart"/>
      <w:r w:rsidRPr="00F84E78">
        <w:rPr>
          <w:rFonts w:asciiTheme="minorHAnsi" w:eastAsia="Arial" w:hAnsiTheme="minorHAnsi" w:cstheme="minorHAnsi"/>
          <w:color w:val="000000" w:themeColor="text1"/>
          <w:sz w:val="22"/>
          <w:szCs w:val="22"/>
        </w:rPr>
        <w:t>1:S</w:t>
      </w:r>
      <w:proofErr w:type="gramEnd"/>
      <w:r w:rsidRPr="00F84E78">
        <w:rPr>
          <w:rFonts w:asciiTheme="minorHAnsi" w:eastAsia="Arial" w:hAnsiTheme="minorHAnsi" w:cstheme="minorHAnsi"/>
          <w:color w:val="000000" w:themeColor="text1"/>
          <w:sz w:val="22"/>
          <w:szCs w:val="22"/>
        </w:rPr>
        <w:t>44-6. PMID: 8796509</w:t>
      </w:r>
    </w:p>
    <w:p w14:paraId="523BB3BA"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Scheidler</w:t>
      </w:r>
      <w:proofErr w:type="spellEnd"/>
      <w:r w:rsidRPr="00F84E78">
        <w:rPr>
          <w:rFonts w:asciiTheme="minorHAnsi" w:eastAsia="Arial" w:hAnsiTheme="minorHAnsi" w:cstheme="minorHAnsi"/>
          <w:color w:val="000000" w:themeColor="text1"/>
          <w:sz w:val="22"/>
          <w:szCs w:val="22"/>
        </w:rPr>
        <w:t xml:space="preserve"> J, </w:t>
      </w:r>
      <w:proofErr w:type="spellStart"/>
      <w:r w:rsidRPr="00F84E78">
        <w:rPr>
          <w:rFonts w:asciiTheme="minorHAnsi" w:eastAsia="Arial" w:hAnsiTheme="minorHAnsi" w:cstheme="minorHAnsi"/>
          <w:color w:val="000000" w:themeColor="text1"/>
          <w:sz w:val="22"/>
          <w:szCs w:val="22"/>
        </w:rPr>
        <w:t>Hricak</w:t>
      </w:r>
      <w:proofErr w:type="spellEnd"/>
      <w:r w:rsidRPr="00F84E78">
        <w:rPr>
          <w:rFonts w:asciiTheme="minorHAnsi" w:eastAsia="Arial" w:hAnsiTheme="minorHAnsi" w:cstheme="minorHAnsi"/>
          <w:color w:val="000000" w:themeColor="text1"/>
          <w:sz w:val="22"/>
          <w:szCs w:val="22"/>
        </w:rPr>
        <w:t xml:space="preserve"> H, Yu KK, </w:t>
      </w:r>
      <w:r w:rsidRPr="00F84E78">
        <w:rPr>
          <w:rFonts w:asciiTheme="minorHAnsi" w:eastAsia="Arial" w:hAnsiTheme="minorHAnsi" w:cstheme="minorHAnsi"/>
          <w:b/>
          <w:color w:val="000000" w:themeColor="text1"/>
          <w:sz w:val="22"/>
          <w:szCs w:val="22"/>
        </w:rPr>
        <w:t>Subak L</w:t>
      </w:r>
      <w:r w:rsidRPr="00F84E78">
        <w:rPr>
          <w:rFonts w:asciiTheme="minorHAnsi" w:eastAsia="Arial" w:hAnsiTheme="minorHAnsi" w:cstheme="minorHAnsi"/>
          <w:color w:val="000000" w:themeColor="text1"/>
          <w:sz w:val="22"/>
          <w:szCs w:val="22"/>
        </w:rPr>
        <w:t>, Segal MR. Radiological evaluation of lymph node metastases in patients with cervical cancer. A meta-analysis. JAMA. 1997 Oct 1; 278(13):1096-101. PMID: 9315770</w:t>
      </w:r>
    </w:p>
    <w:p w14:paraId="576ADAC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Yu KK, </w:t>
      </w:r>
      <w:proofErr w:type="spellStart"/>
      <w:r w:rsidRPr="00F84E78">
        <w:rPr>
          <w:rFonts w:asciiTheme="minorHAnsi" w:eastAsia="Arial" w:hAnsiTheme="minorHAnsi" w:cstheme="minorHAnsi"/>
          <w:color w:val="000000" w:themeColor="text1"/>
          <w:sz w:val="22"/>
          <w:szCs w:val="22"/>
        </w:rPr>
        <w:t>Hricak</w:t>
      </w:r>
      <w:proofErr w:type="spellEnd"/>
      <w:r w:rsidRPr="00F84E78">
        <w:rPr>
          <w:rFonts w:asciiTheme="minorHAnsi" w:eastAsia="Arial" w:hAnsiTheme="minorHAnsi" w:cstheme="minorHAnsi"/>
          <w:color w:val="000000" w:themeColor="text1"/>
          <w:sz w:val="22"/>
          <w:szCs w:val="22"/>
        </w:rPr>
        <w:t xml:space="preserve"> H,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Zaloudek</w:t>
      </w:r>
      <w:proofErr w:type="spellEnd"/>
      <w:r w:rsidRPr="00F84E78">
        <w:rPr>
          <w:rFonts w:asciiTheme="minorHAnsi" w:eastAsia="Arial" w:hAnsiTheme="minorHAnsi" w:cstheme="minorHAnsi"/>
          <w:color w:val="000000" w:themeColor="text1"/>
          <w:sz w:val="22"/>
          <w:szCs w:val="22"/>
        </w:rPr>
        <w:t xml:space="preserve"> CJ, Powell CB. Preoperative staging of cervical carcinoma: phased array coil fast spin-echo versus body coil spin-echo T2-weighted MR imaging. AJR Am J </w:t>
      </w:r>
      <w:proofErr w:type="spellStart"/>
      <w:r w:rsidRPr="00F84E78">
        <w:rPr>
          <w:rFonts w:asciiTheme="minorHAnsi" w:eastAsia="Arial" w:hAnsiTheme="minorHAnsi" w:cstheme="minorHAnsi"/>
          <w:color w:val="000000" w:themeColor="text1"/>
          <w:sz w:val="22"/>
          <w:szCs w:val="22"/>
        </w:rPr>
        <w:t>Roentgenol</w:t>
      </w:r>
      <w:proofErr w:type="spellEnd"/>
      <w:r w:rsidRPr="00F84E78">
        <w:rPr>
          <w:rFonts w:asciiTheme="minorHAnsi" w:eastAsia="Arial" w:hAnsiTheme="minorHAnsi" w:cstheme="minorHAnsi"/>
          <w:color w:val="000000" w:themeColor="text1"/>
          <w:sz w:val="22"/>
          <w:szCs w:val="22"/>
        </w:rPr>
        <w:t>. 1998 Sep; 171(3):707-11. PMID: 9725301</w:t>
      </w:r>
    </w:p>
    <w:p w14:paraId="3958204B"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Garg PP, Kerlikowske K, </w:t>
      </w:r>
      <w:r w:rsidRPr="00F84E78">
        <w:rPr>
          <w:rFonts w:asciiTheme="minorHAnsi" w:eastAsia="Arial" w:hAnsiTheme="minorHAnsi" w:cstheme="minorHAnsi"/>
          <w:b/>
          <w:color w:val="000000" w:themeColor="text1"/>
          <w:sz w:val="22"/>
          <w:szCs w:val="22"/>
        </w:rPr>
        <w:t>Subak L</w:t>
      </w:r>
      <w:r w:rsidRPr="00F84E78">
        <w:rPr>
          <w:rFonts w:asciiTheme="minorHAnsi" w:eastAsia="Arial" w:hAnsiTheme="minorHAnsi" w:cstheme="minorHAnsi"/>
          <w:color w:val="000000" w:themeColor="text1"/>
          <w:sz w:val="22"/>
          <w:szCs w:val="22"/>
        </w:rPr>
        <w:t xml:space="preserve">, Grady D. Hormone replacement therapy and the risk of epithelial ovarian carcinoma: a meta-analysis.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1998 Sep; 92(3):472-9. PMID: 9721791</w:t>
      </w:r>
    </w:p>
    <w:p w14:paraId="04DBBDD5"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Smith-Bindman R, Kerlikowske K, Feldstein VA,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Scheidler</w:t>
      </w:r>
      <w:proofErr w:type="spellEnd"/>
      <w:r w:rsidRPr="00F84E78">
        <w:rPr>
          <w:rFonts w:asciiTheme="minorHAnsi" w:eastAsia="Arial" w:hAnsiTheme="minorHAnsi" w:cstheme="minorHAnsi"/>
          <w:color w:val="000000" w:themeColor="text1"/>
          <w:sz w:val="22"/>
          <w:szCs w:val="22"/>
        </w:rPr>
        <w:t xml:space="preserve"> J, Segal M, Brand R, Grady D. </w:t>
      </w:r>
      <w:proofErr w:type="spellStart"/>
      <w:r w:rsidRPr="00F84E78">
        <w:rPr>
          <w:rFonts w:asciiTheme="minorHAnsi" w:eastAsia="Arial" w:hAnsiTheme="minorHAnsi" w:cstheme="minorHAnsi"/>
          <w:color w:val="000000" w:themeColor="text1"/>
          <w:sz w:val="22"/>
          <w:szCs w:val="22"/>
        </w:rPr>
        <w:t>Endovaginal</w:t>
      </w:r>
      <w:proofErr w:type="spellEnd"/>
      <w:r w:rsidRPr="00F84E78">
        <w:rPr>
          <w:rFonts w:asciiTheme="minorHAnsi" w:eastAsia="Arial" w:hAnsiTheme="minorHAnsi" w:cstheme="minorHAnsi"/>
          <w:color w:val="000000" w:themeColor="text1"/>
          <w:sz w:val="22"/>
          <w:szCs w:val="22"/>
        </w:rPr>
        <w:t xml:space="preserve"> ultrasound to exclude endometrial cancer and other endometrial abnormalities. JAMA. 1998 Nov 4; 280(17):1510-7. PMID: 9809732</w:t>
      </w:r>
    </w:p>
    <w:p w14:paraId="7D0E4D05" w14:textId="6270540F"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Brown JS,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Gras J, Brown BA, </w:t>
      </w:r>
      <w:proofErr w:type="spellStart"/>
      <w:r w:rsidRPr="00F84E78">
        <w:rPr>
          <w:rFonts w:asciiTheme="minorHAnsi" w:eastAsia="Arial" w:hAnsiTheme="minorHAnsi" w:cstheme="minorHAnsi"/>
          <w:color w:val="000000" w:themeColor="text1"/>
          <w:sz w:val="22"/>
          <w:szCs w:val="22"/>
        </w:rPr>
        <w:t>Kuppermann</w:t>
      </w:r>
      <w:proofErr w:type="spellEnd"/>
      <w:r w:rsidRPr="00F84E78">
        <w:rPr>
          <w:rFonts w:asciiTheme="minorHAnsi" w:eastAsia="Arial" w:hAnsiTheme="minorHAnsi" w:cstheme="minorHAnsi"/>
          <w:color w:val="000000" w:themeColor="text1"/>
          <w:sz w:val="22"/>
          <w:szCs w:val="22"/>
        </w:rPr>
        <w:t xml:space="preserve"> M, Posner SF. Urge incontinence: the patient</w:t>
      </w:r>
      <w:r w:rsidR="006877D7" w:rsidRPr="00F84E78">
        <w:rPr>
          <w:rFonts w:asciiTheme="minorHAnsi" w:eastAsia="Arial" w:hAnsiTheme="minorHAnsi" w:cstheme="minorHAnsi"/>
          <w:color w:val="000000" w:themeColor="text1"/>
          <w:sz w:val="22"/>
          <w:szCs w:val="22"/>
        </w:rPr>
        <w:t>’</w:t>
      </w:r>
      <w:r w:rsidRPr="00F84E78">
        <w:rPr>
          <w:rFonts w:asciiTheme="minorHAnsi" w:eastAsia="Arial" w:hAnsiTheme="minorHAnsi" w:cstheme="minorHAnsi"/>
          <w:color w:val="000000" w:themeColor="text1"/>
          <w:sz w:val="22"/>
          <w:szCs w:val="22"/>
        </w:rPr>
        <w:t xml:space="preserve">s perspective. J </w:t>
      </w:r>
      <w:r w:rsidR="00352F8C" w:rsidRPr="00F84E78">
        <w:rPr>
          <w:rFonts w:asciiTheme="minorHAnsi" w:eastAsia="Arial" w:hAnsiTheme="minorHAnsi" w:cstheme="minorHAnsi"/>
          <w:color w:val="000000" w:themeColor="text1"/>
          <w:sz w:val="22"/>
          <w:szCs w:val="22"/>
        </w:rPr>
        <w:t>Women’s</w:t>
      </w:r>
      <w:r w:rsidRPr="00F84E78">
        <w:rPr>
          <w:rFonts w:asciiTheme="minorHAnsi" w:eastAsia="Arial" w:hAnsiTheme="minorHAnsi" w:cstheme="minorHAnsi"/>
          <w:color w:val="000000" w:themeColor="text1"/>
          <w:sz w:val="22"/>
          <w:szCs w:val="22"/>
        </w:rPr>
        <w:t xml:space="preserve"> Health. 1998 Dec; 7(10):1263-9. PMID: 9929859</w:t>
      </w:r>
    </w:p>
    <w:p w14:paraId="28ADC54F"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Caughey AB. Measuring cost-effectiveness of surgical procedures. Clin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2000 Sep; 43(3):551-60. PMID: 10949758</w:t>
      </w:r>
    </w:p>
    <w:p w14:paraId="2D77315B"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Wilson L, Brown JS, Shin GP, Luc KO,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Annual direct cost of urinary incontinence.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2001 Sep; 98(3):398-406. PMID: 11530119</w:t>
      </w:r>
    </w:p>
    <w:p w14:paraId="50AD38BD"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Waetjen</w:t>
      </w:r>
      <w:proofErr w:type="spellEnd"/>
      <w:r w:rsidRPr="00F84E78">
        <w:rPr>
          <w:rFonts w:asciiTheme="minorHAnsi" w:eastAsia="Arial" w:hAnsiTheme="minorHAnsi" w:cstheme="minorHAnsi"/>
          <w:color w:val="000000" w:themeColor="text1"/>
          <w:sz w:val="22"/>
          <w:szCs w:val="22"/>
        </w:rPr>
        <w:t xml:space="preserve"> LE,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 Thom DH,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Brown JS. Cost of pelvic organ prolapse surgery in the United States.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2001 Oct; 98(4):646-51. PMID: 11576582</w:t>
      </w:r>
    </w:p>
    <w:p w14:paraId="20668BD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Johnson C, Whitcomb E, Boban D, Saxton J, Brown JS. Does weight loss improve incontinence in moderately obese women? Int </w:t>
      </w:r>
      <w:proofErr w:type="spellStart"/>
      <w:r w:rsidRPr="00F84E78">
        <w:rPr>
          <w:rFonts w:asciiTheme="minorHAnsi" w:eastAsia="Arial" w:hAnsiTheme="minorHAnsi" w:cstheme="minorHAnsi"/>
          <w:color w:val="000000" w:themeColor="text1"/>
          <w:sz w:val="22"/>
          <w:szCs w:val="22"/>
        </w:rPr>
        <w:t>Urogynecol</w:t>
      </w:r>
      <w:proofErr w:type="spellEnd"/>
      <w:r w:rsidRPr="00F84E78">
        <w:rPr>
          <w:rFonts w:asciiTheme="minorHAnsi" w:eastAsia="Arial" w:hAnsiTheme="minorHAnsi" w:cstheme="minorHAnsi"/>
          <w:color w:val="000000" w:themeColor="text1"/>
          <w:sz w:val="22"/>
          <w:szCs w:val="22"/>
        </w:rPr>
        <w:t xml:space="preserve"> J Pelvic Floor </w:t>
      </w:r>
      <w:proofErr w:type="spellStart"/>
      <w:r w:rsidRPr="00F84E78">
        <w:rPr>
          <w:rFonts w:asciiTheme="minorHAnsi" w:eastAsia="Arial" w:hAnsiTheme="minorHAnsi" w:cstheme="minorHAnsi"/>
          <w:color w:val="000000" w:themeColor="text1"/>
          <w:sz w:val="22"/>
          <w:szCs w:val="22"/>
        </w:rPr>
        <w:t>Dysfunct</w:t>
      </w:r>
      <w:proofErr w:type="spellEnd"/>
      <w:r w:rsidRPr="00F84E78">
        <w:rPr>
          <w:rFonts w:asciiTheme="minorHAnsi" w:eastAsia="Arial" w:hAnsiTheme="minorHAnsi" w:cstheme="minorHAnsi"/>
          <w:color w:val="000000" w:themeColor="text1"/>
          <w:sz w:val="22"/>
          <w:szCs w:val="22"/>
        </w:rPr>
        <w:t>. 2002; 13(1):40-3. PMID: 11999205</w:t>
      </w:r>
    </w:p>
    <w:p w14:paraId="190FA780"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Brown JS, </w:t>
      </w:r>
      <w:proofErr w:type="spellStart"/>
      <w:r w:rsidRPr="00F84E78">
        <w:rPr>
          <w:rFonts w:asciiTheme="minorHAnsi" w:eastAsia="Arial" w:hAnsiTheme="minorHAnsi" w:cstheme="minorHAnsi"/>
          <w:color w:val="000000" w:themeColor="text1"/>
          <w:sz w:val="22"/>
          <w:szCs w:val="22"/>
        </w:rPr>
        <w:t>Waetjen</w:t>
      </w:r>
      <w:proofErr w:type="spellEnd"/>
      <w:r w:rsidRPr="00F84E78">
        <w:rPr>
          <w:rFonts w:asciiTheme="minorHAnsi" w:eastAsia="Arial" w:hAnsiTheme="minorHAnsi" w:cstheme="minorHAnsi"/>
          <w:color w:val="000000" w:themeColor="text1"/>
          <w:sz w:val="22"/>
          <w:szCs w:val="22"/>
        </w:rPr>
        <w:t xml:space="preserve"> LE,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Pelvic organ prolapse surgery in the United States, 1997.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2002 Apr; 186(4):712-6. PMID: 11967496</w:t>
      </w:r>
    </w:p>
    <w:p w14:paraId="08999EAA"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Quesenberry</w:t>
      </w:r>
      <w:proofErr w:type="spellEnd"/>
      <w:r w:rsidRPr="00F84E78">
        <w:rPr>
          <w:rFonts w:asciiTheme="minorHAnsi" w:eastAsia="Arial" w:hAnsiTheme="minorHAnsi" w:cstheme="minorHAnsi"/>
          <w:color w:val="000000" w:themeColor="text1"/>
          <w:sz w:val="22"/>
          <w:szCs w:val="22"/>
        </w:rPr>
        <w:t xml:space="preserve"> CP, Posner SF, Cattolica E, </w:t>
      </w:r>
      <w:proofErr w:type="spellStart"/>
      <w:r w:rsidRPr="00F84E78">
        <w:rPr>
          <w:rFonts w:asciiTheme="minorHAnsi" w:eastAsia="Arial" w:hAnsiTheme="minorHAnsi" w:cstheme="minorHAnsi"/>
          <w:color w:val="000000" w:themeColor="text1"/>
          <w:sz w:val="22"/>
          <w:szCs w:val="22"/>
        </w:rPr>
        <w:t>Soghikian</w:t>
      </w:r>
      <w:proofErr w:type="spellEnd"/>
      <w:r w:rsidRPr="00F84E78">
        <w:rPr>
          <w:rFonts w:asciiTheme="minorHAnsi" w:eastAsia="Arial" w:hAnsiTheme="minorHAnsi" w:cstheme="minorHAnsi"/>
          <w:color w:val="000000" w:themeColor="text1"/>
          <w:sz w:val="22"/>
          <w:szCs w:val="22"/>
        </w:rPr>
        <w:t xml:space="preserve"> K. The effect of behavioral therapy on urinary incontinence: a randomized controlled trial.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2002 Jul; 100(1):72-8. PMID: 12100806</w:t>
      </w:r>
    </w:p>
    <w:p w14:paraId="086885FA"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lastRenderedPageBreak/>
        <w:t>Subak LL</w:t>
      </w:r>
      <w:r w:rsidRPr="00F84E78">
        <w:rPr>
          <w:rFonts w:asciiTheme="minorHAnsi" w:eastAsia="Arial" w:hAnsiTheme="minorHAnsi" w:cstheme="minorHAnsi"/>
          <w:color w:val="000000" w:themeColor="text1"/>
          <w:sz w:val="22"/>
          <w:szCs w:val="22"/>
        </w:rPr>
        <w:t xml:space="preserve">, Caughey AB, Washington AE. Cost-effectiveness analyses in obstetrics &amp; gynecology. Evaluation of methodologic quality and trends. J </w:t>
      </w:r>
      <w:proofErr w:type="spellStart"/>
      <w:r w:rsidRPr="00F84E78">
        <w:rPr>
          <w:rFonts w:asciiTheme="minorHAnsi" w:eastAsia="Arial" w:hAnsiTheme="minorHAnsi" w:cstheme="minorHAnsi"/>
          <w:color w:val="000000" w:themeColor="text1"/>
          <w:sz w:val="22"/>
          <w:szCs w:val="22"/>
        </w:rPr>
        <w:t>Reprod</w:t>
      </w:r>
      <w:proofErr w:type="spellEnd"/>
      <w:r w:rsidRPr="00F84E78">
        <w:rPr>
          <w:rFonts w:asciiTheme="minorHAnsi" w:eastAsia="Arial" w:hAnsiTheme="minorHAnsi" w:cstheme="minorHAnsi"/>
          <w:color w:val="000000" w:themeColor="text1"/>
          <w:sz w:val="22"/>
          <w:szCs w:val="22"/>
        </w:rPr>
        <w:t xml:space="preserve"> Med. 2002 Aug; 47(8):631-9. PMID: 12216429</w:t>
      </w:r>
    </w:p>
    <w:p w14:paraId="6BB83C55"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Waetjen</w:t>
      </w:r>
      <w:proofErr w:type="spellEnd"/>
      <w:r w:rsidRPr="00F84E78">
        <w:rPr>
          <w:rFonts w:asciiTheme="minorHAnsi" w:eastAsia="Arial" w:hAnsiTheme="minorHAnsi" w:cstheme="minorHAnsi"/>
          <w:color w:val="000000" w:themeColor="text1"/>
          <w:sz w:val="22"/>
          <w:szCs w:val="22"/>
        </w:rPr>
        <w:t xml:space="preserve"> LE,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Shen H, Lin F, Wang TH,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Brown JS. Stress urinary incontinence surgery in the United States.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2003 Apr; 101(4):671-6. PMID: 12681869</w:t>
      </w:r>
    </w:p>
    <w:p w14:paraId="15EF87E3"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Brown JS, Nyberg LM,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Diokno AC, </w:t>
      </w:r>
      <w:proofErr w:type="spellStart"/>
      <w:r w:rsidRPr="00F84E78">
        <w:rPr>
          <w:rFonts w:asciiTheme="minorHAnsi" w:eastAsia="Arial" w:hAnsiTheme="minorHAnsi" w:cstheme="minorHAnsi"/>
          <w:color w:val="000000" w:themeColor="text1"/>
          <w:sz w:val="22"/>
          <w:szCs w:val="22"/>
        </w:rPr>
        <w:t>Foldspang</w:t>
      </w:r>
      <w:proofErr w:type="spellEnd"/>
      <w:r w:rsidRPr="00F84E78">
        <w:rPr>
          <w:rFonts w:asciiTheme="minorHAnsi" w:eastAsia="Arial" w:hAnsiTheme="minorHAnsi" w:cstheme="minorHAnsi"/>
          <w:color w:val="000000" w:themeColor="text1"/>
          <w:sz w:val="22"/>
          <w:szCs w:val="22"/>
        </w:rPr>
        <w:t xml:space="preserve"> A, Fultz NH, Herzog AR, </w:t>
      </w:r>
      <w:proofErr w:type="spellStart"/>
      <w:r w:rsidRPr="00F84E78">
        <w:rPr>
          <w:rFonts w:asciiTheme="minorHAnsi" w:eastAsia="Arial" w:hAnsiTheme="minorHAnsi" w:cstheme="minorHAnsi"/>
          <w:color w:val="000000" w:themeColor="text1"/>
          <w:sz w:val="22"/>
          <w:szCs w:val="22"/>
        </w:rPr>
        <w:t>Hunskaar</w:t>
      </w:r>
      <w:proofErr w:type="spellEnd"/>
      <w:r w:rsidRPr="00F84E78">
        <w:rPr>
          <w:rFonts w:asciiTheme="minorHAnsi" w:eastAsia="Arial" w:hAnsiTheme="minorHAnsi" w:cstheme="minorHAnsi"/>
          <w:color w:val="000000" w:themeColor="text1"/>
          <w:sz w:val="22"/>
          <w:szCs w:val="22"/>
        </w:rPr>
        <w:t xml:space="preserve"> S, Milsom I, Nygaard I,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Thom DH. Proceedings of the National Institute of Diabetes and Digestive and Kidney Diseases International Symposium on Epidemiologic Issues in Urinary Incontinence in Women.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2003 Jun; 188(6</w:t>
      </w:r>
      <w:r w:rsidR="00352F8C" w:rsidRPr="00F84E78">
        <w:rPr>
          <w:rFonts w:asciiTheme="minorHAnsi" w:eastAsia="Arial" w:hAnsiTheme="minorHAnsi" w:cstheme="minorHAnsi"/>
          <w:color w:val="000000" w:themeColor="text1"/>
          <w:sz w:val="22"/>
          <w:szCs w:val="22"/>
        </w:rPr>
        <w:t>): S</w:t>
      </w:r>
      <w:r w:rsidRPr="00F84E78">
        <w:rPr>
          <w:rFonts w:asciiTheme="minorHAnsi" w:eastAsia="Arial" w:hAnsiTheme="minorHAnsi" w:cstheme="minorHAnsi"/>
          <w:color w:val="000000" w:themeColor="text1"/>
          <w:sz w:val="22"/>
          <w:szCs w:val="22"/>
        </w:rPr>
        <w:t>77-88. PMID: 12825024</w:t>
      </w:r>
    </w:p>
    <w:p w14:paraId="213CBE72"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Manuel MR, Chen LM, Caughey AB,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Cost-effectiveness analyses in gynecologic oncology: methodological quality and trends. </w:t>
      </w:r>
      <w:proofErr w:type="spellStart"/>
      <w:r w:rsidRPr="00F84E78">
        <w:rPr>
          <w:rFonts w:asciiTheme="minorHAnsi" w:eastAsia="Arial" w:hAnsiTheme="minorHAnsi" w:cstheme="minorHAnsi"/>
          <w:color w:val="000000" w:themeColor="text1"/>
          <w:sz w:val="22"/>
          <w:szCs w:val="22"/>
        </w:rPr>
        <w:t>Gynecol</w:t>
      </w:r>
      <w:proofErr w:type="spellEnd"/>
      <w:r w:rsidRPr="00F84E78">
        <w:rPr>
          <w:rFonts w:asciiTheme="minorHAnsi" w:eastAsia="Arial" w:hAnsiTheme="minorHAnsi" w:cstheme="minorHAnsi"/>
          <w:color w:val="000000" w:themeColor="text1"/>
          <w:sz w:val="22"/>
          <w:szCs w:val="22"/>
        </w:rPr>
        <w:t xml:space="preserve"> Oncol. 2004 Apr; 93(1):1-8. PMID: 15047206</w:t>
      </w:r>
    </w:p>
    <w:p w14:paraId="18C3B7A9"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Whitcomb E, Shen H, Saxton J,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Brown JS. Weight loss: a novel and effective treatment for urinary incontinence. J Urol. 2005 Jul; 174(1):190-5. PMID: 15947625</w:t>
      </w:r>
    </w:p>
    <w:p w14:paraId="27698625"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Steinauer</w:t>
      </w:r>
      <w:proofErr w:type="spellEnd"/>
      <w:r w:rsidRPr="00F84E78">
        <w:rPr>
          <w:rFonts w:asciiTheme="minorHAnsi" w:eastAsia="Arial" w:hAnsiTheme="minorHAnsi" w:cstheme="minorHAnsi"/>
          <w:color w:val="000000" w:themeColor="text1"/>
          <w:sz w:val="22"/>
          <w:szCs w:val="22"/>
        </w:rPr>
        <w:t xml:space="preserve"> JE, </w:t>
      </w:r>
      <w:proofErr w:type="spellStart"/>
      <w:r w:rsidRPr="00F84E78">
        <w:rPr>
          <w:rFonts w:asciiTheme="minorHAnsi" w:eastAsia="Arial" w:hAnsiTheme="minorHAnsi" w:cstheme="minorHAnsi"/>
          <w:color w:val="000000" w:themeColor="text1"/>
          <w:sz w:val="22"/>
          <w:szCs w:val="22"/>
        </w:rPr>
        <w:t>Waetjen</w:t>
      </w:r>
      <w:proofErr w:type="spellEnd"/>
      <w:r w:rsidRPr="00F84E78">
        <w:rPr>
          <w:rFonts w:asciiTheme="minorHAnsi" w:eastAsia="Arial" w:hAnsiTheme="minorHAnsi" w:cstheme="minorHAnsi"/>
          <w:color w:val="000000" w:themeColor="text1"/>
          <w:sz w:val="22"/>
          <w:szCs w:val="22"/>
        </w:rPr>
        <w:t xml:space="preserve"> LE,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Hulley</w:t>
      </w:r>
      <w:proofErr w:type="spellEnd"/>
      <w:r w:rsidRPr="00F84E78">
        <w:rPr>
          <w:rFonts w:asciiTheme="minorHAnsi" w:eastAsia="Arial" w:hAnsiTheme="minorHAnsi" w:cstheme="minorHAnsi"/>
          <w:color w:val="000000" w:themeColor="text1"/>
          <w:sz w:val="22"/>
          <w:szCs w:val="22"/>
        </w:rPr>
        <w:t xml:space="preserve"> SB, Grady D, Lin F, Brown JS. Postmenopausal hormone therapy: does it cause incontinence?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2005 Nov; 106(5 Pt 1):940-5. PMID: 16260510</w:t>
      </w:r>
    </w:p>
    <w:p w14:paraId="7A09BA3A" w14:textId="5CC63AEE" w:rsidR="00BC4807"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color w:val="000000" w:themeColor="text1"/>
          <w:sz w:val="22"/>
          <w:szCs w:val="22"/>
        </w:rPr>
        <w:t>Ragins</w:t>
      </w:r>
      <w:proofErr w:type="spellEnd"/>
      <w:r w:rsidRPr="00F84E78">
        <w:rPr>
          <w:rFonts w:asciiTheme="minorHAnsi" w:eastAsia="Arial" w:hAnsiTheme="minorHAnsi" w:cstheme="minorHAnsi"/>
          <w:color w:val="000000" w:themeColor="text1"/>
          <w:sz w:val="22"/>
          <w:szCs w:val="22"/>
        </w:rPr>
        <w:t xml:space="preserve"> AI, Wassel-</w:t>
      </w:r>
      <w:proofErr w:type="spellStart"/>
      <w:r w:rsidRPr="00F84E78">
        <w:rPr>
          <w:rFonts w:asciiTheme="minorHAnsi" w:eastAsia="Arial" w:hAnsiTheme="minorHAnsi" w:cstheme="minorHAnsi"/>
          <w:color w:val="000000" w:themeColor="text1"/>
          <w:sz w:val="22"/>
          <w:szCs w:val="22"/>
        </w:rPr>
        <w:t>Fyr</w:t>
      </w:r>
      <w:proofErr w:type="spellEnd"/>
      <w:r w:rsidRPr="00F84E78">
        <w:rPr>
          <w:rFonts w:asciiTheme="minorHAnsi" w:eastAsia="Arial" w:hAnsiTheme="minorHAnsi" w:cstheme="minorHAnsi"/>
          <w:color w:val="000000" w:themeColor="text1"/>
          <w:sz w:val="22"/>
          <w:szCs w:val="22"/>
        </w:rPr>
        <w:t xml:space="preserve"> C, </w:t>
      </w:r>
      <w:proofErr w:type="spellStart"/>
      <w:r w:rsidRPr="00F84E78">
        <w:rPr>
          <w:rFonts w:asciiTheme="minorHAnsi" w:eastAsia="Arial" w:hAnsiTheme="minorHAnsi" w:cstheme="minorHAnsi"/>
          <w:color w:val="000000" w:themeColor="text1"/>
          <w:sz w:val="22"/>
          <w:szCs w:val="22"/>
        </w:rPr>
        <w:t>Vittinghof</w:t>
      </w:r>
      <w:proofErr w:type="spellEnd"/>
      <w:r w:rsidRPr="00F84E78">
        <w:rPr>
          <w:rFonts w:asciiTheme="minorHAnsi" w:eastAsia="Arial" w:hAnsiTheme="minorHAnsi" w:cstheme="minorHAnsi"/>
          <w:color w:val="000000" w:themeColor="text1"/>
          <w:sz w:val="22"/>
          <w:szCs w:val="22"/>
        </w:rPr>
        <w:t xml:space="preserve"> E,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Brown JS. Differences in prevalence of urinary incontinence by race/ethnicity. J Urol. 2006 Jan; 175(1):259-64. PMID: 16406923</w:t>
      </w:r>
    </w:p>
    <w:p w14:paraId="7A9BBBBA" w14:textId="28D3B678" w:rsidR="00C208DB" w:rsidRPr="00FA4915" w:rsidRDefault="00C208DB" w:rsidP="00BC4807">
      <w:pPr>
        <w:pStyle w:val="olli"/>
        <w:widowControl w:val="0"/>
        <w:numPr>
          <w:ilvl w:val="0"/>
          <w:numId w:val="2"/>
        </w:numPr>
        <w:spacing w:after="150"/>
        <w:ind w:left="390" w:right="90" w:hanging="375"/>
        <w:rPr>
          <w:rFonts w:asciiTheme="minorHAnsi" w:hAnsiTheme="minorHAnsi" w:cstheme="minorHAnsi"/>
          <w:color w:val="000000" w:themeColor="text1"/>
          <w:sz w:val="22"/>
          <w:szCs w:val="22"/>
        </w:rPr>
      </w:pPr>
      <w:r w:rsidRPr="00FA4915">
        <w:rPr>
          <w:rFonts w:asciiTheme="minorHAnsi" w:eastAsia="Arial" w:hAnsiTheme="minorHAnsi" w:cstheme="minorHAnsi"/>
          <w:b/>
          <w:color w:val="000000" w:themeColor="text1"/>
          <w:sz w:val="22"/>
          <w:szCs w:val="22"/>
        </w:rPr>
        <w:t>Subak LL</w:t>
      </w:r>
      <w:r w:rsidRPr="00FA4915">
        <w:rPr>
          <w:rFonts w:asciiTheme="minorHAnsi" w:eastAsia="Arial" w:hAnsiTheme="minorHAnsi" w:cstheme="minorHAnsi"/>
          <w:color w:val="000000" w:themeColor="text1"/>
          <w:sz w:val="22"/>
          <w:szCs w:val="22"/>
        </w:rPr>
        <w:t xml:space="preserve">, Brown JS, Kraus SR, Brubaker L, Lin F, Richter HE, Bradley CS, Grady D. </w:t>
      </w:r>
      <w:r w:rsidR="00BC4807" w:rsidRPr="00FA4915">
        <w:rPr>
          <w:rFonts w:asciiTheme="minorHAnsi" w:hAnsiTheme="minorHAnsi" w:cstheme="minorHAnsi"/>
          <w:color w:val="000000" w:themeColor="text1"/>
          <w:sz w:val="22"/>
          <w:szCs w:val="22"/>
        </w:rPr>
        <w:t xml:space="preserve"> The "costs" of urinary incontinence for women.  </w:t>
      </w:r>
      <w:proofErr w:type="spellStart"/>
      <w:r w:rsidR="00BC4807" w:rsidRPr="00FA4915">
        <w:rPr>
          <w:rFonts w:asciiTheme="minorHAnsi" w:hAnsiTheme="minorHAnsi" w:cstheme="minorHAnsi"/>
          <w:color w:val="000000" w:themeColor="text1"/>
          <w:sz w:val="22"/>
          <w:szCs w:val="22"/>
        </w:rPr>
        <w:t>Obstet</w:t>
      </w:r>
      <w:proofErr w:type="spellEnd"/>
      <w:r w:rsidR="00BC4807" w:rsidRPr="00FA4915">
        <w:rPr>
          <w:rFonts w:asciiTheme="minorHAnsi" w:hAnsiTheme="minorHAnsi" w:cstheme="minorHAnsi"/>
          <w:color w:val="000000" w:themeColor="text1"/>
          <w:sz w:val="22"/>
          <w:szCs w:val="22"/>
        </w:rPr>
        <w:t xml:space="preserve"> Gynecol</w:t>
      </w:r>
      <w:r w:rsidR="00BC4807" w:rsidRPr="00FA4915">
        <w:rPr>
          <w:rFonts w:asciiTheme="minorHAnsi" w:hAnsiTheme="minorHAnsi" w:cstheme="minorHAnsi"/>
          <w:color w:val="000000" w:themeColor="text1"/>
          <w:sz w:val="22"/>
          <w:szCs w:val="22"/>
          <w:shd w:val="clear" w:color="auto" w:fill="FFFFFF"/>
        </w:rPr>
        <w:t xml:space="preserve">. 2006 Apr;107(4):908-16. </w:t>
      </w:r>
      <w:r w:rsidRPr="00FA4915">
        <w:rPr>
          <w:rFonts w:asciiTheme="minorHAnsi" w:eastAsia="Arial" w:hAnsiTheme="minorHAnsi" w:cstheme="minorHAnsi"/>
          <w:color w:val="000000" w:themeColor="text1"/>
          <w:sz w:val="22"/>
          <w:szCs w:val="22"/>
        </w:rPr>
        <w:t>PMID: 16582131</w:t>
      </w:r>
    </w:p>
    <w:p w14:paraId="437DD883"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Fitzgerald MP, Thom DH, Wassel-</w:t>
      </w:r>
      <w:proofErr w:type="spellStart"/>
      <w:r w:rsidRPr="00F84E78">
        <w:rPr>
          <w:rFonts w:asciiTheme="minorHAnsi" w:eastAsia="Arial" w:hAnsiTheme="minorHAnsi" w:cstheme="minorHAnsi"/>
          <w:color w:val="000000" w:themeColor="text1"/>
          <w:sz w:val="22"/>
          <w:szCs w:val="22"/>
        </w:rPr>
        <w:t>Fyr</w:t>
      </w:r>
      <w:proofErr w:type="spellEnd"/>
      <w:r w:rsidRPr="00F84E78">
        <w:rPr>
          <w:rFonts w:asciiTheme="minorHAnsi" w:eastAsia="Arial" w:hAnsiTheme="minorHAnsi" w:cstheme="minorHAnsi"/>
          <w:color w:val="000000" w:themeColor="text1"/>
          <w:sz w:val="22"/>
          <w:szCs w:val="22"/>
        </w:rPr>
        <w:t xml:space="preserve"> C,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w:t>
      </w:r>
      <w:r w:rsidRPr="00F84E78">
        <w:rPr>
          <w:rFonts w:asciiTheme="minorHAnsi" w:eastAsia="Arial" w:hAnsiTheme="minorHAnsi" w:cstheme="minorHAnsi"/>
          <w:color w:val="000000" w:themeColor="text1"/>
          <w:sz w:val="22"/>
          <w:szCs w:val="22"/>
        </w:rPr>
        <w:t xml:space="preserve">, Brubaker L,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Brown JS. Childhood urinary symptoms predict adult overactive bladder symptoms. J Urol. 2006 Mar; 175(3 Pt 1):989-93. PMID: 16469599</w:t>
      </w:r>
    </w:p>
    <w:p w14:paraId="58C2B9FE"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Thom DH, </w:t>
      </w:r>
      <w:proofErr w:type="spellStart"/>
      <w:r w:rsidRPr="00F84E78">
        <w:rPr>
          <w:rFonts w:asciiTheme="minorHAnsi" w:eastAsia="Arial" w:hAnsiTheme="minorHAnsi" w:cstheme="minorHAnsi"/>
          <w:color w:val="000000" w:themeColor="text1"/>
          <w:sz w:val="22"/>
          <w:szCs w:val="22"/>
        </w:rPr>
        <w:t>Kanaya</w:t>
      </w:r>
      <w:proofErr w:type="spellEnd"/>
      <w:r w:rsidRPr="00F84E78">
        <w:rPr>
          <w:rFonts w:asciiTheme="minorHAnsi" w:eastAsia="Arial" w:hAnsiTheme="minorHAnsi" w:cstheme="minorHAnsi"/>
          <w:color w:val="000000" w:themeColor="text1"/>
          <w:sz w:val="22"/>
          <w:szCs w:val="22"/>
        </w:rPr>
        <w:t xml:space="preserve"> AM, Wassel-</w:t>
      </w:r>
      <w:proofErr w:type="spellStart"/>
      <w:r w:rsidRPr="00F84E78">
        <w:rPr>
          <w:rFonts w:asciiTheme="minorHAnsi" w:eastAsia="Arial" w:hAnsiTheme="minorHAnsi" w:cstheme="minorHAnsi"/>
          <w:color w:val="000000" w:themeColor="text1"/>
          <w:sz w:val="22"/>
          <w:szCs w:val="22"/>
        </w:rPr>
        <w:t>Fyr</w:t>
      </w:r>
      <w:proofErr w:type="spellEnd"/>
      <w:r w:rsidRPr="00F84E78">
        <w:rPr>
          <w:rFonts w:asciiTheme="minorHAnsi" w:eastAsia="Arial" w:hAnsiTheme="minorHAnsi" w:cstheme="minorHAnsi"/>
          <w:color w:val="000000" w:themeColor="text1"/>
          <w:sz w:val="22"/>
          <w:szCs w:val="22"/>
        </w:rPr>
        <w:t xml:space="preserve"> CL,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color w:val="000000" w:themeColor="text1"/>
          <w:sz w:val="22"/>
          <w:szCs w:val="22"/>
        </w:rPr>
        <w:t>Ragins</w:t>
      </w:r>
      <w:proofErr w:type="spellEnd"/>
      <w:r w:rsidRPr="00F84E78">
        <w:rPr>
          <w:rFonts w:asciiTheme="minorHAnsi" w:eastAsia="Arial" w:hAnsiTheme="minorHAnsi" w:cstheme="minorHAnsi"/>
          <w:color w:val="000000" w:themeColor="text1"/>
          <w:sz w:val="22"/>
          <w:szCs w:val="22"/>
        </w:rPr>
        <w:t xml:space="preserve"> AI,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Brown JS. Urinary incontinence and pelvic floor dysfunction in Asian-American women.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2006 Nov; 195(5):1331-7. PMID: 16643821</w:t>
      </w:r>
    </w:p>
    <w:p w14:paraId="416619B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Brown JS, Bradley CS,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Richter HE, Kraus SR, Brubaker L, Lin F,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Grady D. The sensitivity and specificity of a simple test to distinguish between urge and stress urinary incontinence. Ann Intern Med. 2006 May 16; 144(10):715-23. PMID: 16702587</w:t>
      </w:r>
    </w:p>
    <w:p w14:paraId="04F57686"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Varma MG, Brown JS,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Beattie MS,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Fecal incontinence in females older than aged 40 years: who is at risk? Dis Colon Rectum. 2006 Jun; 49(6):841-51. PMID: 16741640</w:t>
      </w:r>
    </w:p>
    <w:p w14:paraId="57D09B84"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Rortveit</w:t>
      </w:r>
      <w:proofErr w:type="spellEnd"/>
      <w:r w:rsidRPr="00F84E78">
        <w:rPr>
          <w:rFonts w:asciiTheme="minorHAnsi" w:eastAsia="Arial" w:hAnsiTheme="minorHAnsi" w:cstheme="minorHAnsi"/>
          <w:color w:val="000000" w:themeColor="text1"/>
          <w:sz w:val="22"/>
          <w:szCs w:val="22"/>
        </w:rPr>
        <w:t xml:space="preserve"> G, Brown JS, 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Symptomatic pelvic organ </w:t>
      </w:r>
      <w:proofErr w:type="gramStart"/>
      <w:r w:rsidRPr="00F84E78">
        <w:rPr>
          <w:rFonts w:asciiTheme="minorHAnsi" w:eastAsia="Arial" w:hAnsiTheme="minorHAnsi" w:cstheme="minorHAnsi"/>
          <w:color w:val="000000" w:themeColor="text1"/>
          <w:sz w:val="22"/>
          <w:szCs w:val="22"/>
        </w:rPr>
        <w:t>prolapse:</w:t>
      </w:r>
      <w:proofErr w:type="gramEnd"/>
      <w:r w:rsidRPr="00F84E78">
        <w:rPr>
          <w:rFonts w:asciiTheme="minorHAnsi" w:eastAsia="Arial" w:hAnsiTheme="minorHAnsi" w:cstheme="minorHAnsi"/>
          <w:color w:val="000000" w:themeColor="text1"/>
          <w:sz w:val="22"/>
          <w:szCs w:val="22"/>
        </w:rPr>
        <w:t xml:space="preserve"> prevalence and risk factors in a population-based, racially diverse cohort.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2007 Jun; 109(6):1396-403. PMID: 17540813.</w:t>
      </w:r>
    </w:p>
    <w:p w14:paraId="78EAF090"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w:t>
      </w:r>
      <w:r w:rsidRPr="00F84E78">
        <w:rPr>
          <w:rFonts w:asciiTheme="minorHAnsi" w:eastAsia="Arial" w:hAnsiTheme="minorHAnsi" w:cstheme="minorHAnsi"/>
          <w:color w:val="000000" w:themeColor="text1"/>
          <w:sz w:val="22"/>
          <w:szCs w:val="22"/>
        </w:rPr>
        <w:t xml:space="preserve">,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 Thom D,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Brown JS. Urinary incontinence in women: Direct costs of routine care.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2007 Dec; 197(6</w:t>
      </w:r>
      <w:r w:rsidR="00352F8C" w:rsidRPr="00F84E78">
        <w:rPr>
          <w:rFonts w:asciiTheme="minorHAnsi" w:eastAsia="Arial" w:hAnsiTheme="minorHAnsi" w:cstheme="minorHAnsi"/>
          <w:color w:val="000000" w:themeColor="text1"/>
          <w:sz w:val="22"/>
          <w:szCs w:val="22"/>
        </w:rPr>
        <w:t>): 596.e</w:t>
      </w:r>
      <w:r w:rsidRPr="00F84E78">
        <w:rPr>
          <w:rFonts w:asciiTheme="minorHAnsi" w:eastAsia="Arial" w:hAnsiTheme="minorHAnsi" w:cstheme="minorHAnsi"/>
          <w:color w:val="000000" w:themeColor="text1"/>
          <w:sz w:val="22"/>
          <w:szCs w:val="22"/>
        </w:rPr>
        <w:t>1-9. PMID: 17880904.</w:t>
      </w:r>
    </w:p>
    <w:p w14:paraId="681BCDCE"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Ragins</w:t>
      </w:r>
      <w:proofErr w:type="spellEnd"/>
      <w:r w:rsidRPr="00F84E78">
        <w:rPr>
          <w:rFonts w:asciiTheme="minorHAnsi" w:eastAsia="Arial" w:hAnsiTheme="minorHAnsi" w:cstheme="minorHAnsi"/>
          <w:color w:val="000000" w:themeColor="text1"/>
          <w:sz w:val="22"/>
          <w:szCs w:val="22"/>
        </w:rPr>
        <w:t xml:space="preserve"> AI, Shan J, Thom DH,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Brown JS,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Effects of urinary incontinence, comorbidity and race on </w:t>
      </w:r>
      <w:proofErr w:type="gramStart"/>
      <w:r w:rsidRPr="00F84E78">
        <w:rPr>
          <w:rFonts w:asciiTheme="minorHAnsi" w:eastAsia="Arial" w:hAnsiTheme="minorHAnsi" w:cstheme="minorHAnsi"/>
          <w:color w:val="000000" w:themeColor="text1"/>
          <w:sz w:val="22"/>
          <w:szCs w:val="22"/>
        </w:rPr>
        <w:t>quality of life</w:t>
      </w:r>
      <w:proofErr w:type="gramEnd"/>
      <w:r w:rsidRPr="00F84E78">
        <w:rPr>
          <w:rFonts w:asciiTheme="minorHAnsi" w:eastAsia="Arial" w:hAnsiTheme="minorHAnsi" w:cstheme="minorHAnsi"/>
          <w:color w:val="000000" w:themeColor="text1"/>
          <w:sz w:val="22"/>
          <w:szCs w:val="22"/>
        </w:rPr>
        <w:t xml:space="preserve"> outcomes in women. J Urol. 2008 Feb; 179(2):651-5; </w:t>
      </w:r>
      <w:r w:rsidRPr="00F84E78">
        <w:rPr>
          <w:rFonts w:asciiTheme="minorHAnsi" w:eastAsia="Arial" w:hAnsiTheme="minorHAnsi" w:cstheme="minorHAnsi"/>
          <w:color w:val="000000" w:themeColor="text1"/>
          <w:sz w:val="22"/>
          <w:szCs w:val="22"/>
        </w:rPr>
        <w:lastRenderedPageBreak/>
        <w:t>discussion 655. PMCID: PMC2671469</w:t>
      </w:r>
    </w:p>
    <w:p w14:paraId="0DB33DAB"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Brubaker L, Chai TC,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Diokno AC, Goode PS, Kraus SR,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w:t>
      </w:r>
      <w:proofErr w:type="spellStart"/>
      <w:r w:rsidRPr="00F84E78">
        <w:rPr>
          <w:rFonts w:asciiTheme="minorHAnsi" w:eastAsia="Arial" w:hAnsiTheme="minorHAnsi" w:cstheme="minorHAnsi"/>
          <w:color w:val="000000" w:themeColor="text1"/>
          <w:sz w:val="22"/>
          <w:szCs w:val="22"/>
        </w:rPr>
        <w:t>Leng</w:t>
      </w:r>
      <w:proofErr w:type="spellEnd"/>
      <w:r w:rsidRPr="00F84E78">
        <w:rPr>
          <w:rFonts w:asciiTheme="minorHAnsi" w:eastAsia="Arial" w:hAnsiTheme="minorHAnsi" w:cstheme="minorHAnsi"/>
          <w:color w:val="000000" w:themeColor="text1"/>
          <w:sz w:val="22"/>
          <w:szCs w:val="22"/>
        </w:rPr>
        <w:t xml:space="preserve"> WW, </w:t>
      </w:r>
      <w:proofErr w:type="spellStart"/>
      <w:r w:rsidRPr="00F84E78">
        <w:rPr>
          <w:rFonts w:asciiTheme="minorHAnsi" w:eastAsia="Arial" w:hAnsiTheme="minorHAnsi" w:cstheme="minorHAnsi"/>
          <w:color w:val="000000" w:themeColor="text1"/>
          <w:sz w:val="22"/>
          <w:szCs w:val="22"/>
        </w:rPr>
        <w:t>Lukacz</w:t>
      </w:r>
      <w:proofErr w:type="spellEnd"/>
      <w:r w:rsidRPr="00F84E78">
        <w:rPr>
          <w:rFonts w:asciiTheme="minorHAnsi" w:eastAsia="Arial" w:hAnsiTheme="minorHAnsi" w:cstheme="minorHAnsi"/>
          <w:color w:val="000000" w:themeColor="text1"/>
          <w:sz w:val="22"/>
          <w:szCs w:val="22"/>
        </w:rPr>
        <w:t xml:space="preserve"> ES, Norton P, </w:t>
      </w:r>
      <w:proofErr w:type="spellStart"/>
      <w:r w:rsidRPr="00F84E78">
        <w:rPr>
          <w:rFonts w:asciiTheme="minorHAnsi" w:eastAsia="Arial" w:hAnsiTheme="minorHAnsi" w:cstheme="minorHAnsi"/>
          <w:color w:val="000000" w:themeColor="text1"/>
          <w:sz w:val="22"/>
          <w:szCs w:val="22"/>
        </w:rPr>
        <w:t>Tennstedt</w:t>
      </w:r>
      <w:proofErr w:type="spellEnd"/>
      <w:r w:rsidRPr="00F84E78">
        <w:rPr>
          <w:rFonts w:asciiTheme="minorHAnsi" w:eastAsia="Arial" w:hAnsiTheme="minorHAnsi" w:cstheme="minorHAnsi"/>
          <w:color w:val="000000" w:themeColor="text1"/>
          <w:sz w:val="22"/>
          <w:szCs w:val="22"/>
        </w:rPr>
        <w:t xml:space="preserve"> S. High costs of urinary incontinence among women electing surgery to treat stress incontinence.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2008 Apr; 111(4):899-907. PMCID: PMC2593129</w:t>
      </w:r>
    </w:p>
    <w:p w14:paraId="305176D4"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Richter HE,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Myers DL, Wheeler TL,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Urodynamic characterization of obese women with urinary incontinence undergoing a weight loss program: </w:t>
      </w:r>
      <w:r w:rsidR="00352F8C" w:rsidRPr="00F84E78">
        <w:rPr>
          <w:rFonts w:asciiTheme="minorHAnsi" w:eastAsia="Arial" w:hAnsiTheme="minorHAnsi" w:cstheme="minorHAnsi"/>
          <w:color w:val="000000" w:themeColor="text1"/>
          <w:sz w:val="22"/>
          <w:szCs w:val="22"/>
        </w:rPr>
        <w:t>The</w:t>
      </w:r>
      <w:r w:rsidRPr="00F84E78">
        <w:rPr>
          <w:rFonts w:asciiTheme="minorHAnsi" w:eastAsia="Arial" w:hAnsiTheme="minorHAnsi" w:cstheme="minorHAnsi"/>
          <w:color w:val="000000" w:themeColor="text1"/>
          <w:sz w:val="22"/>
          <w:szCs w:val="22"/>
        </w:rPr>
        <w:t xml:space="preserve"> Program to Reduce Incontinence by Diet and Exercise (PRIDE) trial. Int </w:t>
      </w:r>
      <w:proofErr w:type="spellStart"/>
      <w:r w:rsidRPr="00F84E78">
        <w:rPr>
          <w:rFonts w:asciiTheme="minorHAnsi" w:eastAsia="Arial" w:hAnsiTheme="minorHAnsi" w:cstheme="minorHAnsi"/>
          <w:color w:val="000000" w:themeColor="text1"/>
          <w:sz w:val="22"/>
          <w:szCs w:val="22"/>
        </w:rPr>
        <w:t>Urogynecol</w:t>
      </w:r>
      <w:proofErr w:type="spellEnd"/>
      <w:r w:rsidRPr="00F84E78">
        <w:rPr>
          <w:rFonts w:asciiTheme="minorHAnsi" w:eastAsia="Arial" w:hAnsiTheme="minorHAnsi" w:cstheme="minorHAnsi"/>
          <w:color w:val="000000" w:themeColor="text1"/>
          <w:sz w:val="22"/>
          <w:szCs w:val="22"/>
        </w:rPr>
        <w:t xml:space="preserve"> J Pelvic Floor </w:t>
      </w:r>
      <w:proofErr w:type="spellStart"/>
      <w:r w:rsidRPr="00F84E78">
        <w:rPr>
          <w:rFonts w:asciiTheme="minorHAnsi" w:eastAsia="Arial" w:hAnsiTheme="minorHAnsi" w:cstheme="minorHAnsi"/>
          <w:color w:val="000000" w:themeColor="text1"/>
          <w:sz w:val="22"/>
          <w:szCs w:val="22"/>
        </w:rPr>
        <w:t>Dysfunct</w:t>
      </w:r>
      <w:proofErr w:type="spellEnd"/>
      <w:r w:rsidRPr="00F84E78">
        <w:rPr>
          <w:rFonts w:asciiTheme="minorHAnsi" w:eastAsia="Arial" w:hAnsiTheme="minorHAnsi" w:cstheme="minorHAnsi"/>
          <w:color w:val="000000" w:themeColor="text1"/>
          <w:sz w:val="22"/>
          <w:szCs w:val="22"/>
        </w:rPr>
        <w:t>. 2008 Dec; 19(12):1653-8. PMCID: PMC2613830.</w:t>
      </w:r>
    </w:p>
    <w:p w14:paraId="40487536"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Markland AD, Richter HE,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Bragg C, Hernandez AL,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Fecal incontinence in obese women with urinary incontinence: prevalence and role of dietary fiber intake.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2009 May; 200(5</w:t>
      </w:r>
      <w:r w:rsidR="00352F8C" w:rsidRPr="00F84E78">
        <w:rPr>
          <w:rFonts w:asciiTheme="minorHAnsi" w:eastAsia="Arial" w:hAnsiTheme="minorHAnsi" w:cstheme="minorHAnsi"/>
          <w:color w:val="000000" w:themeColor="text1"/>
          <w:sz w:val="22"/>
          <w:szCs w:val="22"/>
        </w:rPr>
        <w:t>): 566.e</w:t>
      </w:r>
      <w:r w:rsidRPr="00F84E78">
        <w:rPr>
          <w:rFonts w:asciiTheme="minorHAnsi" w:eastAsia="Arial" w:hAnsiTheme="minorHAnsi" w:cstheme="minorHAnsi"/>
          <w:color w:val="000000" w:themeColor="text1"/>
          <w:sz w:val="22"/>
          <w:szCs w:val="22"/>
        </w:rPr>
        <w:t>1-6. PMCID: PMC2670959.</w:t>
      </w:r>
    </w:p>
    <w:p w14:paraId="36C57C6C"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Wing R, West DS, Franklin F,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Richter HE, Myers D,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w:t>
      </w:r>
      <w:proofErr w:type="spellStart"/>
      <w:r w:rsidRPr="00F84E78">
        <w:rPr>
          <w:rFonts w:asciiTheme="minorHAnsi" w:eastAsia="Arial" w:hAnsiTheme="minorHAnsi" w:cstheme="minorHAnsi"/>
          <w:color w:val="000000" w:themeColor="text1"/>
          <w:sz w:val="22"/>
          <w:szCs w:val="22"/>
        </w:rPr>
        <w:t>Gorin</w:t>
      </w:r>
      <w:proofErr w:type="spellEnd"/>
      <w:r w:rsidRPr="00F84E78">
        <w:rPr>
          <w:rFonts w:asciiTheme="minorHAnsi" w:eastAsia="Arial" w:hAnsiTheme="minorHAnsi" w:cstheme="minorHAnsi"/>
          <w:color w:val="000000" w:themeColor="text1"/>
          <w:sz w:val="22"/>
          <w:szCs w:val="22"/>
        </w:rPr>
        <w:t xml:space="preserve"> AA, </w:t>
      </w:r>
      <w:proofErr w:type="spellStart"/>
      <w:r w:rsidRPr="00F84E78">
        <w:rPr>
          <w:rFonts w:asciiTheme="minorHAnsi" w:eastAsia="Arial" w:hAnsiTheme="minorHAnsi" w:cstheme="minorHAnsi"/>
          <w:color w:val="000000" w:themeColor="text1"/>
          <w:sz w:val="22"/>
          <w:szCs w:val="22"/>
        </w:rPr>
        <w:t>Macer</w:t>
      </w:r>
      <w:proofErr w:type="spellEnd"/>
      <w:r w:rsidRPr="00F84E78">
        <w:rPr>
          <w:rFonts w:asciiTheme="minorHAnsi" w:eastAsia="Arial" w:hAnsiTheme="minorHAnsi" w:cstheme="minorHAnsi"/>
          <w:color w:val="000000" w:themeColor="text1"/>
          <w:sz w:val="22"/>
          <w:szCs w:val="22"/>
        </w:rPr>
        <w:t xml:space="preserve"> J,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Grady D. Weight loss to treat urinary incontinence in overweight and obese women. N </w:t>
      </w:r>
      <w:proofErr w:type="spellStart"/>
      <w:r w:rsidRPr="00F84E78">
        <w:rPr>
          <w:rFonts w:asciiTheme="minorHAnsi" w:eastAsia="Arial" w:hAnsiTheme="minorHAnsi" w:cstheme="minorHAnsi"/>
          <w:color w:val="000000" w:themeColor="text1"/>
          <w:sz w:val="22"/>
          <w:szCs w:val="22"/>
        </w:rPr>
        <w:t>Engl</w:t>
      </w:r>
      <w:proofErr w:type="spellEnd"/>
      <w:r w:rsidRPr="00F84E78">
        <w:rPr>
          <w:rFonts w:asciiTheme="minorHAnsi" w:eastAsia="Arial" w:hAnsiTheme="minorHAnsi" w:cstheme="minorHAnsi"/>
          <w:color w:val="000000" w:themeColor="text1"/>
          <w:sz w:val="22"/>
          <w:szCs w:val="22"/>
        </w:rPr>
        <w:t xml:space="preserve"> J Med. 2009 Jan 29; 360(5):481-90. PMCID: PMC2877497.</w:t>
      </w:r>
    </w:p>
    <w:p w14:paraId="514312FA"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Sung VW, West DS, Hernandez AL, Wheeler TL, Myers DL,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Association between urinary incontinence and depressive symptoms in overweight and obese women.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2009 May; 200(5</w:t>
      </w:r>
      <w:r w:rsidR="00352F8C" w:rsidRPr="00F84E78">
        <w:rPr>
          <w:rFonts w:asciiTheme="minorHAnsi" w:eastAsia="Arial" w:hAnsiTheme="minorHAnsi" w:cstheme="minorHAnsi"/>
          <w:color w:val="000000" w:themeColor="text1"/>
          <w:sz w:val="22"/>
          <w:szCs w:val="22"/>
        </w:rPr>
        <w:t>): 557.e</w:t>
      </w:r>
      <w:r w:rsidRPr="00F84E78">
        <w:rPr>
          <w:rFonts w:asciiTheme="minorHAnsi" w:eastAsia="Arial" w:hAnsiTheme="minorHAnsi" w:cstheme="minorHAnsi"/>
          <w:color w:val="000000" w:themeColor="text1"/>
          <w:sz w:val="22"/>
          <w:szCs w:val="22"/>
        </w:rPr>
        <w:t>1-5. PMCID: PMC2690609.</w:t>
      </w:r>
    </w:p>
    <w:p w14:paraId="153BCF33"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Stewart AL, Hernandez AL, Shen H,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Sexual function among overweight and obese women with urinary incontinence in a randomized controlled trial of an intensive behavioral weight loss intervention. J Urol. 2009 May; 181(5):2235-42. PMCID: PMC2744348.</w:t>
      </w:r>
    </w:p>
    <w:p w14:paraId="32888ADB" w14:textId="1150B197" w:rsidR="00C208DB" w:rsidRPr="00F84E78" w:rsidRDefault="00C208DB" w:rsidP="0070661A">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Benner JS, Becker R, Fanning K, </w:t>
      </w:r>
      <w:proofErr w:type="spellStart"/>
      <w:r w:rsidRPr="00F84E78">
        <w:rPr>
          <w:rFonts w:asciiTheme="minorHAnsi" w:eastAsia="Arial" w:hAnsiTheme="minorHAnsi" w:cstheme="minorHAnsi"/>
          <w:color w:val="000000" w:themeColor="text1"/>
          <w:sz w:val="22"/>
          <w:szCs w:val="22"/>
        </w:rPr>
        <w:t>Jumadilova</w:t>
      </w:r>
      <w:proofErr w:type="spellEnd"/>
      <w:r w:rsidRPr="00F84E78">
        <w:rPr>
          <w:rFonts w:asciiTheme="minorHAnsi" w:eastAsia="Arial" w:hAnsiTheme="minorHAnsi" w:cstheme="minorHAnsi"/>
          <w:color w:val="000000" w:themeColor="text1"/>
          <w:sz w:val="22"/>
          <w:szCs w:val="22"/>
        </w:rPr>
        <w:t xml:space="preserve"> Z, </w:t>
      </w:r>
      <w:proofErr w:type="spellStart"/>
      <w:r w:rsidRPr="00F84E78">
        <w:rPr>
          <w:rFonts w:asciiTheme="minorHAnsi" w:eastAsia="Arial" w:hAnsiTheme="minorHAnsi" w:cstheme="minorHAnsi"/>
          <w:color w:val="000000" w:themeColor="text1"/>
          <w:sz w:val="22"/>
          <w:szCs w:val="22"/>
        </w:rPr>
        <w:t>Bavendam</w:t>
      </w:r>
      <w:proofErr w:type="spellEnd"/>
      <w:r w:rsidRPr="00F84E78">
        <w:rPr>
          <w:rFonts w:asciiTheme="minorHAnsi" w:eastAsia="Arial" w:hAnsiTheme="minorHAnsi" w:cstheme="minorHAnsi"/>
          <w:color w:val="000000" w:themeColor="text1"/>
          <w:sz w:val="22"/>
          <w:szCs w:val="22"/>
        </w:rPr>
        <w:t xml:space="preserve"> T, Brubaker L</w:t>
      </w:r>
      <w:r w:rsidR="000C53E9" w:rsidRPr="00F84E78">
        <w:rPr>
          <w:rFonts w:asciiTheme="minorHAnsi" w:eastAsia="Arial" w:hAnsiTheme="minorHAnsi" w:cstheme="minorHAnsi"/>
          <w:color w:val="000000" w:themeColor="text1"/>
          <w:sz w:val="22"/>
          <w:szCs w:val="22"/>
        </w:rPr>
        <w:t xml:space="preserve">, </w:t>
      </w:r>
      <w:r w:rsidRPr="00F84E78">
        <w:rPr>
          <w:rFonts w:asciiTheme="minorHAnsi" w:eastAsia="Arial" w:hAnsiTheme="minorHAnsi" w:cstheme="minorHAnsi"/>
          <w:color w:val="000000" w:themeColor="text1"/>
          <w:sz w:val="22"/>
          <w:szCs w:val="22"/>
        </w:rPr>
        <w:t>OAB Medication Use Study Steering Committee</w:t>
      </w:r>
      <w:r w:rsidR="000C53E9" w:rsidRPr="00F84E78">
        <w:rPr>
          <w:rFonts w:asciiTheme="minorHAnsi" w:eastAsia="Arial" w:hAnsiTheme="minorHAnsi" w:cstheme="minorHAnsi"/>
          <w:color w:val="000000" w:themeColor="text1"/>
          <w:sz w:val="22"/>
          <w:szCs w:val="22"/>
        </w:rPr>
        <w:t xml:space="preserve"> (Subak LL as part of the OAB Medication Use Study Steering Committee (N=9))</w:t>
      </w:r>
      <w:r w:rsidRPr="00F84E78">
        <w:rPr>
          <w:rFonts w:asciiTheme="minorHAnsi" w:eastAsia="Arial" w:hAnsiTheme="minorHAnsi" w:cstheme="minorHAnsi"/>
          <w:color w:val="000000" w:themeColor="text1"/>
          <w:sz w:val="22"/>
          <w:szCs w:val="22"/>
        </w:rPr>
        <w:t>. Bother related to bladder control and health care seeking behavior in adults in the United States. J Urol. 2009 Jun;181(6):2591-8.  PMID: 19375096</w:t>
      </w:r>
      <w:r w:rsidR="007E53A8" w:rsidRPr="00F84E78">
        <w:rPr>
          <w:rFonts w:asciiTheme="minorHAnsi" w:eastAsia="Arial" w:hAnsiTheme="minorHAnsi" w:cstheme="minorHAnsi"/>
          <w:color w:val="000000" w:themeColor="text1"/>
          <w:sz w:val="22"/>
          <w:szCs w:val="22"/>
        </w:rPr>
        <w:t xml:space="preserve"> </w:t>
      </w:r>
    </w:p>
    <w:p w14:paraId="3B43B74B"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Phelan S, </w:t>
      </w:r>
      <w:proofErr w:type="spellStart"/>
      <w:r w:rsidRPr="00F84E78">
        <w:rPr>
          <w:rFonts w:asciiTheme="minorHAnsi" w:eastAsia="Arial" w:hAnsiTheme="minorHAnsi" w:cstheme="minorHAnsi"/>
          <w:color w:val="000000" w:themeColor="text1"/>
          <w:sz w:val="22"/>
          <w:szCs w:val="22"/>
        </w:rPr>
        <w:t>Kanaya</w:t>
      </w:r>
      <w:proofErr w:type="spellEnd"/>
      <w:r w:rsidRPr="00F84E78">
        <w:rPr>
          <w:rFonts w:asciiTheme="minorHAnsi" w:eastAsia="Arial" w:hAnsiTheme="minorHAnsi" w:cstheme="minorHAnsi"/>
          <w:color w:val="000000" w:themeColor="text1"/>
          <w:sz w:val="22"/>
          <w:szCs w:val="22"/>
        </w:rPr>
        <w:t xml:space="preserve"> AM,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Hogan PE, </w:t>
      </w:r>
      <w:proofErr w:type="spellStart"/>
      <w:r w:rsidRPr="00F84E78">
        <w:rPr>
          <w:rFonts w:asciiTheme="minorHAnsi" w:eastAsia="Arial" w:hAnsiTheme="minorHAnsi" w:cstheme="minorHAnsi"/>
          <w:color w:val="000000" w:themeColor="text1"/>
          <w:sz w:val="22"/>
          <w:szCs w:val="22"/>
        </w:rPr>
        <w:t>Espeland</w:t>
      </w:r>
      <w:proofErr w:type="spellEnd"/>
      <w:r w:rsidRPr="00F84E78">
        <w:rPr>
          <w:rFonts w:asciiTheme="minorHAnsi" w:eastAsia="Arial" w:hAnsiTheme="minorHAnsi" w:cstheme="minorHAnsi"/>
          <w:color w:val="000000" w:themeColor="text1"/>
          <w:sz w:val="22"/>
          <w:szCs w:val="22"/>
        </w:rPr>
        <w:t xml:space="preserve"> MA, Wing RR,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w:t>
      </w:r>
      <w:proofErr w:type="spellStart"/>
      <w:r w:rsidRPr="00F84E78">
        <w:rPr>
          <w:rFonts w:asciiTheme="minorHAnsi" w:eastAsia="Arial" w:hAnsiTheme="minorHAnsi" w:cstheme="minorHAnsi"/>
          <w:color w:val="000000" w:themeColor="text1"/>
          <w:sz w:val="22"/>
          <w:szCs w:val="22"/>
        </w:rPr>
        <w:t>Dilillo</w:t>
      </w:r>
      <w:proofErr w:type="spellEnd"/>
      <w:r w:rsidRPr="00F84E78">
        <w:rPr>
          <w:rFonts w:asciiTheme="minorHAnsi" w:eastAsia="Arial" w:hAnsiTheme="minorHAnsi" w:cstheme="minorHAnsi"/>
          <w:color w:val="000000" w:themeColor="text1"/>
          <w:sz w:val="22"/>
          <w:szCs w:val="22"/>
        </w:rPr>
        <w:t xml:space="preserve"> V, </w:t>
      </w:r>
      <w:proofErr w:type="spellStart"/>
      <w:r w:rsidRPr="00F84E78">
        <w:rPr>
          <w:rFonts w:asciiTheme="minorHAnsi" w:eastAsia="Arial" w:hAnsiTheme="minorHAnsi" w:cstheme="minorHAnsi"/>
          <w:color w:val="000000" w:themeColor="text1"/>
          <w:sz w:val="22"/>
          <w:szCs w:val="22"/>
        </w:rPr>
        <w:t>Gorin</w:t>
      </w:r>
      <w:proofErr w:type="spellEnd"/>
      <w:r w:rsidRPr="00F84E78">
        <w:rPr>
          <w:rFonts w:asciiTheme="minorHAnsi" w:eastAsia="Arial" w:hAnsiTheme="minorHAnsi" w:cstheme="minorHAnsi"/>
          <w:color w:val="000000" w:themeColor="text1"/>
          <w:sz w:val="22"/>
          <w:szCs w:val="22"/>
        </w:rPr>
        <w:t xml:space="preserve"> AA, West DS, Brown JS. Prevalence and risk factors for urinary incontinence in overweight and obese diabetic women: action for health in diabetes (look ahead) study. Diabetes Care. 2009 Aug; 32(8):1391-7. PMCID: PMC2713631.</w:t>
      </w:r>
    </w:p>
    <w:p w14:paraId="2FDB99E1"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color w:val="000000" w:themeColor="text1"/>
          <w:sz w:val="22"/>
          <w:szCs w:val="22"/>
        </w:rPr>
        <w:t>Ragins</w:t>
      </w:r>
      <w:proofErr w:type="spellEnd"/>
      <w:r w:rsidRPr="00F84E78">
        <w:rPr>
          <w:rFonts w:asciiTheme="minorHAnsi" w:eastAsia="Arial" w:hAnsiTheme="minorHAnsi" w:cstheme="minorHAnsi"/>
          <w:color w:val="000000" w:themeColor="text1"/>
          <w:sz w:val="22"/>
          <w:szCs w:val="22"/>
        </w:rPr>
        <w:t xml:space="preserve"> AI, </w:t>
      </w:r>
      <w:proofErr w:type="spellStart"/>
      <w:r w:rsidRPr="00F84E78">
        <w:rPr>
          <w:rFonts w:asciiTheme="minorHAnsi" w:eastAsia="Arial" w:hAnsiTheme="minorHAnsi" w:cstheme="minorHAnsi"/>
          <w:color w:val="000000" w:themeColor="text1"/>
          <w:sz w:val="22"/>
          <w:szCs w:val="22"/>
        </w:rPr>
        <w:t>Kuppermann</w:t>
      </w:r>
      <w:proofErr w:type="spellEnd"/>
      <w:r w:rsidRPr="00F84E78">
        <w:rPr>
          <w:rFonts w:asciiTheme="minorHAnsi" w:eastAsia="Arial" w:hAnsiTheme="minorHAnsi" w:cstheme="minorHAnsi"/>
          <w:color w:val="000000" w:themeColor="text1"/>
          <w:sz w:val="22"/>
          <w:szCs w:val="22"/>
        </w:rPr>
        <w:t xml:space="preserve"> M, Shen H, Brown JS. Sexual function and aging in racially and ethnically diverse women. J Am </w:t>
      </w:r>
      <w:proofErr w:type="spellStart"/>
      <w:r w:rsidRPr="00F84E78">
        <w:rPr>
          <w:rFonts w:asciiTheme="minorHAnsi" w:eastAsia="Arial" w:hAnsiTheme="minorHAnsi" w:cstheme="minorHAnsi"/>
          <w:color w:val="000000" w:themeColor="text1"/>
          <w:sz w:val="22"/>
          <w:szCs w:val="22"/>
        </w:rPr>
        <w:t>Geriatr</w:t>
      </w:r>
      <w:proofErr w:type="spellEnd"/>
      <w:r w:rsidRPr="00F84E78">
        <w:rPr>
          <w:rFonts w:asciiTheme="minorHAnsi" w:eastAsia="Arial" w:hAnsiTheme="minorHAnsi" w:cstheme="minorHAnsi"/>
          <w:color w:val="000000" w:themeColor="text1"/>
          <w:sz w:val="22"/>
          <w:szCs w:val="22"/>
        </w:rPr>
        <w:t xml:space="preserve"> Soc. 2009 Aug; 57(8):1362-8. PMCID: PMC2749599.</w:t>
      </w:r>
    </w:p>
    <w:p w14:paraId="3D1982C7"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Whitcomb EL, </w:t>
      </w:r>
      <w:proofErr w:type="spellStart"/>
      <w:r w:rsidRPr="00F84E78">
        <w:rPr>
          <w:rFonts w:asciiTheme="minorHAnsi" w:eastAsia="Arial" w:hAnsiTheme="minorHAnsi" w:cstheme="minorHAnsi"/>
          <w:color w:val="000000" w:themeColor="text1"/>
          <w:sz w:val="22"/>
          <w:szCs w:val="22"/>
        </w:rPr>
        <w:t>Rortveit</w:t>
      </w:r>
      <w:proofErr w:type="spellEnd"/>
      <w:r w:rsidRPr="00F84E78">
        <w:rPr>
          <w:rFonts w:asciiTheme="minorHAnsi" w:eastAsia="Arial" w:hAnsiTheme="minorHAnsi" w:cstheme="minorHAnsi"/>
          <w:color w:val="000000" w:themeColor="text1"/>
          <w:sz w:val="22"/>
          <w:szCs w:val="22"/>
        </w:rPr>
        <w:t xml:space="preserve"> G, Brown JS,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Racial differences in pelvic organ prolapse.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2009 Dec; 114(6):1271-7. PMCID: PMC2879888.</w:t>
      </w:r>
    </w:p>
    <w:p w14:paraId="16BADB1F"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Chitaley</w:t>
      </w:r>
      <w:proofErr w:type="spellEnd"/>
      <w:r w:rsidRPr="00F84E78">
        <w:rPr>
          <w:rFonts w:asciiTheme="minorHAnsi" w:eastAsia="Arial" w:hAnsiTheme="minorHAnsi" w:cstheme="minorHAnsi"/>
          <w:color w:val="000000" w:themeColor="text1"/>
          <w:sz w:val="22"/>
          <w:szCs w:val="22"/>
        </w:rPr>
        <w:t xml:space="preserve"> K, </w:t>
      </w:r>
      <w:proofErr w:type="spellStart"/>
      <w:r w:rsidRPr="00F84E78">
        <w:rPr>
          <w:rFonts w:asciiTheme="minorHAnsi" w:eastAsia="Arial" w:hAnsiTheme="minorHAnsi" w:cstheme="minorHAnsi"/>
          <w:color w:val="000000" w:themeColor="text1"/>
          <w:sz w:val="22"/>
          <w:szCs w:val="22"/>
        </w:rPr>
        <w:t>Kupelian</w:t>
      </w:r>
      <w:proofErr w:type="spellEnd"/>
      <w:r w:rsidRPr="00F84E78">
        <w:rPr>
          <w:rFonts w:asciiTheme="minorHAnsi" w:eastAsia="Arial" w:hAnsiTheme="minorHAnsi" w:cstheme="minorHAnsi"/>
          <w:color w:val="000000" w:themeColor="text1"/>
          <w:sz w:val="22"/>
          <w:szCs w:val="22"/>
        </w:rPr>
        <w:t xml:space="preserve"> V,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Wessells</w:t>
      </w:r>
      <w:proofErr w:type="spellEnd"/>
      <w:r w:rsidRPr="00F84E78">
        <w:rPr>
          <w:rFonts w:asciiTheme="minorHAnsi" w:eastAsia="Arial" w:hAnsiTheme="minorHAnsi" w:cstheme="minorHAnsi"/>
          <w:color w:val="000000" w:themeColor="text1"/>
          <w:sz w:val="22"/>
          <w:szCs w:val="22"/>
        </w:rPr>
        <w:t xml:space="preserve"> H. Diabetes, </w:t>
      </w:r>
      <w:proofErr w:type="gramStart"/>
      <w:r w:rsidRPr="00F84E78">
        <w:rPr>
          <w:rFonts w:asciiTheme="minorHAnsi" w:eastAsia="Arial" w:hAnsiTheme="minorHAnsi" w:cstheme="minorHAnsi"/>
          <w:color w:val="000000" w:themeColor="text1"/>
          <w:sz w:val="22"/>
          <w:szCs w:val="22"/>
        </w:rPr>
        <w:t>obesity</w:t>
      </w:r>
      <w:proofErr w:type="gramEnd"/>
      <w:r w:rsidRPr="00F84E78">
        <w:rPr>
          <w:rFonts w:asciiTheme="minorHAnsi" w:eastAsia="Arial" w:hAnsiTheme="minorHAnsi" w:cstheme="minorHAnsi"/>
          <w:color w:val="000000" w:themeColor="text1"/>
          <w:sz w:val="22"/>
          <w:szCs w:val="22"/>
        </w:rPr>
        <w:t xml:space="preserve"> and erectile dysfunction: field overview and research priorities. J Urol. 2009 Dec; 182(6 Suppl</w:t>
      </w:r>
      <w:r w:rsidR="00352F8C" w:rsidRPr="00F84E78">
        <w:rPr>
          <w:rFonts w:asciiTheme="minorHAnsi" w:eastAsia="Arial" w:hAnsiTheme="minorHAnsi" w:cstheme="minorHAnsi"/>
          <w:color w:val="000000" w:themeColor="text1"/>
          <w:sz w:val="22"/>
          <w:szCs w:val="22"/>
        </w:rPr>
        <w:t>): S</w:t>
      </w:r>
      <w:r w:rsidRPr="00F84E78">
        <w:rPr>
          <w:rFonts w:asciiTheme="minorHAnsi" w:eastAsia="Arial" w:hAnsiTheme="minorHAnsi" w:cstheme="minorHAnsi"/>
          <w:color w:val="000000" w:themeColor="text1"/>
          <w:sz w:val="22"/>
          <w:szCs w:val="22"/>
        </w:rPr>
        <w:t>45-50. PMCID: PMC2864637.</w:t>
      </w:r>
    </w:p>
    <w:p w14:paraId="1974EB09"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Wang J, Varma MG,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Brown JS, Thom DH,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Pelvic floor disorders and quality of life in women with self-reported irritable bowel syndrome. Aliment </w:t>
      </w:r>
      <w:proofErr w:type="spellStart"/>
      <w:r w:rsidRPr="00F84E78">
        <w:rPr>
          <w:rFonts w:asciiTheme="minorHAnsi" w:eastAsia="Arial" w:hAnsiTheme="minorHAnsi" w:cstheme="minorHAnsi"/>
          <w:color w:val="000000" w:themeColor="text1"/>
          <w:sz w:val="22"/>
          <w:szCs w:val="22"/>
        </w:rPr>
        <w:t>Pharmacol</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Ther</w:t>
      </w:r>
      <w:proofErr w:type="spellEnd"/>
      <w:r w:rsidRPr="00F84E78">
        <w:rPr>
          <w:rFonts w:asciiTheme="minorHAnsi" w:eastAsia="Arial" w:hAnsiTheme="minorHAnsi" w:cstheme="minorHAnsi"/>
          <w:color w:val="000000" w:themeColor="text1"/>
          <w:sz w:val="22"/>
          <w:szCs w:val="22"/>
        </w:rPr>
        <w:t>. 2010 Feb 1; 31(3):424-31. PMCID: PMC2807921.</w:t>
      </w:r>
    </w:p>
    <w:p w14:paraId="356989A5"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lastRenderedPageBreak/>
        <w:t xml:space="preserve">Johnson MO,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Brown JS, Lee KA, Feldman MD. An innovative program to train health sciences researchers to be effective clinical and translational research mentors. </w:t>
      </w:r>
      <w:proofErr w:type="spellStart"/>
      <w:r w:rsidRPr="00F84E78">
        <w:rPr>
          <w:rFonts w:asciiTheme="minorHAnsi" w:eastAsia="Arial" w:hAnsiTheme="minorHAnsi" w:cstheme="minorHAnsi"/>
          <w:color w:val="000000" w:themeColor="text1"/>
          <w:sz w:val="22"/>
          <w:szCs w:val="22"/>
        </w:rPr>
        <w:t>Acad</w:t>
      </w:r>
      <w:proofErr w:type="spellEnd"/>
      <w:r w:rsidRPr="00F84E78">
        <w:rPr>
          <w:rFonts w:asciiTheme="minorHAnsi" w:eastAsia="Arial" w:hAnsiTheme="minorHAnsi" w:cstheme="minorHAnsi"/>
          <w:color w:val="000000" w:themeColor="text1"/>
          <w:sz w:val="22"/>
          <w:szCs w:val="22"/>
        </w:rPr>
        <w:t xml:space="preserve"> Med. 2010 Mar; 85(3):484-9. PMCID: PMC2856696.</w:t>
      </w:r>
    </w:p>
    <w:p w14:paraId="18663337"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Wing R, West DS, Hernandez AL, </w:t>
      </w:r>
      <w:proofErr w:type="spellStart"/>
      <w:r w:rsidRPr="00F84E78">
        <w:rPr>
          <w:rFonts w:asciiTheme="minorHAnsi" w:eastAsia="Arial" w:hAnsiTheme="minorHAnsi" w:cstheme="minorHAnsi"/>
          <w:color w:val="000000" w:themeColor="text1"/>
          <w:sz w:val="22"/>
          <w:szCs w:val="22"/>
        </w:rPr>
        <w:t>Macer</w:t>
      </w:r>
      <w:proofErr w:type="spellEnd"/>
      <w:r w:rsidRPr="00F84E78">
        <w:rPr>
          <w:rFonts w:asciiTheme="minorHAnsi" w:eastAsia="Arial" w:hAnsiTheme="minorHAnsi" w:cstheme="minorHAnsi"/>
          <w:color w:val="000000" w:themeColor="text1"/>
          <w:sz w:val="22"/>
          <w:szCs w:val="22"/>
        </w:rPr>
        <w:t xml:space="preserve"> J, Grady D. An intensive behavioral weight loss intervention and hot flushes in women. Arch Intern Med. 2010 Jul 12; 170(13):1161-7. PMCID: PMC3030922.</w:t>
      </w:r>
    </w:p>
    <w:p w14:paraId="23C78F3D"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Wing RR,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West DS, Richter HE, Myers D,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Franklin F, </w:t>
      </w:r>
      <w:proofErr w:type="spellStart"/>
      <w:r w:rsidRPr="00F84E78">
        <w:rPr>
          <w:rFonts w:asciiTheme="minorHAnsi" w:eastAsia="Arial" w:hAnsiTheme="minorHAnsi" w:cstheme="minorHAnsi"/>
          <w:color w:val="000000" w:themeColor="text1"/>
          <w:sz w:val="22"/>
          <w:szCs w:val="22"/>
        </w:rPr>
        <w:t>Gorin</w:t>
      </w:r>
      <w:proofErr w:type="spellEnd"/>
      <w:r w:rsidRPr="00F84E78">
        <w:rPr>
          <w:rFonts w:asciiTheme="minorHAnsi" w:eastAsia="Arial" w:hAnsiTheme="minorHAnsi" w:cstheme="minorHAnsi"/>
          <w:color w:val="000000" w:themeColor="text1"/>
          <w:sz w:val="22"/>
          <w:szCs w:val="22"/>
        </w:rPr>
        <w:t xml:space="preserve"> AA,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w:t>
      </w:r>
      <w:proofErr w:type="spellStart"/>
      <w:r w:rsidRPr="00F84E78">
        <w:rPr>
          <w:rFonts w:asciiTheme="minorHAnsi" w:eastAsia="Arial" w:hAnsiTheme="minorHAnsi" w:cstheme="minorHAnsi"/>
          <w:color w:val="000000" w:themeColor="text1"/>
          <w:sz w:val="22"/>
          <w:szCs w:val="22"/>
        </w:rPr>
        <w:t>Macer</w:t>
      </w:r>
      <w:proofErr w:type="spellEnd"/>
      <w:r w:rsidRPr="00F84E78">
        <w:rPr>
          <w:rFonts w:asciiTheme="minorHAnsi" w:eastAsia="Arial" w:hAnsiTheme="minorHAnsi" w:cstheme="minorHAnsi"/>
          <w:color w:val="000000" w:themeColor="text1"/>
          <w:sz w:val="22"/>
          <w:szCs w:val="22"/>
        </w:rPr>
        <w:t xml:space="preserve"> J,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Improving urinary incontinence in overweight and obese women through modest weight loss.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2010 Aug; 116(2 Pt 1):284-92. PMCID: PMC3038422.</w:t>
      </w:r>
    </w:p>
    <w:p w14:paraId="39CECADD"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Brubaker L, Chai T, Schembri M, Goode PS, Kraus S,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w:t>
      </w:r>
      <w:proofErr w:type="spellStart"/>
      <w:r w:rsidRPr="00F84E78">
        <w:rPr>
          <w:rFonts w:asciiTheme="minorHAnsi" w:eastAsia="Arial" w:hAnsiTheme="minorHAnsi" w:cstheme="minorHAnsi"/>
          <w:color w:val="000000" w:themeColor="text1"/>
          <w:sz w:val="22"/>
          <w:szCs w:val="22"/>
        </w:rPr>
        <w:t>Leng</w:t>
      </w:r>
      <w:proofErr w:type="spellEnd"/>
      <w:r w:rsidRPr="00F84E78">
        <w:rPr>
          <w:rFonts w:asciiTheme="minorHAnsi" w:eastAsia="Arial" w:hAnsiTheme="minorHAnsi" w:cstheme="minorHAnsi"/>
          <w:color w:val="000000" w:themeColor="text1"/>
          <w:sz w:val="22"/>
          <w:szCs w:val="22"/>
        </w:rPr>
        <w:t xml:space="preserve"> W, </w:t>
      </w:r>
      <w:proofErr w:type="spellStart"/>
      <w:r w:rsidRPr="00F84E78">
        <w:rPr>
          <w:rFonts w:asciiTheme="minorHAnsi" w:eastAsia="Arial" w:hAnsiTheme="minorHAnsi" w:cstheme="minorHAnsi"/>
          <w:color w:val="000000" w:themeColor="text1"/>
          <w:sz w:val="22"/>
          <w:szCs w:val="22"/>
        </w:rPr>
        <w:t>Lukacz</w:t>
      </w:r>
      <w:proofErr w:type="spellEnd"/>
      <w:r w:rsidRPr="00F84E78">
        <w:rPr>
          <w:rFonts w:asciiTheme="minorHAnsi" w:eastAsia="Arial" w:hAnsiTheme="minorHAnsi" w:cstheme="minorHAnsi"/>
          <w:color w:val="000000" w:themeColor="text1"/>
          <w:sz w:val="22"/>
          <w:szCs w:val="22"/>
        </w:rPr>
        <w:t xml:space="preserve"> ES, </w:t>
      </w:r>
      <w:proofErr w:type="spellStart"/>
      <w:r w:rsidRPr="00F84E78">
        <w:rPr>
          <w:rFonts w:asciiTheme="minorHAnsi" w:eastAsia="Arial" w:hAnsiTheme="minorHAnsi" w:cstheme="minorHAnsi"/>
          <w:color w:val="000000" w:themeColor="text1"/>
          <w:sz w:val="22"/>
          <w:szCs w:val="22"/>
        </w:rPr>
        <w:t>Tennstedt</w:t>
      </w:r>
      <w:proofErr w:type="spellEnd"/>
      <w:r w:rsidRPr="00F84E78">
        <w:rPr>
          <w:rFonts w:asciiTheme="minorHAnsi" w:eastAsia="Arial" w:hAnsiTheme="minorHAnsi" w:cstheme="minorHAnsi"/>
          <w:color w:val="000000" w:themeColor="text1"/>
          <w:sz w:val="22"/>
          <w:szCs w:val="22"/>
        </w:rPr>
        <w:t xml:space="preserve"> S. Urinary incontinence management costs decrease following </w:t>
      </w:r>
      <w:proofErr w:type="spellStart"/>
      <w:r w:rsidRPr="00F84E78">
        <w:rPr>
          <w:rFonts w:asciiTheme="minorHAnsi" w:eastAsia="Arial" w:hAnsiTheme="minorHAnsi" w:cstheme="minorHAnsi"/>
          <w:color w:val="000000" w:themeColor="text1"/>
          <w:sz w:val="22"/>
          <w:szCs w:val="22"/>
        </w:rPr>
        <w:t>burch</w:t>
      </w:r>
      <w:proofErr w:type="spellEnd"/>
      <w:r w:rsidRPr="00F84E78">
        <w:rPr>
          <w:rFonts w:asciiTheme="minorHAnsi" w:eastAsia="Arial" w:hAnsiTheme="minorHAnsi" w:cstheme="minorHAnsi"/>
          <w:color w:val="000000" w:themeColor="text1"/>
          <w:sz w:val="22"/>
          <w:szCs w:val="22"/>
        </w:rPr>
        <w:t xml:space="preserve"> or sling surgery for stress incontinence.  Female Pelvic Medicine and Reconstructive Surgery 2010;</w:t>
      </w:r>
      <w:r w:rsidR="00352F8C" w:rsidRPr="00F84E78">
        <w:rPr>
          <w:rFonts w:asciiTheme="minorHAnsi" w:eastAsia="Arial" w:hAnsiTheme="minorHAnsi" w:cstheme="minorHAnsi"/>
          <w:color w:val="000000" w:themeColor="text1"/>
          <w:sz w:val="22"/>
          <w:szCs w:val="22"/>
        </w:rPr>
        <w:t>16: S</w:t>
      </w:r>
      <w:r w:rsidRPr="00F84E78">
        <w:rPr>
          <w:rFonts w:asciiTheme="minorHAnsi" w:eastAsia="Arial" w:hAnsiTheme="minorHAnsi" w:cstheme="minorHAnsi"/>
          <w:color w:val="000000" w:themeColor="text1"/>
          <w:sz w:val="22"/>
          <w:szCs w:val="22"/>
        </w:rPr>
        <w:t>51-S52</w:t>
      </w:r>
    </w:p>
    <w:p w14:paraId="4D494080"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Thom DH, Brown JS, Schembri M, </w:t>
      </w:r>
      <w:proofErr w:type="spellStart"/>
      <w:r w:rsidRPr="00F84E78">
        <w:rPr>
          <w:rFonts w:asciiTheme="minorHAnsi" w:eastAsia="Arial" w:hAnsiTheme="minorHAnsi" w:cstheme="minorHAnsi"/>
          <w:color w:val="000000" w:themeColor="text1"/>
          <w:sz w:val="22"/>
          <w:szCs w:val="22"/>
        </w:rPr>
        <w:t>Ragins</w:t>
      </w:r>
      <w:proofErr w:type="spellEnd"/>
      <w:r w:rsidRPr="00F84E78">
        <w:rPr>
          <w:rFonts w:asciiTheme="minorHAnsi" w:eastAsia="Arial" w:hAnsiTheme="minorHAnsi" w:cstheme="minorHAnsi"/>
          <w:color w:val="000000" w:themeColor="text1"/>
          <w:sz w:val="22"/>
          <w:szCs w:val="22"/>
        </w:rPr>
        <w:t xml:space="preserve"> AI,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Incidence of and risk factors for change in urinary incontinence status in a prospective cohort of middle-aged and older women: the reproductive risk of incontinence study in Kaiser. J Urol. 2010 Oct; 184(4):1394-401. PMCID: PMC2939171.</w:t>
      </w:r>
    </w:p>
    <w:p w14:paraId="0E3C3B8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Wing RR, West DS, Grady D,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Richter HE, Myers D,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Franklin F, </w:t>
      </w:r>
      <w:proofErr w:type="spellStart"/>
      <w:r w:rsidRPr="00F84E78">
        <w:rPr>
          <w:rFonts w:asciiTheme="minorHAnsi" w:eastAsia="Arial" w:hAnsiTheme="minorHAnsi" w:cstheme="minorHAnsi"/>
          <w:color w:val="000000" w:themeColor="text1"/>
          <w:sz w:val="22"/>
          <w:szCs w:val="22"/>
        </w:rPr>
        <w:t>Gorin</w:t>
      </w:r>
      <w:proofErr w:type="spellEnd"/>
      <w:r w:rsidRPr="00F84E78">
        <w:rPr>
          <w:rFonts w:asciiTheme="minorHAnsi" w:eastAsia="Arial" w:hAnsiTheme="minorHAnsi" w:cstheme="minorHAnsi"/>
          <w:color w:val="000000" w:themeColor="text1"/>
          <w:sz w:val="22"/>
          <w:szCs w:val="22"/>
        </w:rPr>
        <w:t xml:space="preserve"> AA,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w:t>
      </w:r>
      <w:proofErr w:type="spellStart"/>
      <w:r w:rsidRPr="00F84E78">
        <w:rPr>
          <w:rFonts w:asciiTheme="minorHAnsi" w:eastAsia="Arial" w:hAnsiTheme="minorHAnsi" w:cstheme="minorHAnsi"/>
          <w:color w:val="000000" w:themeColor="text1"/>
          <w:sz w:val="22"/>
          <w:szCs w:val="22"/>
        </w:rPr>
        <w:t>Macer</w:t>
      </w:r>
      <w:proofErr w:type="spellEnd"/>
      <w:r w:rsidRPr="00F84E78">
        <w:rPr>
          <w:rFonts w:asciiTheme="minorHAnsi" w:eastAsia="Arial" w:hAnsiTheme="minorHAnsi" w:cstheme="minorHAnsi"/>
          <w:color w:val="000000" w:themeColor="text1"/>
          <w:sz w:val="22"/>
          <w:szCs w:val="22"/>
        </w:rPr>
        <w:t xml:space="preserve"> J,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Effect of weight loss on urinary incontinence in overweight and obese women: results at 12 and 18 months. J Urol. 2010 Sep; 184(3):1005-10. PMCID: PMC3038435.</w:t>
      </w:r>
    </w:p>
    <w:p w14:paraId="37C47965"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Rortveit</w:t>
      </w:r>
      <w:proofErr w:type="spellEnd"/>
      <w:r w:rsidRPr="00F84E78">
        <w:rPr>
          <w:rFonts w:asciiTheme="minorHAnsi" w:eastAsia="Arial" w:hAnsiTheme="minorHAnsi" w:cstheme="minorHAnsi"/>
          <w:color w:val="000000" w:themeColor="text1"/>
          <w:sz w:val="22"/>
          <w:szCs w:val="22"/>
        </w:rPr>
        <w:t xml:space="preserve"> G,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Thom DH,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Brown JS. Urinary incontinence, fecal incontinence and pelvic organ prolapse in a population-based, racially diverse cohort: prevalence and risk factors. Female Pelvic Med </w:t>
      </w:r>
      <w:proofErr w:type="spellStart"/>
      <w:r w:rsidRPr="00F84E78">
        <w:rPr>
          <w:rFonts w:asciiTheme="minorHAnsi" w:eastAsia="Arial" w:hAnsiTheme="minorHAnsi" w:cstheme="minorHAnsi"/>
          <w:color w:val="000000" w:themeColor="text1"/>
          <w:sz w:val="22"/>
          <w:szCs w:val="22"/>
        </w:rPr>
        <w:t>Reconstr</w:t>
      </w:r>
      <w:proofErr w:type="spellEnd"/>
      <w:r w:rsidRPr="00F84E78">
        <w:rPr>
          <w:rFonts w:asciiTheme="minorHAnsi" w:eastAsia="Arial" w:hAnsiTheme="minorHAnsi" w:cstheme="minorHAnsi"/>
          <w:color w:val="000000" w:themeColor="text1"/>
          <w:sz w:val="22"/>
          <w:szCs w:val="22"/>
        </w:rPr>
        <w:t xml:space="preserve"> Surg. 2010 Sep; 16(5):278-83. PMCID: PMC4976795.</w:t>
      </w:r>
    </w:p>
    <w:p w14:paraId="359A0AA1" w14:textId="71093D3A" w:rsidR="00C208DB" w:rsidRPr="00FA4915" w:rsidRDefault="00C208DB" w:rsidP="00E953BB">
      <w:pPr>
        <w:pStyle w:val="olli"/>
        <w:widowControl w:val="0"/>
        <w:numPr>
          <w:ilvl w:val="0"/>
          <w:numId w:val="2"/>
        </w:numPr>
        <w:spacing w:after="150"/>
        <w:ind w:left="390" w:right="90" w:hanging="375"/>
        <w:rPr>
          <w:rFonts w:asciiTheme="minorHAnsi" w:eastAsia="Arial" w:hAnsiTheme="minorHAnsi" w:cstheme="minorHAnsi"/>
          <w:color w:val="C00000"/>
          <w:sz w:val="22"/>
          <w:szCs w:val="22"/>
        </w:rPr>
      </w:pPr>
      <w:r w:rsidRPr="00F84E78">
        <w:rPr>
          <w:rFonts w:asciiTheme="minorHAnsi" w:eastAsia="Arial" w:hAnsiTheme="minorHAnsi" w:cstheme="minorHAnsi"/>
          <w:color w:val="000000" w:themeColor="text1"/>
          <w:sz w:val="22"/>
          <w:szCs w:val="22"/>
        </w:rPr>
        <w:t xml:space="preserve">West DS, </w:t>
      </w:r>
      <w:proofErr w:type="spellStart"/>
      <w:r w:rsidRPr="00F84E78">
        <w:rPr>
          <w:rFonts w:asciiTheme="minorHAnsi" w:eastAsia="Arial" w:hAnsiTheme="minorHAnsi" w:cstheme="minorHAnsi"/>
          <w:color w:val="000000" w:themeColor="text1"/>
          <w:sz w:val="22"/>
          <w:szCs w:val="22"/>
        </w:rPr>
        <w:t>Gorin</w:t>
      </w:r>
      <w:proofErr w:type="spellEnd"/>
      <w:r w:rsidRPr="00F84E78">
        <w:rPr>
          <w:rFonts w:asciiTheme="minorHAnsi" w:eastAsia="Arial" w:hAnsiTheme="minorHAnsi" w:cstheme="minorHAnsi"/>
          <w:color w:val="000000" w:themeColor="text1"/>
          <w:sz w:val="22"/>
          <w:szCs w:val="22"/>
        </w:rPr>
        <w:t xml:space="preserve"> AA,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Foster G, Bragg C, Hecht J, Schembri M, Wing RR. A motivation-focused weight loss maintenance program is an effective alternative to a skill-based approach. Int J </w:t>
      </w:r>
      <w:proofErr w:type="spellStart"/>
      <w:r w:rsidRPr="00F84E78">
        <w:rPr>
          <w:rFonts w:asciiTheme="minorHAnsi" w:eastAsia="Arial" w:hAnsiTheme="minorHAnsi" w:cstheme="minorHAnsi"/>
          <w:color w:val="000000" w:themeColor="text1"/>
          <w:sz w:val="22"/>
          <w:szCs w:val="22"/>
        </w:rPr>
        <w:t>Obes</w:t>
      </w:r>
      <w:proofErr w:type="spellEnd"/>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Lond</w:t>
      </w:r>
      <w:proofErr w:type="spellEnd"/>
      <w:r w:rsidRPr="00F84E78">
        <w:rPr>
          <w:rFonts w:asciiTheme="minorHAnsi" w:eastAsia="Arial" w:hAnsiTheme="minorHAnsi" w:cstheme="minorHAnsi"/>
          <w:color w:val="000000" w:themeColor="text1"/>
          <w:sz w:val="22"/>
          <w:szCs w:val="22"/>
        </w:rPr>
        <w:t>). 2011 Feb; 35(2):259-69. PMCID: PMC2974962.</w:t>
      </w:r>
    </w:p>
    <w:p w14:paraId="719682A0"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Pinto AM, </w:t>
      </w:r>
      <w:proofErr w:type="spellStart"/>
      <w:r w:rsidRPr="00F84E78">
        <w:rPr>
          <w:rFonts w:asciiTheme="minorHAnsi" w:eastAsia="Arial" w:hAnsiTheme="minorHAnsi" w:cstheme="minorHAnsi"/>
          <w:color w:val="000000" w:themeColor="text1"/>
          <w:sz w:val="22"/>
          <w:szCs w:val="22"/>
        </w:rPr>
        <w:t>Kuppermann</w:t>
      </w:r>
      <w:proofErr w:type="spellEnd"/>
      <w:r w:rsidRPr="00F84E78">
        <w:rPr>
          <w:rFonts w:asciiTheme="minorHAnsi" w:eastAsia="Arial" w:hAnsiTheme="minorHAnsi" w:cstheme="minorHAnsi"/>
          <w:color w:val="000000" w:themeColor="text1"/>
          <w:sz w:val="22"/>
          <w:szCs w:val="22"/>
        </w:rPr>
        <w:t xml:space="preserve"> M, Nakagawa S,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Wing RR,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Herman WH,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w:t>
      </w:r>
      <w:proofErr w:type="gramStart"/>
      <w:r w:rsidRPr="00F84E78">
        <w:rPr>
          <w:rFonts w:asciiTheme="minorHAnsi" w:eastAsia="Arial" w:hAnsiTheme="minorHAnsi" w:cstheme="minorHAnsi"/>
          <w:color w:val="000000" w:themeColor="text1"/>
          <w:sz w:val="22"/>
          <w:szCs w:val="22"/>
        </w:rPr>
        <w:t>Comparison</w:t>
      </w:r>
      <w:proofErr w:type="gramEnd"/>
      <w:r w:rsidRPr="00F84E78">
        <w:rPr>
          <w:rFonts w:asciiTheme="minorHAnsi" w:eastAsia="Arial" w:hAnsiTheme="minorHAnsi" w:cstheme="minorHAnsi"/>
          <w:color w:val="000000" w:themeColor="text1"/>
          <w:sz w:val="22"/>
          <w:szCs w:val="22"/>
        </w:rPr>
        <w:t xml:space="preserve"> and correlates of three preference-based health-related quality-of-life measures among overweight and obese women with urinary incontinence. Qual Life Res. 2011 Dec; 20(10):1655-62. PMCID: PMC3174313.</w:t>
      </w:r>
    </w:p>
    <w:p w14:paraId="361E208C"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Markland AD, Richter HE,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Myers DL, Hernandez AL,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Weight loss improves fecal incontinence severity in overweight and obese women with urinary incontinence. Int </w:t>
      </w:r>
      <w:proofErr w:type="spellStart"/>
      <w:r w:rsidRPr="00F84E78">
        <w:rPr>
          <w:rFonts w:asciiTheme="minorHAnsi" w:eastAsia="Arial" w:hAnsiTheme="minorHAnsi" w:cstheme="minorHAnsi"/>
          <w:color w:val="000000" w:themeColor="text1"/>
          <w:sz w:val="22"/>
          <w:szCs w:val="22"/>
        </w:rPr>
        <w:t>Urogynecol</w:t>
      </w:r>
      <w:proofErr w:type="spellEnd"/>
      <w:r w:rsidRPr="00F84E78">
        <w:rPr>
          <w:rFonts w:asciiTheme="minorHAnsi" w:eastAsia="Arial" w:hAnsiTheme="minorHAnsi" w:cstheme="minorHAnsi"/>
          <w:color w:val="000000" w:themeColor="text1"/>
          <w:sz w:val="22"/>
          <w:szCs w:val="22"/>
        </w:rPr>
        <w:t xml:space="preserve"> J. 2011 Sep; 22(9):1151-7. PMCID: PMC3204612.</w:t>
      </w:r>
    </w:p>
    <w:p w14:paraId="3CD36E6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Whitcomb EL,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Effect of weight loss on urinary incontinence in women. Open Access J Urol. 2011; 3:123-32. PMCID: PMC3818946.</w:t>
      </w:r>
    </w:p>
    <w:p w14:paraId="163F5391"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Pinto AM,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Nakagawa S,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Wing RR,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Herman WH, West DS, </w:t>
      </w:r>
      <w:proofErr w:type="spellStart"/>
      <w:r w:rsidRPr="00F84E78">
        <w:rPr>
          <w:rFonts w:asciiTheme="minorHAnsi" w:eastAsia="Arial" w:hAnsiTheme="minorHAnsi" w:cstheme="minorHAnsi"/>
          <w:color w:val="000000" w:themeColor="text1"/>
          <w:sz w:val="22"/>
          <w:szCs w:val="22"/>
        </w:rPr>
        <w:t>Kuppermann</w:t>
      </w:r>
      <w:proofErr w:type="spellEnd"/>
      <w:r w:rsidRPr="00F84E78">
        <w:rPr>
          <w:rFonts w:asciiTheme="minorHAnsi" w:eastAsia="Arial" w:hAnsiTheme="minorHAnsi" w:cstheme="minorHAnsi"/>
          <w:color w:val="000000" w:themeColor="text1"/>
          <w:sz w:val="22"/>
          <w:szCs w:val="22"/>
        </w:rPr>
        <w:t xml:space="preserve"> M. The effect of weight loss on changes in health-related quality of life among overweight and obese women with urinary incontinence. Qual Life Res. 2012 Dec; 21(10):1685-94. PMCID: PMC3375350.</w:t>
      </w:r>
    </w:p>
    <w:p w14:paraId="1675959B" w14:textId="0A55BC76"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Hart CN, Fava JL,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Stone K, </w:t>
      </w:r>
      <w:proofErr w:type="spellStart"/>
      <w:r w:rsidRPr="00F84E78">
        <w:rPr>
          <w:rFonts w:asciiTheme="minorHAnsi" w:eastAsia="Arial" w:hAnsiTheme="minorHAnsi" w:cstheme="minorHAnsi"/>
          <w:color w:val="000000" w:themeColor="text1"/>
          <w:sz w:val="22"/>
          <w:szCs w:val="22"/>
        </w:rPr>
        <w:t>Vittinghoff</w:t>
      </w:r>
      <w:proofErr w:type="spellEnd"/>
      <w:r w:rsidRPr="00F84E78">
        <w:rPr>
          <w:rFonts w:asciiTheme="minorHAnsi" w:eastAsia="Arial" w:hAnsiTheme="minorHAnsi" w:cstheme="minorHAnsi"/>
          <w:color w:val="000000" w:themeColor="text1"/>
          <w:sz w:val="22"/>
          <w:szCs w:val="22"/>
        </w:rPr>
        <w:t xml:space="preserve"> E, Demos K, O</w:t>
      </w:r>
      <w:r w:rsidR="006877D7" w:rsidRPr="00F84E78">
        <w:rPr>
          <w:rFonts w:asciiTheme="minorHAnsi" w:eastAsia="Arial" w:hAnsiTheme="minorHAnsi" w:cstheme="minorHAnsi"/>
          <w:color w:val="000000" w:themeColor="text1"/>
          <w:sz w:val="22"/>
          <w:szCs w:val="22"/>
        </w:rPr>
        <w:t>’</w:t>
      </w:r>
      <w:r w:rsidRPr="00F84E78">
        <w:rPr>
          <w:rFonts w:asciiTheme="minorHAnsi" w:eastAsia="Arial" w:hAnsiTheme="minorHAnsi" w:cstheme="minorHAnsi"/>
          <w:color w:val="000000" w:themeColor="text1"/>
          <w:sz w:val="22"/>
          <w:szCs w:val="22"/>
        </w:rPr>
        <w:t xml:space="preserve">Brien E, Cairns A, Wing R. Time in </w:t>
      </w:r>
      <w:r w:rsidRPr="00F84E78">
        <w:rPr>
          <w:rFonts w:asciiTheme="minorHAnsi" w:eastAsia="Arial" w:hAnsiTheme="minorHAnsi" w:cstheme="minorHAnsi"/>
          <w:color w:val="000000" w:themeColor="text1"/>
          <w:sz w:val="22"/>
          <w:szCs w:val="22"/>
        </w:rPr>
        <w:lastRenderedPageBreak/>
        <w:t xml:space="preserve">Bed is Associated with Decreased Physical Activity and Higher BMI in Women Seeking Weight Loss Treatment. ISRN </w:t>
      </w:r>
      <w:proofErr w:type="spellStart"/>
      <w:r w:rsidRPr="00F84E78">
        <w:rPr>
          <w:rFonts w:asciiTheme="minorHAnsi" w:eastAsia="Arial" w:hAnsiTheme="minorHAnsi" w:cstheme="minorHAnsi"/>
          <w:color w:val="000000" w:themeColor="text1"/>
          <w:sz w:val="22"/>
          <w:szCs w:val="22"/>
        </w:rPr>
        <w:t>Obes</w:t>
      </w:r>
      <w:proofErr w:type="spellEnd"/>
      <w:r w:rsidRPr="00F84E78">
        <w:rPr>
          <w:rFonts w:asciiTheme="minorHAnsi" w:eastAsia="Arial" w:hAnsiTheme="minorHAnsi" w:cstheme="minorHAnsi"/>
          <w:color w:val="000000" w:themeColor="text1"/>
          <w:sz w:val="22"/>
          <w:szCs w:val="22"/>
        </w:rPr>
        <w:t>. 2012; 2012. PMID: 24198999. PMCID: PMC3816962</w:t>
      </w:r>
    </w:p>
    <w:p w14:paraId="37F90A11"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Myers DL, Sung VW, Richter HE,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Prolapse symptoms in overweight and obese women before and after weight loss. Female Pelvic Med </w:t>
      </w:r>
      <w:proofErr w:type="spellStart"/>
      <w:r w:rsidRPr="00F84E78">
        <w:rPr>
          <w:rFonts w:asciiTheme="minorHAnsi" w:eastAsia="Arial" w:hAnsiTheme="minorHAnsi" w:cstheme="minorHAnsi"/>
          <w:color w:val="000000" w:themeColor="text1"/>
          <w:sz w:val="22"/>
          <w:szCs w:val="22"/>
        </w:rPr>
        <w:t>Reconstr</w:t>
      </w:r>
      <w:proofErr w:type="spellEnd"/>
      <w:r w:rsidRPr="00F84E78">
        <w:rPr>
          <w:rFonts w:asciiTheme="minorHAnsi" w:eastAsia="Arial" w:hAnsiTheme="minorHAnsi" w:cstheme="minorHAnsi"/>
          <w:color w:val="000000" w:themeColor="text1"/>
          <w:sz w:val="22"/>
          <w:szCs w:val="22"/>
        </w:rPr>
        <w:t xml:space="preserve"> Surg. 2012 Jan-Feb; 18(1):55-9. PMCID: PMC4247226.</w:t>
      </w:r>
    </w:p>
    <w:p w14:paraId="6803EED6"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Phelan S, </w:t>
      </w:r>
      <w:proofErr w:type="spellStart"/>
      <w:r w:rsidRPr="00F84E78">
        <w:rPr>
          <w:rFonts w:asciiTheme="minorHAnsi" w:eastAsia="Arial" w:hAnsiTheme="minorHAnsi" w:cstheme="minorHAnsi"/>
          <w:color w:val="000000" w:themeColor="text1"/>
          <w:sz w:val="22"/>
          <w:szCs w:val="22"/>
        </w:rPr>
        <w:t>Kanaya</w:t>
      </w:r>
      <w:proofErr w:type="spellEnd"/>
      <w:r w:rsidRPr="00F84E78">
        <w:rPr>
          <w:rFonts w:asciiTheme="minorHAnsi" w:eastAsia="Arial" w:hAnsiTheme="minorHAnsi" w:cstheme="minorHAnsi"/>
          <w:color w:val="000000" w:themeColor="text1"/>
          <w:sz w:val="22"/>
          <w:szCs w:val="22"/>
        </w:rPr>
        <w:t xml:space="preserve"> AM,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Hogan PE, </w:t>
      </w:r>
      <w:proofErr w:type="spellStart"/>
      <w:r w:rsidRPr="00F84E78">
        <w:rPr>
          <w:rFonts w:asciiTheme="minorHAnsi" w:eastAsia="Arial" w:hAnsiTheme="minorHAnsi" w:cstheme="minorHAnsi"/>
          <w:color w:val="000000" w:themeColor="text1"/>
          <w:sz w:val="22"/>
          <w:szCs w:val="22"/>
        </w:rPr>
        <w:t>Espeland</w:t>
      </w:r>
      <w:proofErr w:type="spellEnd"/>
      <w:r w:rsidRPr="00F84E78">
        <w:rPr>
          <w:rFonts w:asciiTheme="minorHAnsi" w:eastAsia="Arial" w:hAnsiTheme="minorHAnsi" w:cstheme="minorHAnsi"/>
          <w:color w:val="000000" w:themeColor="text1"/>
          <w:sz w:val="22"/>
          <w:szCs w:val="22"/>
        </w:rPr>
        <w:t xml:space="preserve"> MA, Wing RR, </w:t>
      </w:r>
      <w:proofErr w:type="spellStart"/>
      <w:r w:rsidRPr="00F84E78">
        <w:rPr>
          <w:rFonts w:asciiTheme="minorHAnsi" w:eastAsia="Arial" w:hAnsiTheme="minorHAnsi" w:cstheme="minorHAnsi"/>
          <w:color w:val="000000" w:themeColor="text1"/>
          <w:sz w:val="22"/>
          <w:szCs w:val="22"/>
        </w:rPr>
        <w:t>Burgio</w:t>
      </w:r>
      <w:proofErr w:type="spellEnd"/>
      <w:r w:rsidRPr="00F84E78">
        <w:rPr>
          <w:rFonts w:asciiTheme="minorHAnsi" w:eastAsia="Arial" w:hAnsiTheme="minorHAnsi" w:cstheme="minorHAnsi"/>
          <w:color w:val="000000" w:themeColor="text1"/>
          <w:sz w:val="22"/>
          <w:szCs w:val="22"/>
        </w:rPr>
        <w:t xml:space="preserve"> KL, </w:t>
      </w:r>
      <w:proofErr w:type="spellStart"/>
      <w:r w:rsidRPr="00F84E78">
        <w:rPr>
          <w:rFonts w:asciiTheme="minorHAnsi" w:eastAsia="Arial" w:hAnsiTheme="minorHAnsi" w:cstheme="minorHAnsi"/>
          <w:color w:val="000000" w:themeColor="text1"/>
          <w:sz w:val="22"/>
          <w:szCs w:val="22"/>
        </w:rPr>
        <w:t>DiLillo</w:t>
      </w:r>
      <w:proofErr w:type="spellEnd"/>
      <w:r w:rsidRPr="00F84E78">
        <w:rPr>
          <w:rFonts w:asciiTheme="minorHAnsi" w:eastAsia="Arial" w:hAnsiTheme="minorHAnsi" w:cstheme="minorHAnsi"/>
          <w:color w:val="000000" w:themeColor="text1"/>
          <w:sz w:val="22"/>
          <w:szCs w:val="22"/>
        </w:rPr>
        <w:t xml:space="preserve"> V, </w:t>
      </w:r>
      <w:proofErr w:type="spellStart"/>
      <w:r w:rsidRPr="00F84E78">
        <w:rPr>
          <w:rFonts w:asciiTheme="minorHAnsi" w:eastAsia="Arial" w:hAnsiTheme="minorHAnsi" w:cstheme="minorHAnsi"/>
          <w:color w:val="000000" w:themeColor="text1"/>
          <w:sz w:val="22"/>
          <w:szCs w:val="22"/>
        </w:rPr>
        <w:t>Gorin</w:t>
      </w:r>
      <w:proofErr w:type="spellEnd"/>
      <w:r w:rsidRPr="00F84E78">
        <w:rPr>
          <w:rFonts w:asciiTheme="minorHAnsi" w:eastAsia="Arial" w:hAnsiTheme="minorHAnsi" w:cstheme="minorHAnsi"/>
          <w:color w:val="000000" w:themeColor="text1"/>
          <w:sz w:val="22"/>
          <w:szCs w:val="22"/>
        </w:rPr>
        <w:t xml:space="preserve"> AA, West DS, Brown JS. Weight loss prevents urinary incontinence in women with type 2 diabetes: results from the Look AHEAD trial. J Urol. 2012 Mar; 187(3):939-44. PMCID: PMC3646565.</w:t>
      </w:r>
    </w:p>
    <w:p w14:paraId="79EE7E93"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Hess R, Arya LA, Richter HE,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Bradley CS, Rogers RG, Myers DL, Johnson KC, Gregory WT, Kraus SR, Schembri M, Brown JS. Pharmacologic treatment for urgency-predominant urinary incontinence in women diagnosed using a simplified algorithm: a randomized trial.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2012 May; 206(5</w:t>
      </w:r>
      <w:r w:rsidR="00160172" w:rsidRPr="00F84E78">
        <w:rPr>
          <w:rFonts w:asciiTheme="minorHAnsi" w:eastAsia="Arial" w:hAnsiTheme="minorHAnsi" w:cstheme="minorHAnsi"/>
          <w:color w:val="000000" w:themeColor="text1"/>
          <w:sz w:val="22"/>
          <w:szCs w:val="22"/>
        </w:rPr>
        <w:t>): 444.e</w:t>
      </w:r>
      <w:r w:rsidRPr="00F84E78">
        <w:rPr>
          <w:rFonts w:asciiTheme="minorHAnsi" w:eastAsia="Arial" w:hAnsiTheme="minorHAnsi" w:cstheme="minorHAnsi"/>
          <w:color w:val="000000" w:themeColor="text1"/>
          <w:sz w:val="22"/>
          <w:szCs w:val="22"/>
        </w:rPr>
        <w:t>1-11. PMCID: PMC3570031.</w:t>
      </w:r>
    </w:p>
    <w:p w14:paraId="4D7AD0C0"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Marinilli</w:t>
      </w:r>
      <w:proofErr w:type="spellEnd"/>
      <w:r w:rsidRPr="00F84E78">
        <w:rPr>
          <w:rFonts w:asciiTheme="minorHAnsi" w:eastAsia="Arial" w:hAnsiTheme="minorHAnsi" w:cstheme="minorHAnsi"/>
          <w:color w:val="000000" w:themeColor="text1"/>
          <w:sz w:val="22"/>
          <w:szCs w:val="22"/>
        </w:rPr>
        <w:t xml:space="preserve"> Pinto A, Wing RR, Nakagawa S,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Herman WH, </w:t>
      </w:r>
      <w:proofErr w:type="spellStart"/>
      <w:r w:rsidRPr="00F84E78">
        <w:rPr>
          <w:rFonts w:asciiTheme="minorHAnsi" w:eastAsia="Arial" w:hAnsiTheme="minorHAnsi" w:cstheme="minorHAnsi"/>
          <w:color w:val="000000" w:themeColor="text1"/>
          <w:sz w:val="22"/>
          <w:szCs w:val="22"/>
        </w:rPr>
        <w:t>Kuppermann</w:t>
      </w:r>
      <w:proofErr w:type="spellEnd"/>
      <w:r w:rsidRPr="00F84E78">
        <w:rPr>
          <w:rFonts w:asciiTheme="minorHAnsi" w:eastAsia="Arial" w:hAnsiTheme="minorHAnsi" w:cstheme="minorHAnsi"/>
          <w:color w:val="000000" w:themeColor="text1"/>
          <w:sz w:val="22"/>
          <w:szCs w:val="22"/>
        </w:rPr>
        <w:t xml:space="preserve"> M. Decrease in urinary incontinence management costs in women enrolled in a clinical trial of weight loss to treat urinary incontinence.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2012 Aug; 120(2 Pt 1):277-83. PMCID: PMC3404427.</w:t>
      </w:r>
    </w:p>
    <w:p w14:paraId="7BA73F9F"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Copeland KL, Brown JS,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Thom DH, Ferrara A, Huang AJ. Diabetes mellitus and sexual function in middle-aged and older women.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2012 Aug; 120(2 Pt 1):331-40. PMCID: PMC3404429.</w:t>
      </w:r>
    </w:p>
    <w:p w14:paraId="5A40A9DA" w14:textId="162BBBC2"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O</w:t>
      </w:r>
      <w:r w:rsidR="006877D7" w:rsidRPr="00F84E78">
        <w:rPr>
          <w:rFonts w:asciiTheme="minorHAnsi" w:eastAsia="Arial" w:hAnsiTheme="minorHAnsi" w:cstheme="minorHAnsi"/>
          <w:color w:val="000000" w:themeColor="text1"/>
          <w:sz w:val="22"/>
          <w:szCs w:val="22"/>
        </w:rPr>
        <w:t>’</w:t>
      </w:r>
      <w:r w:rsidRPr="00F84E78">
        <w:rPr>
          <w:rFonts w:asciiTheme="minorHAnsi" w:eastAsia="Arial" w:hAnsiTheme="minorHAnsi" w:cstheme="minorHAnsi"/>
          <w:color w:val="000000" w:themeColor="text1"/>
          <w:sz w:val="22"/>
          <w:szCs w:val="22"/>
        </w:rPr>
        <w:t xml:space="preserve">Brien EM, Fava J,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Stone K, Hart CN, Demos K, Wing R. Sleep duration and weight loss among overweight/obese women enrolled in a behavioral weight loss program. </w:t>
      </w:r>
      <w:proofErr w:type="spellStart"/>
      <w:r w:rsidRPr="00F84E78">
        <w:rPr>
          <w:rFonts w:asciiTheme="minorHAnsi" w:eastAsia="Arial" w:hAnsiTheme="minorHAnsi" w:cstheme="minorHAnsi"/>
          <w:color w:val="000000" w:themeColor="text1"/>
          <w:sz w:val="22"/>
          <w:szCs w:val="22"/>
        </w:rPr>
        <w:t>Nutr</w:t>
      </w:r>
      <w:proofErr w:type="spellEnd"/>
      <w:r w:rsidRPr="00F84E78">
        <w:rPr>
          <w:rFonts w:asciiTheme="minorHAnsi" w:eastAsia="Arial" w:hAnsiTheme="minorHAnsi" w:cstheme="minorHAnsi"/>
          <w:color w:val="000000" w:themeColor="text1"/>
          <w:sz w:val="22"/>
          <w:szCs w:val="22"/>
        </w:rPr>
        <w:t xml:space="preserve"> Diabetes. 2012; </w:t>
      </w:r>
      <w:r w:rsidR="00160172" w:rsidRPr="00F84E78">
        <w:rPr>
          <w:rFonts w:asciiTheme="minorHAnsi" w:eastAsia="Arial" w:hAnsiTheme="minorHAnsi" w:cstheme="minorHAnsi"/>
          <w:color w:val="000000" w:themeColor="text1"/>
          <w:sz w:val="22"/>
          <w:szCs w:val="22"/>
        </w:rPr>
        <w:t>2: e</w:t>
      </w:r>
      <w:r w:rsidRPr="00F84E78">
        <w:rPr>
          <w:rFonts w:asciiTheme="minorHAnsi" w:eastAsia="Arial" w:hAnsiTheme="minorHAnsi" w:cstheme="minorHAnsi"/>
          <w:color w:val="000000" w:themeColor="text1"/>
          <w:sz w:val="22"/>
          <w:szCs w:val="22"/>
        </w:rPr>
        <w:t>43. PMCID: PMC3461353.</w:t>
      </w:r>
    </w:p>
    <w:p w14:paraId="7DC0EA08"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Imhoff LR, Brown JS,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Thom DH, Varma MG, Huang AJ. Fecal incontinence decreases sexual quality of </w:t>
      </w:r>
      <w:proofErr w:type="gramStart"/>
      <w:r w:rsidRPr="00F84E78">
        <w:rPr>
          <w:rFonts w:asciiTheme="minorHAnsi" w:eastAsia="Arial" w:hAnsiTheme="minorHAnsi" w:cstheme="minorHAnsi"/>
          <w:color w:val="000000" w:themeColor="text1"/>
          <w:sz w:val="22"/>
          <w:szCs w:val="22"/>
        </w:rPr>
        <w:t>life, but</w:t>
      </w:r>
      <w:proofErr w:type="gramEnd"/>
      <w:r w:rsidRPr="00F84E78">
        <w:rPr>
          <w:rFonts w:asciiTheme="minorHAnsi" w:eastAsia="Arial" w:hAnsiTheme="minorHAnsi" w:cstheme="minorHAnsi"/>
          <w:color w:val="000000" w:themeColor="text1"/>
          <w:sz w:val="22"/>
          <w:szCs w:val="22"/>
        </w:rPr>
        <w:t xml:space="preserve"> does not prevent sexual activity in women. Dis Colon Rectum. 2012 Oct; 55(10):1059-65. PMCID: PMC3720983.</w:t>
      </w:r>
    </w:p>
    <w:p w14:paraId="6CDF2CF0"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Hess R, Huang AJ, Richter HE, </w:t>
      </w:r>
      <w:proofErr w:type="spellStart"/>
      <w:r w:rsidRPr="00F84E78">
        <w:rPr>
          <w:rFonts w:asciiTheme="minorHAnsi" w:eastAsia="Arial" w:hAnsiTheme="minorHAnsi" w:cstheme="minorHAnsi"/>
          <w:color w:val="000000" w:themeColor="text1"/>
          <w:sz w:val="22"/>
          <w:szCs w:val="22"/>
        </w:rPr>
        <w:t>Ghetti</w:t>
      </w:r>
      <w:proofErr w:type="spellEnd"/>
      <w:r w:rsidRPr="00F84E78">
        <w:rPr>
          <w:rFonts w:asciiTheme="minorHAnsi" w:eastAsia="Arial" w:hAnsiTheme="minorHAnsi" w:cstheme="minorHAnsi"/>
          <w:color w:val="000000" w:themeColor="text1"/>
          <w:sz w:val="22"/>
          <w:szCs w:val="22"/>
        </w:rPr>
        <w:t xml:space="preserve"> CC, Sung VW, Barrett-Connor E, Gregory WT, Pinkerton JV, Bradley CS, Kraus SR, Rogers RG,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Johnson KC, Arya LA, Schembri M, Brown JS. Long-term efficacy and safety of questionnaire-based initiation of urgency urinary incontinence treatment.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2013 Sep; 209(3</w:t>
      </w:r>
      <w:r w:rsidR="00160172" w:rsidRPr="00F84E78">
        <w:rPr>
          <w:rFonts w:asciiTheme="minorHAnsi" w:eastAsia="Arial" w:hAnsiTheme="minorHAnsi" w:cstheme="minorHAnsi"/>
          <w:color w:val="000000" w:themeColor="text1"/>
          <w:sz w:val="22"/>
          <w:szCs w:val="22"/>
        </w:rPr>
        <w:t>): 244.e</w:t>
      </w:r>
      <w:r w:rsidRPr="00F84E78">
        <w:rPr>
          <w:rFonts w:asciiTheme="minorHAnsi" w:eastAsia="Arial" w:hAnsiTheme="minorHAnsi" w:cstheme="minorHAnsi"/>
          <w:color w:val="000000" w:themeColor="text1"/>
          <w:sz w:val="22"/>
          <w:szCs w:val="22"/>
        </w:rPr>
        <w:t>1-9. PMCID: PMC4019400.</w:t>
      </w:r>
    </w:p>
    <w:p w14:paraId="48CBF317"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Appa</w:t>
      </w:r>
      <w:proofErr w:type="spellEnd"/>
      <w:r w:rsidRPr="00F84E78">
        <w:rPr>
          <w:rFonts w:asciiTheme="minorHAnsi" w:eastAsia="Arial" w:hAnsiTheme="minorHAnsi" w:cstheme="minorHAnsi"/>
          <w:color w:val="000000" w:themeColor="text1"/>
          <w:sz w:val="22"/>
          <w:szCs w:val="22"/>
        </w:rPr>
        <w:t xml:space="preserve"> A, Brown JS,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LL</w:t>
      </w:r>
      <w:r w:rsidRPr="00F84E78">
        <w:rPr>
          <w:rFonts w:asciiTheme="minorHAnsi" w:eastAsia="Arial" w:hAnsiTheme="minorHAnsi" w:cstheme="minorHAnsi"/>
          <w:color w:val="000000" w:themeColor="text1"/>
          <w:sz w:val="22"/>
          <w:szCs w:val="22"/>
        </w:rPr>
        <w:t xml:space="preserve">, Thom DH, Ferrara A, Huang AJ.  Clinical Predictors and Significance of Postvoid Residual Volume in Women with Diabetes. Diabetes Res Clin </w:t>
      </w:r>
      <w:proofErr w:type="spellStart"/>
      <w:r w:rsidRPr="00F84E78">
        <w:rPr>
          <w:rFonts w:asciiTheme="minorHAnsi" w:eastAsia="Arial" w:hAnsiTheme="minorHAnsi" w:cstheme="minorHAnsi"/>
          <w:color w:val="000000" w:themeColor="text1"/>
          <w:sz w:val="22"/>
          <w:szCs w:val="22"/>
        </w:rPr>
        <w:t>Pract</w:t>
      </w:r>
      <w:proofErr w:type="spellEnd"/>
      <w:r w:rsidRPr="00F84E78">
        <w:rPr>
          <w:rFonts w:asciiTheme="minorHAnsi" w:eastAsia="Arial" w:hAnsiTheme="minorHAnsi" w:cstheme="minorHAnsi"/>
          <w:color w:val="000000" w:themeColor="text1"/>
          <w:sz w:val="22"/>
          <w:szCs w:val="22"/>
        </w:rPr>
        <w:t xml:space="preserve">. </w:t>
      </w:r>
      <w:r w:rsidR="00160172" w:rsidRPr="00F84E78">
        <w:rPr>
          <w:rFonts w:asciiTheme="minorHAnsi" w:eastAsia="Arial" w:hAnsiTheme="minorHAnsi" w:cstheme="minorHAnsi"/>
          <w:color w:val="000000" w:themeColor="text1"/>
          <w:sz w:val="22"/>
          <w:szCs w:val="22"/>
        </w:rPr>
        <w:t>2013; 101:164</w:t>
      </w:r>
      <w:r w:rsidRPr="00F84E78">
        <w:rPr>
          <w:rFonts w:asciiTheme="minorHAnsi" w:eastAsia="Arial" w:hAnsiTheme="minorHAnsi" w:cstheme="minorHAnsi"/>
          <w:color w:val="000000" w:themeColor="text1"/>
          <w:sz w:val="22"/>
          <w:szCs w:val="22"/>
        </w:rPr>
        <w:t>-9.  PMCID: PMC3742560.</w:t>
      </w:r>
    </w:p>
    <w:p w14:paraId="53399597"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Fehniger</w:t>
      </w:r>
      <w:proofErr w:type="spellEnd"/>
      <w:r w:rsidRPr="00F84E78">
        <w:rPr>
          <w:rFonts w:asciiTheme="minorHAnsi" w:eastAsia="Arial" w:hAnsiTheme="minorHAnsi" w:cstheme="minorHAnsi"/>
          <w:color w:val="000000" w:themeColor="text1"/>
          <w:sz w:val="22"/>
          <w:szCs w:val="22"/>
        </w:rPr>
        <w:t xml:space="preserve"> JE, Brown JS,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JM,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Thom DH,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Huang AJ. Childbirth and female sexual function later in life.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2013 Nov; 122(5):988-97. PMCID: PMC3813451.</w:t>
      </w:r>
    </w:p>
    <w:p w14:paraId="050C3212"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What constitutes an adequate evaluation of device-guided breathing? JAMA Intern Med. 2014 Apr 1; 174(4):637. PMID: 24711181.</w:t>
      </w:r>
    </w:p>
    <w:p w14:paraId="3FE98454" w14:textId="36EFA7AE"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King WC, Chen J, Belle SH, </w:t>
      </w:r>
      <w:proofErr w:type="spellStart"/>
      <w:r w:rsidRPr="00F84E78">
        <w:rPr>
          <w:rFonts w:asciiTheme="minorHAnsi" w:eastAsia="Arial" w:hAnsiTheme="minorHAnsi" w:cstheme="minorHAnsi"/>
          <w:color w:val="000000" w:themeColor="text1"/>
          <w:sz w:val="22"/>
          <w:szCs w:val="22"/>
        </w:rPr>
        <w:t>Courcoulas</w:t>
      </w:r>
      <w:proofErr w:type="spellEnd"/>
      <w:r w:rsidRPr="00F84E78">
        <w:rPr>
          <w:rFonts w:asciiTheme="minorHAnsi" w:eastAsia="Arial" w:hAnsiTheme="minorHAnsi" w:cstheme="minorHAnsi"/>
          <w:color w:val="000000" w:themeColor="text1"/>
          <w:sz w:val="22"/>
          <w:szCs w:val="22"/>
        </w:rPr>
        <w:t xml:space="preserve"> AP, </w:t>
      </w:r>
      <w:proofErr w:type="spellStart"/>
      <w:r w:rsidRPr="00F84E78">
        <w:rPr>
          <w:rFonts w:asciiTheme="minorHAnsi" w:eastAsia="Arial" w:hAnsiTheme="minorHAnsi" w:cstheme="minorHAnsi"/>
          <w:color w:val="000000" w:themeColor="text1"/>
          <w:sz w:val="22"/>
          <w:szCs w:val="22"/>
        </w:rPr>
        <w:t>Flum</w:t>
      </w:r>
      <w:proofErr w:type="spellEnd"/>
      <w:r w:rsidRPr="00F84E78">
        <w:rPr>
          <w:rFonts w:asciiTheme="minorHAnsi" w:eastAsia="Arial" w:hAnsiTheme="minorHAnsi" w:cstheme="minorHAnsi"/>
          <w:color w:val="000000" w:themeColor="text1"/>
          <w:sz w:val="22"/>
          <w:szCs w:val="22"/>
        </w:rPr>
        <w:t xml:space="preserve"> D, Pender JR, Pierson SK, </w:t>
      </w:r>
      <w:proofErr w:type="spellStart"/>
      <w:r w:rsidRPr="00F84E78">
        <w:rPr>
          <w:rFonts w:asciiTheme="minorHAnsi" w:eastAsia="Arial" w:hAnsiTheme="minorHAnsi" w:cstheme="minorHAnsi"/>
          <w:color w:val="000000" w:themeColor="text1"/>
          <w:sz w:val="22"/>
          <w:szCs w:val="22"/>
        </w:rPr>
        <w:t>Pories</w:t>
      </w:r>
      <w:proofErr w:type="spellEnd"/>
      <w:r w:rsidRPr="00F84E78">
        <w:rPr>
          <w:rFonts w:asciiTheme="minorHAnsi" w:eastAsia="Arial" w:hAnsiTheme="minorHAnsi" w:cstheme="minorHAnsi"/>
          <w:color w:val="000000" w:themeColor="text1"/>
          <w:sz w:val="22"/>
          <w:szCs w:val="22"/>
        </w:rPr>
        <w:t xml:space="preserve"> WJ, Steffen K</w:t>
      </w:r>
      <w:r w:rsidR="0071492F" w:rsidRPr="00F84E78">
        <w:rPr>
          <w:rStyle w:val="em"/>
          <w:rFonts w:asciiTheme="minorHAnsi" w:eastAsia="Arial" w:hAnsiTheme="minorHAnsi" w:cstheme="minorHAnsi"/>
          <w:color w:val="000000" w:themeColor="text1"/>
          <w:sz w:val="22"/>
          <w:szCs w:val="22"/>
        </w:rPr>
        <w:t>, Wolfe BM, Huang AJ</w:t>
      </w:r>
      <w:r w:rsidRPr="00F84E78">
        <w:rPr>
          <w:rStyle w:val="em"/>
          <w:rFonts w:asciiTheme="minorHAnsi" w:eastAsia="Arial" w:hAnsiTheme="minorHAnsi" w:cstheme="minorHAnsi"/>
          <w:color w:val="000000" w:themeColor="text1"/>
          <w:sz w:val="22"/>
          <w:szCs w:val="22"/>
        </w:rPr>
        <w:t xml:space="preserve">.  </w:t>
      </w:r>
      <w:r w:rsidRPr="00F84E78">
        <w:rPr>
          <w:rFonts w:asciiTheme="minorHAnsi" w:eastAsia="Arial" w:hAnsiTheme="minorHAnsi" w:cstheme="minorHAnsi"/>
          <w:color w:val="000000" w:themeColor="text1"/>
          <w:sz w:val="22"/>
          <w:szCs w:val="22"/>
        </w:rPr>
        <w:t xml:space="preserve">Long-term change in urinary incontinence among severely obese women following bariatric surgery.  International Urogynecology Journal.  2014 Jul; </w:t>
      </w:r>
      <w:r w:rsidR="00160172" w:rsidRPr="00F84E78">
        <w:rPr>
          <w:rFonts w:asciiTheme="minorHAnsi" w:eastAsia="Arial" w:hAnsiTheme="minorHAnsi" w:cstheme="minorHAnsi"/>
          <w:color w:val="000000" w:themeColor="text1"/>
          <w:sz w:val="22"/>
          <w:szCs w:val="22"/>
        </w:rPr>
        <w:t>25: S</w:t>
      </w:r>
      <w:r w:rsidRPr="00F84E78">
        <w:rPr>
          <w:rFonts w:asciiTheme="minorHAnsi" w:eastAsia="Arial" w:hAnsiTheme="minorHAnsi" w:cstheme="minorHAnsi"/>
          <w:color w:val="000000" w:themeColor="text1"/>
          <w:sz w:val="22"/>
          <w:szCs w:val="22"/>
        </w:rPr>
        <w:t>63-S6</w:t>
      </w:r>
      <w:r w:rsidR="0071492F" w:rsidRPr="00F84E78">
        <w:rPr>
          <w:rFonts w:asciiTheme="minorHAnsi" w:eastAsia="Arial" w:hAnsiTheme="minorHAnsi" w:cstheme="minorHAnsi"/>
          <w:color w:val="000000" w:themeColor="text1"/>
          <w:sz w:val="22"/>
          <w:szCs w:val="22"/>
        </w:rPr>
        <w:t>4</w:t>
      </w:r>
      <w:r w:rsidRPr="00F84E78">
        <w:rPr>
          <w:rFonts w:asciiTheme="minorHAnsi" w:eastAsia="Arial" w:hAnsiTheme="minorHAnsi" w:cstheme="minorHAnsi"/>
          <w:color w:val="000000" w:themeColor="text1"/>
          <w:sz w:val="22"/>
          <w:szCs w:val="22"/>
        </w:rPr>
        <w:t xml:space="preserve">. </w:t>
      </w:r>
    </w:p>
    <w:p w14:paraId="7C864F4C"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lastRenderedPageBreak/>
        <w:t>Subak LL</w:t>
      </w:r>
      <w:r w:rsidRPr="00F84E78">
        <w:rPr>
          <w:rFonts w:asciiTheme="minorHAnsi" w:eastAsia="Arial" w:hAnsiTheme="minorHAnsi" w:cstheme="minorHAnsi"/>
          <w:color w:val="000000" w:themeColor="text1"/>
          <w:sz w:val="22"/>
          <w:szCs w:val="22"/>
        </w:rPr>
        <w:t xml:space="preserve">, Goode PS, Brubaker L, </w:t>
      </w:r>
      <w:proofErr w:type="spellStart"/>
      <w:r w:rsidRPr="00F84E78">
        <w:rPr>
          <w:rFonts w:asciiTheme="minorHAnsi" w:eastAsia="Arial" w:hAnsiTheme="minorHAnsi" w:cstheme="minorHAnsi"/>
          <w:color w:val="000000" w:themeColor="text1"/>
          <w:sz w:val="22"/>
          <w:szCs w:val="22"/>
        </w:rPr>
        <w:t>Kusek</w:t>
      </w:r>
      <w:proofErr w:type="spellEnd"/>
      <w:r w:rsidRPr="00F84E78">
        <w:rPr>
          <w:rFonts w:asciiTheme="minorHAnsi" w:eastAsia="Arial" w:hAnsiTheme="minorHAnsi" w:cstheme="minorHAnsi"/>
          <w:color w:val="000000" w:themeColor="text1"/>
          <w:sz w:val="22"/>
          <w:szCs w:val="22"/>
        </w:rPr>
        <w:t xml:space="preserve"> JW, Schembri M, </w:t>
      </w:r>
      <w:proofErr w:type="spellStart"/>
      <w:r w:rsidRPr="00F84E78">
        <w:rPr>
          <w:rFonts w:asciiTheme="minorHAnsi" w:eastAsia="Arial" w:hAnsiTheme="minorHAnsi" w:cstheme="minorHAnsi"/>
          <w:color w:val="000000" w:themeColor="text1"/>
          <w:sz w:val="22"/>
          <w:szCs w:val="22"/>
        </w:rPr>
        <w:t>Lukacz</w:t>
      </w:r>
      <w:proofErr w:type="spellEnd"/>
      <w:r w:rsidRPr="00F84E78">
        <w:rPr>
          <w:rFonts w:asciiTheme="minorHAnsi" w:eastAsia="Arial" w:hAnsiTheme="minorHAnsi" w:cstheme="minorHAnsi"/>
          <w:color w:val="000000" w:themeColor="text1"/>
          <w:sz w:val="22"/>
          <w:szCs w:val="22"/>
        </w:rPr>
        <w:t xml:space="preserve"> ES, Kraus SR, Chai TC, Norton P, </w:t>
      </w:r>
      <w:proofErr w:type="spellStart"/>
      <w:r w:rsidRPr="00F84E78">
        <w:rPr>
          <w:rFonts w:asciiTheme="minorHAnsi" w:eastAsia="Arial" w:hAnsiTheme="minorHAnsi" w:cstheme="minorHAnsi"/>
          <w:color w:val="000000" w:themeColor="text1"/>
          <w:sz w:val="22"/>
          <w:szCs w:val="22"/>
        </w:rPr>
        <w:t>Tennstedt</w:t>
      </w:r>
      <w:proofErr w:type="spellEnd"/>
      <w:r w:rsidRPr="00F84E78">
        <w:rPr>
          <w:rFonts w:asciiTheme="minorHAnsi" w:eastAsia="Arial" w:hAnsiTheme="minorHAnsi" w:cstheme="minorHAnsi"/>
          <w:color w:val="000000" w:themeColor="text1"/>
          <w:sz w:val="22"/>
          <w:szCs w:val="22"/>
        </w:rPr>
        <w:t xml:space="preserve"> SL. Urinary incontinence management costs are reduced following Burch or sling surgery for stress incontinence.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2014 Aug; 211(2</w:t>
      </w:r>
      <w:r w:rsidR="00160172" w:rsidRPr="00F84E78">
        <w:rPr>
          <w:rFonts w:asciiTheme="minorHAnsi" w:eastAsia="Arial" w:hAnsiTheme="minorHAnsi" w:cstheme="minorHAnsi"/>
          <w:color w:val="000000" w:themeColor="text1"/>
          <w:sz w:val="22"/>
          <w:szCs w:val="22"/>
        </w:rPr>
        <w:t>): 171.e</w:t>
      </w:r>
      <w:r w:rsidRPr="00F84E78">
        <w:rPr>
          <w:rFonts w:asciiTheme="minorHAnsi" w:eastAsia="Arial" w:hAnsiTheme="minorHAnsi" w:cstheme="minorHAnsi"/>
          <w:color w:val="000000" w:themeColor="text1"/>
          <w:sz w:val="22"/>
          <w:szCs w:val="22"/>
        </w:rPr>
        <w:t>1-7. PMCID: PMC4349353.</w:t>
      </w:r>
    </w:p>
    <w:p w14:paraId="479D0D12"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Appa</w:t>
      </w:r>
      <w:proofErr w:type="spellEnd"/>
      <w:r w:rsidRPr="00F84E78">
        <w:rPr>
          <w:rFonts w:asciiTheme="minorHAnsi" w:eastAsia="Arial" w:hAnsiTheme="minorHAnsi" w:cstheme="minorHAnsi"/>
          <w:color w:val="000000" w:themeColor="text1"/>
          <w:sz w:val="22"/>
          <w:szCs w:val="22"/>
        </w:rPr>
        <w:t xml:space="preserve"> AA, </w:t>
      </w:r>
      <w:proofErr w:type="spellStart"/>
      <w:r w:rsidRPr="00F84E78">
        <w:rPr>
          <w:rFonts w:asciiTheme="minorHAnsi" w:eastAsia="Arial" w:hAnsiTheme="minorHAnsi" w:cstheme="minorHAnsi"/>
          <w:color w:val="000000" w:themeColor="text1"/>
          <w:sz w:val="22"/>
          <w:szCs w:val="22"/>
        </w:rPr>
        <w:t>Creasman</w:t>
      </w:r>
      <w:proofErr w:type="spellEnd"/>
      <w:r w:rsidRPr="00F84E78">
        <w:rPr>
          <w:rFonts w:asciiTheme="minorHAnsi" w:eastAsia="Arial" w:hAnsiTheme="minorHAnsi" w:cstheme="minorHAnsi"/>
          <w:color w:val="000000" w:themeColor="text1"/>
          <w:sz w:val="22"/>
          <w:szCs w:val="22"/>
        </w:rPr>
        <w:t xml:space="preserve"> J, Brown JS,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Thom DH,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Huang AJ. The impact of multimorbidity on sexual function in middle-aged and older women: beyond the single disease perspective. J Sex Med. 2014 Nov; 11(11):2744-55. PMCID: PMC4309673.</w:t>
      </w:r>
    </w:p>
    <w:p w14:paraId="6F0B4C1E"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Huang AJ, Jenny HE, Chesney MA, Schembri M,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A group-based yoga therapy intervention for urinary incontinence in women: a pilot randomized trial. Female Pelvic Med </w:t>
      </w:r>
      <w:proofErr w:type="spellStart"/>
      <w:r w:rsidRPr="00F84E78">
        <w:rPr>
          <w:rFonts w:asciiTheme="minorHAnsi" w:eastAsia="Arial" w:hAnsiTheme="minorHAnsi" w:cstheme="minorHAnsi"/>
          <w:color w:val="000000" w:themeColor="text1"/>
          <w:sz w:val="22"/>
          <w:szCs w:val="22"/>
        </w:rPr>
        <w:t>Reconstr</w:t>
      </w:r>
      <w:proofErr w:type="spellEnd"/>
      <w:r w:rsidRPr="00F84E78">
        <w:rPr>
          <w:rFonts w:asciiTheme="minorHAnsi" w:eastAsia="Arial" w:hAnsiTheme="minorHAnsi" w:cstheme="minorHAnsi"/>
          <w:color w:val="000000" w:themeColor="text1"/>
          <w:sz w:val="22"/>
          <w:szCs w:val="22"/>
        </w:rPr>
        <w:t xml:space="preserve"> Surg. 2014 May-Jun; 20(3):147-54. PMCID: PMC4310548.</w:t>
      </w:r>
    </w:p>
    <w:p w14:paraId="1F742046"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Sturm RM, Breyer BN, Li CS,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Brown JS, </w:t>
      </w:r>
      <w:proofErr w:type="spellStart"/>
      <w:r w:rsidRPr="00F84E78">
        <w:rPr>
          <w:rFonts w:asciiTheme="minorHAnsi" w:eastAsia="Arial" w:hAnsiTheme="minorHAnsi" w:cstheme="minorHAnsi"/>
          <w:color w:val="000000" w:themeColor="text1"/>
          <w:sz w:val="22"/>
          <w:szCs w:val="22"/>
        </w:rPr>
        <w:t>Shindel</w:t>
      </w:r>
      <w:proofErr w:type="spellEnd"/>
      <w:r w:rsidRPr="00F84E78">
        <w:rPr>
          <w:rFonts w:asciiTheme="minorHAnsi" w:eastAsia="Arial" w:hAnsiTheme="minorHAnsi" w:cstheme="minorHAnsi"/>
          <w:color w:val="000000" w:themeColor="text1"/>
          <w:sz w:val="22"/>
          <w:szCs w:val="22"/>
        </w:rPr>
        <w:t xml:space="preserve"> AW. Prevalence of overactive bladder and stress urinary incontinence in women who have sex with women: an internet-based survey. J </w:t>
      </w:r>
      <w:r w:rsidR="00160172" w:rsidRPr="00F84E78">
        <w:rPr>
          <w:rFonts w:asciiTheme="minorHAnsi" w:eastAsia="Arial" w:hAnsiTheme="minorHAnsi" w:cstheme="minorHAnsi"/>
          <w:color w:val="000000" w:themeColor="text1"/>
          <w:sz w:val="22"/>
          <w:szCs w:val="22"/>
        </w:rPr>
        <w:t>Women’s</w:t>
      </w:r>
      <w:r w:rsidRPr="00F84E78">
        <w:rPr>
          <w:rFonts w:asciiTheme="minorHAnsi" w:eastAsia="Arial" w:hAnsiTheme="minorHAnsi" w:cstheme="minorHAnsi"/>
          <w:color w:val="000000" w:themeColor="text1"/>
          <w:sz w:val="22"/>
          <w:szCs w:val="22"/>
        </w:rPr>
        <w:t xml:space="preserve"> Health (</w:t>
      </w:r>
      <w:proofErr w:type="spellStart"/>
      <w:r w:rsidRPr="00F84E78">
        <w:rPr>
          <w:rFonts w:asciiTheme="minorHAnsi" w:eastAsia="Arial" w:hAnsiTheme="minorHAnsi" w:cstheme="minorHAnsi"/>
          <w:color w:val="000000" w:themeColor="text1"/>
          <w:sz w:val="22"/>
          <w:szCs w:val="22"/>
        </w:rPr>
        <w:t>Larchmt</w:t>
      </w:r>
      <w:proofErr w:type="spellEnd"/>
      <w:r w:rsidRPr="00F84E78">
        <w:rPr>
          <w:rFonts w:asciiTheme="minorHAnsi" w:eastAsia="Arial" w:hAnsiTheme="minorHAnsi" w:cstheme="minorHAnsi"/>
          <w:color w:val="000000" w:themeColor="text1"/>
          <w:sz w:val="22"/>
          <w:szCs w:val="22"/>
        </w:rPr>
        <w:t>). 2014 Nov; 23(11):935-40. PMCID: PMC4518879.</w:t>
      </w:r>
    </w:p>
    <w:p w14:paraId="4506DD32"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Leahey</w:t>
      </w:r>
      <w:proofErr w:type="spellEnd"/>
      <w:r w:rsidRPr="00F84E78">
        <w:rPr>
          <w:rFonts w:asciiTheme="minorHAnsi" w:eastAsia="Arial" w:hAnsiTheme="minorHAnsi" w:cstheme="minorHAnsi"/>
          <w:color w:val="000000" w:themeColor="text1"/>
          <w:sz w:val="22"/>
          <w:szCs w:val="22"/>
        </w:rPr>
        <w:t xml:space="preserve"> TM, Thomas G, Fava JL,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Schembri M, </w:t>
      </w:r>
      <w:proofErr w:type="spellStart"/>
      <w:r w:rsidRPr="00F84E78">
        <w:rPr>
          <w:rFonts w:asciiTheme="minorHAnsi" w:eastAsia="Arial" w:hAnsiTheme="minorHAnsi" w:cstheme="minorHAnsi"/>
          <w:color w:val="000000" w:themeColor="text1"/>
          <w:sz w:val="22"/>
          <w:szCs w:val="22"/>
        </w:rPr>
        <w:t>Krupel</w:t>
      </w:r>
      <w:proofErr w:type="spellEnd"/>
      <w:r w:rsidRPr="00F84E78">
        <w:rPr>
          <w:rFonts w:asciiTheme="minorHAnsi" w:eastAsia="Arial" w:hAnsiTheme="minorHAnsi" w:cstheme="minorHAnsi"/>
          <w:color w:val="000000" w:themeColor="text1"/>
          <w:sz w:val="22"/>
          <w:szCs w:val="22"/>
        </w:rPr>
        <w:t xml:space="preserve"> K, Kumar R, Weinberg B, Wing RR. Adding evidence-based behavioral weight loss strategies to a statewide wellness campaign: a randomized clinical trial. Am J Public Health. 2014 Jul; 104(7):1300-6. PMCID: PMC4056209.</w:t>
      </w:r>
    </w:p>
    <w:p w14:paraId="4CDA8C88" w14:textId="6915398C" w:rsidR="006E2E30"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King WC, Belle SH, Chen JY, </w:t>
      </w:r>
      <w:proofErr w:type="spellStart"/>
      <w:r w:rsidRPr="00F84E78">
        <w:rPr>
          <w:rFonts w:asciiTheme="minorHAnsi" w:eastAsia="Arial" w:hAnsiTheme="minorHAnsi" w:cstheme="minorHAnsi"/>
          <w:color w:val="000000" w:themeColor="text1"/>
          <w:sz w:val="22"/>
          <w:szCs w:val="22"/>
        </w:rPr>
        <w:t>Courcoulas</w:t>
      </w:r>
      <w:proofErr w:type="spellEnd"/>
      <w:r w:rsidRPr="00F84E78">
        <w:rPr>
          <w:rFonts w:asciiTheme="minorHAnsi" w:eastAsia="Arial" w:hAnsiTheme="minorHAnsi" w:cstheme="minorHAnsi"/>
          <w:color w:val="000000" w:themeColor="text1"/>
          <w:sz w:val="22"/>
          <w:szCs w:val="22"/>
        </w:rPr>
        <w:t xml:space="preserve"> AP, </w:t>
      </w:r>
      <w:proofErr w:type="spellStart"/>
      <w:r w:rsidRPr="00F84E78">
        <w:rPr>
          <w:rFonts w:asciiTheme="minorHAnsi" w:eastAsia="Arial" w:hAnsiTheme="minorHAnsi" w:cstheme="minorHAnsi"/>
          <w:color w:val="000000" w:themeColor="text1"/>
          <w:sz w:val="22"/>
          <w:szCs w:val="22"/>
        </w:rPr>
        <w:t>Ebel</w:t>
      </w:r>
      <w:proofErr w:type="spellEnd"/>
      <w:r w:rsidRPr="00F84E78">
        <w:rPr>
          <w:rFonts w:asciiTheme="minorHAnsi" w:eastAsia="Arial" w:hAnsiTheme="minorHAnsi" w:cstheme="minorHAnsi"/>
          <w:color w:val="000000" w:themeColor="text1"/>
          <w:sz w:val="22"/>
          <w:szCs w:val="22"/>
        </w:rPr>
        <w:t xml:space="preserve"> FE, </w:t>
      </w:r>
      <w:proofErr w:type="spellStart"/>
      <w:r w:rsidRPr="00F84E78">
        <w:rPr>
          <w:rFonts w:asciiTheme="minorHAnsi" w:eastAsia="Arial" w:hAnsiTheme="minorHAnsi" w:cstheme="minorHAnsi"/>
          <w:color w:val="000000" w:themeColor="text1"/>
          <w:sz w:val="22"/>
          <w:szCs w:val="22"/>
        </w:rPr>
        <w:t>Flum</w:t>
      </w:r>
      <w:proofErr w:type="spellEnd"/>
      <w:r w:rsidRPr="00F84E78">
        <w:rPr>
          <w:rFonts w:asciiTheme="minorHAnsi" w:eastAsia="Arial" w:hAnsiTheme="minorHAnsi" w:cstheme="minorHAnsi"/>
          <w:color w:val="000000" w:themeColor="text1"/>
          <w:sz w:val="22"/>
          <w:szCs w:val="22"/>
        </w:rPr>
        <w:t xml:space="preserve"> DR, Khandelwal S, Pender JR, Pierson SK, </w:t>
      </w:r>
      <w:proofErr w:type="spellStart"/>
      <w:r w:rsidRPr="00F84E78">
        <w:rPr>
          <w:rFonts w:asciiTheme="minorHAnsi" w:eastAsia="Arial" w:hAnsiTheme="minorHAnsi" w:cstheme="minorHAnsi"/>
          <w:color w:val="000000" w:themeColor="text1"/>
          <w:sz w:val="22"/>
          <w:szCs w:val="22"/>
        </w:rPr>
        <w:t>Pories</w:t>
      </w:r>
      <w:proofErr w:type="spellEnd"/>
      <w:r w:rsidRPr="00F84E78">
        <w:rPr>
          <w:rFonts w:asciiTheme="minorHAnsi" w:eastAsia="Arial" w:hAnsiTheme="minorHAnsi" w:cstheme="minorHAnsi"/>
          <w:color w:val="000000" w:themeColor="text1"/>
          <w:sz w:val="22"/>
          <w:szCs w:val="22"/>
        </w:rPr>
        <w:t xml:space="preserve"> WJ, Steffen KJ, Strain GW, Wolfe BM, Huang AJ. Urinary Incontinence Before and After Bariatric Surgery. JAMA Intern Med. 2015 Aug 1; 175(8):1378-87. PMCID: PMC4529061 </w:t>
      </w:r>
    </w:p>
    <w:p w14:paraId="336090BF" w14:textId="2AE27621"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Fava J, Schembri M, Thomas G, Xu X, </w:t>
      </w:r>
      <w:proofErr w:type="spellStart"/>
      <w:r w:rsidRPr="00F84E78">
        <w:rPr>
          <w:rFonts w:asciiTheme="minorHAnsi" w:eastAsia="Arial" w:hAnsiTheme="minorHAnsi" w:cstheme="minorHAnsi"/>
          <w:color w:val="000000" w:themeColor="text1"/>
          <w:sz w:val="22"/>
          <w:szCs w:val="22"/>
        </w:rPr>
        <w:t>Krupel</w:t>
      </w:r>
      <w:proofErr w:type="spellEnd"/>
      <w:r w:rsidRPr="00F84E78">
        <w:rPr>
          <w:rFonts w:asciiTheme="minorHAnsi" w:eastAsia="Arial" w:hAnsiTheme="minorHAnsi" w:cstheme="minorHAnsi"/>
          <w:color w:val="000000" w:themeColor="text1"/>
          <w:sz w:val="22"/>
          <w:szCs w:val="22"/>
        </w:rPr>
        <w:t xml:space="preserve"> K, Kent K, </w:t>
      </w:r>
      <w:proofErr w:type="spellStart"/>
      <w:r w:rsidRPr="00F84E78">
        <w:rPr>
          <w:rFonts w:asciiTheme="minorHAnsi" w:eastAsia="Arial" w:hAnsiTheme="minorHAnsi" w:cstheme="minorHAnsi"/>
          <w:color w:val="000000" w:themeColor="text1"/>
          <w:sz w:val="22"/>
          <w:szCs w:val="22"/>
        </w:rPr>
        <w:t>Boguszewski</w:t>
      </w:r>
      <w:proofErr w:type="spellEnd"/>
      <w:r w:rsidRPr="00F84E78">
        <w:rPr>
          <w:rFonts w:asciiTheme="minorHAnsi" w:eastAsia="Arial" w:hAnsiTheme="minorHAnsi" w:cstheme="minorHAnsi"/>
          <w:color w:val="000000" w:themeColor="text1"/>
          <w:sz w:val="22"/>
          <w:szCs w:val="22"/>
        </w:rPr>
        <w:t xml:space="preserve"> K, Kumar R, Weinberg B, Wing R. Benefits of adding small financial incentives or optional group meetings to a web-based statewide obesity initiative. Obesity (Silver Spring). 2015 Jan; 23(1):70-6. PMCID: PMC4448964.</w:t>
      </w:r>
    </w:p>
    <w:p w14:paraId="2E9FF163"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proofErr w:type="spellStart"/>
      <w:r w:rsidRPr="00F84E78">
        <w:rPr>
          <w:rFonts w:asciiTheme="minorHAnsi" w:eastAsia="Arial" w:hAnsiTheme="minorHAnsi" w:cstheme="minorHAnsi"/>
          <w:color w:val="000000" w:themeColor="text1"/>
          <w:sz w:val="22"/>
          <w:szCs w:val="22"/>
        </w:rPr>
        <w:t>Duralde</w:t>
      </w:r>
      <w:proofErr w:type="spellEnd"/>
      <w:r w:rsidRPr="00F84E78">
        <w:rPr>
          <w:rFonts w:asciiTheme="minorHAnsi" w:eastAsia="Arial" w:hAnsiTheme="minorHAnsi" w:cstheme="minorHAnsi"/>
          <w:color w:val="000000" w:themeColor="text1"/>
          <w:sz w:val="22"/>
          <w:szCs w:val="22"/>
        </w:rPr>
        <w:t xml:space="preserve"> ER, Walter LC, Van Den </w:t>
      </w:r>
      <w:proofErr w:type="spellStart"/>
      <w:r w:rsidRPr="00F84E78">
        <w:rPr>
          <w:rFonts w:asciiTheme="minorHAnsi" w:eastAsia="Arial" w:hAnsiTheme="minorHAnsi" w:cstheme="minorHAnsi"/>
          <w:color w:val="000000" w:themeColor="text1"/>
          <w:sz w:val="22"/>
          <w:szCs w:val="22"/>
        </w:rPr>
        <w:t>Eeden</w:t>
      </w:r>
      <w:proofErr w:type="spellEnd"/>
      <w:r w:rsidRPr="00F84E78">
        <w:rPr>
          <w:rFonts w:asciiTheme="minorHAnsi" w:eastAsia="Arial" w:hAnsiTheme="minorHAnsi" w:cstheme="minorHAnsi"/>
          <w:color w:val="000000" w:themeColor="text1"/>
          <w:sz w:val="22"/>
          <w:szCs w:val="22"/>
        </w:rPr>
        <w:t xml:space="preserve"> SK, Nakagawa S,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Brown JS, Thom DH, Huang AJ. Bridging the gap: determinants of undiagnosed or untreated urinary incontinence in women. Am J </w:t>
      </w:r>
      <w:proofErr w:type="spellStart"/>
      <w:r w:rsidRPr="00F84E78">
        <w:rPr>
          <w:rFonts w:asciiTheme="minorHAnsi" w:eastAsia="Arial" w:hAnsiTheme="minorHAnsi" w:cstheme="minorHAnsi"/>
          <w:color w:val="000000" w:themeColor="text1"/>
          <w:sz w:val="22"/>
          <w:szCs w:val="22"/>
        </w:rPr>
        <w:t>Obstet</w:t>
      </w:r>
      <w:proofErr w:type="spellEnd"/>
      <w:r w:rsidRPr="00F84E78">
        <w:rPr>
          <w:rFonts w:asciiTheme="minorHAnsi" w:eastAsia="Arial" w:hAnsiTheme="minorHAnsi" w:cstheme="minorHAnsi"/>
          <w:color w:val="000000" w:themeColor="text1"/>
          <w:sz w:val="22"/>
          <w:szCs w:val="22"/>
        </w:rPr>
        <w:t xml:space="preserve"> Gynecol. 2016 Feb; 214(2</w:t>
      </w:r>
      <w:r w:rsidR="00160172" w:rsidRPr="00F84E78">
        <w:rPr>
          <w:rFonts w:asciiTheme="minorHAnsi" w:eastAsia="Arial" w:hAnsiTheme="minorHAnsi" w:cstheme="minorHAnsi"/>
          <w:color w:val="000000" w:themeColor="text1"/>
          <w:sz w:val="22"/>
          <w:szCs w:val="22"/>
        </w:rPr>
        <w:t>): 266.e</w:t>
      </w:r>
      <w:r w:rsidRPr="00F84E78">
        <w:rPr>
          <w:rFonts w:asciiTheme="minorHAnsi" w:eastAsia="Arial" w:hAnsiTheme="minorHAnsi" w:cstheme="minorHAnsi"/>
          <w:color w:val="000000" w:themeColor="text1"/>
          <w:sz w:val="22"/>
          <w:szCs w:val="22"/>
        </w:rPr>
        <w:t>1-9. PMCID: PMC4830485</w:t>
      </w:r>
    </w:p>
    <w:p w14:paraId="48FC2C9E"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Jones HJ, Huang AJ,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Brown JS, Lee KA. Bladder Symptoms in the Early Menopausal Transition. J </w:t>
      </w:r>
      <w:r w:rsidR="00160172" w:rsidRPr="00F84E78">
        <w:rPr>
          <w:rFonts w:asciiTheme="minorHAnsi" w:eastAsia="Arial" w:hAnsiTheme="minorHAnsi" w:cstheme="minorHAnsi"/>
          <w:color w:val="000000" w:themeColor="text1"/>
          <w:sz w:val="22"/>
          <w:szCs w:val="22"/>
        </w:rPr>
        <w:t>Women’s</w:t>
      </w:r>
      <w:r w:rsidRPr="00F84E78">
        <w:rPr>
          <w:rFonts w:asciiTheme="minorHAnsi" w:eastAsia="Arial" w:hAnsiTheme="minorHAnsi" w:cstheme="minorHAnsi"/>
          <w:color w:val="000000" w:themeColor="text1"/>
          <w:sz w:val="22"/>
          <w:szCs w:val="22"/>
        </w:rPr>
        <w:t xml:space="preserve"> Health (</w:t>
      </w:r>
      <w:proofErr w:type="spellStart"/>
      <w:r w:rsidRPr="00F84E78">
        <w:rPr>
          <w:rFonts w:asciiTheme="minorHAnsi" w:eastAsia="Arial" w:hAnsiTheme="minorHAnsi" w:cstheme="minorHAnsi"/>
          <w:color w:val="000000" w:themeColor="text1"/>
          <w:sz w:val="22"/>
          <w:szCs w:val="22"/>
        </w:rPr>
        <w:t>Larchmt</w:t>
      </w:r>
      <w:proofErr w:type="spellEnd"/>
      <w:r w:rsidRPr="00F84E78">
        <w:rPr>
          <w:rFonts w:asciiTheme="minorHAnsi" w:eastAsia="Arial" w:hAnsiTheme="minorHAnsi" w:cstheme="minorHAnsi"/>
          <w:color w:val="000000" w:themeColor="text1"/>
          <w:sz w:val="22"/>
          <w:szCs w:val="22"/>
        </w:rPr>
        <w:t>). 2016 May; 25(5):457-63. PMCID: PMC4876519.</w:t>
      </w:r>
    </w:p>
    <w:p w14:paraId="0D489872" w14:textId="77777777" w:rsidR="00C208DB"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Jacoby VL, </w:t>
      </w:r>
      <w:proofErr w:type="spellStart"/>
      <w:r w:rsidRPr="00F84E78">
        <w:rPr>
          <w:rFonts w:asciiTheme="minorHAnsi" w:eastAsia="Arial" w:hAnsiTheme="minorHAnsi" w:cstheme="minorHAnsi"/>
          <w:b/>
          <w:color w:val="000000" w:themeColor="text1"/>
          <w:sz w:val="22"/>
          <w:szCs w:val="22"/>
        </w:rPr>
        <w:t>Subak</w:t>
      </w:r>
      <w:proofErr w:type="spellEnd"/>
      <w:r w:rsidRPr="00F84E78">
        <w:rPr>
          <w:rFonts w:asciiTheme="minorHAnsi" w:eastAsia="Arial" w:hAnsiTheme="minorHAnsi" w:cstheme="minorHAnsi"/>
          <w:b/>
          <w:color w:val="000000" w:themeColor="text1"/>
          <w:sz w:val="22"/>
          <w:szCs w:val="22"/>
        </w:rPr>
        <w:t xml:space="preserve"> L</w:t>
      </w:r>
      <w:r w:rsidRPr="00F84E78">
        <w:rPr>
          <w:rFonts w:asciiTheme="minorHAnsi" w:eastAsia="Arial" w:hAnsiTheme="minorHAnsi" w:cstheme="minorHAnsi"/>
          <w:color w:val="000000" w:themeColor="text1"/>
          <w:sz w:val="22"/>
          <w:szCs w:val="22"/>
        </w:rPr>
        <w:t xml:space="preserve">, </w:t>
      </w:r>
      <w:proofErr w:type="spellStart"/>
      <w:r w:rsidRPr="00F84E78">
        <w:rPr>
          <w:rFonts w:asciiTheme="minorHAnsi" w:eastAsia="Arial" w:hAnsiTheme="minorHAnsi" w:cstheme="minorHAnsi"/>
          <w:color w:val="000000" w:themeColor="text1"/>
          <w:sz w:val="22"/>
          <w:szCs w:val="22"/>
        </w:rPr>
        <w:t>Waetjen</w:t>
      </w:r>
      <w:proofErr w:type="spellEnd"/>
      <w:r w:rsidRPr="00F84E78">
        <w:rPr>
          <w:rFonts w:asciiTheme="minorHAnsi" w:eastAsia="Arial" w:hAnsiTheme="minorHAnsi" w:cstheme="minorHAnsi"/>
          <w:color w:val="000000" w:themeColor="text1"/>
          <w:sz w:val="22"/>
          <w:szCs w:val="22"/>
        </w:rPr>
        <w:t xml:space="preserve"> LE. The FDA and the Vaginal Mesh Controversy-Further Impetus to Change the 510(k) Pathway for Medical Device Approval. JAMA Intern Med. 2016 Feb 1; 176(2):277-8. PMID: 26720520</w:t>
      </w:r>
    </w:p>
    <w:p w14:paraId="45ADD856" w14:textId="107231D0" w:rsidR="00AA5AA7" w:rsidRPr="00FA4915" w:rsidRDefault="00C208DB" w:rsidP="006C6EA5">
      <w:pPr>
        <w:pStyle w:val="olli"/>
        <w:widowControl w:val="0"/>
        <w:numPr>
          <w:ilvl w:val="0"/>
          <w:numId w:val="2"/>
        </w:numPr>
        <w:spacing w:after="150"/>
        <w:ind w:left="390" w:right="90" w:hanging="375"/>
        <w:rPr>
          <w:rFonts w:asciiTheme="minorHAnsi" w:hAnsiTheme="minorHAnsi" w:cstheme="minorHAnsi"/>
          <w:i/>
          <w:iCs/>
          <w:sz w:val="22"/>
          <w:szCs w:val="22"/>
        </w:rPr>
      </w:pPr>
      <w:r w:rsidRPr="00F84E78">
        <w:rPr>
          <w:rFonts w:asciiTheme="minorHAnsi" w:eastAsia="Arial" w:hAnsiTheme="minorHAnsi" w:cstheme="minorHAnsi"/>
          <w:color w:val="000000" w:themeColor="text1"/>
          <w:sz w:val="22"/>
          <w:szCs w:val="22"/>
        </w:rPr>
        <w:t xml:space="preserve">Weber </w:t>
      </w:r>
      <w:proofErr w:type="spellStart"/>
      <w:r w:rsidRPr="00F84E78">
        <w:rPr>
          <w:rFonts w:asciiTheme="minorHAnsi" w:eastAsia="Arial" w:hAnsiTheme="minorHAnsi" w:cstheme="minorHAnsi"/>
          <w:color w:val="000000" w:themeColor="text1"/>
          <w:sz w:val="22"/>
          <w:szCs w:val="22"/>
        </w:rPr>
        <w:t>LeBrun</w:t>
      </w:r>
      <w:proofErr w:type="spellEnd"/>
      <w:r w:rsidRPr="00F84E78">
        <w:rPr>
          <w:rFonts w:asciiTheme="minorHAnsi" w:eastAsia="Arial" w:hAnsiTheme="minorHAnsi" w:cstheme="minorHAnsi"/>
          <w:color w:val="000000" w:themeColor="text1"/>
          <w:sz w:val="22"/>
          <w:szCs w:val="22"/>
        </w:rPr>
        <w:t xml:space="preserve"> E, Adam RA, Barber MD, Boyles SH, </w:t>
      </w:r>
      <w:proofErr w:type="spellStart"/>
      <w:r w:rsidRPr="00F84E78">
        <w:rPr>
          <w:rFonts w:asciiTheme="minorHAnsi" w:eastAsia="Arial" w:hAnsiTheme="minorHAnsi" w:cstheme="minorHAnsi"/>
          <w:color w:val="000000" w:themeColor="text1"/>
          <w:sz w:val="22"/>
          <w:szCs w:val="22"/>
        </w:rPr>
        <w:t>Iglesia</w:t>
      </w:r>
      <w:proofErr w:type="spellEnd"/>
      <w:r w:rsidRPr="00F84E78">
        <w:rPr>
          <w:rFonts w:asciiTheme="minorHAnsi" w:eastAsia="Arial" w:hAnsiTheme="minorHAnsi" w:cstheme="minorHAnsi"/>
          <w:color w:val="000000" w:themeColor="text1"/>
          <w:sz w:val="22"/>
          <w:szCs w:val="22"/>
        </w:rPr>
        <w:t xml:space="preserve"> CB, </w:t>
      </w:r>
      <w:proofErr w:type="spellStart"/>
      <w:r w:rsidRPr="00F84E78">
        <w:rPr>
          <w:rFonts w:asciiTheme="minorHAnsi" w:eastAsia="Arial" w:hAnsiTheme="minorHAnsi" w:cstheme="minorHAnsi"/>
          <w:color w:val="000000" w:themeColor="text1"/>
          <w:sz w:val="22"/>
          <w:szCs w:val="22"/>
        </w:rPr>
        <w:t>Lukacz</w:t>
      </w:r>
      <w:proofErr w:type="spellEnd"/>
      <w:r w:rsidRPr="00F84E78">
        <w:rPr>
          <w:rFonts w:asciiTheme="minorHAnsi" w:eastAsia="Arial" w:hAnsiTheme="minorHAnsi" w:cstheme="minorHAnsi"/>
          <w:color w:val="000000" w:themeColor="text1"/>
          <w:sz w:val="22"/>
          <w:szCs w:val="22"/>
        </w:rPr>
        <w:t xml:space="preserve"> ES, </w:t>
      </w:r>
      <w:proofErr w:type="spellStart"/>
      <w:r w:rsidRPr="00F84E78">
        <w:rPr>
          <w:rFonts w:asciiTheme="minorHAnsi" w:eastAsia="Arial" w:hAnsiTheme="minorHAnsi" w:cstheme="minorHAnsi"/>
          <w:color w:val="000000" w:themeColor="text1"/>
          <w:sz w:val="22"/>
          <w:szCs w:val="22"/>
        </w:rPr>
        <w:t>Moalli</w:t>
      </w:r>
      <w:proofErr w:type="spellEnd"/>
      <w:r w:rsidRPr="00F84E78">
        <w:rPr>
          <w:rFonts w:asciiTheme="minorHAnsi" w:eastAsia="Arial" w:hAnsiTheme="minorHAnsi" w:cstheme="minorHAnsi"/>
          <w:color w:val="000000" w:themeColor="text1"/>
          <w:sz w:val="22"/>
          <w:szCs w:val="22"/>
        </w:rPr>
        <w:t xml:space="preserve"> P, Moen MD, Richter HE,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Sung VW, </w:t>
      </w:r>
      <w:proofErr w:type="spellStart"/>
      <w:r w:rsidRPr="00F84E78">
        <w:rPr>
          <w:rFonts w:asciiTheme="minorHAnsi" w:eastAsia="Arial" w:hAnsiTheme="minorHAnsi" w:cstheme="minorHAnsi"/>
          <w:color w:val="000000" w:themeColor="text1"/>
          <w:sz w:val="22"/>
          <w:szCs w:val="22"/>
        </w:rPr>
        <w:t>Visco</w:t>
      </w:r>
      <w:proofErr w:type="spellEnd"/>
      <w:r w:rsidRPr="00F84E78">
        <w:rPr>
          <w:rFonts w:asciiTheme="minorHAnsi" w:eastAsia="Arial" w:hAnsiTheme="minorHAnsi" w:cstheme="minorHAnsi"/>
          <w:color w:val="000000" w:themeColor="text1"/>
          <w:sz w:val="22"/>
          <w:szCs w:val="22"/>
        </w:rPr>
        <w:t xml:space="preserve"> AG, Bradley CS. Pelvic Floor Disorders Registry: Study Design and Outcome Measures. Female Pelvic Med </w:t>
      </w:r>
      <w:proofErr w:type="spellStart"/>
      <w:r w:rsidRPr="00F84E78">
        <w:rPr>
          <w:rFonts w:asciiTheme="minorHAnsi" w:eastAsia="Arial" w:hAnsiTheme="minorHAnsi" w:cstheme="minorHAnsi"/>
          <w:color w:val="000000" w:themeColor="text1"/>
          <w:sz w:val="22"/>
          <w:szCs w:val="22"/>
        </w:rPr>
        <w:t>Reconstr</w:t>
      </w:r>
      <w:proofErr w:type="spellEnd"/>
      <w:r w:rsidRPr="00F84E78">
        <w:rPr>
          <w:rFonts w:asciiTheme="minorHAnsi" w:eastAsia="Arial" w:hAnsiTheme="minorHAnsi" w:cstheme="minorHAnsi"/>
          <w:color w:val="000000" w:themeColor="text1"/>
          <w:sz w:val="22"/>
          <w:szCs w:val="22"/>
        </w:rPr>
        <w:t xml:space="preserve"> Surg. 2016 Mar-Apr; 22(2):70-6. PMID: 26825404</w:t>
      </w:r>
      <w:r w:rsidR="00AA5AA7" w:rsidRPr="00F84E78">
        <w:rPr>
          <w:rFonts w:asciiTheme="minorHAnsi" w:hAnsiTheme="minorHAnsi" w:cstheme="minorHAnsi"/>
          <w:color w:val="000000" w:themeColor="text1"/>
          <w:sz w:val="22"/>
          <w:szCs w:val="22"/>
        </w:rPr>
        <w:t xml:space="preserve">Huang AJ, Rowen TS, Abercrombie P, </w:t>
      </w:r>
      <w:r w:rsidR="00AA5AA7" w:rsidRPr="00F84E78">
        <w:rPr>
          <w:rFonts w:asciiTheme="minorHAnsi" w:hAnsiTheme="minorHAnsi" w:cstheme="minorHAnsi"/>
          <w:b/>
          <w:color w:val="000000" w:themeColor="text1"/>
          <w:sz w:val="22"/>
          <w:szCs w:val="22"/>
        </w:rPr>
        <w:t xml:space="preserve">Subak </w:t>
      </w:r>
      <w:proofErr w:type="gramStart"/>
      <w:r w:rsidR="00AA5AA7" w:rsidRPr="00F84E78">
        <w:rPr>
          <w:rFonts w:asciiTheme="minorHAnsi" w:hAnsiTheme="minorHAnsi" w:cstheme="minorHAnsi"/>
          <w:b/>
          <w:color w:val="000000" w:themeColor="text1"/>
          <w:sz w:val="22"/>
          <w:szCs w:val="22"/>
        </w:rPr>
        <w:t>LL</w:t>
      </w:r>
      <w:r w:rsidR="00AA5AA7" w:rsidRPr="00F84E78">
        <w:rPr>
          <w:rFonts w:asciiTheme="minorHAnsi" w:hAnsiTheme="minorHAnsi" w:cstheme="minorHAnsi"/>
          <w:color w:val="000000" w:themeColor="text1"/>
          <w:sz w:val="22"/>
          <w:szCs w:val="22"/>
        </w:rPr>
        <w:t>,*</w:t>
      </w:r>
      <w:proofErr w:type="gramEnd"/>
      <w:r w:rsidR="00AA5AA7" w:rsidRPr="00F84E78">
        <w:rPr>
          <w:rFonts w:asciiTheme="minorHAnsi" w:hAnsiTheme="minorHAnsi" w:cstheme="minorHAnsi"/>
          <w:color w:val="000000" w:themeColor="text1"/>
          <w:sz w:val="22"/>
          <w:szCs w:val="22"/>
        </w:rPr>
        <w:t xml:space="preserve"> Schembri M, </w:t>
      </w:r>
      <w:proofErr w:type="spellStart"/>
      <w:r w:rsidR="00AA5AA7" w:rsidRPr="00F84E78">
        <w:rPr>
          <w:rFonts w:asciiTheme="minorHAnsi" w:hAnsiTheme="minorHAnsi" w:cstheme="minorHAnsi"/>
          <w:color w:val="000000" w:themeColor="text1"/>
          <w:sz w:val="22"/>
          <w:szCs w:val="22"/>
        </w:rPr>
        <w:t>Plaut</w:t>
      </w:r>
      <w:proofErr w:type="spellEnd"/>
      <w:r w:rsidR="00AA5AA7" w:rsidRPr="00F84E78">
        <w:rPr>
          <w:rFonts w:asciiTheme="minorHAnsi" w:hAnsiTheme="minorHAnsi" w:cstheme="minorHAnsi"/>
          <w:color w:val="000000" w:themeColor="text1"/>
          <w:sz w:val="22"/>
          <w:szCs w:val="22"/>
        </w:rPr>
        <w:t xml:space="preserve"> T, Chao MT. </w:t>
      </w:r>
      <w:hyperlink r:id="rId9" w:history="1">
        <w:r w:rsidR="00AA5AA7" w:rsidRPr="00F84E78">
          <w:rPr>
            <w:rFonts w:asciiTheme="minorHAnsi" w:hAnsiTheme="minorHAnsi" w:cstheme="minorHAnsi"/>
            <w:color w:val="000000" w:themeColor="text1"/>
            <w:sz w:val="22"/>
            <w:szCs w:val="22"/>
          </w:rPr>
          <w:t>Development and Feasibility of a Group-Based Therapeutic Yoga Program for Women with Chronic Pelvic Pain.</w:t>
        </w:r>
      </w:hyperlink>
      <w:r w:rsidR="00AA5AA7" w:rsidRPr="00F84E78">
        <w:rPr>
          <w:rFonts w:asciiTheme="minorHAnsi" w:hAnsiTheme="minorHAnsi" w:cstheme="minorHAnsi"/>
          <w:color w:val="000000" w:themeColor="text1"/>
          <w:sz w:val="22"/>
          <w:szCs w:val="22"/>
        </w:rPr>
        <w:t xml:space="preserve"> Pain Med. Doi: 10.1093/pm/pnw306. 2017 Oct 1;18(10):1864-1872.</w:t>
      </w:r>
      <w:r w:rsidR="00AA5AA7" w:rsidRPr="00F84E78" w:rsidDel="00A46368">
        <w:rPr>
          <w:rFonts w:asciiTheme="minorHAnsi" w:hAnsiTheme="minorHAnsi" w:cstheme="minorHAnsi"/>
          <w:color w:val="000000" w:themeColor="text1"/>
          <w:sz w:val="22"/>
          <w:szCs w:val="22"/>
        </w:rPr>
        <w:t xml:space="preserve"> </w:t>
      </w:r>
      <w:r w:rsidR="00AA5AA7" w:rsidRPr="00F84E78">
        <w:rPr>
          <w:rFonts w:asciiTheme="minorHAnsi" w:hAnsiTheme="minorHAnsi" w:cstheme="minorHAnsi"/>
          <w:color w:val="000000" w:themeColor="text1"/>
          <w:sz w:val="22"/>
          <w:szCs w:val="22"/>
        </w:rPr>
        <w:t xml:space="preserve">PMID: 28419385.  </w:t>
      </w:r>
      <w:r w:rsidR="00AA5AA7" w:rsidRPr="00FA4915">
        <w:rPr>
          <w:rFonts w:asciiTheme="minorHAnsi" w:hAnsiTheme="minorHAnsi" w:cstheme="minorHAnsi"/>
          <w:i/>
          <w:iCs/>
          <w:sz w:val="22"/>
          <w:szCs w:val="22"/>
        </w:rPr>
        <w:t>*Obtained funding, participated extensively in trial design and critical revision of the manuscript for important intellectual con</w:t>
      </w:r>
      <w:r w:rsidR="00E2663F" w:rsidRPr="00FA4915">
        <w:rPr>
          <w:rFonts w:asciiTheme="minorHAnsi" w:hAnsiTheme="minorHAnsi" w:cstheme="minorHAnsi"/>
          <w:i/>
          <w:iCs/>
          <w:sz w:val="22"/>
          <w:szCs w:val="22"/>
        </w:rPr>
        <w:t>tent</w:t>
      </w:r>
    </w:p>
    <w:p w14:paraId="7E7A3F0C" w14:textId="6533B260" w:rsidR="00162056"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hAnsiTheme="minorHAnsi" w:cstheme="minorHAnsi"/>
          <w:b/>
          <w:color w:val="000000" w:themeColor="text1"/>
          <w:sz w:val="22"/>
          <w:szCs w:val="22"/>
        </w:rPr>
        <w:t>Subak LL</w:t>
      </w:r>
      <w:r w:rsidRPr="00F84E78">
        <w:rPr>
          <w:rFonts w:asciiTheme="minorHAnsi" w:hAnsiTheme="minorHAnsi" w:cstheme="minorHAnsi"/>
          <w:color w:val="000000" w:themeColor="text1"/>
          <w:sz w:val="22"/>
          <w:szCs w:val="22"/>
        </w:rPr>
        <w:t xml:space="preserve">, Grady D. </w:t>
      </w:r>
      <w:hyperlink r:id="rId10" w:history="1">
        <w:r w:rsidRPr="00F84E78">
          <w:rPr>
            <w:rFonts w:asciiTheme="minorHAnsi" w:hAnsiTheme="minorHAnsi" w:cstheme="minorHAnsi"/>
            <w:color w:val="000000" w:themeColor="text1"/>
            <w:sz w:val="22"/>
            <w:szCs w:val="22"/>
          </w:rPr>
          <w:t>Asymptomatic Microscopic Hematuria-Rethinking the Diagnostic Algorithm.</w:t>
        </w:r>
      </w:hyperlink>
      <w:r w:rsidRPr="00F84E78">
        <w:rPr>
          <w:rFonts w:asciiTheme="minorHAnsi" w:hAnsiTheme="minorHAnsi" w:cstheme="minorHAnsi"/>
          <w:color w:val="000000" w:themeColor="text1"/>
          <w:sz w:val="22"/>
          <w:szCs w:val="22"/>
        </w:rPr>
        <w:t xml:space="preserve"> JAMA Intern Med. </w:t>
      </w:r>
      <w:r w:rsidR="00A46368" w:rsidRPr="00F84E78">
        <w:rPr>
          <w:rFonts w:asciiTheme="minorHAnsi" w:hAnsiTheme="minorHAnsi" w:cstheme="minorHAnsi"/>
          <w:color w:val="000000" w:themeColor="text1"/>
          <w:sz w:val="22"/>
          <w:szCs w:val="22"/>
        </w:rPr>
        <w:t>2017 Jun 1;177(6):808-809</w:t>
      </w:r>
      <w:r w:rsidRPr="00F84E78">
        <w:rPr>
          <w:rFonts w:asciiTheme="minorHAnsi" w:hAnsiTheme="minorHAnsi" w:cstheme="minorHAnsi"/>
          <w:color w:val="000000" w:themeColor="text1"/>
          <w:sz w:val="22"/>
          <w:szCs w:val="22"/>
        </w:rPr>
        <w:t xml:space="preserve">. </w:t>
      </w:r>
      <w:r w:rsidR="006877D7" w:rsidRPr="00F84E78">
        <w:rPr>
          <w:rFonts w:asciiTheme="minorHAnsi" w:hAnsiTheme="minorHAnsi" w:cstheme="minorHAnsi"/>
          <w:color w:val="000000" w:themeColor="text1"/>
          <w:sz w:val="22"/>
          <w:szCs w:val="22"/>
        </w:rPr>
        <w:t>D</w:t>
      </w:r>
      <w:r w:rsidRPr="00F84E78">
        <w:rPr>
          <w:rFonts w:asciiTheme="minorHAnsi" w:hAnsiTheme="minorHAnsi" w:cstheme="minorHAnsi"/>
          <w:color w:val="000000" w:themeColor="text1"/>
          <w:sz w:val="22"/>
          <w:szCs w:val="22"/>
        </w:rPr>
        <w:t>oi: 10.1001/jamainternmed.2017.0758. No abstract available.  PMID: 28418525</w:t>
      </w:r>
    </w:p>
    <w:p w14:paraId="374313ED" w14:textId="78DC9D04" w:rsidR="00C208DB" w:rsidRPr="00FA4915" w:rsidRDefault="00C208DB" w:rsidP="00162056">
      <w:pPr>
        <w:pStyle w:val="olli"/>
        <w:widowControl w:val="0"/>
        <w:numPr>
          <w:ilvl w:val="0"/>
          <w:numId w:val="2"/>
        </w:numPr>
        <w:spacing w:after="150"/>
        <w:ind w:left="390" w:right="90" w:hanging="375"/>
        <w:rPr>
          <w:rFonts w:asciiTheme="minorHAnsi" w:hAnsiTheme="minorHAnsi" w:cstheme="minorHAnsi"/>
          <w:sz w:val="22"/>
          <w:szCs w:val="22"/>
        </w:rPr>
      </w:pPr>
      <w:r w:rsidRPr="00FA4915">
        <w:rPr>
          <w:rFonts w:asciiTheme="minorHAnsi" w:hAnsiTheme="minorHAnsi" w:cstheme="minorHAnsi"/>
          <w:color w:val="000000" w:themeColor="text1"/>
          <w:sz w:val="22"/>
          <w:szCs w:val="22"/>
        </w:rPr>
        <w:t xml:space="preserve">Chai TC, Asfaw TS, Baker JE, Clarkson B, Coleman P, </w:t>
      </w:r>
      <w:proofErr w:type="spellStart"/>
      <w:r w:rsidRPr="00FA4915">
        <w:rPr>
          <w:rFonts w:asciiTheme="minorHAnsi" w:hAnsiTheme="minorHAnsi" w:cstheme="minorHAnsi"/>
          <w:color w:val="000000" w:themeColor="text1"/>
          <w:sz w:val="22"/>
          <w:szCs w:val="22"/>
        </w:rPr>
        <w:t>Hoffstetter</w:t>
      </w:r>
      <w:proofErr w:type="spellEnd"/>
      <w:r w:rsidRPr="00FA4915">
        <w:rPr>
          <w:rFonts w:asciiTheme="minorHAnsi" w:hAnsiTheme="minorHAnsi" w:cstheme="minorHAnsi"/>
          <w:color w:val="000000" w:themeColor="text1"/>
          <w:sz w:val="22"/>
          <w:szCs w:val="22"/>
        </w:rPr>
        <w:t xml:space="preserve"> S, </w:t>
      </w:r>
      <w:proofErr w:type="spellStart"/>
      <w:r w:rsidRPr="00FA4915">
        <w:rPr>
          <w:rFonts w:asciiTheme="minorHAnsi" w:hAnsiTheme="minorHAnsi" w:cstheme="minorHAnsi"/>
          <w:color w:val="000000" w:themeColor="text1"/>
          <w:sz w:val="22"/>
          <w:szCs w:val="22"/>
        </w:rPr>
        <w:t>Konkel</w:t>
      </w:r>
      <w:proofErr w:type="spellEnd"/>
      <w:r w:rsidRPr="00FA4915">
        <w:rPr>
          <w:rFonts w:asciiTheme="minorHAnsi" w:hAnsiTheme="minorHAnsi" w:cstheme="minorHAnsi"/>
          <w:color w:val="000000" w:themeColor="text1"/>
          <w:sz w:val="22"/>
          <w:szCs w:val="22"/>
        </w:rPr>
        <w:t xml:space="preserve"> K, Lavender M, Nair S, </w:t>
      </w:r>
      <w:r w:rsidRPr="00FA4915">
        <w:rPr>
          <w:rFonts w:asciiTheme="minorHAnsi" w:hAnsiTheme="minorHAnsi" w:cstheme="minorHAnsi"/>
          <w:color w:val="000000" w:themeColor="text1"/>
          <w:sz w:val="22"/>
          <w:szCs w:val="22"/>
        </w:rPr>
        <w:lastRenderedPageBreak/>
        <w:t>Norton J, </w:t>
      </w:r>
      <w:proofErr w:type="spellStart"/>
      <w:r w:rsidRPr="00FA4915">
        <w:rPr>
          <w:rFonts w:asciiTheme="minorHAnsi" w:hAnsiTheme="minorHAnsi" w:cstheme="minorHAnsi"/>
          <w:b/>
          <w:bCs/>
          <w:color w:val="000000" w:themeColor="text1"/>
          <w:sz w:val="22"/>
          <w:szCs w:val="22"/>
        </w:rPr>
        <w:t>Subak</w:t>
      </w:r>
      <w:proofErr w:type="spellEnd"/>
      <w:r w:rsidRPr="00FA4915">
        <w:rPr>
          <w:rFonts w:asciiTheme="minorHAnsi" w:hAnsiTheme="minorHAnsi" w:cstheme="minorHAnsi"/>
          <w:b/>
          <w:bCs/>
          <w:color w:val="000000" w:themeColor="text1"/>
          <w:sz w:val="22"/>
          <w:szCs w:val="22"/>
        </w:rPr>
        <w:t xml:space="preserve"> </w:t>
      </w:r>
      <w:proofErr w:type="gramStart"/>
      <w:r w:rsidRPr="00FA4915">
        <w:rPr>
          <w:rFonts w:asciiTheme="minorHAnsi" w:hAnsiTheme="minorHAnsi" w:cstheme="minorHAnsi"/>
          <w:b/>
          <w:bCs/>
          <w:color w:val="000000" w:themeColor="text1"/>
          <w:sz w:val="22"/>
          <w:szCs w:val="22"/>
        </w:rPr>
        <w:t>L</w:t>
      </w:r>
      <w:r w:rsidRPr="00FA4915">
        <w:rPr>
          <w:rFonts w:asciiTheme="minorHAnsi" w:hAnsiTheme="minorHAnsi" w:cstheme="minorHAnsi"/>
          <w:color w:val="000000" w:themeColor="text1"/>
          <w:sz w:val="22"/>
          <w:szCs w:val="22"/>
        </w:rPr>
        <w:t>,</w:t>
      </w:r>
      <w:r w:rsidR="00162056" w:rsidRPr="00FA4915">
        <w:rPr>
          <w:rFonts w:asciiTheme="minorHAnsi" w:hAnsiTheme="minorHAnsi" w:cstheme="minorHAnsi"/>
          <w:color w:val="000000" w:themeColor="text1"/>
          <w:sz w:val="22"/>
          <w:szCs w:val="22"/>
        </w:rPr>
        <w:t>*</w:t>
      </w:r>
      <w:proofErr w:type="gramEnd"/>
      <w:r w:rsidRPr="00FA4915">
        <w:rPr>
          <w:rFonts w:asciiTheme="minorHAnsi" w:hAnsiTheme="minorHAnsi" w:cstheme="minorHAnsi"/>
          <w:color w:val="000000" w:themeColor="text1"/>
          <w:sz w:val="22"/>
          <w:szCs w:val="22"/>
        </w:rPr>
        <w:t xml:space="preserve"> </w:t>
      </w:r>
      <w:proofErr w:type="spellStart"/>
      <w:r w:rsidRPr="00FA4915">
        <w:rPr>
          <w:rFonts w:asciiTheme="minorHAnsi" w:hAnsiTheme="minorHAnsi" w:cstheme="minorHAnsi"/>
          <w:color w:val="000000" w:themeColor="text1"/>
          <w:sz w:val="22"/>
          <w:szCs w:val="22"/>
        </w:rPr>
        <w:t>Visco</w:t>
      </w:r>
      <w:proofErr w:type="spellEnd"/>
      <w:r w:rsidRPr="00FA4915">
        <w:rPr>
          <w:rFonts w:asciiTheme="minorHAnsi" w:hAnsiTheme="minorHAnsi" w:cstheme="minorHAnsi"/>
          <w:color w:val="000000" w:themeColor="text1"/>
          <w:sz w:val="22"/>
          <w:szCs w:val="22"/>
        </w:rPr>
        <w:t xml:space="preserve"> A, Star RA, </w:t>
      </w:r>
      <w:proofErr w:type="spellStart"/>
      <w:r w:rsidRPr="00FA4915">
        <w:rPr>
          <w:rFonts w:asciiTheme="minorHAnsi" w:hAnsiTheme="minorHAnsi" w:cstheme="minorHAnsi"/>
          <w:color w:val="000000" w:themeColor="text1"/>
          <w:sz w:val="22"/>
          <w:szCs w:val="22"/>
        </w:rPr>
        <w:t>Bavendam</w:t>
      </w:r>
      <w:proofErr w:type="spellEnd"/>
      <w:r w:rsidRPr="00FA4915">
        <w:rPr>
          <w:rFonts w:asciiTheme="minorHAnsi" w:hAnsiTheme="minorHAnsi" w:cstheme="minorHAnsi"/>
          <w:color w:val="000000" w:themeColor="text1"/>
          <w:sz w:val="22"/>
          <w:szCs w:val="22"/>
        </w:rPr>
        <w:t xml:space="preserve"> T.  Future Directions of Research and Care for Urinary Incontinence: Findings from the National Institute of Diabetes and Digestive and Kidney Diseases Summit on Urinary Incontinence Clinical Research in </w:t>
      </w:r>
      <w:r w:rsidR="00160172" w:rsidRPr="00FA4915">
        <w:rPr>
          <w:rFonts w:asciiTheme="minorHAnsi" w:hAnsiTheme="minorHAnsi" w:cstheme="minorHAnsi"/>
          <w:color w:val="000000" w:themeColor="text1"/>
          <w:sz w:val="22"/>
          <w:szCs w:val="22"/>
        </w:rPr>
        <w:t>Women.</w:t>
      </w:r>
      <w:r w:rsidRPr="00FA4915">
        <w:rPr>
          <w:rFonts w:asciiTheme="minorHAnsi" w:hAnsiTheme="minorHAnsi" w:cstheme="minorHAnsi"/>
          <w:color w:val="000000" w:themeColor="text1"/>
          <w:sz w:val="22"/>
          <w:szCs w:val="22"/>
        </w:rPr>
        <w:t xml:space="preserve"> J Urol. 2017 Mar 9. </w:t>
      </w:r>
      <w:proofErr w:type="spellStart"/>
      <w:r w:rsidR="006877D7" w:rsidRPr="00FA4915">
        <w:rPr>
          <w:rFonts w:asciiTheme="minorHAnsi" w:hAnsiTheme="minorHAnsi" w:cstheme="minorHAnsi"/>
          <w:color w:val="000000" w:themeColor="text1"/>
          <w:sz w:val="22"/>
          <w:szCs w:val="22"/>
        </w:rPr>
        <w:t>P</w:t>
      </w:r>
      <w:r w:rsidRPr="00FA4915">
        <w:rPr>
          <w:rFonts w:asciiTheme="minorHAnsi" w:hAnsiTheme="minorHAnsi" w:cstheme="minorHAnsi"/>
          <w:color w:val="000000" w:themeColor="text1"/>
          <w:sz w:val="22"/>
          <w:szCs w:val="22"/>
        </w:rPr>
        <w:t>ii</w:t>
      </w:r>
      <w:proofErr w:type="spellEnd"/>
      <w:r w:rsidRPr="00FA4915">
        <w:rPr>
          <w:rFonts w:asciiTheme="minorHAnsi" w:hAnsiTheme="minorHAnsi" w:cstheme="minorHAnsi"/>
          <w:color w:val="000000" w:themeColor="text1"/>
          <w:sz w:val="22"/>
          <w:szCs w:val="22"/>
        </w:rPr>
        <w:t xml:space="preserve">: S0022-5347(17)39241-8. </w:t>
      </w:r>
      <w:r w:rsidR="006877D7" w:rsidRPr="00FA4915">
        <w:rPr>
          <w:rFonts w:asciiTheme="minorHAnsi" w:hAnsiTheme="minorHAnsi" w:cstheme="minorHAnsi"/>
          <w:color w:val="000000" w:themeColor="text1"/>
          <w:sz w:val="22"/>
          <w:szCs w:val="22"/>
        </w:rPr>
        <w:t>D</w:t>
      </w:r>
      <w:r w:rsidRPr="00FA4915">
        <w:rPr>
          <w:rFonts w:asciiTheme="minorHAnsi" w:hAnsiTheme="minorHAnsi" w:cstheme="minorHAnsi"/>
          <w:color w:val="000000" w:themeColor="text1"/>
          <w:sz w:val="22"/>
          <w:szCs w:val="22"/>
        </w:rPr>
        <w:t>oi: 10.1016/j.juro.2016.10.133. [</w:t>
      </w:r>
      <w:proofErr w:type="spellStart"/>
      <w:r w:rsidRPr="00FA4915">
        <w:rPr>
          <w:rFonts w:asciiTheme="minorHAnsi" w:hAnsiTheme="minorHAnsi" w:cstheme="minorHAnsi"/>
          <w:color w:val="000000" w:themeColor="text1"/>
          <w:sz w:val="22"/>
          <w:szCs w:val="22"/>
        </w:rPr>
        <w:t>Epub</w:t>
      </w:r>
      <w:proofErr w:type="spellEnd"/>
      <w:r w:rsidRPr="00FA4915">
        <w:rPr>
          <w:rFonts w:asciiTheme="minorHAnsi" w:hAnsiTheme="minorHAnsi" w:cstheme="minorHAnsi"/>
          <w:color w:val="000000" w:themeColor="text1"/>
          <w:sz w:val="22"/>
          <w:szCs w:val="22"/>
        </w:rPr>
        <w:t xml:space="preserve"> ahead of print] Review. PMID: 28286067</w:t>
      </w:r>
      <w:r w:rsidR="00162056" w:rsidRPr="00FA4915">
        <w:rPr>
          <w:rFonts w:asciiTheme="minorHAnsi" w:hAnsiTheme="minorHAnsi" w:cstheme="minorHAnsi"/>
          <w:color w:val="000000" w:themeColor="text1"/>
          <w:sz w:val="22"/>
          <w:szCs w:val="22"/>
        </w:rPr>
        <w:t>.  *</w:t>
      </w:r>
      <w:r w:rsidR="00162056" w:rsidRPr="00FA4915">
        <w:rPr>
          <w:rFonts w:asciiTheme="minorHAnsi" w:hAnsiTheme="minorHAnsi" w:cstheme="minorHAnsi"/>
          <w:sz w:val="22"/>
          <w:szCs w:val="22"/>
          <w:shd w:val="clear" w:color="auto" w:fill="FFFFFF"/>
        </w:rPr>
        <w:t xml:space="preserve"> Conception and design, </w:t>
      </w:r>
      <w:r w:rsidR="002357F9" w:rsidRPr="00F84E78">
        <w:rPr>
          <w:rFonts w:asciiTheme="minorHAnsi" w:hAnsiTheme="minorHAnsi" w:cstheme="minorHAnsi"/>
          <w:sz w:val="22"/>
          <w:szCs w:val="22"/>
          <w:shd w:val="clear" w:color="auto" w:fill="FFFFFF"/>
        </w:rPr>
        <w:t>d</w:t>
      </w:r>
      <w:r w:rsidR="00162056" w:rsidRPr="00FA4915">
        <w:rPr>
          <w:rFonts w:asciiTheme="minorHAnsi" w:hAnsiTheme="minorHAnsi" w:cstheme="minorHAnsi"/>
          <w:sz w:val="22"/>
          <w:szCs w:val="22"/>
          <w:shd w:val="clear" w:color="auto" w:fill="FFFFFF"/>
        </w:rPr>
        <w:t>rafting of the manuscript</w:t>
      </w:r>
      <w:r w:rsidR="00162056" w:rsidRPr="00FA4915">
        <w:rPr>
          <w:rFonts w:asciiTheme="minorHAnsi" w:hAnsiTheme="minorHAnsi" w:cstheme="minorHAnsi"/>
          <w:sz w:val="22"/>
          <w:szCs w:val="22"/>
        </w:rPr>
        <w:t xml:space="preserve">, </w:t>
      </w:r>
    </w:p>
    <w:p w14:paraId="30165D38" w14:textId="0B4EE8AA" w:rsidR="002357F9" w:rsidRPr="00F84E78" w:rsidRDefault="00C208DB" w:rsidP="00B64240">
      <w:pPr>
        <w:pStyle w:val="olli"/>
        <w:widowControl w:val="0"/>
        <w:numPr>
          <w:ilvl w:val="0"/>
          <w:numId w:val="2"/>
        </w:numPr>
        <w:spacing w:after="150"/>
        <w:ind w:left="390" w:right="90" w:hanging="37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Winkelman WD, Huang AJ, Schembri M, Rogers RG, Richter H, Myers DL, Kraus SR, Johnson KC, Hess R, Gregory T, Bradley CS, Arya L, Brown JS, </w:t>
      </w:r>
      <w:r w:rsidRPr="00F84E78">
        <w:rPr>
          <w:rFonts w:asciiTheme="minorHAnsi" w:hAnsiTheme="minorHAnsi" w:cstheme="minorHAnsi"/>
          <w:b/>
          <w:color w:val="000000" w:themeColor="text1"/>
          <w:sz w:val="22"/>
          <w:szCs w:val="22"/>
        </w:rPr>
        <w:t>Subak LL</w:t>
      </w:r>
      <w:r w:rsidRPr="00F84E78">
        <w:rPr>
          <w:rFonts w:asciiTheme="minorHAnsi" w:hAnsiTheme="minorHAnsi" w:cstheme="minorHAnsi"/>
          <w:color w:val="000000" w:themeColor="text1"/>
          <w:sz w:val="22"/>
          <w:szCs w:val="22"/>
        </w:rPr>
        <w:t xml:space="preserve">. </w:t>
      </w:r>
      <w:hyperlink r:id="rId11" w:history="1">
        <w:r w:rsidRPr="00F84E78">
          <w:rPr>
            <w:rFonts w:asciiTheme="minorHAnsi" w:hAnsiTheme="minorHAnsi" w:cstheme="minorHAnsi"/>
            <w:color w:val="000000" w:themeColor="text1"/>
            <w:sz w:val="22"/>
            <w:szCs w:val="22"/>
          </w:rPr>
          <w:t xml:space="preserve">Modifiers of Response to Treatment With </w:t>
        </w:r>
        <w:proofErr w:type="spellStart"/>
        <w:r w:rsidRPr="00F84E78">
          <w:rPr>
            <w:rFonts w:asciiTheme="minorHAnsi" w:hAnsiTheme="minorHAnsi" w:cstheme="minorHAnsi"/>
            <w:color w:val="000000" w:themeColor="text1"/>
            <w:sz w:val="22"/>
            <w:szCs w:val="22"/>
          </w:rPr>
          <w:t>Fesoterodine</w:t>
        </w:r>
        <w:proofErr w:type="spellEnd"/>
        <w:r w:rsidRPr="00F84E78">
          <w:rPr>
            <w:rFonts w:asciiTheme="minorHAnsi" w:hAnsiTheme="minorHAnsi" w:cstheme="minorHAnsi"/>
            <w:color w:val="000000" w:themeColor="text1"/>
            <w:sz w:val="22"/>
            <w:szCs w:val="22"/>
          </w:rPr>
          <w:t xml:space="preserve"> for Urgency-Predominant Urinary Incontinence in a Randomized Controlled Trial.</w:t>
        </w:r>
      </w:hyperlink>
      <w:r w:rsidRPr="00F84E78">
        <w:rPr>
          <w:rFonts w:asciiTheme="minorHAnsi" w:hAnsiTheme="minorHAnsi" w:cstheme="minorHAnsi"/>
          <w:color w:val="000000" w:themeColor="text1"/>
          <w:sz w:val="22"/>
          <w:szCs w:val="22"/>
        </w:rPr>
        <w:t xml:space="preserve"> Female Pelvic Med </w:t>
      </w:r>
      <w:proofErr w:type="spellStart"/>
      <w:r w:rsidRPr="00F84E78">
        <w:rPr>
          <w:rFonts w:asciiTheme="minorHAnsi" w:hAnsiTheme="minorHAnsi" w:cstheme="minorHAnsi"/>
          <w:color w:val="000000" w:themeColor="text1"/>
          <w:sz w:val="22"/>
          <w:szCs w:val="22"/>
        </w:rPr>
        <w:t>Reconstr</w:t>
      </w:r>
      <w:proofErr w:type="spellEnd"/>
      <w:r w:rsidRPr="00F84E78">
        <w:rPr>
          <w:rFonts w:asciiTheme="minorHAnsi" w:hAnsiTheme="minorHAnsi" w:cstheme="minorHAnsi"/>
          <w:color w:val="000000" w:themeColor="text1"/>
          <w:sz w:val="22"/>
          <w:szCs w:val="22"/>
        </w:rPr>
        <w:t xml:space="preserve"> Surg. 2017 Mar/Apr;23(2):151-156. </w:t>
      </w:r>
      <w:r w:rsidR="006877D7" w:rsidRPr="00F84E78">
        <w:rPr>
          <w:rFonts w:asciiTheme="minorHAnsi" w:hAnsiTheme="minorHAnsi" w:cstheme="minorHAnsi"/>
          <w:color w:val="000000" w:themeColor="text1"/>
          <w:sz w:val="22"/>
          <w:szCs w:val="22"/>
        </w:rPr>
        <w:t>D</w:t>
      </w:r>
      <w:r w:rsidRPr="00F84E78">
        <w:rPr>
          <w:rFonts w:asciiTheme="minorHAnsi" w:hAnsiTheme="minorHAnsi" w:cstheme="minorHAnsi"/>
          <w:color w:val="000000" w:themeColor="text1"/>
          <w:sz w:val="22"/>
          <w:szCs w:val="22"/>
        </w:rPr>
        <w:t>oi: 10.1097/SPV.0000000000000396. PMID: 28118174</w:t>
      </w:r>
    </w:p>
    <w:p w14:paraId="61099170" w14:textId="160FBD76" w:rsidR="002357F9" w:rsidRPr="00FA4915" w:rsidRDefault="00C208DB" w:rsidP="00FA4915">
      <w:pPr>
        <w:pStyle w:val="olli"/>
        <w:widowControl w:val="0"/>
        <w:numPr>
          <w:ilvl w:val="0"/>
          <w:numId w:val="2"/>
        </w:numPr>
        <w:spacing w:after="150"/>
        <w:ind w:left="390" w:right="90" w:hanging="375"/>
        <w:rPr>
          <w:rFonts w:asciiTheme="minorHAnsi" w:hAnsiTheme="minorHAnsi" w:cstheme="minorHAnsi"/>
          <w:i/>
          <w:iCs/>
          <w:sz w:val="22"/>
          <w:szCs w:val="22"/>
        </w:rPr>
      </w:pPr>
      <w:r w:rsidRPr="00FA4915">
        <w:rPr>
          <w:rFonts w:asciiTheme="minorHAnsi" w:hAnsiTheme="minorHAnsi" w:cstheme="minorHAnsi"/>
          <w:color w:val="000000" w:themeColor="text1"/>
          <w:sz w:val="22"/>
          <w:szCs w:val="22"/>
        </w:rPr>
        <w:t xml:space="preserve">Steffen KJ, King WC, White GE, </w:t>
      </w:r>
      <w:r w:rsidRPr="00FA4915">
        <w:rPr>
          <w:rFonts w:asciiTheme="minorHAnsi" w:hAnsiTheme="minorHAnsi" w:cstheme="minorHAnsi"/>
          <w:b/>
          <w:color w:val="000000" w:themeColor="text1"/>
          <w:sz w:val="22"/>
          <w:szCs w:val="22"/>
        </w:rPr>
        <w:t xml:space="preserve">Subak </w:t>
      </w:r>
      <w:proofErr w:type="gramStart"/>
      <w:r w:rsidRPr="00FA4915">
        <w:rPr>
          <w:rFonts w:asciiTheme="minorHAnsi" w:hAnsiTheme="minorHAnsi" w:cstheme="minorHAnsi"/>
          <w:b/>
          <w:color w:val="000000" w:themeColor="text1"/>
          <w:sz w:val="22"/>
          <w:szCs w:val="22"/>
        </w:rPr>
        <w:t>LL</w:t>
      </w:r>
      <w:r w:rsidRPr="00FA4915">
        <w:rPr>
          <w:rFonts w:asciiTheme="minorHAnsi" w:hAnsiTheme="minorHAnsi" w:cstheme="minorHAnsi"/>
          <w:color w:val="000000" w:themeColor="text1"/>
          <w:sz w:val="22"/>
          <w:szCs w:val="22"/>
        </w:rPr>
        <w:t>,</w:t>
      </w:r>
      <w:r w:rsidR="00162056" w:rsidRPr="00FA4915">
        <w:rPr>
          <w:rFonts w:asciiTheme="minorHAnsi" w:hAnsiTheme="minorHAnsi" w:cstheme="minorHAnsi"/>
          <w:color w:val="000000" w:themeColor="text1"/>
          <w:sz w:val="22"/>
          <w:szCs w:val="22"/>
        </w:rPr>
        <w:t>*</w:t>
      </w:r>
      <w:proofErr w:type="gramEnd"/>
      <w:r w:rsidRPr="00FA4915">
        <w:rPr>
          <w:rFonts w:asciiTheme="minorHAnsi" w:hAnsiTheme="minorHAnsi" w:cstheme="minorHAnsi"/>
          <w:color w:val="000000" w:themeColor="text1"/>
          <w:sz w:val="22"/>
          <w:szCs w:val="22"/>
        </w:rPr>
        <w:t xml:space="preserve"> Mitchell JE, </w:t>
      </w:r>
      <w:proofErr w:type="spellStart"/>
      <w:r w:rsidRPr="00FA4915">
        <w:rPr>
          <w:rFonts w:asciiTheme="minorHAnsi" w:hAnsiTheme="minorHAnsi" w:cstheme="minorHAnsi"/>
          <w:color w:val="000000" w:themeColor="text1"/>
          <w:sz w:val="22"/>
          <w:szCs w:val="22"/>
        </w:rPr>
        <w:t>Courcoulas</w:t>
      </w:r>
      <w:proofErr w:type="spellEnd"/>
      <w:r w:rsidRPr="00FA4915">
        <w:rPr>
          <w:rFonts w:asciiTheme="minorHAnsi" w:hAnsiTheme="minorHAnsi" w:cstheme="minorHAnsi"/>
          <w:color w:val="000000" w:themeColor="text1"/>
          <w:sz w:val="22"/>
          <w:szCs w:val="22"/>
        </w:rPr>
        <w:t xml:space="preserve"> AP, </w:t>
      </w:r>
      <w:proofErr w:type="spellStart"/>
      <w:r w:rsidRPr="00FA4915">
        <w:rPr>
          <w:rFonts w:asciiTheme="minorHAnsi" w:hAnsiTheme="minorHAnsi" w:cstheme="minorHAnsi"/>
          <w:color w:val="000000" w:themeColor="text1"/>
          <w:sz w:val="22"/>
          <w:szCs w:val="22"/>
        </w:rPr>
        <w:t>Flum</w:t>
      </w:r>
      <w:proofErr w:type="spellEnd"/>
      <w:r w:rsidRPr="00FA4915">
        <w:rPr>
          <w:rFonts w:asciiTheme="minorHAnsi" w:hAnsiTheme="minorHAnsi" w:cstheme="minorHAnsi"/>
          <w:color w:val="000000" w:themeColor="text1"/>
          <w:sz w:val="22"/>
          <w:szCs w:val="22"/>
        </w:rPr>
        <w:t xml:space="preserve"> DR, Strain G, </w:t>
      </w:r>
      <w:proofErr w:type="spellStart"/>
      <w:r w:rsidRPr="00FA4915">
        <w:rPr>
          <w:rFonts w:asciiTheme="minorHAnsi" w:hAnsiTheme="minorHAnsi" w:cstheme="minorHAnsi"/>
          <w:color w:val="000000" w:themeColor="text1"/>
          <w:sz w:val="22"/>
          <w:szCs w:val="22"/>
        </w:rPr>
        <w:t>Sarwer</w:t>
      </w:r>
      <w:proofErr w:type="spellEnd"/>
      <w:r w:rsidRPr="00FA4915">
        <w:rPr>
          <w:rFonts w:asciiTheme="minorHAnsi" w:hAnsiTheme="minorHAnsi" w:cstheme="minorHAnsi"/>
          <w:color w:val="000000" w:themeColor="text1"/>
          <w:sz w:val="22"/>
          <w:szCs w:val="22"/>
        </w:rPr>
        <w:t xml:space="preserve"> DB, </w:t>
      </w:r>
      <w:proofErr w:type="spellStart"/>
      <w:r w:rsidRPr="00FA4915">
        <w:rPr>
          <w:rFonts w:asciiTheme="minorHAnsi" w:hAnsiTheme="minorHAnsi" w:cstheme="minorHAnsi"/>
          <w:color w:val="000000" w:themeColor="text1"/>
          <w:sz w:val="22"/>
          <w:szCs w:val="22"/>
        </w:rPr>
        <w:t>Kolotkin</w:t>
      </w:r>
      <w:proofErr w:type="spellEnd"/>
      <w:r w:rsidRPr="00FA4915">
        <w:rPr>
          <w:rFonts w:asciiTheme="minorHAnsi" w:hAnsiTheme="minorHAnsi" w:cstheme="minorHAnsi"/>
          <w:color w:val="000000" w:themeColor="text1"/>
          <w:sz w:val="22"/>
          <w:szCs w:val="22"/>
        </w:rPr>
        <w:t xml:space="preserve"> RL, </w:t>
      </w:r>
      <w:proofErr w:type="spellStart"/>
      <w:r w:rsidRPr="00FA4915">
        <w:rPr>
          <w:rFonts w:asciiTheme="minorHAnsi" w:hAnsiTheme="minorHAnsi" w:cstheme="minorHAnsi"/>
          <w:color w:val="000000" w:themeColor="text1"/>
          <w:sz w:val="22"/>
          <w:szCs w:val="22"/>
        </w:rPr>
        <w:t>Pories</w:t>
      </w:r>
      <w:proofErr w:type="spellEnd"/>
      <w:r w:rsidRPr="00FA4915">
        <w:rPr>
          <w:rFonts w:asciiTheme="minorHAnsi" w:hAnsiTheme="minorHAnsi" w:cstheme="minorHAnsi"/>
          <w:color w:val="000000" w:themeColor="text1"/>
          <w:sz w:val="22"/>
          <w:szCs w:val="22"/>
        </w:rPr>
        <w:t xml:space="preserve"> W, Huang AJ. </w:t>
      </w:r>
      <w:hyperlink r:id="rId12" w:history="1">
        <w:r w:rsidRPr="00FA4915">
          <w:rPr>
            <w:rFonts w:asciiTheme="minorHAnsi" w:hAnsiTheme="minorHAnsi" w:cstheme="minorHAnsi"/>
            <w:color w:val="000000" w:themeColor="text1"/>
            <w:sz w:val="22"/>
            <w:szCs w:val="22"/>
          </w:rPr>
          <w:t>Sexual functioning of men and women with severe obesity before bariatric surgery.</w:t>
        </w:r>
      </w:hyperlink>
      <w:r w:rsidRPr="00FA4915">
        <w:rPr>
          <w:rFonts w:asciiTheme="minorHAnsi" w:hAnsiTheme="minorHAnsi" w:cstheme="minorHAnsi"/>
          <w:color w:val="000000" w:themeColor="text1"/>
          <w:sz w:val="22"/>
          <w:szCs w:val="22"/>
        </w:rPr>
        <w:t xml:space="preserve"> Surg </w:t>
      </w:r>
      <w:proofErr w:type="spellStart"/>
      <w:r w:rsidRPr="00FA4915">
        <w:rPr>
          <w:rFonts w:asciiTheme="minorHAnsi" w:hAnsiTheme="minorHAnsi" w:cstheme="minorHAnsi"/>
          <w:color w:val="000000" w:themeColor="text1"/>
          <w:sz w:val="22"/>
          <w:szCs w:val="22"/>
        </w:rPr>
        <w:t>Obes</w:t>
      </w:r>
      <w:proofErr w:type="spellEnd"/>
      <w:r w:rsidRPr="00FA4915">
        <w:rPr>
          <w:rFonts w:asciiTheme="minorHAnsi" w:hAnsiTheme="minorHAnsi" w:cstheme="minorHAnsi"/>
          <w:color w:val="000000" w:themeColor="text1"/>
          <w:sz w:val="22"/>
          <w:szCs w:val="22"/>
        </w:rPr>
        <w:t xml:space="preserve"> </w:t>
      </w:r>
      <w:proofErr w:type="spellStart"/>
      <w:r w:rsidRPr="00FA4915">
        <w:rPr>
          <w:rFonts w:asciiTheme="minorHAnsi" w:hAnsiTheme="minorHAnsi" w:cstheme="minorHAnsi"/>
          <w:color w:val="000000" w:themeColor="text1"/>
          <w:sz w:val="22"/>
          <w:szCs w:val="22"/>
        </w:rPr>
        <w:t>Relat</w:t>
      </w:r>
      <w:proofErr w:type="spellEnd"/>
      <w:r w:rsidRPr="00FA4915">
        <w:rPr>
          <w:rFonts w:asciiTheme="minorHAnsi" w:hAnsiTheme="minorHAnsi" w:cstheme="minorHAnsi"/>
          <w:color w:val="000000" w:themeColor="text1"/>
          <w:sz w:val="22"/>
          <w:szCs w:val="22"/>
        </w:rPr>
        <w:t xml:space="preserve"> Dis. 2017 Feb;13(2):334-343. </w:t>
      </w:r>
      <w:r w:rsidR="006877D7" w:rsidRPr="00FA4915">
        <w:rPr>
          <w:rFonts w:asciiTheme="minorHAnsi" w:hAnsiTheme="minorHAnsi" w:cstheme="minorHAnsi"/>
          <w:color w:val="000000" w:themeColor="text1"/>
          <w:sz w:val="22"/>
          <w:szCs w:val="22"/>
        </w:rPr>
        <w:t>D</w:t>
      </w:r>
      <w:r w:rsidRPr="00FA4915">
        <w:rPr>
          <w:rFonts w:asciiTheme="minorHAnsi" w:hAnsiTheme="minorHAnsi" w:cstheme="minorHAnsi"/>
          <w:color w:val="000000" w:themeColor="text1"/>
          <w:sz w:val="22"/>
          <w:szCs w:val="22"/>
        </w:rPr>
        <w:t xml:space="preserve">oi: 10.1016/j.soard.2016.09.022. </w:t>
      </w:r>
      <w:proofErr w:type="spellStart"/>
      <w:r w:rsidRPr="00FA4915">
        <w:rPr>
          <w:rFonts w:asciiTheme="minorHAnsi" w:hAnsiTheme="minorHAnsi" w:cstheme="minorHAnsi"/>
          <w:color w:val="000000" w:themeColor="text1"/>
          <w:sz w:val="22"/>
          <w:szCs w:val="22"/>
        </w:rPr>
        <w:t>Epub</w:t>
      </w:r>
      <w:proofErr w:type="spellEnd"/>
      <w:r w:rsidRPr="00FA4915">
        <w:rPr>
          <w:rFonts w:asciiTheme="minorHAnsi" w:hAnsiTheme="minorHAnsi" w:cstheme="minorHAnsi"/>
          <w:color w:val="000000" w:themeColor="text1"/>
          <w:sz w:val="22"/>
          <w:szCs w:val="22"/>
        </w:rPr>
        <w:t xml:space="preserve"> 2016 Sep 28. PMID: 27986585</w:t>
      </w:r>
      <w:r w:rsidR="00162056" w:rsidRPr="00FA4915">
        <w:rPr>
          <w:rFonts w:asciiTheme="minorHAnsi" w:hAnsiTheme="minorHAnsi" w:cstheme="minorHAnsi"/>
          <w:color w:val="000000" w:themeColor="text1"/>
          <w:sz w:val="22"/>
          <w:szCs w:val="22"/>
        </w:rPr>
        <w:t xml:space="preserve">.  </w:t>
      </w:r>
      <w:r w:rsidR="002357F9" w:rsidRPr="00FA4915">
        <w:rPr>
          <w:rFonts w:asciiTheme="minorHAnsi" w:hAnsiTheme="minorHAnsi" w:cstheme="minorHAnsi"/>
          <w:i/>
          <w:iCs/>
          <w:sz w:val="22"/>
          <w:szCs w:val="22"/>
        </w:rPr>
        <w:t xml:space="preserve">*Obtained funding, </w:t>
      </w:r>
      <w:r w:rsidR="002357F9" w:rsidRPr="00FA4915">
        <w:rPr>
          <w:rFonts w:asciiTheme="minorHAnsi" w:hAnsiTheme="minorHAnsi" w:cstheme="minorHAnsi"/>
          <w:i/>
          <w:iCs/>
          <w:sz w:val="22"/>
          <w:szCs w:val="22"/>
          <w:shd w:val="clear" w:color="auto" w:fill="FFFFFF"/>
        </w:rPr>
        <w:t xml:space="preserve">conception and design, </w:t>
      </w:r>
      <w:r w:rsidR="007C3651" w:rsidRPr="00F84E78">
        <w:rPr>
          <w:rFonts w:asciiTheme="minorHAnsi" w:hAnsiTheme="minorHAnsi" w:cstheme="minorHAnsi"/>
          <w:i/>
          <w:iCs/>
          <w:sz w:val="22"/>
          <w:szCs w:val="22"/>
          <w:shd w:val="clear" w:color="auto" w:fill="FFFFFF"/>
        </w:rPr>
        <w:t xml:space="preserve">analysis and interpretation of data, </w:t>
      </w:r>
      <w:r w:rsidR="002357F9" w:rsidRPr="00FA4915">
        <w:rPr>
          <w:rFonts w:asciiTheme="minorHAnsi" w:hAnsiTheme="minorHAnsi" w:cstheme="minorHAnsi"/>
          <w:i/>
          <w:iCs/>
          <w:sz w:val="22"/>
          <w:szCs w:val="22"/>
          <w:shd w:val="clear" w:color="auto" w:fill="FFFFFF"/>
        </w:rPr>
        <w:t>supervision</w:t>
      </w:r>
      <w:r w:rsidR="002357F9" w:rsidRPr="00FA4915">
        <w:rPr>
          <w:rFonts w:asciiTheme="minorHAnsi" w:hAnsiTheme="minorHAnsi" w:cstheme="minorHAnsi"/>
          <w:i/>
          <w:iCs/>
          <w:sz w:val="22"/>
          <w:szCs w:val="22"/>
        </w:rPr>
        <w:t xml:space="preserve">, </w:t>
      </w:r>
      <w:r w:rsidR="002357F9" w:rsidRPr="00FA4915">
        <w:rPr>
          <w:rFonts w:asciiTheme="minorHAnsi" w:hAnsiTheme="minorHAnsi" w:cstheme="minorHAnsi"/>
          <w:i/>
          <w:iCs/>
          <w:sz w:val="22"/>
          <w:szCs w:val="22"/>
          <w:shd w:val="clear" w:color="auto" w:fill="FFFFFF"/>
        </w:rPr>
        <w:t>drafting of the manuscript</w:t>
      </w:r>
    </w:p>
    <w:p w14:paraId="573D238D" w14:textId="7CA9B065" w:rsidR="007C3651" w:rsidRPr="00FA4915" w:rsidRDefault="007C3651" w:rsidP="00FA4915">
      <w:pPr>
        <w:pStyle w:val="ListParagraph"/>
        <w:ind w:left="360"/>
        <w:rPr>
          <w:rFonts w:asciiTheme="minorHAnsi" w:hAnsiTheme="minorHAnsi" w:cstheme="minorHAnsi"/>
          <w:i/>
          <w:iCs/>
          <w:szCs w:val="22"/>
        </w:rPr>
      </w:pPr>
      <w:r w:rsidRPr="00FA4915">
        <w:rPr>
          <w:rFonts w:asciiTheme="minorHAnsi" w:hAnsiTheme="minorHAnsi" w:cstheme="minorHAnsi"/>
          <w:i/>
          <w:iCs/>
          <w:szCs w:val="22"/>
          <w:shd w:val="clear" w:color="auto" w:fill="FFFFFF"/>
        </w:rPr>
        <w:t xml:space="preserve">Conception and design, acquisition of data, </w:t>
      </w:r>
      <w:proofErr w:type="gramStart"/>
      <w:r w:rsidRPr="00FA4915">
        <w:rPr>
          <w:rFonts w:asciiTheme="minorHAnsi" w:hAnsiTheme="minorHAnsi" w:cstheme="minorHAnsi"/>
          <w:i/>
          <w:iCs/>
          <w:szCs w:val="22"/>
          <w:shd w:val="clear" w:color="auto" w:fill="FFFFFF"/>
        </w:rPr>
        <w:t>analysis</w:t>
      </w:r>
      <w:proofErr w:type="gramEnd"/>
      <w:r w:rsidRPr="00FA4915">
        <w:rPr>
          <w:rFonts w:asciiTheme="minorHAnsi" w:hAnsiTheme="minorHAnsi" w:cstheme="minorHAnsi"/>
          <w:i/>
          <w:iCs/>
          <w:szCs w:val="22"/>
          <w:shd w:val="clear" w:color="auto" w:fill="FFFFFF"/>
        </w:rPr>
        <w:t xml:space="preserve"> and interpretation of data, drafting of the manuscript, critical revision of the manuscript for important intellectual content, statistical analysis, obtaining funding, administrative, technical, or material support, supervision</w:t>
      </w:r>
    </w:p>
    <w:p w14:paraId="3D3094A8" w14:textId="471D70F2" w:rsidR="00C208DB" w:rsidRPr="00F84E78" w:rsidRDefault="00C208DB" w:rsidP="00FA4915">
      <w:pPr>
        <w:pStyle w:val="olli"/>
        <w:widowControl w:val="0"/>
        <w:spacing w:after="150"/>
        <w:ind w:right="90"/>
        <w:rPr>
          <w:rFonts w:asciiTheme="minorHAnsi" w:eastAsia="Arial" w:hAnsiTheme="minorHAnsi" w:cstheme="minorHAnsi"/>
          <w:color w:val="000000" w:themeColor="text1"/>
          <w:sz w:val="22"/>
          <w:szCs w:val="22"/>
        </w:rPr>
      </w:pPr>
    </w:p>
    <w:p w14:paraId="0BC3C16F" w14:textId="004AB464"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proofErr w:type="spellStart"/>
      <w:r w:rsidRPr="00F84E78">
        <w:rPr>
          <w:rFonts w:asciiTheme="minorHAnsi" w:hAnsiTheme="minorHAnsi" w:cstheme="minorHAnsi"/>
          <w:color w:val="000000" w:themeColor="text1"/>
          <w:sz w:val="22"/>
          <w:szCs w:val="22"/>
        </w:rPr>
        <w:t>Suskind</w:t>
      </w:r>
      <w:proofErr w:type="spellEnd"/>
      <w:r w:rsidRPr="00F84E78">
        <w:rPr>
          <w:rFonts w:asciiTheme="minorHAnsi" w:hAnsiTheme="minorHAnsi" w:cstheme="minorHAnsi"/>
          <w:color w:val="000000" w:themeColor="text1"/>
          <w:sz w:val="22"/>
          <w:szCs w:val="22"/>
        </w:rPr>
        <w:t xml:space="preserve"> AM, Cawthon PM, Nakagawa S, </w:t>
      </w:r>
      <w:r w:rsidRPr="00F84E78">
        <w:rPr>
          <w:rFonts w:asciiTheme="minorHAnsi" w:hAnsiTheme="minorHAnsi" w:cstheme="minorHAnsi"/>
          <w:b/>
          <w:color w:val="000000" w:themeColor="text1"/>
          <w:sz w:val="22"/>
          <w:szCs w:val="22"/>
        </w:rPr>
        <w:t xml:space="preserve">Subak </w:t>
      </w:r>
      <w:proofErr w:type="gramStart"/>
      <w:r w:rsidRPr="00F84E78">
        <w:rPr>
          <w:rFonts w:asciiTheme="minorHAnsi" w:hAnsiTheme="minorHAnsi" w:cstheme="minorHAnsi"/>
          <w:b/>
          <w:color w:val="000000" w:themeColor="text1"/>
          <w:sz w:val="22"/>
          <w:szCs w:val="22"/>
        </w:rPr>
        <w:t>LL</w:t>
      </w:r>
      <w:r w:rsidRPr="00F84E78">
        <w:rPr>
          <w:rFonts w:asciiTheme="minorHAnsi" w:hAnsiTheme="minorHAnsi" w:cstheme="minorHAnsi"/>
          <w:color w:val="000000" w:themeColor="text1"/>
          <w:sz w:val="22"/>
          <w:szCs w:val="22"/>
        </w:rPr>
        <w:t>,</w:t>
      </w:r>
      <w:r w:rsidR="007C3651"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Reinders I, Satterfield S, Cummings S, </w:t>
      </w:r>
      <w:proofErr w:type="spellStart"/>
      <w:r w:rsidRPr="00F84E78">
        <w:rPr>
          <w:rFonts w:asciiTheme="minorHAnsi" w:hAnsiTheme="minorHAnsi" w:cstheme="minorHAnsi"/>
          <w:color w:val="000000" w:themeColor="text1"/>
          <w:sz w:val="22"/>
          <w:szCs w:val="22"/>
        </w:rPr>
        <w:t>Cauley</w:t>
      </w:r>
      <w:proofErr w:type="spellEnd"/>
      <w:r w:rsidRPr="00F84E78">
        <w:rPr>
          <w:rFonts w:asciiTheme="minorHAnsi" w:hAnsiTheme="minorHAnsi" w:cstheme="minorHAnsi"/>
          <w:color w:val="000000" w:themeColor="text1"/>
          <w:sz w:val="22"/>
          <w:szCs w:val="22"/>
        </w:rPr>
        <w:t xml:space="preserve"> JA, Harris T, Huang AJ; Health ABC Study. </w:t>
      </w:r>
      <w:hyperlink r:id="rId13" w:history="1">
        <w:r w:rsidRPr="00F84E78">
          <w:rPr>
            <w:rFonts w:asciiTheme="minorHAnsi" w:hAnsiTheme="minorHAnsi" w:cstheme="minorHAnsi"/>
            <w:color w:val="000000" w:themeColor="text1"/>
            <w:sz w:val="22"/>
            <w:szCs w:val="22"/>
          </w:rPr>
          <w:t>Urinary Incontinence in Older Women: The Role of Body Composition and Muscle Strength: From the Health, Aging, and Body Composition Study.</w:t>
        </w:r>
      </w:hyperlink>
      <w:r w:rsidRPr="00F84E78">
        <w:rPr>
          <w:rFonts w:asciiTheme="minorHAnsi" w:hAnsiTheme="minorHAnsi" w:cstheme="minorHAnsi"/>
          <w:color w:val="000000" w:themeColor="text1"/>
          <w:sz w:val="22"/>
          <w:szCs w:val="22"/>
        </w:rPr>
        <w:t xml:space="preserve"> J Am </w:t>
      </w:r>
      <w:proofErr w:type="spellStart"/>
      <w:r w:rsidRPr="00F84E78">
        <w:rPr>
          <w:rFonts w:asciiTheme="minorHAnsi" w:hAnsiTheme="minorHAnsi" w:cstheme="minorHAnsi"/>
          <w:color w:val="000000" w:themeColor="text1"/>
          <w:sz w:val="22"/>
          <w:szCs w:val="22"/>
        </w:rPr>
        <w:t>Geriatr</w:t>
      </w:r>
      <w:proofErr w:type="spellEnd"/>
      <w:r w:rsidRPr="00F84E78">
        <w:rPr>
          <w:rFonts w:asciiTheme="minorHAnsi" w:hAnsiTheme="minorHAnsi" w:cstheme="minorHAnsi"/>
          <w:color w:val="000000" w:themeColor="text1"/>
          <w:sz w:val="22"/>
          <w:szCs w:val="22"/>
        </w:rPr>
        <w:t xml:space="preserve"> Soc. 2017 Jan;65(1):42-50. </w:t>
      </w:r>
      <w:r w:rsidR="006877D7" w:rsidRPr="00F84E78">
        <w:rPr>
          <w:rFonts w:asciiTheme="minorHAnsi" w:hAnsiTheme="minorHAnsi" w:cstheme="minorHAnsi"/>
          <w:color w:val="000000" w:themeColor="text1"/>
          <w:sz w:val="22"/>
          <w:szCs w:val="22"/>
        </w:rPr>
        <w:t>D</w:t>
      </w:r>
      <w:r w:rsidRPr="00F84E78">
        <w:rPr>
          <w:rFonts w:asciiTheme="minorHAnsi" w:hAnsiTheme="minorHAnsi" w:cstheme="minorHAnsi"/>
          <w:color w:val="000000" w:themeColor="text1"/>
          <w:sz w:val="22"/>
          <w:szCs w:val="22"/>
        </w:rPr>
        <w:t xml:space="preserve">oi: 10.1111/jgs.14545. </w:t>
      </w:r>
      <w:proofErr w:type="spellStart"/>
      <w:r w:rsidRPr="00F84E78">
        <w:rPr>
          <w:rFonts w:asciiTheme="minorHAnsi" w:hAnsiTheme="minorHAnsi" w:cstheme="minorHAnsi"/>
          <w:color w:val="000000" w:themeColor="text1"/>
          <w:sz w:val="22"/>
          <w:szCs w:val="22"/>
        </w:rPr>
        <w:t>Epub</w:t>
      </w:r>
      <w:proofErr w:type="spellEnd"/>
      <w:r w:rsidRPr="00F84E78">
        <w:rPr>
          <w:rFonts w:asciiTheme="minorHAnsi" w:hAnsiTheme="minorHAnsi" w:cstheme="minorHAnsi"/>
          <w:color w:val="000000" w:themeColor="text1"/>
          <w:sz w:val="22"/>
          <w:szCs w:val="22"/>
        </w:rPr>
        <w:t xml:space="preserve"> 2016 Dec </w:t>
      </w:r>
      <w:r w:rsidR="00160172" w:rsidRPr="00F84E78">
        <w:rPr>
          <w:rFonts w:asciiTheme="minorHAnsi" w:hAnsiTheme="minorHAnsi" w:cstheme="minorHAnsi"/>
          <w:color w:val="000000" w:themeColor="text1"/>
          <w:sz w:val="22"/>
          <w:szCs w:val="22"/>
        </w:rPr>
        <w:t>5. PMID</w:t>
      </w:r>
      <w:r w:rsidRPr="00F84E78">
        <w:rPr>
          <w:rFonts w:asciiTheme="minorHAnsi" w:hAnsiTheme="minorHAnsi" w:cstheme="minorHAnsi"/>
          <w:color w:val="000000" w:themeColor="text1"/>
          <w:sz w:val="22"/>
          <w:szCs w:val="22"/>
        </w:rPr>
        <w:t>: 27918084</w:t>
      </w:r>
      <w:r w:rsidR="007C3651" w:rsidRPr="00F84E78">
        <w:rPr>
          <w:rFonts w:asciiTheme="minorHAnsi" w:hAnsiTheme="minorHAnsi" w:cstheme="minorHAnsi"/>
          <w:color w:val="000000" w:themeColor="text1"/>
          <w:sz w:val="22"/>
          <w:szCs w:val="22"/>
        </w:rPr>
        <w:t>.  *</w:t>
      </w:r>
      <w:r w:rsidR="007C3651" w:rsidRPr="00F84E78">
        <w:rPr>
          <w:rFonts w:asciiTheme="minorHAnsi" w:hAnsiTheme="minorHAnsi" w:cstheme="minorHAnsi"/>
          <w:i/>
          <w:iCs/>
          <w:sz w:val="22"/>
          <w:szCs w:val="22"/>
          <w:shd w:val="clear" w:color="auto" w:fill="FFFFFF"/>
        </w:rPr>
        <w:t>Conception and design, critical revision of the manuscript for important intellectual content</w:t>
      </w:r>
    </w:p>
    <w:p w14:paraId="6FE06EFA" w14:textId="26CEC07E"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Breyer BN, </w:t>
      </w:r>
      <w:proofErr w:type="spellStart"/>
      <w:r w:rsidRPr="00F84E78">
        <w:rPr>
          <w:rFonts w:asciiTheme="minorHAnsi" w:hAnsiTheme="minorHAnsi" w:cstheme="minorHAnsi"/>
          <w:color w:val="000000" w:themeColor="text1"/>
          <w:sz w:val="22"/>
          <w:szCs w:val="22"/>
        </w:rPr>
        <w:t>Creasman</w:t>
      </w:r>
      <w:proofErr w:type="spellEnd"/>
      <w:r w:rsidRPr="00F84E78">
        <w:rPr>
          <w:rFonts w:asciiTheme="minorHAnsi" w:hAnsiTheme="minorHAnsi" w:cstheme="minorHAnsi"/>
          <w:color w:val="000000" w:themeColor="text1"/>
          <w:sz w:val="22"/>
          <w:szCs w:val="22"/>
        </w:rPr>
        <w:t xml:space="preserve"> JM, Richter HE, Myers D, </w:t>
      </w:r>
      <w:proofErr w:type="spellStart"/>
      <w:r w:rsidRPr="00F84E78">
        <w:rPr>
          <w:rFonts w:asciiTheme="minorHAnsi" w:hAnsiTheme="minorHAnsi" w:cstheme="minorHAnsi"/>
          <w:color w:val="000000" w:themeColor="text1"/>
          <w:sz w:val="22"/>
          <w:szCs w:val="22"/>
        </w:rPr>
        <w:t>Burgio</w:t>
      </w:r>
      <w:proofErr w:type="spellEnd"/>
      <w:r w:rsidRPr="00F84E78">
        <w:rPr>
          <w:rFonts w:asciiTheme="minorHAnsi" w:hAnsiTheme="minorHAnsi" w:cstheme="minorHAnsi"/>
          <w:color w:val="000000" w:themeColor="text1"/>
          <w:sz w:val="22"/>
          <w:szCs w:val="22"/>
        </w:rPr>
        <w:t xml:space="preserve"> KL, Wing RR, West DS, </w:t>
      </w:r>
      <w:proofErr w:type="spellStart"/>
      <w:r w:rsidRPr="00F84E78">
        <w:rPr>
          <w:rFonts w:asciiTheme="minorHAnsi" w:hAnsiTheme="minorHAnsi" w:cstheme="minorHAnsi"/>
          <w:color w:val="000000" w:themeColor="text1"/>
          <w:sz w:val="22"/>
          <w:szCs w:val="22"/>
        </w:rPr>
        <w:t>Kusek</w:t>
      </w:r>
      <w:proofErr w:type="spellEnd"/>
      <w:r w:rsidRPr="00F84E78">
        <w:rPr>
          <w:rFonts w:asciiTheme="minorHAnsi" w:hAnsiTheme="minorHAnsi" w:cstheme="minorHAnsi"/>
          <w:color w:val="000000" w:themeColor="text1"/>
          <w:sz w:val="22"/>
          <w:szCs w:val="22"/>
        </w:rPr>
        <w:t xml:space="preserve"> JW, </w:t>
      </w:r>
      <w:proofErr w:type="spellStart"/>
      <w:r w:rsidRPr="00F84E78">
        <w:rPr>
          <w:rFonts w:asciiTheme="minorHAnsi" w:hAnsiTheme="minorHAnsi" w:cstheme="minorHAnsi"/>
          <w:b/>
          <w:color w:val="000000" w:themeColor="text1"/>
          <w:sz w:val="22"/>
          <w:szCs w:val="22"/>
        </w:rPr>
        <w:t>Subak</w:t>
      </w:r>
      <w:proofErr w:type="spellEnd"/>
      <w:r w:rsidRPr="00F84E78">
        <w:rPr>
          <w:rFonts w:asciiTheme="minorHAnsi" w:hAnsiTheme="minorHAnsi" w:cstheme="minorHAnsi"/>
          <w:b/>
          <w:color w:val="000000" w:themeColor="text1"/>
          <w:sz w:val="22"/>
          <w:szCs w:val="22"/>
        </w:rPr>
        <w:t xml:space="preserve"> LL</w:t>
      </w:r>
      <w:r w:rsidRPr="00F84E78">
        <w:rPr>
          <w:rFonts w:asciiTheme="minorHAnsi" w:hAnsiTheme="minorHAnsi" w:cstheme="minorHAnsi"/>
          <w:color w:val="000000" w:themeColor="text1"/>
          <w:sz w:val="22"/>
          <w:szCs w:val="22"/>
        </w:rPr>
        <w:t xml:space="preserve">; Program to Reduce Incontinence by Diet and Exercise (PRIDE).  </w:t>
      </w:r>
      <w:r w:rsidR="0078018E" w:rsidRPr="00F84E78">
        <w:rPr>
          <w:rFonts w:asciiTheme="minorHAnsi" w:hAnsiTheme="minorHAnsi" w:cstheme="minorHAnsi"/>
          <w:color w:val="000000" w:themeColor="text1"/>
          <w:sz w:val="22"/>
          <w:szCs w:val="22"/>
        </w:rPr>
        <w:t>A Behavioral Weight Loss Program and Non-Urinary Incontinence Lower Urinary Tract Symptoms in Overweight and Obese Women with Urinary Incontinence: A Secondary Data Analysis of the Program to Reduce Incontinence by Diet and Exercise (PRIDE).</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J Urol</w:t>
      </w:r>
      <w:r w:rsidRPr="00F84E78">
        <w:rPr>
          <w:rFonts w:asciiTheme="minorHAnsi" w:hAnsiTheme="minorHAnsi" w:cstheme="minorHAnsi"/>
          <w:color w:val="000000" w:themeColor="text1"/>
          <w:sz w:val="22"/>
          <w:szCs w:val="22"/>
        </w:rPr>
        <w:t>. 2017 Aug 11. 199(1):215-222. PMID: 28807645</w:t>
      </w:r>
    </w:p>
    <w:p w14:paraId="100E5ABE" w14:textId="6653DFED"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proofErr w:type="spellStart"/>
      <w:r w:rsidRPr="00F84E78">
        <w:rPr>
          <w:rFonts w:asciiTheme="minorHAnsi" w:hAnsiTheme="minorHAnsi" w:cstheme="minorHAnsi"/>
          <w:color w:val="000000" w:themeColor="text1"/>
          <w:sz w:val="22"/>
          <w:szCs w:val="22"/>
        </w:rPr>
        <w:t>Munaganuru</w:t>
      </w:r>
      <w:proofErr w:type="spellEnd"/>
      <w:r w:rsidRPr="00F84E78">
        <w:rPr>
          <w:rFonts w:asciiTheme="minorHAnsi" w:hAnsiTheme="minorHAnsi" w:cstheme="minorHAnsi"/>
          <w:color w:val="000000" w:themeColor="text1"/>
          <w:sz w:val="22"/>
          <w:szCs w:val="22"/>
        </w:rPr>
        <w:t xml:space="preserve"> N, Van Den </w:t>
      </w:r>
      <w:proofErr w:type="spellStart"/>
      <w:r w:rsidRPr="00F84E78">
        <w:rPr>
          <w:rFonts w:asciiTheme="minorHAnsi" w:hAnsiTheme="minorHAnsi" w:cstheme="minorHAnsi"/>
          <w:color w:val="000000" w:themeColor="text1"/>
          <w:sz w:val="22"/>
          <w:szCs w:val="22"/>
        </w:rPr>
        <w:t>Eeden</w:t>
      </w:r>
      <w:proofErr w:type="spellEnd"/>
      <w:r w:rsidRPr="00F84E78">
        <w:rPr>
          <w:rFonts w:asciiTheme="minorHAnsi" w:hAnsiTheme="minorHAnsi" w:cstheme="minorHAnsi"/>
          <w:color w:val="000000" w:themeColor="text1"/>
          <w:sz w:val="22"/>
          <w:szCs w:val="22"/>
        </w:rPr>
        <w:t xml:space="preserve"> SK, </w:t>
      </w:r>
      <w:proofErr w:type="spellStart"/>
      <w:r w:rsidRPr="00F84E78">
        <w:rPr>
          <w:rFonts w:asciiTheme="minorHAnsi" w:hAnsiTheme="minorHAnsi" w:cstheme="minorHAnsi"/>
          <w:color w:val="000000" w:themeColor="text1"/>
          <w:sz w:val="22"/>
          <w:szCs w:val="22"/>
        </w:rPr>
        <w:t>Creasman</w:t>
      </w:r>
      <w:proofErr w:type="spellEnd"/>
      <w:r w:rsidRPr="00F84E78">
        <w:rPr>
          <w:rFonts w:asciiTheme="minorHAnsi" w:hAnsiTheme="minorHAnsi" w:cstheme="minorHAnsi"/>
          <w:color w:val="000000" w:themeColor="text1"/>
          <w:sz w:val="22"/>
          <w:szCs w:val="22"/>
        </w:rPr>
        <w:t xml:space="preserve"> J, </w:t>
      </w:r>
      <w:proofErr w:type="spellStart"/>
      <w:r w:rsidRPr="00F84E78">
        <w:rPr>
          <w:rFonts w:asciiTheme="minorHAnsi" w:hAnsiTheme="minorHAnsi" w:cstheme="minorHAnsi"/>
          <w:b/>
          <w:color w:val="000000" w:themeColor="text1"/>
          <w:sz w:val="22"/>
          <w:szCs w:val="22"/>
        </w:rPr>
        <w:t>Subak</w:t>
      </w:r>
      <w:proofErr w:type="spellEnd"/>
      <w:r w:rsidRPr="00F84E78">
        <w:rPr>
          <w:rFonts w:asciiTheme="minorHAnsi" w:hAnsiTheme="minorHAnsi" w:cstheme="minorHAnsi"/>
          <w:b/>
          <w:color w:val="000000" w:themeColor="text1"/>
          <w:sz w:val="22"/>
          <w:szCs w:val="22"/>
        </w:rPr>
        <w:t xml:space="preserve"> </w:t>
      </w:r>
      <w:proofErr w:type="gramStart"/>
      <w:r w:rsidRPr="00F84E78">
        <w:rPr>
          <w:rFonts w:asciiTheme="minorHAnsi" w:hAnsiTheme="minorHAnsi" w:cstheme="minorHAnsi"/>
          <w:b/>
          <w:color w:val="000000" w:themeColor="text1"/>
          <w:sz w:val="22"/>
          <w:szCs w:val="22"/>
        </w:rPr>
        <w:t>LL</w:t>
      </w:r>
      <w:r w:rsidRPr="00F84E78">
        <w:rPr>
          <w:rFonts w:asciiTheme="minorHAnsi" w:hAnsiTheme="minorHAnsi" w:cstheme="minorHAnsi"/>
          <w:color w:val="000000" w:themeColor="text1"/>
          <w:sz w:val="22"/>
          <w:szCs w:val="22"/>
        </w:rPr>
        <w:t>,</w:t>
      </w:r>
      <w:r w:rsidR="007C3651"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w:t>
      </w:r>
      <w:proofErr w:type="spellStart"/>
      <w:r w:rsidRPr="00F84E78">
        <w:rPr>
          <w:rFonts w:asciiTheme="minorHAnsi" w:hAnsiTheme="minorHAnsi" w:cstheme="minorHAnsi"/>
          <w:color w:val="000000" w:themeColor="text1"/>
          <w:sz w:val="22"/>
          <w:szCs w:val="22"/>
        </w:rPr>
        <w:t>Strano</w:t>
      </w:r>
      <w:proofErr w:type="spellEnd"/>
      <w:r w:rsidRPr="00F84E78">
        <w:rPr>
          <w:rFonts w:asciiTheme="minorHAnsi" w:hAnsiTheme="minorHAnsi" w:cstheme="minorHAnsi"/>
          <w:color w:val="000000" w:themeColor="text1"/>
          <w:sz w:val="22"/>
          <w:szCs w:val="22"/>
        </w:rPr>
        <w:t xml:space="preserve">-Paul L, Huang AJ.  </w:t>
      </w:r>
      <w:r w:rsidR="0078018E" w:rsidRPr="00F84E78">
        <w:rPr>
          <w:rFonts w:asciiTheme="minorHAnsi" w:hAnsiTheme="minorHAnsi" w:cstheme="minorHAnsi"/>
          <w:color w:val="000000" w:themeColor="text1"/>
          <w:sz w:val="22"/>
          <w:szCs w:val="22"/>
        </w:rPr>
        <w:t>Urine leakage during sexual activity among ethnically diverse, community-dwelling middle-aged and older women.</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 xml:space="preserve">Am J </w:t>
      </w:r>
      <w:proofErr w:type="spellStart"/>
      <w:r w:rsidRPr="00F84E78">
        <w:rPr>
          <w:rStyle w:val="jrnl"/>
          <w:rFonts w:asciiTheme="minorHAnsi" w:hAnsiTheme="minorHAnsi" w:cstheme="minorHAnsi"/>
          <w:color w:val="000000" w:themeColor="text1"/>
          <w:sz w:val="22"/>
          <w:szCs w:val="22"/>
        </w:rPr>
        <w:t>Obstet</w:t>
      </w:r>
      <w:proofErr w:type="spellEnd"/>
      <w:r w:rsidRPr="00F84E78">
        <w:rPr>
          <w:rStyle w:val="jrnl"/>
          <w:rFonts w:asciiTheme="minorHAnsi" w:hAnsiTheme="minorHAnsi" w:cstheme="minorHAnsi"/>
          <w:color w:val="000000" w:themeColor="text1"/>
          <w:sz w:val="22"/>
          <w:szCs w:val="22"/>
        </w:rPr>
        <w:t xml:space="preserve"> Gynecol</w:t>
      </w:r>
      <w:r w:rsidRPr="00F84E78">
        <w:rPr>
          <w:rFonts w:asciiTheme="minorHAnsi" w:hAnsiTheme="minorHAnsi" w:cstheme="minorHAnsi"/>
          <w:color w:val="000000" w:themeColor="text1"/>
          <w:sz w:val="22"/>
          <w:szCs w:val="22"/>
        </w:rPr>
        <w:t xml:space="preserve">. 2017 Jun 8. </w:t>
      </w:r>
      <w:proofErr w:type="spellStart"/>
      <w:r w:rsidR="006877D7" w:rsidRPr="00F84E78">
        <w:rPr>
          <w:rFonts w:asciiTheme="minorHAnsi" w:hAnsiTheme="minorHAnsi" w:cstheme="minorHAnsi"/>
          <w:color w:val="000000" w:themeColor="text1"/>
          <w:sz w:val="22"/>
          <w:szCs w:val="22"/>
        </w:rPr>
        <w:t>P</w:t>
      </w:r>
      <w:r w:rsidRPr="00F84E78">
        <w:rPr>
          <w:rFonts w:asciiTheme="minorHAnsi" w:hAnsiTheme="minorHAnsi" w:cstheme="minorHAnsi"/>
          <w:color w:val="000000" w:themeColor="text1"/>
          <w:sz w:val="22"/>
          <w:szCs w:val="22"/>
        </w:rPr>
        <w:t>ii</w:t>
      </w:r>
      <w:proofErr w:type="spellEnd"/>
      <w:r w:rsidRPr="00F84E78">
        <w:rPr>
          <w:rFonts w:asciiTheme="minorHAnsi" w:hAnsiTheme="minorHAnsi" w:cstheme="minorHAnsi"/>
          <w:color w:val="000000" w:themeColor="text1"/>
          <w:sz w:val="22"/>
          <w:szCs w:val="22"/>
        </w:rPr>
        <w:t xml:space="preserve">: S0002-9378(17)30733-0. </w:t>
      </w:r>
      <w:r w:rsidR="006877D7" w:rsidRPr="00F84E78">
        <w:rPr>
          <w:rFonts w:asciiTheme="minorHAnsi" w:hAnsiTheme="minorHAnsi" w:cstheme="minorHAnsi"/>
          <w:color w:val="000000" w:themeColor="text1"/>
          <w:sz w:val="22"/>
          <w:szCs w:val="22"/>
        </w:rPr>
        <w:t>D</w:t>
      </w:r>
      <w:r w:rsidRPr="00F84E78">
        <w:rPr>
          <w:rFonts w:asciiTheme="minorHAnsi" w:hAnsiTheme="minorHAnsi" w:cstheme="minorHAnsi"/>
          <w:color w:val="000000" w:themeColor="text1"/>
          <w:sz w:val="22"/>
          <w:szCs w:val="22"/>
        </w:rPr>
        <w:t>oi: 10.1016/j.ajog.2017.05.069. PMID: 28602772</w:t>
      </w:r>
      <w:r w:rsidR="007C3651" w:rsidRPr="00F84E78">
        <w:rPr>
          <w:rFonts w:asciiTheme="minorHAnsi" w:hAnsiTheme="minorHAnsi" w:cstheme="minorHAnsi"/>
          <w:color w:val="000000" w:themeColor="text1"/>
          <w:sz w:val="22"/>
          <w:szCs w:val="22"/>
        </w:rPr>
        <w:t>.  *</w:t>
      </w:r>
      <w:r w:rsidR="007C3651" w:rsidRPr="00F84E78">
        <w:rPr>
          <w:rFonts w:asciiTheme="minorHAnsi" w:hAnsiTheme="minorHAnsi" w:cstheme="minorHAnsi"/>
          <w:i/>
          <w:iCs/>
          <w:sz w:val="22"/>
          <w:szCs w:val="22"/>
          <w:shd w:val="clear" w:color="auto" w:fill="FFFFFF"/>
        </w:rPr>
        <w:t>Conception and design, acquisition of data, analysis and interpretation of data, critical revision of the manuscript for important intellectual content, obtaining funding</w:t>
      </w:r>
    </w:p>
    <w:p w14:paraId="11BBF07C" w14:textId="12AEE7B3"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Parker-Autry C, Houston DK, Rushing J, Richter HE, </w:t>
      </w:r>
      <w:proofErr w:type="spellStart"/>
      <w:r w:rsidRPr="00F84E78">
        <w:rPr>
          <w:rFonts w:asciiTheme="minorHAnsi" w:hAnsiTheme="minorHAnsi" w:cstheme="minorHAnsi"/>
          <w:b/>
          <w:bCs/>
          <w:color w:val="000000" w:themeColor="text1"/>
          <w:sz w:val="22"/>
          <w:szCs w:val="22"/>
        </w:rPr>
        <w:t>Subak</w:t>
      </w:r>
      <w:proofErr w:type="spellEnd"/>
      <w:r w:rsidRPr="00F84E78">
        <w:rPr>
          <w:rFonts w:asciiTheme="minorHAnsi" w:hAnsiTheme="minorHAnsi" w:cstheme="minorHAnsi"/>
          <w:b/>
          <w:bCs/>
          <w:color w:val="000000" w:themeColor="text1"/>
          <w:sz w:val="22"/>
          <w:szCs w:val="22"/>
        </w:rPr>
        <w:t xml:space="preserve"> </w:t>
      </w:r>
      <w:proofErr w:type="gramStart"/>
      <w:r w:rsidRPr="00F84E78">
        <w:rPr>
          <w:rFonts w:asciiTheme="minorHAnsi" w:hAnsiTheme="minorHAnsi" w:cstheme="minorHAnsi"/>
          <w:b/>
          <w:bCs/>
          <w:color w:val="000000" w:themeColor="text1"/>
          <w:sz w:val="22"/>
          <w:szCs w:val="22"/>
        </w:rPr>
        <w:t>L</w:t>
      </w:r>
      <w:r w:rsidRPr="00F84E78">
        <w:rPr>
          <w:rFonts w:asciiTheme="minorHAnsi" w:hAnsiTheme="minorHAnsi" w:cstheme="minorHAnsi"/>
          <w:color w:val="000000" w:themeColor="text1"/>
          <w:sz w:val="22"/>
          <w:szCs w:val="22"/>
        </w:rPr>
        <w:t>,</w:t>
      </w:r>
      <w:r w:rsidR="008773DF"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w:t>
      </w:r>
      <w:proofErr w:type="spellStart"/>
      <w:r w:rsidRPr="00F84E78">
        <w:rPr>
          <w:rFonts w:asciiTheme="minorHAnsi" w:hAnsiTheme="minorHAnsi" w:cstheme="minorHAnsi"/>
          <w:color w:val="000000" w:themeColor="text1"/>
          <w:sz w:val="22"/>
          <w:szCs w:val="22"/>
        </w:rPr>
        <w:t>Kanaya</w:t>
      </w:r>
      <w:proofErr w:type="spellEnd"/>
      <w:r w:rsidRPr="00F84E78">
        <w:rPr>
          <w:rFonts w:asciiTheme="minorHAnsi" w:hAnsiTheme="minorHAnsi" w:cstheme="minorHAnsi"/>
          <w:color w:val="000000" w:themeColor="text1"/>
          <w:sz w:val="22"/>
          <w:szCs w:val="22"/>
        </w:rPr>
        <w:t xml:space="preserve"> AM, </w:t>
      </w:r>
      <w:proofErr w:type="spellStart"/>
      <w:r w:rsidRPr="00F84E78">
        <w:rPr>
          <w:rFonts w:asciiTheme="minorHAnsi" w:hAnsiTheme="minorHAnsi" w:cstheme="minorHAnsi"/>
          <w:color w:val="000000" w:themeColor="text1"/>
          <w:sz w:val="22"/>
          <w:szCs w:val="22"/>
        </w:rPr>
        <w:t>Kritchevsky</w:t>
      </w:r>
      <w:proofErr w:type="spellEnd"/>
      <w:r w:rsidRPr="00F84E78">
        <w:rPr>
          <w:rFonts w:asciiTheme="minorHAnsi" w:hAnsiTheme="minorHAnsi" w:cstheme="minorHAnsi"/>
          <w:color w:val="000000" w:themeColor="text1"/>
          <w:sz w:val="22"/>
          <w:szCs w:val="22"/>
        </w:rPr>
        <w:t xml:space="preserve"> SB. </w:t>
      </w:r>
      <w:r w:rsidR="0078018E" w:rsidRPr="00F84E78">
        <w:rPr>
          <w:rFonts w:asciiTheme="minorHAnsi" w:hAnsiTheme="minorHAnsi" w:cstheme="minorHAnsi"/>
          <w:color w:val="000000" w:themeColor="text1"/>
          <w:sz w:val="22"/>
          <w:szCs w:val="22"/>
        </w:rPr>
        <w:t>Characterizing the Functional Decline of Older Women with Incident Urinary Incontinence.</w:t>
      </w:r>
      <w:r w:rsidRPr="00F84E78">
        <w:rPr>
          <w:rFonts w:asciiTheme="minorHAnsi" w:hAnsiTheme="minorHAnsi" w:cstheme="minorHAnsi"/>
          <w:color w:val="000000" w:themeColor="text1"/>
          <w:sz w:val="22"/>
          <w:szCs w:val="22"/>
        </w:rPr>
        <w:t xml:space="preserve"> </w:t>
      </w:r>
      <w:proofErr w:type="spellStart"/>
      <w:r w:rsidRPr="00F84E78">
        <w:rPr>
          <w:rStyle w:val="jrnl"/>
          <w:rFonts w:asciiTheme="minorHAnsi" w:hAnsiTheme="minorHAnsi" w:cstheme="minorHAnsi"/>
          <w:color w:val="000000" w:themeColor="text1"/>
          <w:sz w:val="22"/>
          <w:szCs w:val="22"/>
        </w:rPr>
        <w:t>Obstet</w:t>
      </w:r>
      <w:proofErr w:type="spellEnd"/>
      <w:r w:rsidRPr="00F84E78">
        <w:rPr>
          <w:rStyle w:val="jrnl"/>
          <w:rFonts w:asciiTheme="minorHAnsi" w:hAnsiTheme="minorHAnsi" w:cstheme="minorHAnsi"/>
          <w:color w:val="000000" w:themeColor="text1"/>
          <w:sz w:val="22"/>
          <w:szCs w:val="22"/>
        </w:rPr>
        <w:t xml:space="preserve"> Gynecol</w:t>
      </w:r>
      <w:r w:rsidRPr="00F84E78">
        <w:rPr>
          <w:rFonts w:asciiTheme="minorHAnsi" w:hAnsiTheme="minorHAnsi" w:cstheme="minorHAnsi"/>
          <w:color w:val="000000" w:themeColor="text1"/>
          <w:sz w:val="22"/>
          <w:szCs w:val="22"/>
        </w:rPr>
        <w:t>. 2017 Nov;130(5):1025-1032. PMID: 29016492</w:t>
      </w:r>
      <w:r w:rsidR="008773DF" w:rsidRPr="00F84E78">
        <w:rPr>
          <w:rFonts w:asciiTheme="minorHAnsi" w:hAnsiTheme="minorHAnsi" w:cstheme="minorHAnsi"/>
          <w:color w:val="000000" w:themeColor="text1"/>
          <w:sz w:val="22"/>
          <w:szCs w:val="22"/>
        </w:rPr>
        <w:t>. *</w:t>
      </w:r>
      <w:r w:rsidR="008773DF" w:rsidRPr="00F84E78">
        <w:rPr>
          <w:rFonts w:asciiTheme="minorHAnsi" w:hAnsiTheme="minorHAnsi" w:cstheme="minorHAnsi"/>
          <w:i/>
          <w:iCs/>
          <w:sz w:val="22"/>
          <w:szCs w:val="22"/>
          <w:shd w:val="clear" w:color="auto" w:fill="FFFFFF"/>
        </w:rPr>
        <w:t>Analysis and interpretation of data, critical revision of the manuscript for important intellectual content</w:t>
      </w:r>
    </w:p>
    <w:p w14:paraId="72058722" w14:textId="2699A398"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Warsi QA, Huang AJ, Hess R, Arya LA, Richter HE, Bradley CS, Rogers RG, Myers DL, Johnson KC, Winkelman WD, Gregory WT, Kraus SR, Schembri M, Brown JS, Stone KL, </w:t>
      </w:r>
      <w:r w:rsidRPr="00F84E78">
        <w:rPr>
          <w:rFonts w:asciiTheme="minorHAnsi" w:hAnsiTheme="minorHAnsi" w:cstheme="minorHAnsi"/>
          <w:b/>
          <w:bCs/>
          <w:color w:val="000000" w:themeColor="text1"/>
          <w:sz w:val="22"/>
          <w:szCs w:val="22"/>
        </w:rPr>
        <w:t>Subak LL</w:t>
      </w:r>
      <w:r w:rsidRPr="00F84E78">
        <w:rPr>
          <w:rFonts w:asciiTheme="minorHAnsi" w:hAnsiTheme="minorHAnsi" w:cstheme="minorHAnsi"/>
          <w:color w:val="000000" w:themeColor="text1"/>
          <w:sz w:val="22"/>
          <w:szCs w:val="22"/>
        </w:rPr>
        <w:t xml:space="preserve">. </w:t>
      </w:r>
      <w:r w:rsidR="0078018E" w:rsidRPr="00F84E78">
        <w:rPr>
          <w:rFonts w:asciiTheme="minorHAnsi" w:hAnsiTheme="minorHAnsi" w:cstheme="minorHAnsi"/>
          <w:color w:val="000000" w:themeColor="text1"/>
          <w:sz w:val="22"/>
          <w:szCs w:val="22"/>
        </w:rPr>
        <w:t xml:space="preserve">Association of Pharmacologic Treatment of Urgency Urinary Incontinence </w:t>
      </w:r>
      <w:proofErr w:type="gramStart"/>
      <w:r w:rsidR="0078018E" w:rsidRPr="00F84E78">
        <w:rPr>
          <w:rFonts w:asciiTheme="minorHAnsi" w:hAnsiTheme="minorHAnsi" w:cstheme="minorHAnsi"/>
          <w:color w:val="000000" w:themeColor="text1"/>
          <w:sz w:val="22"/>
          <w:szCs w:val="22"/>
        </w:rPr>
        <w:t>With</w:t>
      </w:r>
      <w:proofErr w:type="gramEnd"/>
      <w:r w:rsidR="0078018E" w:rsidRPr="00F84E78">
        <w:rPr>
          <w:rFonts w:asciiTheme="minorHAnsi" w:hAnsiTheme="minorHAnsi" w:cstheme="minorHAnsi"/>
          <w:color w:val="000000" w:themeColor="text1"/>
          <w:sz w:val="22"/>
          <w:szCs w:val="22"/>
        </w:rPr>
        <w:t xml:space="preserve"> Sleep Quality and Daytime Sleepiness.</w:t>
      </w:r>
      <w:r w:rsidRPr="00F84E78">
        <w:rPr>
          <w:rFonts w:asciiTheme="minorHAnsi" w:hAnsiTheme="minorHAnsi" w:cstheme="minorHAnsi"/>
          <w:color w:val="000000" w:themeColor="text1"/>
          <w:sz w:val="22"/>
          <w:szCs w:val="22"/>
        </w:rPr>
        <w:t xml:space="preserve">  </w:t>
      </w:r>
      <w:proofErr w:type="spellStart"/>
      <w:r w:rsidRPr="00F84E78">
        <w:rPr>
          <w:rStyle w:val="jrnl"/>
          <w:rFonts w:asciiTheme="minorHAnsi" w:hAnsiTheme="minorHAnsi" w:cstheme="minorHAnsi"/>
          <w:color w:val="000000" w:themeColor="text1"/>
          <w:sz w:val="22"/>
          <w:szCs w:val="22"/>
        </w:rPr>
        <w:t>Obstet</w:t>
      </w:r>
      <w:proofErr w:type="spellEnd"/>
      <w:r w:rsidRPr="00F84E78">
        <w:rPr>
          <w:rStyle w:val="jrnl"/>
          <w:rFonts w:asciiTheme="minorHAnsi" w:hAnsiTheme="minorHAnsi" w:cstheme="minorHAnsi"/>
          <w:color w:val="000000" w:themeColor="text1"/>
          <w:sz w:val="22"/>
          <w:szCs w:val="22"/>
        </w:rPr>
        <w:t xml:space="preserve"> Gynecol</w:t>
      </w:r>
      <w:r w:rsidRPr="00F84E78">
        <w:rPr>
          <w:rFonts w:asciiTheme="minorHAnsi" w:hAnsiTheme="minorHAnsi" w:cstheme="minorHAnsi"/>
          <w:color w:val="000000" w:themeColor="text1"/>
          <w:sz w:val="22"/>
          <w:szCs w:val="22"/>
        </w:rPr>
        <w:t>. 2018 Feb;131(2):204-211.</w:t>
      </w:r>
      <w:r w:rsidRPr="00F84E78">
        <w:rPr>
          <w:rFonts w:asciiTheme="minorHAnsi" w:eastAsia="Arial" w:hAnsiTheme="minorHAnsi" w:cstheme="minorHAnsi"/>
          <w:color w:val="000000" w:themeColor="text1"/>
          <w:sz w:val="22"/>
          <w:szCs w:val="22"/>
        </w:rPr>
        <w:t xml:space="preserve"> </w:t>
      </w:r>
      <w:r w:rsidRPr="00F84E78">
        <w:rPr>
          <w:rFonts w:asciiTheme="minorHAnsi" w:hAnsiTheme="minorHAnsi" w:cstheme="minorHAnsi"/>
          <w:color w:val="000000" w:themeColor="text1"/>
          <w:sz w:val="22"/>
          <w:szCs w:val="22"/>
        </w:rPr>
        <w:t>PMID: 29324595</w:t>
      </w:r>
    </w:p>
    <w:p w14:paraId="591E0522" w14:textId="4FF03A7B" w:rsidR="00C208DB" w:rsidRPr="00FA4915"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lastRenderedPageBreak/>
        <w:t xml:space="preserve">Winkelman WD, Warsi A, Huang AJ, Schembri M, Rogers RG, Richter HE, Myers DL, Kraus SR, Johnson KC, Hess R, Gregory T, Bradley CS, Arya LA, Brown JS, Stone KL, </w:t>
      </w:r>
      <w:r w:rsidRPr="00F84E78">
        <w:rPr>
          <w:rFonts w:asciiTheme="minorHAnsi" w:hAnsiTheme="minorHAnsi" w:cstheme="minorHAnsi"/>
          <w:b/>
          <w:bCs/>
          <w:color w:val="000000" w:themeColor="text1"/>
          <w:sz w:val="22"/>
          <w:szCs w:val="22"/>
        </w:rPr>
        <w:t>Subak LL</w:t>
      </w:r>
      <w:r w:rsidRPr="00F84E78">
        <w:rPr>
          <w:rFonts w:asciiTheme="minorHAnsi" w:hAnsiTheme="minorHAnsi" w:cstheme="minorHAnsi"/>
          <w:color w:val="000000" w:themeColor="text1"/>
          <w:sz w:val="22"/>
          <w:szCs w:val="22"/>
        </w:rPr>
        <w:t xml:space="preserve">. </w:t>
      </w:r>
      <w:r w:rsidR="0078018E" w:rsidRPr="00F84E78">
        <w:rPr>
          <w:rFonts w:asciiTheme="minorHAnsi" w:hAnsiTheme="minorHAnsi" w:cstheme="minorHAnsi"/>
          <w:color w:val="000000" w:themeColor="text1"/>
          <w:sz w:val="22"/>
          <w:szCs w:val="22"/>
        </w:rPr>
        <w:t xml:space="preserve">Sleep Quality and Daytime Sleepiness Among Women </w:t>
      </w:r>
      <w:proofErr w:type="gramStart"/>
      <w:r w:rsidR="0078018E" w:rsidRPr="00F84E78">
        <w:rPr>
          <w:rFonts w:asciiTheme="minorHAnsi" w:hAnsiTheme="minorHAnsi" w:cstheme="minorHAnsi"/>
          <w:color w:val="000000" w:themeColor="text1"/>
          <w:sz w:val="22"/>
          <w:szCs w:val="22"/>
        </w:rPr>
        <w:t>With</w:t>
      </w:r>
      <w:proofErr w:type="gramEnd"/>
      <w:r w:rsidR="0078018E" w:rsidRPr="00F84E78">
        <w:rPr>
          <w:rFonts w:asciiTheme="minorHAnsi" w:hAnsiTheme="minorHAnsi" w:cstheme="minorHAnsi"/>
          <w:color w:val="000000" w:themeColor="text1"/>
          <w:sz w:val="22"/>
          <w:szCs w:val="22"/>
        </w:rPr>
        <w:t xml:space="preserve"> Urgency Predominant Urinary Incontinence.</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 xml:space="preserve">Female Pelvic Med </w:t>
      </w:r>
      <w:proofErr w:type="spellStart"/>
      <w:r w:rsidRPr="00F84E78">
        <w:rPr>
          <w:rStyle w:val="jrnl"/>
          <w:rFonts w:asciiTheme="minorHAnsi" w:hAnsiTheme="minorHAnsi" w:cstheme="minorHAnsi"/>
          <w:color w:val="000000" w:themeColor="text1"/>
          <w:sz w:val="22"/>
          <w:szCs w:val="22"/>
        </w:rPr>
        <w:t>Reconstr</w:t>
      </w:r>
      <w:proofErr w:type="spellEnd"/>
      <w:r w:rsidRPr="00F84E78">
        <w:rPr>
          <w:rStyle w:val="jrnl"/>
          <w:rFonts w:asciiTheme="minorHAnsi" w:hAnsiTheme="minorHAnsi" w:cstheme="minorHAnsi"/>
          <w:color w:val="000000" w:themeColor="text1"/>
          <w:sz w:val="22"/>
          <w:szCs w:val="22"/>
        </w:rPr>
        <w:t xml:space="preserve"> Surg</w:t>
      </w:r>
      <w:r w:rsidRPr="00F84E78">
        <w:rPr>
          <w:rFonts w:asciiTheme="minorHAnsi" w:hAnsiTheme="minorHAnsi" w:cstheme="minorHAnsi"/>
          <w:color w:val="000000" w:themeColor="text1"/>
          <w:sz w:val="22"/>
          <w:szCs w:val="22"/>
        </w:rPr>
        <w:t>. 2018 Jan 3. PMID: 29300259</w:t>
      </w:r>
    </w:p>
    <w:p w14:paraId="4E0073B3" w14:textId="56E125E1" w:rsidR="00AA4B12" w:rsidRPr="00FA4915" w:rsidRDefault="00AA4B12" w:rsidP="00FA4915">
      <w:pPr>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877F39">
        <w:rPr>
          <w:rFonts w:asciiTheme="minorHAnsi" w:hAnsiTheme="minorHAnsi" w:cstheme="minorHAnsi"/>
          <w:color w:val="000000" w:themeColor="text1"/>
          <w:sz w:val="22"/>
          <w:szCs w:val="22"/>
        </w:rPr>
        <w:t xml:space="preserve">Diokno AC, Newman DK, Low LK, </w:t>
      </w:r>
      <w:proofErr w:type="spellStart"/>
      <w:r w:rsidRPr="00877F39">
        <w:rPr>
          <w:rFonts w:asciiTheme="minorHAnsi" w:hAnsiTheme="minorHAnsi" w:cstheme="minorHAnsi"/>
          <w:color w:val="000000" w:themeColor="text1"/>
          <w:sz w:val="22"/>
          <w:szCs w:val="22"/>
        </w:rPr>
        <w:t>Griebling</w:t>
      </w:r>
      <w:proofErr w:type="spellEnd"/>
      <w:r w:rsidRPr="00877F39">
        <w:rPr>
          <w:rFonts w:asciiTheme="minorHAnsi" w:hAnsiTheme="minorHAnsi" w:cstheme="minorHAnsi"/>
          <w:color w:val="000000" w:themeColor="text1"/>
          <w:sz w:val="22"/>
          <w:szCs w:val="22"/>
        </w:rPr>
        <w:t xml:space="preserve"> TL, Maddens ME, Goode PS, Raghunathan TE, </w:t>
      </w:r>
      <w:proofErr w:type="spellStart"/>
      <w:r w:rsidRPr="00877F39">
        <w:rPr>
          <w:rFonts w:asciiTheme="minorHAnsi" w:hAnsiTheme="minorHAnsi" w:cstheme="minorHAnsi"/>
          <w:b/>
          <w:color w:val="000000" w:themeColor="text1"/>
          <w:sz w:val="22"/>
          <w:szCs w:val="22"/>
        </w:rPr>
        <w:t>Subak</w:t>
      </w:r>
      <w:proofErr w:type="spellEnd"/>
      <w:r w:rsidRPr="00877F39">
        <w:rPr>
          <w:rFonts w:asciiTheme="minorHAnsi" w:hAnsiTheme="minorHAnsi" w:cstheme="minorHAnsi"/>
          <w:b/>
          <w:color w:val="000000" w:themeColor="text1"/>
          <w:sz w:val="22"/>
          <w:szCs w:val="22"/>
        </w:rPr>
        <w:t xml:space="preserve"> </w:t>
      </w:r>
      <w:proofErr w:type="gramStart"/>
      <w:r w:rsidRPr="00877F39">
        <w:rPr>
          <w:rFonts w:asciiTheme="minorHAnsi" w:hAnsiTheme="minorHAnsi" w:cstheme="minorHAnsi"/>
          <w:b/>
          <w:color w:val="000000" w:themeColor="text1"/>
          <w:sz w:val="22"/>
          <w:szCs w:val="22"/>
        </w:rPr>
        <w:t>LL</w:t>
      </w:r>
      <w:r w:rsidRPr="00877F39">
        <w:rPr>
          <w:rFonts w:asciiTheme="minorHAnsi" w:hAnsiTheme="minorHAnsi" w:cstheme="minorHAnsi"/>
          <w:color w:val="000000" w:themeColor="text1"/>
          <w:sz w:val="22"/>
          <w:szCs w:val="22"/>
        </w:rPr>
        <w:t>,</w:t>
      </w:r>
      <w:r w:rsidRPr="00F84E78">
        <w:rPr>
          <w:rFonts w:asciiTheme="minorHAnsi" w:hAnsiTheme="minorHAnsi" w:cstheme="minorHAnsi"/>
          <w:color w:val="000000" w:themeColor="text1"/>
          <w:sz w:val="22"/>
          <w:szCs w:val="22"/>
        </w:rPr>
        <w:t>*</w:t>
      </w:r>
      <w:proofErr w:type="gramEnd"/>
      <w:r w:rsidRPr="00877F39">
        <w:rPr>
          <w:rFonts w:asciiTheme="minorHAnsi" w:hAnsiTheme="minorHAnsi" w:cstheme="minorHAnsi"/>
          <w:color w:val="000000" w:themeColor="text1"/>
          <w:sz w:val="22"/>
          <w:szCs w:val="22"/>
        </w:rPr>
        <w:t xml:space="preserve"> </w:t>
      </w:r>
      <w:proofErr w:type="spellStart"/>
      <w:r w:rsidRPr="00877F39">
        <w:rPr>
          <w:rFonts w:asciiTheme="minorHAnsi" w:hAnsiTheme="minorHAnsi" w:cstheme="minorHAnsi"/>
          <w:color w:val="000000" w:themeColor="text1"/>
          <w:sz w:val="22"/>
          <w:szCs w:val="22"/>
        </w:rPr>
        <w:t>Sampselle</w:t>
      </w:r>
      <w:proofErr w:type="spellEnd"/>
      <w:r w:rsidRPr="00877F39">
        <w:rPr>
          <w:rFonts w:asciiTheme="minorHAnsi" w:hAnsiTheme="minorHAnsi" w:cstheme="minorHAnsi"/>
          <w:color w:val="000000" w:themeColor="text1"/>
          <w:sz w:val="22"/>
          <w:szCs w:val="22"/>
        </w:rPr>
        <w:t xml:space="preserve"> CM, </w:t>
      </w:r>
      <w:proofErr w:type="spellStart"/>
      <w:r w:rsidRPr="00877F39">
        <w:rPr>
          <w:rFonts w:asciiTheme="minorHAnsi" w:hAnsiTheme="minorHAnsi" w:cstheme="minorHAnsi"/>
          <w:color w:val="000000" w:themeColor="text1"/>
          <w:sz w:val="22"/>
          <w:szCs w:val="22"/>
        </w:rPr>
        <w:t>Boura</w:t>
      </w:r>
      <w:proofErr w:type="spellEnd"/>
      <w:r w:rsidRPr="00877F39">
        <w:rPr>
          <w:rFonts w:asciiTheme="minorHAnsi" w:hAnsiTheme="minorHAnsi" w:cstheme="minorHAnsi"/>
          <w:color w:val="000000" w:themeColor="text1"/>
          <w:sz w:val="22"/>
          <w:szCs w:val="22"/>
        </w:rPr>
        <w:t xml:space="preserve"> JA, Robinson AE, McIntyre D, </w:t>
      </w:r>
      <w:proofErr w:type="spellStart"/>
      <w:r w:rsidRPr="00877F39">
        <w:rPr>
          <w:rFonts w:asciiTheme="minorHAnsi" w:hAnsiTheme="minorHAnsi" w:cstheme="minorHAnsi"/>
          <w:color w:val="000000" w:themeColor="text1"/>
          <w:sz w:val="22"/>
          <w:szCs w:val="22"/>
        </w:rPr>
        <w:t>Burgio</w:t>
      </w:r>
      <w:proofErr w:type="spellEnd"/>
      <w:r w:rsidRPr="00877F39">
        <w:rPr>
          <w:rFonts w:asciiTheme="minorHAnsi" w:hAnsiTheme="minorHAnsi" w:cstheme="minorHAnsi"/>
          <w:color w:val="000000" w:themeColor="text1"/>
          <w:sz w:val="22"/>
          <w:szCs w:val="22"/>
        </w:rPr>
        <w:t xml:space="preserve"> KL. Effect of Group-Administered Behavioral Treatment on Urinary Incontinence in Older Women: A Randomized Clinical Trial.  </w:t>
      </w:r>
      <w:r w:rsidRPr="00877F39">
        <w:rPr>
          <w:rStyle w:val="jrnl"/>
          <w:rFonts w:asciiTheme="minorHAnsi" w:hAnsiTheme="minorHAnsi" w:cstheme="minorHAnsi"/>
          <w:color w:val="000000" w:themeColor="text1"/>
          <w:sz w:val="22"/>
          <w:szCs w:val="22"/>
        </w:rPr>
        <w:t>JAMA Intern Med</w:t>
      </w:r>
      <w:r w:rsidRPr="00877F39">
        <w:rPr>
          <w:rFonts w:asciiTheme="minorHAnsi" w:hAnsiTheme="minorHAnsi" w:cstheme="minorHAnsi"/>
          <w:color w:val="000000" w:themeColor="text1"/>
          <w:sz w:val="22"/>
          <w:szCs w:val="22"/>
        </w:rPr>
        <w:t xml:space="preserve">. </w:t>
      </w:r>
      <w:proofErr w:type="gramStart"/>
      <w:r w:rsidRPr="00877F39">
        <w:rPr>
          <w:rFonts w:asciiTheme="minorHAnsi" w:hAnsiTheme="minorHAnsi" w:cstheme="minorHAnsi"/>
          <w:color w:val="000000" w:themeColor="text1"/>
          <w:sz w:val="22"/>
          <w:szCs w:val="22"/>
        </w:rPr>
        <w:t>2018;178:1333</w:t>
      </w:r>
      <w:proofErr w:type="gramEnd"/>
      <w:r w:rsidRPr="00877F39">
        <w:rPr>
          <w:rFonts w:asciiTheme="minorHAnsi" w:hAnsiTheme="minorHAnsi" w:cstheme="minorHAnsi"/>
          <w:color w:val="000000" w:themeColor="text1"/>
          <w:sz w:val="22"/>
          <w:szCs w:val="22"/>
        </w:rPr>
        <w:t>-1341. PMID: 30193294</w:t>
      </w:r>
      <w:r w:rsidRPr="00F84E78">
        <w:rPr>
          <w:rFonts w:asciiTheme="minorHAnsi" w:hAnsiTheme="minorHAnsi" w:cstheme="minorHAnsi"/>
          <w:color w:val="000000" w:themeColor="text1"/>
          <w:sz w:val="22"/>
          <w:szCs w:val="22"/>
        </w:rPr>
        <w:t>.  *</w:t>
      </w:r>
      <w:r w:rsidRPr="00F84E78">
        <w:rPr>
          <w:rFonts w:asciiTheme="minorHAnsi" w:hAnsiTheme="minorHAnsi" w:cstheme="minorHAnsi"/>
          <w:i/>
          <w:iCs/>
          <w:sz w:val="22"/>
          <w:szCs w:val="22"/>
          <w:shd w:val="clear" w:color="auto" w:fill="FFFFFF"/>
        </w:rPr>
        <w:t xml:space="preserve">Conception and design, </w:t>
      </w:r>
      <w:proofErr w:type="gramStart"/>
      <w:r w:rsidRPr="00F84E78">
        <w:rPr>
          <w:rFonts w:asciiTheme="minorHAnsi" w:hAnsiTheme="minorHAnsi" w:cstheme="minorHAnsi"/>
          <w:i/>
          <w:iCs/>
          <w:sz w:val="22"/>
          <w:szCs w:val="22"/>
          <w:shd w:val="clear" w:color="auto" w:fill="FFFFFF"/>
        </w:rPr>
        <w:t>analysis</w:t>
      </w:r>
      <w:proofErr w:type="gramEnd"/>
      <w:r w:rsidRPr="00F84E78">
        <w:rPr>
          <w:rFonts w:asciiTheme="minorHAnsi" w:hAnsiTheme="minorHAnsi" w:cstheme="minorHAnsi"/>
          <w:i/>
          <w:iCs/>
          <w:sz w:val="22"/>
          <w:szCs w:val="22"/>
          <w:shd w:val="clear" w:color="auto" w:fill="FFFFFF"/>
        </w:rPr>
        <w:t xml:space="preserve"> and interpretation of data, drafting of the manuscript, critical revision of the manuscript for important intellectual content, statistical analysis, obtaining fundin</w:t>
      </w:r>
      <w:r>
        <w:rPr>
          <w:rFonts w:asciiTheme="minorHAnsi" w:hAnsiTheme="minorHAnsi" w:cstheme="minorHAnsi"/>
          <w:i/>
          <w:iCs/>
          <w:sz w:val="22"/>
          <w:szCs w:val="22"/>
          <w:shd w:val="clear" w:color="auto" w:fill="FFFFFF"/>
        </w:rPr>
        <w:t>g</w:t>
      </w:r>
    </w:p>
    <w:p w14:paraId="6FB7C4D6" w14:textId="16F8EA7D"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Huang AJ, Chesney M, Lisha N, </w:t>
      </w:r>
      <w:proofErr w:type="spellStart"/>
      <w:r w:rsidRPr="00F84E78">
        <w:rPr>
          <w:rFonts w:asciiTheme="minorHAnsi" w:hAnsiTheme="minorHAnsi" w:cstheme="minorHAnsi"/>
          <w:color w:val="000000" w:themeColor="text1"/>
          <w:sz w:val="22"/>
          <w:szCs w:val="22"/>
        </w:rPr>
        <w:t>Vittinghoff</w:t>
      </w:r>
      <w:proofErr w:type="spellEnd"/>
      <w:r w:rsidRPr="00F84E78">
        <w:rPr>
          <w:rFonts w:asciiTheme="minorHAnsi" w:hAnsiTheme="minorHAnsi" w:cstheme="minorHAnsi"/>
          <w:color w:val="000000" w:themeColor="text1"/>
          <w:sz w:val="22"/>
          <w:szCs w:val="22"/>
        </w:rPr>
        <w:t xml:space="preserve"> E, Schembri M, </w:t>
      </w:r>
      <w:proofErr w:type="spellStart"/>
      <w:r w:rsidRPr="00F84E78">
        <w:rPr>
          <w:rFonts w:asciiTheme="minorHAnsi" w:hAnsiTheme="minorHAnsi" w:cstheme="minorHAnsi"/>
          <w:color w:val="000000" w:themeColor="text1"/>
          <w:sz w:val="22"/>
          <w:szCs w:val="22"/>
        </w:rPr>
        <w:t>Pawlowsky</w:t>
      </w:r>
      <w:proofErr w:type="spellEnd"/>
      <w:r w:rsidRPr="00F84E78">
        <w:rPr>
          <w:rFonts w:asciiTheme="minorHAnsi" w:hAnsiTheme="minorHAnsi" w:cstheme="minorHAnsi"/>
          <w:color w:val="000000" w:themeColor="text1"/>
          <w:sz w:val="22"/>
          <w:szCs w:val="22"/>
        </w:rPr>
        <w:t xml:space="preserve"> S, Hsu A, </w:t>
      </w:r>
      <w:r w:rsidRPr="00F84E78">
        <w:rPr>
          <w:rFonts w:asciiTheme="minorHAnsi" w:hAnsiTheme="minorHAnsi" w:cstheme="minorHAnsi"/>
          <w:b/>
          <w:bCs/>
          <w:color w:val="000000" w:themeColor="text1"/>
          <w:sz w:val="22"/>
          <w:szCs w:val="22"/>
        </w:rPr>
        <w:t>Subak L</w:t>
      </w:r>
      <w:r w:rsidRPr="00F84E78">
        <w:rPr>
          <w:rFonts w:asciiTheme="minorHAnsi" w:hAnsiTheme="minorHAnsi" w:cstheme="minorHAnsi"/>
          <w:color w:val="000000" w:themeColor="text1"/>
          <w:sz w:val="22"/>
          <w:szCs w:val="22"/>
        </w:rPr>
        <w:t xml:space="preserve">.  </w:t>
      </w:r>
      <w:r w:rsidR="0078018E" w:rsidRPr="00F84E78">
        <w:rPr>
          <w:rFonts w:asciiTheme="minorHAnsi" w:hAnsiTheme="minorHAnsi" w:cstheme="minorHAnsi"/>
          <w:color w:val="000000" w:themeColor="text1"/>
          <w:sz w:val="22"/>
          <w:szCs w:val="22"/>
        </w:rPr>
        <w:t>A group-based yoga program for urinary incontinence in ambulatory women: feasibility, tolerability, and change in incontinence frequency over 3 months in a single-center randomized trial.</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 xml:space="preserve">Am J </w:t>
      </w:r>
      <w:proofErr w:type="spellStart"/>
      <w:r w:rsidRPr="00F84E78">
        <w:rPr>
          <w:rStyle w:val="jrnl"/>
          <w:rFonts w:asciiTheme="minorHAnsi" w:hAnsiTheme="minorHAnsi" w:cstheme="minorHAnsi"/>
          <w:color w:val="000000" w:themeColor="text1"/>
          <w:sz w:val="22"/>
          <w:szCs w:val="22"/>
        </w:rPr>
        <w:t>Obstet</w:t>
      </w:r>
      <w:proofErr w:type="spellEnd"/>
      <w:r w:rsidRPr="00F84E78">
        <w:rPr>
          <w:rStyle w:val="jrnl"/>
          <w:rFonts w:asciiTheme="minorHAnsi" w:hAnsiTheme="minorHAnsi" w:cstheme="minorHAnsi"/>
          <w:color w:val="000000" w:themeColor="text1"/>
          <w:sz w:val="22"/>
          <w:szCs w:val="22"/>
        </w:rPr>
        <w:t xml:space="preserve"> Gynecol</w:t>
      </w:r>
      <w:r w:rsidRPr="00F84E78">
        <w:rPr>
          <w:rFonts w:asciiTheme="minorHAnsi" w:hAnsiTheme="minorHAnsi" w:cstheme="minorHAnsi"/>
          <w:color w:val="000000" w:themeColor="text1"/>
          <w:sz w:val="22"/>
          <w:szCs w:val="22"/>
        </w:rPr>
        <w:t>. 2019;220(1):</w:t>
      </w:r>
      <w:r w:rsidR="00160172" w:rsidRPr="00F84E78">
        <w:rPr>
          <w:rFonts w:asciiTheme="minorHAnsi" w:hAnsiTheme="minorHAnsi" w:cstheme="minorHAnsi"/>
          <w:color w:val="000000" w:themeColor="text1"/>
          <w:sz w:val="22"/>
          <w:szCs w:val="22"/>
        </w:rPr>
        <w:t>87 PMID</w:t>
      </w:r>
      <w:r w:rsidRPr="00F84E78">
        <w:rPr>
          <w:rFonts w:asciiTheme="minorHAnsi" w:hAnsiTheme="minorHAnsi" w:cstheme="minorHAnsi"/>
          <w:color w:val="000000" w:themeColor="text1"/>
          <w:sz w:val="22"/>
          <w:szCs w:val="22"/>
        </w:rPr>
        <w:t>: 30595143</w:t>
      </w:r>
    </w:p>
    <w:p w14:paraId="78073DA0" w14:textId="16771457"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Gibson CJ, Huang AJ, McCaw B, </w:t>
      </w:r>
      <w:r w:rsidRPr="00F84E78">
        <w:rPr>
          <w:rFonts w:asciiTheme="minorHAnsi" w:hAnsiTheme="minorHAnsi" w:cstheme="minorHAnsi"/>
          <w:b/>
          <w:bCs/>
          <w:color w:val="000000" w:themeColor="text1"/>
          <w:sz w:val="22"/>
          <w:szCs w:val="22"/>
        </w:rPr>
        <w:t xml:space="preserve">Subak </w:t>
      </w:r>
      <w:proofErr w:type="gramStart"/>
      <w:r w:rsidRPr="00F84E78">
        <w:rPr>
          <w:rFonts w:asciiTheme="minorHAnsi" w:hAnsiTheme="minorHAnsi" w:cstheme="minorHAnsi"/>
          <w:b/>
          <w:bCs/>
          <w:color w:val="000000" w:themeColor="text1"/>
          <w:sz w:val="22"/>
          <w:szCs w:val="22"/>
        </w:rPr>
        <w:t>LL</w:t>
      </w:r>
      <w:r w:rsidRPr="00F84E78">
        <w:rPr>
          <w:rFonts w:asciiTheme="minorHAnsi" w:hAnsiTheme="minorHAnsi" w:cstheme="minorHAnsi"/>
          <w:color w:val="000000" w:themeColor="text1"/>
          <w:sz w:val="22"/>
          <w:szCs w:val="22"/>
        </w:rPr>
        <w:t>,</w:t>
      </w:r>
      <w:r w:rsidR="008773DF"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Thom DH, Van Den </w:t>
      </w:r>
      <w:proofErr w:type="spellStart"/>
      <w:r w:rsidRPr="00F84E78">
        <w:rPr>
          <w:rFonts w:asciiTheme="minorHAnsi" w:hAnsiTheme="minorHAnsi" w:cstheme="minorHAnsi"/>
          <w:color w:val="000000" w:themeColor="text1"/>
          <w:sz w:val="22"/>
          <w:szCs w:val="22"/>
        </w:rPr>
        <w:t>Eeden</w:t>
      </w:r>
      <w:proofErr w:type="spellEnd"/>
      <w:r w:rsidRPr="00F84E78">
        <w:rPr>
          <w:rFonts w:asciiTheme="minorHAnsi" w:hAnsiTheme="minorHAnsi" w:cstheme="minorHAnsi"/>
          <w:color w:val="000000" w:themeColor="text1"/>
          <w:sz w:val="22"/>
          <w:szCs w:val="22"/>
        </w:rPr>
        <w:t xml:space="preserve"> SK.  </w:t>
      </w:r>
      <w:r w:rsidR="0078018E" w:rsidRPr="00F84E78">
        <w:rPr>
          <w:rFonts w:asciiTheme="minorHAnsi" w:hAnsiTheme="minorHAnsi" w:cstheme="minorHAnsi"/>
          <w:color w:val="000000" w:themeColor="text1"/>
          <w:sz w:val="22"/>
          <w:szCs w:val="22"/>
        </w:rPr>
        <w:t xml:space="preserve">Associations of Intimate Partner Violence, Sexual Assault, and </w:t>
      </w:r>
      <w:proofErr w:type="gramStart"/>
      <w:r w:rsidR="0078018E" w:rsidRPr="00F84E78">
        <w:rPr>
          <w:rFonts w:asciiTheme="minorHAnsi" w:hAnsiTheme="minorHAnsi" w:cstheme="minorHAnsi"/>
          <w:color w:val="000000" w:themeColor="text1"/>
          <w:sz w:val="22"/>
          <w:szCs w:val="22"/>
        </w:rPr>
        <w:t>Posttraumatic Stress Disorder</w:t>
      </w:r>
      <w:proofErr w:type="gramEnd"/>
      <w:r w:rsidR="0078018E" w:rsidRPr="00F84E78">
        <w:rPr>
          <w:rFonts w:asciiTheme="minorHAnsi" w:hAnsiTheme="minorHAnsi" w:cstheme="minorHAnsi"/>
          <w:color w:val="000000" w:themeColor="text1"/>
          <w:sz w:val="22"/>
          <w:szCs w:val="22"/>
        </w:rPr>
        <w:t xml:space="preserve"> with Menopause Symptoms Among Midlife and Older Women.</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JAMA Intern Med</w:t>
      </w:r>
      <w:r w:rsidRPr="00F84E78">
        <w:rPr>
          <w:rFonts w:asciiTheme="minorHAnsi" w:hAnsiTheme="minorHAnsi" w:cstheme="minorHAnsi"/>
          <w:color w:val="000000" w:themeColor="text1"/>
          <w:sz w:val="22"/>
          <w:szCs w:val="22"/>
        </w:rPr>
        <w:t>.</w:t>
      </w:r>
      <w:r w:rsidR="00A46368" w:rsidRPr="00FA4915">
        <w:rPr>
          <w:rFonts w:asciiTheme="minorHAnsi" w:hAnsiTheme="minorHAnsi" w:cstheme="minorHAnsi"/>
          <w:sz w:val="22"/>
          <w:szCs w:val="22"/>
        </w:rPr>
        <w:t xml:space="preserve"> </w:t>
      </w:r>
      <w:r w:rsidR="00A46368" w:rsidRPr="00F84E78">
        <w:rPr>
          <w:rFonts w:asciiTheme="minorHAnsi" w:hAnsiTheme="minorHAnsi" w:cstheme="minorHAnsi"/>
          <w:color w:val="000000" w:themeColor="text1"/>
          <w:sz w:val="22"/>
          <w:szCs w:val="22"/>
        </w:rPr>
        <w:t>2019 Jan 1;179(1):80-87</w:t>
      </w:r>
      <w:r w:rsidRPr="00F84E78">
        <w:rPr>
          <w:rFonts w:asciiTheme="minorHAnsi" w:hAnsiTheme="minorHAnsi" w:cstheme="minorHAnsi"/>
          <w:color w:val="000000" w:themeColor="text1"/>
          <w:sz w:val="22"/>
          <w:szCs w:val="22"/>
        </w:rPr>
        <w:t xml:space="preserve"> PMID: 30453319</w:t>
      </w:r>
      <w:r w:rsidR="008773DF" w:rsidRPr="00F84E78">
        <w:rPr>
          <w:rFonts w:asciiTheme="minorHAnsi" w:hAnsiTheme="minorHAnsi" w:cstheme="minorHAnsi"/>
          <w:color w:val="000000" w:themeColor="text1"/>
          <w:sz w:val="22"/>
          <w:szCs w:val="22"/>
        </w:rPr>
        <w:t>.  *</w:t>
      </w:r>
      <w:r w:rsidR="008773DF" w:rsidRPr="00F84E78">
        <w:rPr>
          <w:rFonts w:asciiTheme="minorHAnsi" w:hAnsiTheme="minorHAnsi" w:cstheme="minorHAnsi"/>
          <w:i/>
          <w:iCs/>
          <w:sz w:val="22"/>
          <w:szCs w:val="22"/>
          <w:shd w:val="clear" w:color="auto" w:fill="FFFFFF"/>
        </w:rPr>
        <w:t>Conception and design, acquisition of data, critical revision of the manuscript for important intellectual content</w:t>
      </w:r>
    </w:p>
    <w:p w14:paraId="0B343819" w14:textId="5797F14A"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Steffen KJ, King WC, White GE, </w:t>
      </w:r>
      <w:r w:rsidRPr="00F84E78">
        <w:rPr>
          <w:rFonts w:asciiTheme="minorHAnsi" w:hAnsiTheme="minorHAnsi" w:cstheme="minorHAnsi"/>
          <w:b/>
          <w:bCs/>
          <w:color w:val="000000" w:themeColor="text1"/>
          <w:sz w:val="22"/>
          <w:szCs w:val="22"/>
        </w:rPr>
        <w:t xml:space="preserve">Subak </w:t>
      </w:r>
      <w:proofErr w:type="gramStart"/>
      <w:r w:rsidRPr="00F84E78">
        <w:rPr>
          <w:rFonts w:asciiTheme="minorHAnsi" w:hAnsiTheme="minorHAnsi" w:cstheme="minorHAnsi"/>
          <w:b/>
          <w:bCs/>
          <w:color w:val="000000" w:themeColor="text1"/>
          <w:sz w:val="22"/>
          <w:szCs w:val="22"/>
        </w:rPr>
        <w:t>LL</w:t>
      </w:r>
      <w:r w:rsidRPr="00F84E78">
        <w:rPr>
          <w:rFonts w:asciiTheme="minorHAnsi" w:hAnsiTheme="minorHAnsi" w:cstheme="minorHAnsi"/>
          <w:color w:val="000000" w:themeColor="text1"/>
          <w:sz w:val="22"/>
          <w:szCs w:val="22"/>
        </w:rPr>
        <w:t>,</w:t>
      </w:r>
      <w:r w:rsidR="00A7797F"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Mitchell JE, </w:t>
      </w:r>
      <w:proofErr w:type="spellStart"/>
      <w:r w:rsidRPr="00F84E78">
        <w:rPr>
          <w:rFonts w:asciiTheme="minorHAnsi" w:hAnsiTheme="minorHAnsi" w:cstheme="minorHAnsi"/>
          <w:color w:val="000000" w:themeColor="text1"/>
          <w:sz w:val="22"/>
          <w:szCs w:val="22"/>
        </w:rPr>
        <w:t>Courcoulas</w:t>
      </w:r>
      <w:proofErr w:type="spellEnd"/>
      <w:r w:rsidRPr="00F84E78">
        <w:rPr>
          <w:rFonts w:asciiTheme="minorHAnsi" w:hAnsiTheme="minorHAnsi" w:cstheme="minorHAnsi"/>
          <w:color w:val="000000" w:themeColor="text1"/>
          <w:sz w:val="22"/>
          <w:szCs w:val="22"/>
        </w:rPr>
        <w:t xml:space="preserve"> AP, </w:t>
      </w:r>
      <w:proofErr w:type="spellStart"/>
      <w:r w:rsidRPr="00F84E78">
        <w:rPr>
          <w:rFonts w:asciiTheme="minorHAnsi" w:hAnsiTheme="minorHAnsi" w:cstheme="minorHAnsi"/>
          <w:color w:val="000000" w:themeColor="text1"/>
          <w:sz w:val="22"/>
          <w:szCs w:val="22"/>
        </w:rPr>
        <w:t>Flum</w:t>
      </w:r>
      <w:proofErr w:type="spellEnd"/>
      <w:r w:rsidRPr="00F84E78">
        <w:rPr>
          <w:rFonts w:asciiTheme="minorHAnsi" w:hAnsiTheme="minorHAnsi" w:cstheme="minorHAnsi"/>
          <w:color w:val="000000" w:themeColor="text1"/>
          <w:sz w:val="22"/>
          <w:szCs w:val="22"/>
        </w:rPr>
        <w:t xml:space="preserve"> DR, Strain G, </w:t>
      </w:r>
      <w:proofErr w:type="spellStart"/>
      <w:r w:rsidRPr="00F84E78">
        <w:rPr>
          <w:rFonts w:asciiTheme="minorHAnsi" w:hAnsiTheme="minorHAnsi" w:cstheme="minorHAnsi"/>
          <w:color w:val="000000" w:themeColor="text1"/>
          <w:sz w:val="22"/>
          <w:szCs w:val="22"/>
        </w:rPr>
        <w:t>Sarwer</w:t>
      </w:r>
      <w:proofErr w:type="spellEnd"/>
      <w:r w:rsidRPr="00F84E78">
        <w:rPr>
          <w:rFonts w:asciiTheme="minorHAnsi" w:hAnsiTheme="minorHAnsi" w:cstheme="minorHAnsi"/>
          <w:color w:val="000000" w:themeColor="text1"/>
          <w:sz w:val="22"/>
          <w:szCs w:val="22"/>
        </w:rPr>
        <w:t xml:space="preserve"> DB, </w:t>
      </w:r>
      <w:proofErr w:type="spellStart"/>
      <w:r w:rsidRPr="00F84E78">
        <w:rPr>
          <w:rFonts w:asciiTheme="minorHAnsi" w:hAnsiTheme="minorHAnsi" w:cstheme="minorHAnsi"/>
          <w:color w:val="000000" w:themeColor="text1"/>
          <w:sz w:val="22"/>
          <w:szCs w:val="22"/>
        </w:rPr>
        <w:t>Kolotkin</w:t>
      </w:r>
      <w:proofErr w:type="spellEnd"/>
      <w:r w:rsidRPr="00F84E78">
        <w:rPr>
          <w:rFonts w:asciiTheme="minorHAnsi" w:hAnsiTheme="minorHAnsi" w:cstheme="minorHAnsi"/>
          <w:color w:val="000000" w:themeColor="text1"/>
          <w:sz w:val="22"/>
          <w:szCs w:val="22"/>
        </w:rPr>
        <w:t xml:space="preserve"> RL, </w:t>
      </w:r>
      <w:proofErr w:type="spellStart"/>
      <w:r w:rsidRPr="00F84E78">
        <w:rPr>
          <w:rFonts w:asciiTheme="minorHAnsi" w:hAnsiTheme="minorHAnsi" w:cstheme="minorHAnsi"/>
          <w:color w:val="000000" w:themeColor="text1"/>
          <w:sz w:val="22"/>
          <w:szCs w:val="22"/>
        </w:rPr>
        <w:t>Pories</w:t>
      </w:r>
      <w:proofErr w:type="spellEnd"/>
      <w:r w:rsidRPr="00F84E78">
        <w:rPr>
          <w:rFonts w:asciiTheme="minorHAnsi" w:hAnsiTheme="minorHAnsi" w:cstheme="minorHAnsi"/>
          <w:color w:val="000000" w:themeColor="text1"/>
          <w:sz w:val="22"/>
          <w:szCs w:val="22"/>
        </w:rPr>
        <w:t xml:space="preserve"> W, Huang AJ. </w:t>
      </w:r>
      <w:r w:rsidR="0078018E" w:rsidRPr="00F84E78">
        <w:rPr>
          <w:rFonts w:asciiTheme="minorHAnsi" w:hAnsiTheme="minorHAnsi" w:cstheme="minorHAnsi"/>
          <w:color w:val="000000" w:themeColor="text1"/>
          <w:sz w:val="22"/>
          <w:szCs w:val="22"/>
        </w:rPr>
        <w:t>Changes in Sexual Functioning in Women and Men in the 5 Years After Bariatric Surgery.</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JAMA Surg</w:t>
      </w:r>
      <w:r w:rsidRPr="00F84E78">
        <w:rPr>
          <w:rFonts w:asciiTheme="minorHAnsi" w:hAnsiTheme="minorHAnsi" w:cstheme="minorHAnsi"/>
          <w:color w:val="000000" w:themeColor="text1"/>
          <w:sz w:val="22"/>
          <w:szCs w:val="22"/>
        </w:rPr>
        <w:t xml:space="preserve">. </w:t>
      </w:r>
      <w:r w:rsidR="00A46368" w:rsidRPr="00F84E78">
        <w:rPr>
          <w:rFonts w:asciiTheme="minorHAnsi" w:hAnsiTheme="minorHAnsi" w:cstheme="minorHAnsi"/>
          <w:color w:val="000000" w:themeColor="text1"/>
          <w:sz w:val="22"/>
          <w:szCs w:val="22"/>
        </w:rPr>
        <w:t>2019 Jun 1;154(6):487-498</w:t>
      </w:r>
      <w:r w:rsidR="002B13E6" w:rsidRPr="00F84E78">
        <w:rPr>
          <w:rFonts w:asciiTheme="minorHAnsi" w:hAnsiTheme="minorHAnsi" w:cstheme="minorHAnsi"/>
          <w:color w:val="000000" w:themeColor="text1"/>
          <w:sz w:val="22"/>
          <w:szCs w:val="22"/>
        </w:rPr>
        <w:t>.</w:t>
      </w:r>
      <w:r w:rsidRPr="00F84E78">
        <w:rPr>
          <w:rFonts w:asciiTheme="minorHAnsi" w:hAnsiTheme="minorHAnsi" w:cstheme="minorHAnsi"/>
          <w:color w:val="000000" w:themeColor="text1"/>
          <w:sz w:val="22"/>
          <w:szCs w:val="22"/>
        </w:rPr>
        <w:t xml:space="preserve"> PMID: 30785625</w:t>
      </w:r>
      <w:r w:rsidR="00A7797F" w:rsidRPr="00F84E78">
        <w:rPr>
          <w:rFonts w:asciiTheme="minorHAnsi" w:hAnsiTheme="minorHAnsi" w:cstheme="minorHAnsi"/>
          <w:color w:val="000000" w:themeColor="text1"/>
          <w:sz w:val="22"/>
          <w:szCs w:val="22"/>
        </w:rPr>
        <w:t>.  *</w:t>
      </w:r>
      <w:r w:rsidR="00A7797F" w:rsidRPr="00F84E78">
        <w:rPr>
          <w:rFonts w:asciiTheme="minorHAnsi" w:hAnsiTheme="minorHAnsi" w:cstheme="minorHAnsi"/>
          <w:i/>
          <w:iCs/>
          <w:sz w:val="22"/>
          <w:szCs w:val="22"/>
          <w:shd w:val="clear" w:color="auto" w:fill="FFFFFF"/>
        </w:rPr>
        <w:t>Conception and design, analysis and interpretation of data, critical revision of the manuscript for important intellectual content, obtaining funding, administrative, technical, or material support, supervision</w:t>
      </w:r>
    </w:p>
    <w:p w14:paraId="6D58C2B0" w14:textId="5ECECD10" w:rsidR="00C208DB" w:rsidRPr="00FA4915" w:rsidRDefault="00C208DB" w:rsidP="00FA4915">
      <w:pPr>
        <w:widowControl w:val="0"/>
        <w:numPr>
          <w:ilvl w:val="0"/>
          <w:numId w:val="2"/>
        </w:numPr>
        <w:spacing w:after="150"/>
        <w:ind w:left="447" w:right="86" w:hanging="461"/>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Obedin-Maliver J, Lisha N, Breyer BN, </w:t>
      </w:r>
      <w:r w:rsidRPr="00FA4915">
        <w:rPr>
          <w:rFonts w:asciiTheme="minorHAnsi" w:hAnsiTheme="minorHAnsi" w:cstheme="minorHAnsi"/>
          <w:b/>
          <w:color w:val="000000" w:themeColor="text1"/>
          <w:sz w:val="22"/>
          <w:szCs w:val="22"/>
        </w:rPr>
        <w:t xml:space="preserve">Subak </w:t>
      </w:r>
      <w:proofErr w:type="gramStart"/>
      <w:r w:rsidRPr="00FA4915">
        <w:rPr>
          <w:rFonts w:asciiTheme="minorHAnsi" w:hAnsiTheme="minorHAnsi" w:cstheme="minorHAnsi"/>
          <w:b/>
          <w:color w:val="000000" w:themeColor="text1"/>
          <w:sz w:val="22"/>
          <w:szCs w:val="22"/>
        </w:rPr>
        <w:t>LL</w:t>
      </w:r>
      <w:r w:rsidRPr="00FA4915">
        <w:rPr>
          <w:rFonts w:asciiTheme="minorHAnsi" w:hAnsiTheme="minorHAnsi" w:cstheme="minorHAnsi"/>
          <w:color w:val="000000" w:themeColor="text1"/>
          <w:sz w:val="22"/>
          <w:szCs w:val="22"/>
        </w:rPr>
        <w:t>,</w:t>
      </w:r>
      <w:r w:rsidR="001434C4" w:rsidRPr="00F84E78">
        <w:rPr>
          <w:rFonts w:asciiTheme="minorHAnsi" w:hAnsiTheme="minorHAnsi" w:cstheme="minorHAnsi"/>
          <w:color w:val="000000" w:themeColor="text1"/>
          <w:sz w:val="22"/>
          <w:szCs w:val="22"/>
        </w:rPr>
        <w:t>*</w:t>
      </w:r>
      <w:proofErr w:type="gramEnd"/>
      <w:r w:rsidRPr="00FA4915">
        <w:rPr>
          <w:rFonts w:asciiTheme="minorHAnsi" w:hAnsiTheme="minorHAnsi" w:cstheme="minorHAnsi"/>
          <w:color w:val="000000" w:themeColor="text1"/>
          <w:sz w:val="22"/>
          <w:szCs w:val="22"/>
        </w:rPr>
        <w:t xml:space="preserve"> Huang AJ. More Similarities Than Differences? An Exploratory Analysis Comparing the Sexual Complaints, Sexual Experiences, and Genitourinary Health of Older Sexual Minority and Sexual Majority Adults. The Journal of Sexual Medicine 2019;16(3):347-350.</w:t>
      </w:r>
      <w:r w:rsidRPr="00FA4915">
        <w:rPr>
          <w:rFonts w:asciiTheme="minorHAnsi" w:eastAsia="Arial" w:hAnsiTheme="minorHAnsi" w:cstheme="minorHAnsi"/>
          <w:color w:val="000000" w:themeColor="text1"/>
          <w:sz w:val="22"/>
          <w:szCs w:val="22"/>
        </w:rPr>
        <w:t xml:space="preserve"> </w:t>
      </w:r>
      <w:r w:rsidRPr="00FA4915">
        <w:rPr>
          <w:rFonts w:asciiTheme="minorHAnsi" w:hAnsiTheme="minorHAnsi" w:cstheme="minorHAnsi"/>
          <w:color w:val="000000" w:themeColor="text1"/>
          <w:sz w:val="22"/>
          <w:szCs w:val="22"/>
        </w:rPr>
        <w:t>PMID: 30846110</w:t>
      </w:r>
      <w:r w:rsidR="001434C4" w:rsidRPr="00F84E78">
        <w:rPr>
          <w:rFonts w:asciiTheme="minorHAnsi" w:hAnsiTheme="minorHAnsi" w:cstheme="minorHAnsi"/>
          <w:color w:val="000000" w:themeColor="text1"/>
          <w:sz w:val="22"/>
          <w:szCs w:val="22"/>
        </w:rPr>
        <w:t>.  *</w:t>
      </w:r>
      <w:r w:rsidR="001434C4" w:rsidRPr="00F84E78">
        <w:rPr>
          <w:rFonts w:asciiTheme="minorHAnsi" w:hAnsiTheme="minorHAnsi" w:cstheme="minorHAnsi"/>
          <w:i/>
          <w:iCs/>
          <w:sz w:val="22"/>
          <w:szCs w:val="22"/>
          <w:shd w:val="clear" w:color="auto" w:fill="FFFFFF"/>
        </w:rPr>
        <w:t>Conception and design, critical revision of the manuscript for important intellectual content</w:t>
      </w:r>
    </w:p>
    <w:p w14:paraId="26562CD1" w14:textId="40329108" w:rsidR="006877D7" w:rsidRPr="00F84E78" w:rsidRDefault="00201D90">
      <w:pPr>
        <w:pStyle w:val="olli"/>
        <w:widowControl w:val="0"/>
        <w:numPr>
          <w:ilvl w:val="0"/>
          <w:numId w:val="2"/>
        </w:numPr>
        <w:spacing w:after="150"/>
        <w:ind w:left="450" w:right="90" w:hanging="465"/>
        <w:rPr>
          <w:rFonts w:asciiTheme="minorHAnsi" w:hAnsiTheme="minorHAnsi" w:cstheme="minorHAnsi"/>
          <w:color w:val="000000" w:themeColor="text1"/>
          <w:sz w:val="22"/>
          <w:szCs w:val="22"/>
        </w:rPr>
      </w:pPr>
      <w:hyperlink r:id="rId14" w:history="1">
        <w:r w:rsidR="00C208DB" w:rsidRPr="00F84E78">
          <w:rPr>
            <w:rFonts w:asciiTheme="minorHAnsi" w:hAnsiTheme="minorHAnsi" w:cstheme="minorHAnsi"/>
            <w:iCs/>
            <w:color w:val="000000" w:themeColor="text1"/>
            <w:sz w:val="22"/>
            <w:szCs w:val="22"/>
          </w:rPr>
          <w:t>Huang AJ</w:t>
        </w:r>
      </w:hyperlink>
      <w:r w:rsidR="00C208DB" w:rsidRPr="00F84E78">
        <w:rPr>
          <w:rFonts w:asciiTheme="minorHAnsi" w:hAnsiTheme="minorHAnsi" w:cstheme="minorHAnsi"/>
          <w:iCs/>
          <w:color w:val="000000" w:themeColor="text1"/>
          <w:sz w:val="22"/>
          <w:szCs w:val="22"/>
        </w:rPr>
        <w:t xml:space="preserve">, </w:t>
      </w:r>
      <w:hyperlink r:id="rId15" w:history="1">
        <w:r w:rsidR="00C208DB" w:rsidRPr="00F84E78">
          <w:rPr>
            <w:rFonts w:asciiTheme="minorHAnsi" w:hAnsiTheme="minorHAnsi" w:cstheme="minorHAnsi"/>
            <w:iCs/>
            <w:color w:val="000000" w:themeColor="text1"/>
            <w:sz w:val="22"/>
            <w:szCs w:val="22"/>
          </w:rPr>
          <w:t>Grady D</w:t>
        </w:r>
      </w:hyperlink>
      <w:r w:rsidR="00C208DB" w:rsidRPr="00F84E78">
        <w:rPr>
          <w:rFonts w:asciiTheme="minorHAnsi" w:hAnsiTheme="minorHAnsi" w:cstheme="minorHAnsi"/>
          <w:iCs/>
          <w:color w:val="000000" w:themeColor="text1"/>
          <w:sz w:val="22"/>
          <w:szCs w:val="22"/>
        </w:rPr>
        <w:t xml:space="preserve">, </w:t>
      </w:r>
      <w:hyperlink r:id="rId16" w:history="1">
        <w:r w:rsidR="00C208DB" w:rsidRPr="00F84E78">
          <w:rPr>
            <w:rFonts w:asciiTheme="minorHAnsi" w:hAnsiTheme="minorHAnsi" w:cstheme="minorHAnsi"/>
            <w:iCs/>
            <w:color w:val="000000" w:themeColor="text1"/>
            <w:sz w:val="22"/>
            <w:szCs w:val="22"/>
          </w:rPr>
          <w:t>Mendes WB</w:t>
        </w:r>
      </w:hyperlink>
      <w:r w:rsidR="00C208DB" w:rsidRPr="00F84E78">
        <w:rPr>
          <w:rFonts w:asciiTheme="minorHAnsi" w:hAnsiTheme="minorHAnsi" w:cstheme="minorHAnsi"/>
          <w:iCs/>
          <w:color w:val="000000" w:themeColor="text1"/>
          <w:sz w:val="22"/>
          <w:szCs w:val="22"/>
        </w:rPr>
        <w:t xml:space="preserve">, </w:t>
      </w:r>
      <w:hyperlink r:id="rId17" w:history="1">
        <w:r w:rsidR="00C208DB" w:rsidRPr="00F84E78">
          <w:rPr>
            <w:rFonts w:asciiTheme="minorHAnsi" w:hAnsiTheme="minorHAnsi" w:cstheme="minorHAnsi"/>
            <w:iCs/>
            <w:color w:val="000000" w:themeColor="text1"/>
            <w:sz w:val="22"/>
            <w:szCs w:val="22"/>
          </w:rPr>
          <w:t>Hernandez C</w:t>
        </w:r>
      </w:hyperlink>
      <w:r w:rsidR="00C208DB" w:rsidRPr="00F84E78">
        <w:rPr>
          <w:rFonts w:asciiTheme="minorHAnsi" w:hAnsiTheme="minorHAnsi" w:cstheme="minorHAnsi"/>
          <w:iCs/>
          <w:color w:val="000000" w:themeColor="text1"/>
          <w:sz w:val="22"/>
          <w:szCs w:val="22"/>
        </w:rPr>
        <w:t>,</w:t>
      </w:r>
      <w:r w:rsidR="00C208DB" w:rsidRPr="00F84E78">
        <w:rPr>
          <w:rFonts w:asciiTheme="minorHAnsi" w:hAnsiTheme="minorHAnsi" w:cstheme="minorHAnsi"/>
          <w:color w:val="000000" w:themeColor="text1"/>
          <w:sz w:val="22"/>
          <w:szCs w:val="22"/>
        </w:rPr>
        <w:t xml:space="preserve"> </w:t>
      </w:r>
      <w:hyperlink r:id="rId18" w:history="1">
        <w:r w:rsidR="00C208DB" w:rsidRPr="00F84E78">
          <w:rPr>
            <w:rFonts w:asciiTheme="minorHAnsi" w:hAnsiTheme="minorHAnsi" w:cstheme="minorHAnsi"/>
            <w:color w:val="000000" w:themeColor="text1"/>
            <w:sz w:val="22"/>
            <w:szCs w:val="22"/>
          </w:rPr>
          <w:t>Schembri M</w:t>
        </w:r>
      </w:hyperlink>
      <w:r w:rsidR="00C208DB" w:rsidRPr="00F84E78">
        <w:rPr>
          <w:rFonts w:asciiTheme="minorHAnsi" w:hAnsiTheme="minorHAnsi" w:cstheme="minorHAnsi"/>
          <w:b/>
          <w:color w:val="000000" w:themeColor="text1"/>
          <w:sz w:val="22"/>
          <w:szCs w:val="22"/>
        </w:rPr>
        <w:t xml:space="preserve">, </w:t>
      </w:r>
      <w:hyperlink r:id="rId19" w:history="1">
        <w:r w:rsidR="00C208DB" w:rsidRPr="00F84E78">
          <w:rPr>
            <w:rFonts w:asciiTheme="minorHAnsi" w:hAnsiTheme="minorHAnsi" w:cstheme="minorHAnsi"/>
            <w:b/>
            <w:color w:val="000000" w:themeColor="text1"/>
            <w:sz w:val="22"/>
            <w:szCs w:val="22"/>
          </w:rPr>
          <w:t>Subak LL</w:t>
        </w:r>
      </w:hyperlink>
      <w:r w:rsidR="00C208DB" w:rsidRPr="00F84E78">
        <w:rPr>
          <w:rFonts w:asciiTheme="minorHAnsi" w:hAnsiTheme="minorHAnsi" w:cstheme="minorHAnsi"/>
          <w:color w:val="000000" w:themeColor="text1"/>
          <w:sz w:val="22"/>
          <w:szCs w:val="22"/>
        </w:rPr>
        <w:t xml:space="preserve">. </w:t>
      </w:r>
      <w:r w:rsidR="00C208DB" w:rsidRPr="00F84E78">
        <w:rPr>
          <w:rFonts w:asciiTheme="minorHAnsi" w:hAnsiTheme="minorHAnsi" w:cstheme="minorHAnsi"/>
          <w:bCs/>
          <w:color w:val="000000" w:themeColor="text1"/>
          <w:kern w:val="36"/>
          <w:sz w:val="22"/>
          <w:szCs w:val="22"/>
        </w:rPr>
        <w:t xml:space="preserve">A Randomized Controlled Trial of Device-Guided Slow-Paced Respiration </w:t>
      </w:r>
      <w:r w:rsidR="00160172" w:rsidRPr="00F84E78">
        <w:rPr>
          <w:rFonts w:asciiTheme="minorHAnsi" w:hAnsiTheme="minorHAnsi" w:cstheme="minorHAnsi"/>
          <w:bCs/>
          <w:color w:val="000000" w:themeColor="text1"/>
          <w:kern w:val="36"/>
          <w:sz w:val="22"/>
          <w:szCs w:val="22"/>
        </w:rPr>
        <w:t>in</w:t>
      </w:r>
      <w:r w:rsidR="00C208DB" w:rsidRPr="00F84E78">
        <w:rPr>
          <w:rFonts w:asciiTheme="minorHAnsi" w:hAnsiTheme="minorHAnsi" w:cstheme="minorHAnsi"/>
          <w:bCs/>
          <w:color w:val="000000" w:themeColor="text1"/>
          <w:kern w:val="36"/>
          <w:sz w:val="22"/>
          <w:szCs w:val="22"/>
        </w:rPr>
        <w:t xml:space="preserve"> Women with Overactive Bladder Syndrome. </w:t>
      </w:r>
      <w:hyperlink r:id="rId20" w:tooltip="The Journal of urology." w:history="1">
        <w:r w:rsidR="00C208DB" w:rsidRPr="00F84E78">
          <w:rPr>
            <w:rFonts w:asciiTheme="minorHAnsi" w:hAnsiTheme="minorHAnsi" w:cstheme="minorHAnsi"/>
            <w:color w:val="000000" w:themeColor="text1"/>
            <w:sz w:val="22"/>
            <w:szCs w:val="22"/>
          </w:rPr>
          <w:t>J Urol.</w:t>
        </w:r>
      </w:hyperlink>
      <w:r w:rsidR="00C208DB" w:rsidRPr="00F84E78">
        <w:rPr>
          <w:rFonts w:asciiTheme="minorHAnsi" w:hAnsiTheme="minorHAnsi" w:cstheme="minorHAnsi"/>
          <w:color w:val="000000" w:themeColor="text1"/>
          <w:sz w:val="22"/>
          <w:szCs w:val="22"/>
        </w:rPr>
        <w:t xml:space="preserve"> </w:t>
      </w:r>
      <w:r w:rsidR="00160172" w:rsidRPr="00F84E78">
        <w:rPr>
          <w:rFonts w:asciiTheme="minorHAnsi" w:hAnsiTheme="minorHAnsi" w:cstheme="minorHAnsi"/>
          <w:color w:val="000000" w:themeColor="text1"/>
          <w:sz w:val="22"/>
          <w:szCs w:val="22"/>
        </w:rPr>
        <w:t>2019; 202:787</w:t>
      </w:r>
      <w:r w:rsidR="00C208DB" w:rsidRPr="00F84E78">
        <w:rPr>
          <w:rFonts w:asciiTheme="minorHAnsi" w:hAnsiTheme="minorHAnsi" w:cstheme="minorHAnsi"/>
          <w:color w:val="000000" w:themeColor="text1"/>
          <w:sz w:val="22"/>
          <w:szCs w:val="22"/>
        </w:rPr>
        <w:t>-94.  PMID: 31075059</w:t>
      </w:r>
    </w:p>
    <w:p w14:paraId="6EE6BBB4" w14:textId="7B109432" w:rsidR="00C208DB" w:rsidRPr="00F84E78" w:rsidRDefault="00C208DB" w:rsidP="00FA4915">
      <w:pPr>
        <w:pStyle w:val="olli"/>
        <w:widowControl w:val="0"/>
        <w:numPr>
          <w:ilvl w:val="0"/>
          <w:numId w:val="2"/>
        </w:numPr>
        <w:spacing w:after="150"/>
        <w:ind w:left="447" w:right="86" w:hanging="461"/>
        <w:rPr>
          <w:rFonts w:asciiTheme="minorHAnsi" w:eastAsia="Arial" w:hAnsiTheme="minorHAnsi" w:cstheme="minorHAnsi"/>
          <w:color w:val="000000" w:themeColor="text1"/>
          <w:sz w:val="22"/>
          <w:szCs w:val="22"/>
        </w:rPr>
      </w:pPr>
      <w:proofErr w:type="spellStart"/>
      <w:r w:rsidRPr="00F84E78">
        <w:rPr>
          <w:rFonts w:asciiTheme="minorHAnsi" w:hAnsiTheme="minorHAnsi" w:cstheme="minorHAnsi"/>
          <w:color w:val="000000" w:themeColor="text1"/>
          <w:sz w:val="22"/>
          <w:szCs w:val="22"/>
        </w:rPr>
        <w:t>Savoie</w:t>
      </w:r>
      <w:proofErr w:type="spellEnd"/>
      <w:r w:rsidRPr="00F84E78">
        <w:rPr>
          <w:rFonts w:asciiTheme="minorHAnsi" w:hAnsiTheme="minorHAnsi" w:cstheme="minorHAnsi"/>
          <w:color w:val="000000" w:themeColor="text1"/>
          <w:sz w:val="22"/>
          <w:szCs w:val="22"/>
        </w:rPr>
        <w:t xml:space="preserve"> MB, Lee KA, </w:t>
      </w:r>
      <w:r w:rsidRPr="00F84E78">
        <w:rPr>
          <w:rFonts w:asciiTheme="minorHAnsi" w:hAnsiTheme="minorHAnsi" w:cstheme="minorHAnsi"/>
          <w:b/>
          <w:bCs/>
          <w:color w:val="000000" w:themeColor="text1"/>
          <w:sz w:val="22"/>
          <w:szCs w:val="22"/>
        </w:rPr>
        <w:t xml:space="preserve">Subak </w:t>
      </w:r>
      <w:proofErr w:type="gramStart"/>
      <w:r w:rsidRPr="00F84E78">
        <w:rPr>
          <w:rFonts w:asciiTheme="minorHAnsi" w:hAnsiTheme="minorHAnsi" w:cstheme="minorHAnsi"/>
          <w:b/>
          <w:bCs/>
          <w:color w:val="000000" w:themeColor="text1"/>
          <w:sz w:val="22"/>
          <w:szCs w:val="22"/>
        </w:rPr>
        <w:t>LL</w:t>
      </w:r>
      <w:r w:rsidRPr="00F84E78">
        <w:rPr>
          <w:rFonts w:asciiTheme="minorHAnsi" w:hAnsiTheme="minorHAnsi" w:cstheme="minorHAnsi"/>
          <w:color w:val="000000" w:themeColor="text1"/>
          <w:sz w:val="22"/>
          <w:szCs w:val="22"/>
        </w:rPr>
        <w:t>,</w:t>
      </w:r>
      <w:r w:rsidR="00CF4BC8"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Hernandez C, Schembri M, Fung CH, Grady D, Huang AJ. </w:t>
      </w:r>
      <w:r w:rsidR="0078018E" w:rsidRPr="00F84E78">
        <w:rPr>
          <w:rFonts w:asciiTheme="minorHAnsi" w:hAnsiTheme="minorHAnsi" w:cstheme="minorHAnsi"/>
          <w:color w:val="000000" w:themeColor="text1"/>
          <w:sz w:val="22"/>
          <w:szCs w:val="22"/>
        </w:rPr>
        <w:t xml:space="preserve">Beyond the bladder: poor </w:t>
      </w:r>
      <w:proofErr w:type="gramStart"/>
      <w:r w:rsidR="0078018E" w:rsidRPr="00F84E78">
        <w:rPr>
          <w:rFonts w:asciiTheme="minorHAnsi" w:hAnsiTheme="minorHAnsi" w:cstheme="minorHAnsi"/>
          <w:color w:val="000000" w:themeColor="text1"/>
          <w:sz w:val="22"/>
          <w:szCs w:val="22"/>
        </w:rPr>
        <w:t>sleep in</w:t>
      </w:r>
      <w:proofErr w:type="gramEnd"/>
      <w:r w:rsidR="0078018E" w:rsidRPr="00F84E78">
        <w:rPr>
          <w:rFonts w:asciiTheme="minorHAnsi" w:hAnsiTheme="minorHAnsi" w:cstheme="minorHAnsi"/>
          <w:color w:val="000000" w:themeColor="text1"/>
          <w:sz w:val="22"/>
          <w:szCs w:val="22"/>
        </w:rPr>
        <w:t xml:space="preserve"> women with overactive bladder syndrome.</w:t>
      </w:r>
      <w:r w:rsidRPr="00F84E78">
        <w:rPr>
          <w:rFonts w:asciiTheme="minorHAnsi" w:hAnsiTheme="minorHAnsi" w:cstheme="minorHAnsi"/>
          <w:color w:val="000000" w:themeColor="text1"/>
          <w:sz w:val="22"/>
          <w:szCs w:val="22"/>
        </w:rPr>
        <w:t xml:space="preserve"> </w:t>
      </w:r>
      <w:r w:rsidRPr="00F84E78">
        <w:rPr>
          <w:rStyle w:val="jrnl"/>
          <w:rFonts w:asciiTheme="minorHAnsi" w:hAnsiTheme="minorHAnsi" w:cstheme="minorHAnsi"/>
          <w:color w:val="000000" w:themeColor="text1"/>
          <w:sz w:val="22"/>
          <w:szCs w:val="22"/>
        </w:rPr>
        <w:t xml:space="preserve">Am J </w:t>
      </w:r>
      <w:proofErr w:type="spellStart"/>
      <w:r w:rsidRPr="00F84E78">
        <w:rPr>
          <w:rStyle w:val="jrnl"/>
          <w:rFonts w:asciiTheme="minorHAnsi" w:hAnsiTheme="minorHAnsi" w:cstheme="minorHAnsi"/>
          <w:color w:val="000000" w:themeColor="text1"/>
          <w:sz w:val="22"/>
          <w:szCs w:val="22"/>
        </w:rPr>
        <w:t>Obstet</w:t>
      </w:r>
      <w:proofErr w:type="spellEnd"/>
      <w:r w:rsidRPr="00F84E78">
        <w:rPr>
          <w:rStyle w:val="jrnl"/>
          <w:rFonts w:asciiTheme="minorHAnsi" w:hAnsiTheme="minorHAnsi" w:cstheme="minorHAnsi"/>
          <w:color w:val="000000" w:themeColor="text1"/>
          <w:sz w:val="22"/>
          <w:szCs w:val="22"/>
        </w:rPr>
        <w:t xml:space="preserve"> Gynecol</w:t>
      </w:r>
      <w:r w:rsidRPr="00F84E78">
        <w:rPr>
          <w:rFonts w:asciiTheme="minorHAnsi" w:hAnsiTheme="minorHAnsi" w:cstheme="minorHAnsi"/>
          <w:color w:val="000000" w:themeColor="text1"/>
          <w:sz w:val="22"/>
          <w:szCs w:val="22"/>
        </w:rPr>
        <w:t xml:space="preserve">. </w:t>
      </w:r>
      <w:r w:rsidR="00A46368" w:rsidRPr="00F84E78">
        <w:rPr>
          <w:rFonts w:asciiTheme="minorHAnsi" w:hAnsiTheme="minorHAnsi" w:cstheme="minorHAnsi"/>
          <w:color w:val="000000" w:themeColor="text1"/>
          <w:sz w:val="22"/>
          <w:szCs w:val="22"/>
        </w:rPr>
        <w:t>2020 Jun;222(6</w:t>
      </w:r>
      <w:proofErr w:type="gramStart"/>
      <w:r w:rsidR="00A46368" w:rsidRPr="00F84E78">
        <w:rPr>
          <w:rFonts w:asciiTheme="minorHAnsi" w:hAnsiTheme="minorHAnsi" w:cstheme="minorHAnsi"/>
          <w:color w:val="000000" w:themeColor="text1"/>
          <w:sz w:val="22"/>
          <w:szCs w:val="22"/>
        </w:rPr>
        <w:t>):600.e</w:t>
      </w:r>
      <w:proofErr w:type="gramEnd"/>
      <w:r w:rsidR="00A46368" w:rsidRPr="00F84E78">
        <w:rPr>
          <w:rFonts w:asciiTheme="minorHAnsi" w:hAnsiTheme="minorHAnsi" w:cstheme="minorHAnsi"/>
          <w:color w:val="000000" w:themeColor="text1"/>
          <w:sz w:val="22"/>
          <w:szCs w:val="22"/>
        </w:rPr>
        <w:t xml:space="preserve">1-600.e13. </w:t>
      </w:r>
      <w:proofErr w:type="spellStart"/>
      <w:r w:rsidR="00A46368" w:rsidRPr="00F84E78">
        <w:rPr>
          <w:rFonts w:asciiTheme="minorHAnsi" w:hAnsiTheme="minorHAnsi" w:cstheme="minorHAnsi"/>
          <w:color w:val="000000" w:themeColor="text1"/>
          <w:sz w:val="22"/>
          <w:szCs w:val="22"/>
        </w:rPr>
        <w:t>doi</w:t>
      </w:r>
      <w:proofErr w:type="spellEnd"/>
      <w:r w:rsidR="00A46368" w:rsidRPr="00F84E78">
        <w:rPr>
          <w:rFonts w:asciiTheme="minorHAnsi" w:hAnsiTheme="minorHAnsi" w:cstheme="minorHAnsi"/>
          <w:color w:val="000000" w:themeColor="text1"/>
          <w:sz w:val="22"/>
          <w:szCs w:val="22"/>
        </w:rPr>
        <w:t>: 10.1016/j.ajog.2019.12.005</w:t>
      </w:r>
      <w:r w:rsidRPr="00F84E78">
        <w:rPr>
          <w:rFonts w:asciiTheme="minorHAnsi" w:hAnsiTheme="minorHAnsi" w:cstheme="minorHAnsi"/>
          <w:color w:val="000000" w:themeColor="text1"/>
          <w:sz w:val="22"/>
          <w:szCs w:val="22"/>
        </w:rPr>
        <w:t>. PMID: 31836545</w:t>
      </w:r>
      <w:r w:rsidR="00CF4BC8" w:rsidRPr="00F84E78">
        <w:rPr>
          <w:rFonts w:asciiTheme="minorHAnsi" w:hAnsiTheme="minorHAnsi" w:cstheme="minorHAnsi"/>
          <w:color w:val="000000" w:themeColor="text1"/>
          <w:sz w:val="22"/>
          <w:szCs w:val="22"/>
        </w:rPr>
        <w:t>. *</w:t>
      </w:r>
      <w:r w:rsidR="00CF4BC8" w:rsidRPr="00F84E78">
        <w:rPr>
          <w:rFonts w:asciiTheme="minorHAnsi" w:hAnsiTheme="minorHAnsi" w:cstheme="minorHAnsi"/>
          <w:i/>
          <w:iCs/>
          <w:sz w:val="22"/>
          <w:szCs w:val="22"/>
          <w:shd w:val="clear" w:color="auto" w:fill="FFFFFF"/>
        </w:rPr>
        <w:t>Conception and design, acquisition of data, analysis and interpretation of data, critical revision of the manuscript for important intellectual content</w:t>
      </w:r>
    </w:p>
    <w:p w14:paraId="24BBE2FA" w14:textId="06F23EF7" w:rsidR="00C208DB" w:rsidRPr="00F84E78" w:rsidRDefault="00C208DB" w:rsidP="00B64240">
      <w:pPr>
        <w:pStyle w:val="olli"/>
        <w:widowControl w:val="0"/>
        <w:numPr>
          <w:ilvl w:val="0"/>
          <w:numId w:val="2"/>
        </w:numPr>
        <w:spacing w:after="150"/>
        <w:ind w:left="450" w:right="90" w:hanging="465"/>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 xml:space="preserve">Boyd BAJ, Gibson CJ, Van Den </w:t>
      </w:r>
      <w:proofErr w:type="spellStart"/>
      <w:r w:rsidRPr="00F84E78">
        <w:rPr>
          <w:rFonts w:asciiTheme="minorHAnsi" w:hAnsiTheme="minorHAnsi" w:cstheme="minorHAnsi"/>
          <w:color w:val="000000" w:themeColor="text1"/>
          <w:sz w:val="22"/>
          <w:szCs w:val="22"/>
        </w:rPr>
        <w:t>Eeden</w:t>
      </w:r>
      <w:proofErr w:type="spellEnd"/>
      <w:r w:rsidRPr="00F84E78">
        <w:rPr>
          <w:rFonts w:asciiTheme="minorHAnsi" w:hAnsiTheme="minorHAnsi" w:cstheme="minorHAnsi"/>
          <w:color w:val="000000" w:themeColor="text1"/>
          <w:sz w:val="22"/>
          <w:szCs w:val="22"/>
        </w:rPr>
        <w:t xml:space="preserve"> SK, McCaw B, </w:t>
      </w:r>
      <w:r w:rsidRPr="00F84E78">
        <w:rPr>
          <w:rFonts w:asciiTheme="minorHAnsi" w:hAnsiTheme="minorHAnsi" w:cstheme="minorHAnsi"/>
          <w:b/>
          <w:bCs/>
          <w:color w:val="000000" w:themeColor="text1"/>
          <w:sz w:val="22"/>
          <w:szCs w:val="22"/>
        </w:rPr>
        <w:t xml:space="preserve">Subak </w:t>
      </w:r>
      <w:proofErr w:type="gramStart"/>
      <w:r w:rsidRPr="00F84E78">
        <w:rPr>
          <w:rFonts w:asciiTheme="minorHAnsi" w:hAnsiTheme="minorHAnsi" w:cstheme="minorHAnsi"/>
          <w:b/>
          <w:bCs/>
          <w:color w:val="000000" w:themeColor="text1"/>
          <w:sz w:val="22"/>
          <w:szCs w:val="22"/>
        </w:rPr>
        <w:t>LL</w:t>
      </w:r>
      <w:r w:rsidRPr="00F84E78">
        <w:rPr>
          <w:rFonts w:asciiTheme="minorHAnsi" w:hAnsiTheme="minorHAnsi" w:cstheme="minorHAnsi"/>
          <w:color w:val="000000" w:themeColor="text1"/>
          <w:sz w:val="22"/>
          <w:szCs w:val="22"/>
        </w:rPr>
        <w:t>,</w:t>
      </w:r>
      <w:r w:rsidR="00CF4BC8" w:rsidRPr="00F84E78">
        <w:rPr>
          <w:rFonts w:asciiTheme="minorHAnsi" w:hAnsiTheme="minorHAnsi" w:cstheme="minorHAnsi"/>
          <w:color w:val="000000" w:themeColor="text1"/>
          <w:sz w:val="22"/>
          <w:szCs w:val="22"/>
        </w:rPr>
        <w:t>*</w:t>
      </w:r>
      <w:proofErr w:type="gramEnd"/>
      <w:r w:rsidRPr="00F84E78">
        <w:rPr>
          <w:rFonts w:asciiTheme="minorHAnsi" w:hAnsiTheme="minorHAnsi" w:cstheme="minorHAnsi"/>
          <w:color w:val="000000" w:themeColor="text1"/>
          <w:sz w:val="22"/>
          <w:szCs w:val="22"/>
        </w:rPr>
        <w:t xml:space="preserve"> Thom D, Huang AJ.  </w:t>
      </w:r>
      <w:r w:rsidR="0078018E" w:rsidRPr="00F84E78">
        <w:rPr>
          <w:rFonts w:asciiTheme="minorHAnsi" w:hAnsiTheme="minorHAnsi" w:cstheme="minorHAnsi"/>
          <w:color w:val="000000" w:themeColor="text1"/>
          <w:sz w:val="22"/>
          <w:szCs w:val="22"/>
        </w:rPr>
        <w:t>Interpersonal Trauma as a Marker of Risk for Urinary Tract Dysfunction in Midlife and Older Women.</w:t>
      </w:r>
      <w:r w:rsidRPr="00F84E78">
        <w:rPr>
          <w:rFonts w:asciiTheme="minorHAnsi" w:hAnsiTheme="minorHAnsi" w:cstheme="minorHAnsi"/>
          <w:color w:val="000000" w:themeColor="text1"/>
          <w:sz w:val="22"/>
          <w:szCs w:val="22"/>
        </w:rPr>
        <w:t xml:space="preserve"> </w:t>
      </w:r>
      <w:proofErr w:type="spellStart"/>
      <w:r w:rsidRPr="00F84E78">
        <w:rPr>
          <w:rStyle w:val="jrnl"/>
          <w:rFonts w:asciiTheme="minorHAnsi" w:hAnsiTheme="minorHAnsi" w:cstheme="minorHAnsi"/>
          <w:color w:val="000000" w:themeColor="text1"/>
          <w:sz w:val="22"/>
          <w:szCs w:val="22"/>
        </w:rPr>
        <w:t>Obstet</w:t>
      </w:r>
      <w:proofErr w:type="spellEnd"/>
      <w:r w:rsidRPr="00F84E78">
        <w:rPr>
          <w:rStyle w:val="jrnl"/>
          <w:rFonts w:asciiTheme="minorHAnsi" w:hAnsiTheme="minorHAnsi" w:cstheme="minorHAnsi"/>
          <w:color w:val="000000" w:themeColor="text1"/>
          <w:sz w:val="22"/>
          <w:szCs w:val="22"/>
        </w:rPr>
        <w:t xml:space="preserve"> Gynecol</w:t>
      </w:r>
      <w:r w:rsidRPr="00F84E78">
        <w:rPr>
          <w:rFonts w:asciiTheme="minorHAnsi" w:hAnsiTheme="minorHAnsi" w:cstheme="minorHAnsi"/>
          <w:color w:val="000000" w:themeColor="text1"/>
          <w:sz w:val="22"/>
          <w:szCs w:val="22"/>
        </w:rPr>
        <w:t xml:space="preserve">. </w:t>
      </w:r>
      <w:proofErr w:type="gramStart"/>
      <w:r w:rsidRPr="00F84E78">
        <w:rPr>
          <w:rFonts w:asciiTheme="minorHAnsi" w:hAnsiTheme="minorHAnsi" w:cstheme="minorHAnsi"/>
          <w:color w:val="000000" w:themeColor="text1"/>
          <w:sz w:val="22"/>
          <w:szCs w:val="22"/>
        </w:rPr>
        <w:t>2020;135:106</w:t>
      </w:r>
      <w:proofErr w:type="gramEnd"/>
      <w:r w:rsidRPr="00F84E78">
        <w:rPr>
          <w:rFonts w:asciiTheme="minorHAnsi" w:hAnsiTheme="minorHAnsi" w:cstheme="minorHAnsi"/>
          <w:color w:val="000000" w:themeColor="text1"/>
          <w:sz w:val="22"/>
          <w:szCs w:val="22"/>
        </w:rPr>
        <w:t>-112.  PMID: 31809425</w:t>
      </w:r>
      <w:r w:rsidR="00CF4BC8" w:rsidRPr="00F84E78">
        <w:rPr>
          <w:rFonts w:asciiTheme="minorHAnsi" w:hAnsiTheme="minorHAnsi" w:cstheme="minorHAnsi"/>
          <w:color w:val="000000" w:themeColor="text1"/>
          <w:sz w:val="22"/>
          <w:szCs w:val="22"/>
        </w:rPr>
        <w:t>.  *</w:t>
      </w:r>
      <w:r w:rsidR="00CF4BC8" w:rsidRPr="00F84E78">
        <w:rPr>
          <w:rFonts w:asciiTheme="minorHAnsi" w:hAnsiTheme="minorHAnsi" w:cstheme="minorHAnsi"/>
          <w:i/>
          <w:iCs/>
          <w:sz w:val="22"/>
          <w:szCs w:val="22"/>
          <w:shd w:val="clear" w:color="auto" w:fill="FFFFFF"/>
        </w:rPr>
        <w:t>Conception and design, analysis and interpretation of data, critical revision of the manuscript for important intellectual content</w:t>
      </w:r>
    </w:p>
    <w:p w14:paraId="6B597BD1" w14:textId="4CC349ED" w:rsidR="007430CD" w:rsidRPr="00F84E78" w:rsidRDefault="00C208DB" w:rsidP="007430CD">
      <w:pPr>
        <w:pStyle w:val="olli"/>
        <w:widowControl w:val="0"/>
        <w:numPr>
          <w:ilvl w:val="0"/>
          <w:numId w:val="2"/>
        </w:numPr>
        <w:spacing w:after="150"/>
        <w:ind w:left="450" w:right="90" w:hanging="465"/>
        <w:rPr>
          <w:rStyle w:val="docsum-pmid"/>
          <w:rFonts w:asciiTheme="minorHAnsi" w:eastAsia="Arial" w:hAnsiTheme="minorHAnsi" w:cstheme="minorHAnsi"/>
          <w:color w:val="000000" w:themeColor="text1"/>
          <w:sz w:val="22"/>
          <w:szCs w:val="22"/>
        </w:rPr>
      </w:pPr>
      <w:r w:rsidRPr="00F84E78">
        <w:rPr>
          <w:rStyle w:val="labs-docsum-authors"/>
          <w:rFonts w:asciiTheme="minorHAnsi" w:hAnsiTheme="minorHAnsi" w:cstheme="minorHAnsi"/>
          <w:color w:val="000000" w:themeColor="text1"/>
          <w:sz w:val="22"/>
          <w:szCs w:val="22"/>
        </w:rPr>
        <w:t>Nicosia FM, Lisha NE, Chesney MA,</w:t>
      </w:r>
      <w:r w:rsidRPr="00F84E78">
        <w:rPr>
          <w:rStyle w:val="labs-docsum-authors"/>
          <w:rFonts w:asciiTheme="minorHAnsi" w:hAnsiTheme="minorHAnsi" w:cstheme="minorHAnsi"/>
          <w:b/>
          <w:bCs/>
          <w:color w:val="000000" w:themeColor="text1"/>
          <w:sz w:val="22"/>
          <w:szCs w:val="22"/>
        </w:rPr>
        <w:t xml:space="preserve"> </w:t>
      </w:r>
      <w:proofErr w:type="spellStart"/>
      <w:r w:rsidRPr="00F84E78">
        <w:rPr>
          <w:rStyle w:val="labs-docsum-authors"/>
          <w:rFonts w:asciiTheme="minorHAnsi" w:hAnsiTheme="minorHAnsi" w:cstheme="minorHAnsi"/>
          <w:b/>
          <w:bCs/>
          <w:color w:val="000000" w:themeColor="text1"/>
          <w:sz w:val="22"/>
          <w:szCs w:val="22"/>
        </w:rPr>
        <w:t>Subak</w:t>
      </w:r>
      <w:proofErr w:type="spellEnd"/>
      <w:r w:rsidRPr="00F84E78">
        <w:rPr>
          <w:rStyle w:val="labs-docsum-authors"/>
          <w:rFonts w:asciiTheme="minorHAnsi" w:hAnsiTheme="minorHAnsi" w:cstheme="minorHAnsi"/>
          <w:b/>
          <w:bCs/>
          <w:color w:val="000000" w:themeColor="text1"/>
          <w:sz w:val="22"/>
          <w:szCs w:val="22"/>
        </w:rPr>
        <w:t xml:space="preserve"> </w:t>
      </w:r>
      <w:proofErr w:type="gramStart"/>
      <w:r w:rsidRPr="00F84E78">
        <w:rPr>
          <w:rStyle w:val="labs-docsum-authors"/>
          <w:rFonts w:asciiTheme="minorHAnsi" w:hAnsiTheme="minorHAnsi" w:cstheme="minorHAnsi"/>
          <w:b/>
          <w:bCs/>
          <w:color w:val="000000" w:themeColor="text1"/>
          <w:sz w:val="22"/>
          <w:szCs w:val="22"/>
        </w:rPr>
        <w:t>LL</w:t>
      </w:r>
      <w:r w:rsidRPr="00F84E78">
        <w:rPr>
          <w:rStyle w:val="labs-docsum-authors"/>
          <w:rFonts w:asciiTheme="minorHAnsi" w:hAnsiTheme="minorHAnsi" w:cstheme="minorHAnsi"/>
          <w:color w:val="000000" w:themeColor="text1"/>
          <w:sz w:val="22"/>
          <w:szCs w:val="22"/>
        </w:rPr>
        <w:t>,</w:t>
      </w:r>
      <w:r w:rsidR="00CF4BC8" w:rsidRPr="00F84E78">
        <w:rPr>
          <w:rStyle w:val="labs-docsum-authors"/>
          <w:rFonts w:asciiTheme="minorHAnsi" w:hAnsiTheme="minorHAnsi" w:cstheme="minorHAnsi"/>
          <w:color w:val="000000" w:themeColor="text1"/>
          <w:sz w:val="22"/>
          <w:szCs w:val="22"/>
        </w:rPr>
        <w:t>*</w:t>
      </w:r>
      <w:proofErr w:type="gramEnd"/>
      <w:r w:rsidRPr="00F84E78">
        <w:rPr>
          <w:rStyle w:val="labs-docsum-authors"/>
          <w:rFonts w:asciiTheme="minorHAnsi" w:hAnsiTheme="minorHAnsi" w:cstheme="minorHAnsi"/>
          <w:color w:val="000000" w:themeColor="text1"/>
          <w:sz w:val="22"/>
          <w:szCs w:val="22"/>
        </w:rPr>
        <w:t xml:space="preserve"> </w:t>
      </w:r>
      <w:proofErr w:type="spellStart"/>
      <w:r w:rsidRPr="00F84E78">
        <w:rPr>
          <w:rStyle w:val="labs-docsum-authors"/>
          <w:rFonts w:asciiTheme="minorHAnsi" w:hAnsiTheme="minorHAnsi" w:cstheme="minorHAnsi"/>
          <w:color w:val="000000" w:themeColor="text1"/>
          <w:sz w:val="22"/>
          <w:szCs w:val="22"/>
        </w:rPr>
        <w:t>Plaut</w:t>
      </w:r>
      <w:proofErr w:type="spellEnd"/>
      <w:r w:rsidRPr="00F84E78">
        <w:rPr>
          <w:rStyle w:val="labs-docsum-authors"/>
          <w:rFonts w:asciiTheme="minorHAnsi" w:hAnsiTheme="minorHAnsi" w:cstheme="minorHAnsi"/>
          <w:color w:val="000000" w:themeColor="text1"/>
          <w:sz w:val="22"/>
          <w:szCs w:val="22"/>
        </w:rPr>
        <w:t xml:space="preserve"> TM, Huang A.  </w:t>
      </w:r>
      <w:r w:rsidR="0078018E" w:rsidRPr="00F84E78">
        <w:rPr>
          <w:rFonts w:asciiTheme="minorHAnsi" w:hAnsiTheme="minorHAnsi" w:cstheme="minorHAnsi"/>
          <w:color w:val="000000" w:themeColor="text1"/>
          <w:sz w:val="22"/>
          <w:szCs w:val="22"/>
        </w:rPr>
        <w:t>Strategies for evaluating self-</w:t>
      </w:r>
      <w:r w:rsidR="0078018E" w:rsidRPr="00F84E78">
        <w:rPr>
          <w:rFonts w:asciiTheme="minorHAnsi" w:hAnsiTheme="minorHAnsi" w:cstheme="minorHAnsi"/>
          <w:color w:val="000000" w:themeColor="text1"/>
          <w:sz w:val="22"/>
          <w:szCs w:val="22"/>
        </w:rPr>
        <w:lastRenderedPageBreak/>
        <w:t xml:space="preserve">efficacy and observed success in the practice of yoga postures for therapeutic indications: methods from a yoga intervention for urinary incontinence among middle-aged and older women. </w:t>
      </w:r>
      <w:r w:rsidRPr="00F84E78">
        <w:rPr>
          <w:rFonts w:asciiTheme="minorHAnsi" w:hAnsiTheme="minorHAnsi" w:cstheme="minorHAnsi"/>
          <w:color w:val="000000" w:themeColor="text1"/>
          <w:sz w:val="22"/>
          <w:szCs w:val="22"/>
        </w:rPr>
        <w:t xml:space="preserve"> </w:t>
      </w:r>
      <w:r w:rsidRPr="00F84E78">
        <w:rPr>
          <w:rStyle w:val="labs-docsum-journal-citation"/>
          <w:rFonts w:asciiTheme="minorHAnsi" w:hAnsiTheme="minorHAnsi" w:cstheme="minorHAnsi"/>
          <w:color w:val="000000" w:themeColor="text1"/>
          <w:sz w:val="22"/>
          <w:szCs w:val="22"/>
        </w:rPr>
        <w:t xml:space="preserve">BMC Complement Med </w:t>
      </w:r>
      <w:proofErr w:type="spellStart"/>
      <w:r w:rsidRPr="00F84E78">
        <w:rPr>
          <w:rStyle w:val="labs-docsum-journal-citation"/>
          <w:rFonts w:asciiTheme="minorHAnsi" w:hAnsiTheme="minorHAnsi" w:cstheme="minorHAnsi"/>
          <w:color w:val="000000" w:themeColor="text1"/>
          <w:sz w:val="22"/>
          <w:szCs w:val="22"/>
        </w:rPr>
        <w:t>Ther</w:t>
      </w:r>
      <w:proofErr w:type="spellEnd"/>
      <w:r w:rsidRPr="00F84E78">
        <w:rPr>
          <w:rStyle w:val="labs-docsum-journal-citation"/>
          <w:rFonts w:asciiTheme="minorHAnsi" w:hAnsiTheme="minorHAnsi" w:cstheme="minorHAnsi"/>
          <w:color w:val="000000" w:themeColor="text1"/>
          <w:sz w:val="22"/>
          <w:szCs w:val="22"/>
        </w:rPr>
        <w:t>. 2020 May 14;20(1):148.</w:t>
      </w:r>
      <w:r w:rsidRPr="00F84E78">
        <w:rPr>
          <w:rFonts w:asciiTheme="minorHAnsi" w:hAnsiTheme="minorHAnsi" w:cstheme="minorHAnsi"/>
          <w:color w:val="000000" w:themeColor="text1"/>
          <w:sz w:val="22"/>
          <w:szCs w:val="22"/>
        </w:rPr>
        <w:t xml:space="preserve"> </w:t>
      </w:r>
      <w:r w:rsidRPr="00F84E78">
        <w:rPr>
          <w:rStyle w:val="citation-part"/>
          <w:rFonts w:asciiTheme="minorHAnsi" w:hAnsiTheme="minorHAnsi" w:cstheme="minorHAnsi"/>
          <w:color w:val="000000" w:themeColor="text1"/>
          <w:sz w:val="22"/>
          <w:szCs w:val="22"/>
        </w:rPr>
        <w:t xml:space="preserve">PMID: </w:t>
      </w:r>
      <w:r w:rsidRPr="00F84E78">
        <w:rPr>
          <w:rStyle w:val="docsum-pmid"/>
          <w:rFonts w:asciiTheme="minorHAnsi" w:hAnsiTheme="minorHAnsi" w:cstheme="minorHAnsi"/>
          <w:color w:val="000000" w:themeColor="text1"/>
          <w:sz w:val="22"/>
          <w:szCs w:val="22"/>
        </w:rPr>
        <w:t>32408868</w:t>
      </w:r>
      <w:r w:rsidR="00CF4BC8" w:rsidRPr="00F84E78">
        <w:rPr>
          <w:rStyle w:val="docsum-pmid"/>
          <w:rFonts w:asciiTheme="minorHAnsi" w:hAnsiTheme="minorHAnsi" w:cstheme="minorHAnsi"/>
          <w:color w:val="000000" w:themeColor="text1"/>
          <w:sz w:val="22"/>
          <w:szCs w:val="22"/>
        </w:rPr>
        <w:t>.  *</w:t>
      </w:r>
      <w:r w:rsidR="00CF4BC8" w:rsidRPr="00F84E78">
        <w:rPr>
          <w:rFonts w:asciiTheme="minorHAnsi" w:hAnsiTheme="minorHAnsi" w:cstheme="minorHAnsi"/>
          <w:i/>
          <w:iCs/>
          <w:sz w:val="22"/>
          <w:szCs w:val="22"/>
          <w:shd w:val="clear" w:color="auto" w:fill="FFFFFF"/>
        </w:rPr>
        <w:t>Conception and design, acquisition of data, analysis and interpretation of data, critical revision of the manuscript for important intellectual content, obtaining funding</w:t>
      </w:r>
    </w:p>
    <w:p w14:paraId="45EC5B48" w14:textId="210760D7" w:rsidR="007430CD" w:rsidRPr="00FA4915" w:rsidRDefault="007430CD" w:rsidP="007430CD">
      <w:pPr>
        <w:pStyle w:val="olli"/>
        <w:widowControl w:val="0"/>
        <w:numPr>
          <w:ilvl w:val="0"/>
          <w:numId w:val="2"/>
        </w:numPr>
        <w:spacing w:after="150"/>
        <w:ind w:left="450" w:right="90" w:hanging="465"/>
        <w:rPr>
          <w:rStyle w:val="docsum-pmid"/>
          <w:rFonts w:asciiTheme="minorHAnsi" w:eastAsia="Arial" w:hAnsiTheme="minorHAnsi" w:cstheme="minorHAnsi"/>
          <w:color w:val="000000" w:themeColor="text1"/>
          <w:sz w:val="22"/>
          <w:szCs w:val="22"/>
        </w:rPr>
      </w:pPr>
      <w:r w:rsidRPr="00F84E78">
        <w:rPr>
          <w:rStyle w:val="docsum-authors"/>
          <w:rFonts w:asciiTheme="minorHAnsi" w:hAnsiTheme="minorHAnsi" w:cstheme="minorHAnsi"/>
          <w:color w:val="000000" w:themeColor="text1"/>
          <w:sz w:val="22"/>
          <w:szCs w:val="22"/>
        </w:rPr>
        <w:t xml:space="preserve">Bauer SR, </w:t>
      </w:r>
      <w:proofErr w:type="spellStart"/>
      <w:r w:rsidRPr="00F84E78">
        <w:rPr>
          <w:rStyle w:val="docsum-authors"/>
          <w:rFonts w:asciiTheme="minorHAnsi" w:hAnsiTheme="minorHAnsi" w:cstheme="minorHAnsi"/>
          <w:color w:val="000000" w:themeColor="text1"/>
          <w:sz w:val="22"/>
          <w:szCs w:val="22"/>
        </w:rPr>
        <w:t>Kenfield</w:t>
      </w:r>
      <w:proofErr w:type="spellEnd"/>
      <w:r w:rsidRPr="00F84E78">
        <w:rPr>
          <w:rStyle w:val="docsum-authors"/>
          <w:rFonts w:asciiTheme="minorHAnsi" w:hAnsiTheme="minorHAnsi" w:cstheme="minorHAnsi"/>
          <w:color w:val="000000" w:themeColor="text1"/>
          <w:sz w:val="22"/>
          <w:szCs w:val="22"/>
        </w:rPr>
        <w:t xml:space="preserve"> SA, Sorensen M, </w:t>
      </w:r>
      <w:proofErr w:type="spellStart"/>
      <w:r w:rsidRPr="00F84E78">
        <w:rPr>
          <w:rStyle w:val="docsum-authors"/>
          <w:rFonts w:asciiTheme="minorHAnsi" w:hAnsiTheme="minorHAnsi" w:cstheme="minorHAnsi"/>
          <w:b/>
          <w:bCs/>
          <w:color w:val="000000" w:themeColor="text1"/>
          <w:sz w:val="22"/>
          <w:szCs w:val="22"/>
        </w:rPr>
        <w:t>Subak</w:t>
      </w:r>
      <w:proofErr w:type="spellEnd"/>
      <w:r w:rsidRPr="00F84E78">
        <w:rPr>
          <w:rStyle w:val="docsum-authors"/>
          <w:rFonts w:asciiTheme="minorHAnsi" w:hAnsiTheme="minorHAnsi" w:cstheme="minorHAnsi"/>
          <w:b/>
          <w:bCs/>
          <w:color w:val="000000" w:themeColor="text1"/>
          <w:sz w:val="22"/>
          <w:szCs w:val="22"/>
        </w:rPr>
        <w:t xml:space="preserve"> </w:t>
      </w:r>
      <w:proofErr w:type="gramStart"/>
      <w:r w:rsidRPr="00F84E78">
        <w:rPr>
          <w:rStyle w:val="docsum-authors"/>
          <w:rFonts w:asciiTheme="minorHAnsi" w:hAnsiTheme="minorHAnsi" w:cstheme="minorHAnsi"/>
          <w:b/>
          <w:bCs/>
          <w:color w:val="000000" w:themeColor="text1"/>
          <w:sz w:val="22"/>
          <w:szCs w:val="22"/>
        </w:rPr>
        <w:t>LL</w:t>
      </w:r>
      <w:r w:rsidRPr="00F84E78">
        <w:rPr>
          <w:rStyle w:val="docsum-authors"/>
          <w:rFonts w:asciiTheme="minorHAnsi" w:hAnsiTheme="minorHAnsi" w:cstheme="minorHAnsi"/>
          <w:color w:val="000000" w:themeColor="text1"/>
          <w:sz w:val="22"/>
          <w:szCs w:val="22"/>
        </w:rPr>
        <w:t>,</w:t>
      </w:r>
      <w:r w:rsidR="00CF4BC8" w:rsidRPr="00F84E78">
        <w:rPr>
          <w:rStyle w:val="docsum-authors"/>
          <w:rFonts w:asciiTheme="minorHAnsi" w:hAnsiTheme="minorHAnsi" w:cstheme="minorHAnsi"/>
          <w:color w:val="000000" w:themeColor="text1"/>
          <w:sz w:val="22"/>
          <w:szCs w:val="22"/>
        </w:rPr>
        <w:t>*</w:t>
      </w:r>
      <w:proofErr w:type="gramEnd"/>
      <w:r w:rsidRPr="00F84E78">
        <w:rPr>
          <w:rStyle w:val="docsum-authors"/>
          <w:rFonts w:asciiTheme="minorHAnsi" w:hAnsiTheme="minorHAnsi" w:cstheme="minorHAnsi"/>
          <w:color w:val="000000" w:themeColor="text1"/>
          <w:sz w:val="22"/>
          <w:szCs w:val="22"/>
        </w:rPr>
        <w:t xml:space="preserve"> Phelan S, Gupta LR, Chen B, </w:t>
      </w:r>
      <w:proofErr w:type="spellStart"/>
      <w:r w:rsidRPr="00F84E78">
        <w:rPr>
          <w:rStyle w:val="docsum-authors"/>
          <w:rFonts w:asciiTheme="minorHAnsi" w:hAnsiTheme="minorHAnsi" w:cstheme="minorHAnsi"/>
          <w:color w:val="000000" w:themeColor="text1"/>
          <w:sz w:val="22"/>
          <w:szCs w:val="22"/>
        </w:rPr>
        <w:t>Suskind</w:t>
      </w:r>
      <w:proofErr w:type="spellEnd"/>
      <w:r w:rsidRPr="00F84E78">
        <w:rPr>
          <w:rStyle w:val="docsum-authors"/>
          <w:rFonts w:asciiTheme="minorHAnsi" w:hAnsiTheme="minorHAnsi" w:cstheme="minorHAnsi"/>
          <w:color w:val="000000" w:themeColor="text1"/>
          <w:sz w:val="22"/>
          <w:szCs w:val="22"/>
        </w:rPr>
        <w:t xml:space="preserve"> AM, Park AJ, </w:t>
      </w:r>
      <w:proofErr w:type="spellStart"/>
      <w:r w:rsidRPr="00F84E78">
        <w:rPr>
          <w:rStyle w:val="docsum-authors"/>
          <w:rFonts w:asciiTheme="minorHAnsi" w:hAnsiTheme="minorHAnsi" w:cstheme="minorHAnsi"/>
          <w:color w:val="000000" w:themeColor="text1"/>
          <w:sz w:val="22"/>
          <w:szCs w:val="22"/>
        </w:rPr>
        <w:t>Iglesia</w:t>
      </w:r>
      <w:proofErr w:type="spellEnd"/>
      <w:r w:rsidRPr="00F84E78">
        <w:rPr>
          <w:rStyle w:val="docsum-authors"/>
          <w:rFonts w:asciiTheme="minorHAnsi" w:hAnsiTheme="minorHAnsi" w:cstheme="minorHAnsi"/>
          <w:color w:val="000000" w:themeColor="text1"/>
          <w:sz w:val="22"/>
          <w:szCs w:val="22"/>
        </w:rPr>
        <w:t xml:space="preserve"> C, </w:t>
      </w:r>
      <w:proofErr w:type="spellStart"/>
      <w:r w:rsidRPr="00F84E78">
        <w:rPr>
          <w:rStyle w:val="docsum-authors"/>
          <w:rFonts w:asciiTheme="minorHAnsi" w:hAnsiTheme="minorHAnsi" w:cstheme="minorHAnsi"/>
          <w:color w:val="000000" w:themeColor="text1"/>
          <w:sz w:val="22"/>
          <w:szCs w:val="22"/>
        </w:rPr>
        <w:t>Gass</w:t>
      </w:r>
      <w:proofErr w:type="spellEnd"/>
      <w:r w:rsidRPr="00F84E78">
        <w:rPr>
          <w:rStyle w:val="docsum-authors"/>
          <w:rFonts w:asciiTheme="minorHAnsi" w:hAnsiTheme="minorHAnsi" w:cstheme="minorHAnsi"/>
          <w:color w:val="000000" w:themeColor="text1"/>
          <w:sz w:val="22"/>
          <w:szCs w:val="22"/>
        </w:rPr>
        <w:t xml:space="preserve"> M, </w:t>
      </w:r>
      <w:proofErr w:type="spellStart"/>
      <w:r w:rsidRPr="00F84E78">
        <w:rPr>
          <w:rStyle w:val="docsum-authors"/>
          <w:rFonts w:asciiTheme="minorHAnsi" w:hAnsiTheme="minorHAnsi" w:cstheme="minorHAnsi"/>
          <w:color w:val="000000" w:themeColor="text1"/>
          <w:sz w:val="22"/>
          <w:szCs w:val="22"/>
        </w:rPr>
        <w:t>Hohensee</w:t>
      </w:r>
      <w:proofErr w:type="spellEnd"/>
      <w:r w:rsidRPr="00F84E78">
        <w:rPr>
          <w:rStyle w:val="docsum-authors"/>
          <w:rFonts w:asciiTheme="minorHAnsi" w:hAnsiTheme="minorHAnsi" w:cstheme="minorHAnsi"/>
          <w:color w:val="000000" w:themeColor="text1"/>
          <w:sz w:val="22"/>
          <w:szCs w:val="22"/>
        </w:rPr>
        <w:t xml:space="preserve"> C, Breyer BN.</w:t>
      </w:r>
      <w:r w:rsidRPr="00F84E78">
        <w:rPr>
          <w:rFonts w:asciiTheme="minorHAnsi" w:hAnsiTheme="minorHAnsi" w:cstheme="minorHAnsi"/>
          <w:color w:val="000000" w:themeColor="text1"/>
          <w:sz w:val="22"/>
          <w:szCs w:val="22"/>
          <w:shd w:val="clear" w:color="auto" w:fill="FFFFFF"/>
        </w:rPr>
        <w:t xml:space="preserve">  </w:t>
      </w:r>
      <w:hyperlink r:id="rId21" w:history="1">
        <w:r w:rsidRPr="00F84E78">
          <w:rPr>
            <w:rStyle w:val="Hyperlink"/>
            <w:rFonts w:asciiTheme="minorHAnsi" w:hAnsiTheme="minorHAnsi" w:cstheme="minorHAnsi"/>
            <w:color w:val="000000" w:themeColor="text1"/>
            <w:sz w:val="22"/>
            <w:szCs w:val="22"/>
            <w:u w:val="none"/>
          </w:rPr>
          <w:t>Physical Activity, Diet, and Incident Urinary Incontinence in Postmenopausal Women: Women's Health Initiative Observational Study.</w:t>
        </w:r>
      </w:hyperlink>
      <w:r w:rsidRPr="00F84E78">
        <w:rPr>
          <w:rFonts w:asciiTheme="minorHAnsi" w:hAnsiTheme="minorHAnsi" w:cstheme="minorHAnsi"/>
          <w:color w:val="000000" w:themeColor="text1"/>
          <w:sz w:val="22"/>
          <w:szCs w:val="22"/>
        </w:rPr>
        <w:t xml:space="preserve"> </w:t>
      </w:r>
      <w:r w:rsidRPr="00F84E78">
        <w:rPr>
          <w:rStyle w:val="docsum-journal-citation"/>
          <w:rFonts w:asciiTheme="minorHAnsi" w:hAnsiTheme="minorHAnsi" w:cstheme="minorHAnsi"/>
          <w:color w:val="000000" w:themeColor="text1"/>
          <w:sz w:val="22"/>
          <w:szCs w:val="22"/>
        </w:rPr>
        <w:t xml:space="preserve">J </w:t>
      </w:r>
      <w:proofErr w:type="spellStart"/>
      <w:r w:rsidRPr="00F84E78">
        <w:rPr>
          <w:rStyle w:val="docsum-journal-citation"/>
          <w:rFonts w:asciiTheme="minorHAnsi" w:hAnsiTheme="minorHAnsi" w:cstheme="minorHAnsi"/>
          <w:color w:val="000000" w:themeColor="text1"/>
          <w:sz w:val="22"/>
          <w:szCs w:val="22"/>
        </w:rPr>
        <w:t>Gerontol</w:t>
      </w:r>
      <w:proofErr w:type="spellEnd"/>
      <w:r w:rsidRPr="00F84E78">
        <w:rPr>
          <w:rStyle w:val="docsum-journal-citation"/>
          <w:rFonts w:asciiTheme="minorHAnsi" w:hAnsiTheme="minorHAnsi" w:cstheme="minorHAnsi"/>
          <w:color w:val="000000" w:themeColor="text1"/>
          <w:sz w:val="22"/>
          <w:szCs w:val="22"/>
        </w:rPr>
        <w:t xml:space="preserve"> </w:t>
      </w:r>
      <w:proofErr w:type="gramStart"/>
      <w:r w:rsidRPr="00F84E78">
        <w:rPr>
          <w:rStyle w:val="docsum-journal-citation"/>
          <w:rFonts w:asciiTheme="minorHAnsi" w:hAnsiTheme="minorHAnsi" w:cstheme="minorHAnsi"/>
          <w:color w:val="000000" w:themeColor="text1"/>
          <w:sz w:val="22"/>
          <w:szCs w:val="22"/>
        </w:rPr>
        <w:t>A</w:t>
      </w:r>
      <w:proofErr w:type="gramEnd"/>
      <w:r w:rsidRPr="00F84E78">
        <w:rPr>
          <w:rStyle w:val="docsum-journal-citation"/>
          <w:rFonts w:asciiTheme="minorHAnsi" w:hAnsiTheme="minorHAnsi" w:cstheme="minorHAnsi"/>
          <w:color w:val="000000" w:themeColor="text1"/>
          <w:sz w:val="22"/>
          <w:szCs w:val="22"/>
        </w:rPr>
        <w:t xml:space="preserve"> Biol Sci Med Sci. </w:t>
      </w:r>
      <w:r w:rsidR="00A46368" w:rsidRPr="00F84E78">
        <w:rPr>
          <w:rStyle w:val="docsum-journal-citation"/>
          <w:rFonts w:asciiTheme="minorHAnsi" w:hAnsiTheme="minorHAnsi" w:cstheme="minorHAnsi"/>
          <w:color w:val="000000" w:themeColor="text1"/>
          <w:sz w:val="22"/>
          <w:szCs w:val="22"/>
        </w:rPr>
        <w:t>2021 Aug 13;76(9):1600-1607</w:t>
      </w:r>
      <w:r w:rsidRPr="00F84E78">
        <w:rPr>
          <w:rStyle w:val="docsum-journal-citation"/>
          <w:rFonts w:asciiTheme="minorHAnsi" w:hAnsiTheme="minorHAnsi" w:cstheme="minorHAnsi"/>
          <w:color w:val="000000" w:themeColor="text1"/>
          <w:sz w:val="22"/>
          <w:szCs w:val="22"/>
        </w:rPr>
        <w:t xml:space="preserve">. </w:t>
      </w:r>
      <w:r w:rsidRPr="00F84E78">
        <w:rPr>
          <w:rStyle w:val="citation-part"/>
          <w:rFonts w:asciiTheme="minorHAnsi" w:hAnsiTheme="minorHAnsi" w:cstheme="minorHAnsi"/>
          <w:color w:val="000000" w:themeColor="text1"/>
          <w:sz w:val="22"/>
          <w:szCs w:val="22"/>
        </w:rPr>
        <w:t>PMID: </w:t>
      </w:r>
      <w:r w:rsidRPr="00F84E78">
        <w:rPr>
          <w:rStyle w:val="docsum-pmid"/>
          <w:rFonts w:asciiTheme="minorHAnsi" w:hAnsiTheme="minorHAnsi" w:cstheme="minorHAnsi"/>
          <w:color w:val="000000" w:themeColor="text1"/>
          <w:sz w:val="22"/>
          <w:szCs w:val="22"/>
        </w:rPr>
        <w:t>33963837</w:t>
      </w:r>
      <w:r w:rsidR="00CF4BC8" w:rsidRPr="00F84E78">
        <w:rPr>
          <w:rStyle w:val="docsum-pmid"/>
          <w:rFonts w:asciiTheme="minorHAnsi" w:hAnsiTheme="minorHAnsi" w:cstheme="minorHAnsi"/>
          <w:color w:val="000000" w:themeColor="text1"/>
          <w:sz w:val="22"/>
          <w:szCs w:val="22"/>
        </w:rPr>
        <w:t>.  *</w:t>
      </w:r>
      <w:r w:rsidR="00D644C8" w:rsidRPr="00F84E78">
        <w:rPr>
          <w:rFonts w:asciiTheme="minorHAnsi" w:hAnsiTheme="minorHAnsi" w:cstheme="minorHAnsi"/>
          <w:i/>
          <w:iCs/>
          <w:sz w:val="22"/>
          <w:szCs w:val="22"/>
          <w:shd w:val="clear" w:color="auto" w:fill="FFFFFF"/>
        </w:rPr>
        <w:t>C</w:t>
      </w:r>
      <w:r w:rsidR="00CF4BC8" w:rsidRPr="00F84E78">
        <w:rPr>
          <w:rFonts w:asciiTheme="minorHAnsi" w:hAnsiTheme="minorHAnsi" w:cstheme="minorHAnsi"/>
          <w:i/>
          <w:iCs/>
          <w:sz w:val="22"/>
          <w:szCs w:val="22"/>
          <w:shd w:val="clear" w:color="auto" w:fill="FFFFFF"/>
        </w:rPr>
        <w:t xml:space="preserve">ritical revision of the manuscript for </w:t>
      </w:r>
      <w:proofErr w:type="spellStart"/>
      <w:r w:rsidR="00EF0C10" w:rsidRPr="00F84E78">
        <w:rPr>
          <w:rFonts w:asciiTheme="minorHAnsi" w:hAnsiTheme="minorHAnsi" w:cstheme="minorHAnsi"/>
          <w:i/>
          <w:iCs/>
          <w:sz w:val="22"/>
          <w:szCs w:val="22"/>
          <w:shd w:val="clear" w:color="auto" w:fill="FFFFFF"/>
        </w:rPr>
        <w:t>for</w:t>
      </w:r>
      <w:proofErr w:type="spellEnd"/>
      <w:r w:rsidR="00EF0C10" w:rsidRPr="00F84E78">
        <w:rPr>
          <w:rFonts w:asciiTheme="minorHAnsi" w:hAnsiTheme="minorHAnsi" w:cstheme="minorHAnsi"/>
          <w:i/>
          <w:iCs/>
          <w:sz w:val="22"/>
          <w:szCs w:val="22"/>
          <w:shd w:val="clear" w:color="auto" w:fill="FFFFFF"/>
        </w:rPr>
        <w:t xml:space="preserve"> important intellectual content, statistical analysis</w:t>
      </w:r>
    </w:p>
    <w:p w14:paraId="00CC0915" w14:textId="77777777" w:rsidR="00FE302F" w:rsidRPr="00FE302F" w:rsidRDefault="00557E73" w:rsidP="00FE302F">
      <w:pPr>
        <w:pStyle w:val="olli"/>
        <w:widowControl w:val="0"/>
        <w:numPr>
          <w:ilvl w:val="0"/>
          <w:numId w:val="2"/>
        </w:numPr>
        <w:spacing w:after="150"/>
        <w:ind w:left="450" w:right="90" w:hanging="465"/>
        <w:rPr>
          <w:rStyle w:val="docsum-pmid"/>
          <w:rFonts w:asciiTheme="minorHAnsi" w:eastAsia="Arial" w:hAnsiTheme="minorHAnsi" w:cstheme="minorHAnsi"/>
          <w:color w:val="000000" w:themeColor="text1"/>
          <w:sz w:val="22"/>
          <w:szCs w:val="22"/>
        </w:rPr>
      </w:pPr>
      <w:r w:rsidRPr="00FE302F">
        <w:rPr>
          <w:rStyle w:val="docsum-authors"/>
          <w:rFonts w:asciiTheme="minorHAnsi" w:hAnsiTheme="minorHAnsi" w:cstheme="minorHAnsi"/>
          <w:color w:val="000000" w:themeColor="text1"/>
          <w:sz w:val="22"/>
          <w:szCs w:val="22"/>
        </w:rPr>
        <w:t xml:space="preserve">Raphael E, Van Den </w:t>
      </w:r>
      <w:proofErr w:type="spellStart"/>
      <w:r w:rsidRPr="00FE302F">
        <w:rPr>
          <w:rStyle w:val="docsum-authors"/>
          <w:rFonts w:asciiTheme="minorHAnsi" w:hAnsiTheme="minorHAnsi" w:cstheme="minorHAnsi"/>
          <w:color w:val="000000" w:themeColor="text1"/>
          <w:sz w:val="22"/>
          <w:szCs w:val="22"/>
        </w:rPr>
        <w:t>Eeden</w:t>
      </w:r>
      <w:proofErr w:type="spellEnd"/>
      <w:r w:rsidRPr="00FE302F">
        <w:rPr>
          <w:rStyle w:val="docsum-authors"/>
          <w:rFonts w:asciiTheme="minorHAnsi" w:hAnsiTheme="minorHAnsi" w:cstheme="minorHAnsi"/>
          <w:color w:val="000000" w:themeColor="text1"/>
          <w:sz w:val="22"/>
          <w:szCs w:val="22"/>
        </w:rPr>
        <w:t xml:space="preserve"> SK, Gibson CJ, Tonner C, Thom DH, </w:t>
      </w:r>
      <w:r w:rsidRPr="00FE302F">
        <w:rPr>
          <w:rStyle w:val="docsum-authors"/>
          <w:rFonts w:asciiTheme="minorHAnsi" w:hAnsiTheme="minorHAnsi" w:cstheme="minorHAnsi"/>
          <w:b/>
          <w:bCs/>
          <w:color w:val="000000" w:themeColor="text1"/>
          <w:sz w:val="22"/>
          <w:szCs w:val="22"/>
        </w:rPr>
        <w:t xml:space="preserve">Subak </w:t>
      </w:r>
      <w:proofErr w:type="gramStart"/>
      <w:r w:rsidRPr="00FE302F">
        <w:rPr>
          <w:rStyle w:val="docsum-authors"/>
          <w:rFonts w:asciiTheme="minorHAnsi" w:hAnsiTheme="minorHAnsi" w:cstheme="minorHAnsi"/>
          <w:b/>
          <w:bCs/>
          <w:color w:val="000000" w:themeColor="text1"/>
          <w:sz w:val="22"/>
          <w:szCs w:val="22"/>
        </w:rPr>
        <w:t>L</w:t>
      </w:r>
      <w:r w:rsidRPr="00FE302F">
        <w:rPr>
          <w:rStyle w:val="docsum-authors"/>
          <w:rFonts w:asciiTheme="minorHAnsi" w:hAnsiTheme="minorHAnsi" w:cstheme="minorHAnsi"/>
          <w:color w:val="000000" w:themeColor="text1"/>
          <w:sz w:val="22"/>
          <w:szCs w:val="22"/>
        </w:rPr>
        <w:t>,</w:t>
      </w:r>
      <w:r w:rsidR="00D644C8" w:rsidRPr="00FE302F">
        <w:rPr>
          <w:rStyle w:val="docsum-authors"/>
          <w:rFonts w:asciiTheme="minorHAnsi" w:hAnsiTheme="minorHAnsi" w:cstheme="minorHAnsi"/>
          <w:color w:val="000000" w:themeColor="text1"/>
          <w:sz w:val="22"/>
          <w:szCs w:val="22"/>
        </w:rPr>
        <w:t>*</w:t>
      </w:r>
      <w:proofErr w:type="gramEnd"/>
      <w:r w:rsidRPr="00FE302F">
        <w:rPr>
          <w:rStyle w:val="docsum-authors"/>
          <w:rFonts w:asciiTheme="minorHAnsi" w:hAnsiTheme="minorHAnsi" w:cstheme="minorHAnsi"/>
          <w:color w:val="000000" w:themeColor="text1"/>
          <w:sz w:val="22"/>
          <w:szCs w:val="22"/>
        </w:rPr>
        <w:t xml:space="preserve"> Huang AJ. </w:t>
      </w:r>
      <w:hyperlink r:id="rId22" w:history="1">
        <w:r w:rsidRPr="00FE302F">
          <w:rPr>
            <w:rStyle w:val="Hyperlink"/>
            <w:rFonts w:asciiTheme="minorHAnsi" w:hAnsiTheme="minorHAnsi" w:cstheme="minorHAnsi"/>
            <w:color w:val="000000" w:themeColor="text1"/>
            <w:sz w:val="22"/>
            <w:szCs w:val="22"/>
            <w:u w:val="none"/>
            <w:shd w:val="clear" w:color="auto" w:fill="FFFFFF"/>
          </w:rPr>
          <w:t>Interpersonal violence and painful bladder symptoms in community-dwelling midlife to older women.</w:t>
        </w:r>
      </w:hyperlink>
      <w:r w:rsidRPr="00FE302F">
        <w:rPr>
          <w:rFonts w:asciiTheme="minorHAnsi" w:hAnsiTheme="minorHAnsi" w:cstheme="minorHAnsi"/>
          <w:color w:val="000000" w:themeColor="text1"/>
          <w:sz w:val="22"/>
          <w:szCs w:val="22"/>
        </w:rPr>
        <w:t xml:space="preserve"> </w:t>
      </w:r>
      <w:r w:rsidR="00FE302F" w:rsidRPr="00FE302F">
        <w:rPr>
          <w:rFonts w:ascii="Segoe UI" w:hAnsi="Segoe UI" w:cs="Segoe UI"/>
          <w:color w:val="000000" w:themeColor="text1"/>
          <w:sz w:val="21"/>
          <w:szCs w:val="21"/>
          <w:shd w:val="clear" w:color="auto" w:fill="FFFFFF"/>
        </w:rPr>
        <w:t xml:space="preserve">Am J </w:t>
      </w:r>
      <w:proofErr w:type="spellStart"/>
      <w:r w:rsidR="00FE302F" w:rsidRPr="00FE302F">
        <w:rPr>
          <w:rFonts w:ascii="Segoe UI" w:hAnsi="Segoe UI" w:cs="Segoe UI"/>
          <w:color w:val="000000" w:themeColor="text1"/>
          <w:sz w:val="21"/>
          <w:szCs w:val="21"/>
          <w:shd w:val="clear" w:color="auto" w:fill="FFFFFF"/>
        </w:rPr>
        <w:t>Obstet</w:t>
      </w:r>
      <w:proofErr w:type="spellEnd"/>
      <w:r w:rsidR="00FE302F" w:rsidRPr="00FE302F">
        <w:rPr>
          <w:rFonts w:ascii="Segoe UI" w:hAnsi="Segoe UI" w:cs="Segoe UI"/>
          <w:color w:val="000000" w:themeColor="text1"/>
          <w:sz w:val="21"/>
          <w:szCs w:val="21"/>
          <w:shd w:val="clear" w:color="auto" w:fill="FFFFFF"/>
        </w:rPr>
        <w:t xml:space="preserve"> Gynecol. 2022 Feb;226(2):230. PMID: 34555321 </w:t>
      </w:r>
      <w:r w:rsidR="00D644C8" w:rsidRPr="00FE302F">
        <w:rPr>
          <w:rStyle w:val="docsum-pmid"/>
          <w:rFonts w:asciiTheme="minorHAnsi" w:hAnsiTheme="minorHAnsi" w:cstheme="minorHAnsi"/>
          <w:color w:val="000000" w:themeColor="text1"/>
          <w:sz w:val="22"/>
          <w:szCs w:val="22"/>
        </w:rPr>
        <w:t>*</w:t>
      </w:r>
      <w:r w:rsidR="00D644C8" w:rsidRPr="00FE302F">
        <w:rPr>
          <w:rFonts w:asciiTheme="minorHAnsi" w:hAnsiTheme="minorHAnsi" w:cstheme="minorHAnsi"/>
          <w:i/>
          <w:iCs/>
          <w:color w:val="000000" w:themeColor="text1"/>
          <w:sz w:val="22"/>
          <w:szCs w:val="22"/>
          <w:shd w:val="clear" w:color="auto" w:fill="FFFFFF"/>
        </w:rPr>
        <w:t>Conception and design, critical revision of the manuscript for important intellectual content, obtaining funding</w:t>
      </w:r>
    </w:p>
    <w:p w14:paraId="47DA01D0" w14:textId="77777777" w:rsidR="00FE302F" w:rsidRPr="00FE302F" w:rsidRDefault="00EB0806" w:rsidP="00FE302F">
      <w:pPr>
        <w:pStyle w:val="olli"/>
        <w:widowControl w:val="0"/>
        <w:numPr>
          <w:ilvl w:val="0"/>
          <w:numId w:val="2"/>
        </w:numPr>
        <w:spacing w:after="150"/>
        <w:ind w:left="450" w:right="90" w:hanging="465"/>
        <w:rPr>
          <w:rStyle w:val="docsum-pmid"/>
          <w:rFonts w:asciiTheme="minorHAnsi" w:eastAsia="Arial" w:hAnsiTheme="minorHAnsi" w:cstheme="minorHAnsi"/>
          <w:color w:val="000000" w:themeColor="text1"/>
          <w:sz w:val="22"/>
          <w:szCs w:val="22"/>
        </w:rPr>
      </w:pPr>
      <w:r w:rsidRPr="00FE302F">
        <w:rPr>
          <w:rFonts w:asciiTheme="minorHAnsi" w:hAnsiTheme="minorHAnsi" w:cstheme="minorHAnsi"/>
          <w:color w:val="000000" w:themeColor="text1"/>
          <w:sz w:val="22"/>
          <w:szCs w:val="22"/>
        </w:rPr>
        <w:t xml:space="preserve">Huang AJ, Chesney </w:t>
      </w:r>
      <w:proofErr w:type="gramStart"/>
      <w:r w:rsidRPr="00FE302F">
        <w:rPr>
          <w:rFonts w:asciiTheme="minorHAnsi" w:hAnsiTheme="minorHAnsi" w:cstheme="minorHAnsi"/>
          <w:color w:val="000000" w:themeColor="text1"/>
          <w:sz w:val="22"/>
          <w:szCs w:val="22"/>
        </w:rPr>
        <w:t>MA,  Schembri</w:t>
      </w:r>
      <w:proofErr w:type="gramEnd"/>
      <w:r w:rsidRPr="00FE302F">
        <w:rPr>
          <w:rFonts w:asciiTheme="minorHAnsi" w:hAnsiTheme="minorHAnsi" w:cstheme="minorHAnsi"/>
          <w:color w:val="000000" w:themeColor="text1"/>
          <w:sz w:val="22"/>
          <w:szCs w:val="22"/>
        </w:rPr>
        <w:t xml:space="preserve"> M, </w:t>
      </w:r>
      <w:proofErr w:type="spellStart"/>
      <w:r w:rsidRPr="00FE302F">
        <w:rPr>
          <w:rFonts w:asciiTheme="minorHAnsi" w:hAnsiTheme="minorHAnsi" w:cstheme="minorHAnsi"/>
          <w:color w:val="000000" w:themeColor="text1"/>
          <w:sz w:val="22"/>
          <w:szCs w:val="22"/>
        </w:rPr>
        <w:t>Pawlowsky</w:t>
      </w:r>
      <w:proofErr w:type="spellEnd"/>
      <w:r w:rsidRPr="00FE302F">
        <w:rPr>
          <w:rFonts w:asciiTheme="minorHAnsi" w:hAnsiTheme="minorHAnsi" w:cstheme="minorHAnsi"/>
          <w:color w:val="000000" w:themeColor="text1"/>
          <w:sz w:val="22"/>
          <w:szCs w:val="22"/>
        </w:rPr>
        <w:t xml:space="preserve"> S, Nicosia F, </w:t>
      </w:r>
      <w:r w:rsidRPr="00FE302F">
        <w:rPr>
          <w:rFonts w:asciiTheme="minorHAnsi" w:hAnsiTheme="minorHAnsi" w:cstheme="minorHAnsi"/>
          <w:b/>
          <w:bCs/>
          <w:color w:val="000000" w:themeColor="text1"/>
          <w:sz w:val="22"/>
          <w:szCs w:val="22"/>
        </w:rPr>
        <w:t>Subak LL.</w:t>
      </w:r>
      <w:r w:rsidRPr="00FE302F">
        <w:rPr>
          <w:rFonts w:asciiTheme="minorHAnsi" w:hAnsiTheme="minorHAnsi" w:cstheme="minorHAnsi"/>
          <w:color w:val="000000" w:themeColor="text1"/>
          <w:sz w:val="22"/>
          <w:szCs w:val="22"/>
        </w:rPr>
        <w:t xml:space="preserve">  Rapid conversion of a group-based yoga trial for diverse older women to home-based telehealth: Lessons learned using Zoom to deliver movement-based interventions.  Journal of Integrative and Complementary Medicine</w:t>
      </w:r>
      <w:r w:rsidR="00FE302F" w:rsidRPr="00FE302F">
        <w:rPr>
          <w:rFonts w:asciiTheme="minorHAnsi" w:hAnsiTheme="minorHAnsi" w:cstheme="minorHAnsi"/>
          <w:color w:val="000000" w:themeColor="text1"/>
          <w:sz w:val="22"/>
          <w:szCs w:val="22"/>
        </w:rPr>
        <w:t xml:space="preserve">. 2022 Feb;28(2):188-192. PMID 35167358.  </w:t>
      </w:r>
      <w:r w:rsidR="00FE302F" w:rsidRPr="00FE302F">
        <w:rPr>
          <w:rStyle w:val="docsum-pmid"/>
          <w:rFonts w:asciiTheme="minorHAnsi" w:hAnsiTheme="minorHAnsi" w:cstheme="minorHAnsi"/>
          <w:color w:val="000000" w:themeColor="text1"/>
          <w:sz w:val="22"/>
          <w:szCs w:val="22"/>
        </w:rPr>
        <w:t>*</w:t>
      </w:r>
      <w:r w:rsidR="00FE302F" w:rsidRPr="00FE302F">
        <w:rPr>
          <w:rFonts w:asciiTheme="minorHAnsi" w:hAnsiTheme="minorHAnsi" w:cstheme="minorHAnsi"/>
          <w:i/>
          <w:iCs/>
          <w:color w:val="000000" w:themeColor="text1"/>
          <w:sz w:val="22"/>
          <w:szCs w:val="22"/>
          <w:shd w:val="clear" w:color="auto" w:fill="FFFFFF"/>
        </w:rPr>
        <w:t>Conception and design, critical revision of the manuscript for important intellectual content, obtaining funding</w:t>
      </w:r>
    </w:p>
    <w:p w14:paraId="485BEA75" w14:textId="1184719D" w:rsidR="002D164C" w:rsidRPr="00FA4915" w:rsidRDefault="002D164C" w:rsidP="00FE302F">
      <w:pPr>
        <w:pStyle w:val="ListParagraph"/>
        <w:ind w:left="360"/>
        <w:rPr>
          <w:rFonts w:asciiTheme="minorHAnsi" w:eastAsia="Arial" w:hAnsiTheme="minorHAnsi" w:cstheme="minorHAnsi"/>
          <w:color w:val="000000" w:themeColor="text1"/>
          <w:szCs w:val="22"/>
        </w:rPr>
      </w:pPr>
    </w:p>
    <w:p w14:paraId="19C7E2BF" w14:textId="77777777" w:rsidR="00843D8C" w:rsidRPr="00F84E78" w:rsidRDefault="00843D8C" w:rsidP="00FA4915">
      <w:pPr>
        <w:pStyle w:val="olli"/>
        <w:widowControl w:val="0"/>
        <w:spacing w:after="150"/>
        <w:ind w:left="450" w:right="90"/>
        <w:rPr>
          <w:rFonts w:asciiTheme="minorHAnsi" w:eastAsia="Arial" w:hAnsiTheme="minorHAnsi" w:cstheme="minorHAnsi"/>
          <w:color w:val="000000" w:themeColor="text1"/>
          <w:sz w:val="22"/>
          <w:szCs w:val="22"/>
        </w:rPr>
      </w:pPr>
    </w:p>
    <w:p w14:paraId="2A30CE19" w14:textId="7D618B2A" w:rsidR="00CA66A4" w:rsidRPr="00F84E78" w:rsidRDefault="00CA66A4" w:rsidP="00FA4915">
      <w:pPr>
        <w:pStyle w:val="olli"/>
        <w:widowControl w:val="0"/>
        <w:numPr>
          <w:ilvl w:val="0"/>
          <w:numId w:val="22"/>
        </w:numPr>
        <w:spacing w:after="150"/>
        <w:ind w:left="360"/>
        <w:rPr>
          <w:rStyle w:val="docsum-pmid"/>
          <w:rFonts w:asciiTheme="minorHAnsi" w:eastAsia="Arial" w:hAnsiTheme="minorHAnsi" w:cstheme="minorHAnsi"/>
          <w:b/>
          <w:bCs/>
          <w:color w:val="000000" w:themeColor="text1"/>
          <w:sz w:val="22"/>
          <w:szCs w:val="22"/>
        </w:rPr>
      </w:pPr>
      <w:r w:rsidRPr="00F84E78">
        <w:rPr>
          <w:rStyle w:val="docsum-pmid"/>
          <w:rFonts w:asciiTheme="minorHAnsi" w:hAnsiTheme="minorHAnsi" w:cstheme="minorHAnsi"/>
          <w:b/>
          <w:bCs/>
          <w:color w:val="000000" w:themeColor="text1"/>
          <w:sz w:val="22"/>
          <w:szCs w:val="22"/>
        </w:rPr>
        <w:t>Peer-Reviewed Publications Other</w:t>
      </w:r>
    </w:p>
    <w:p w14:paraId="112DAE95" w14:textId="32772B3B" w:rsidR="00CA66A4" w:rsidRPr="00F84E78" w:rsidRDefault="00CA66A4" w:rsidP="00FA4915">
      <w:pPr>
        <w:pStyle w:val="olli"/>
        <w:widowControl w:val="0"/>
        <w:numPr>
          <w:ilvl w:val="0"/>
          <w:numId w:val="22"/>
        </w:numPr>
        <w:spacing w:after="150"/>
        <w:ind w:left="360" w:right="90"/>
        <w:rPr>
          <w:rStyle w:val="docsum-pmid"/>
          <w:rFonts w:asciiTheme="minorHAnsi" w:eastAsia="Arial" w:hAnsiTheme="minorHAnsi" w:cstheme="minorHAnsi"/>
          <w:b/>
          <w:bCs/>
          <w:color w:val="000000" w:themeColor="text1"/>
          <w:sz w:val="22"/>
          <w:szCs w:val="22"/>
        </w:rPr>
      </w:pPr>
      <w:r w:rsidRPr="00F84E78">
        <w:rPr>
          <w:rStyle w:val="docsum-pmid"/>
          <w:rFonts w:asciiTheme="minorHAnsi" w:hAnsiTheme="minorHAnsi" w:cstheme="minorHAnsi"/>
          <w:b/>
          <w:bCs/>
          <w:color w:val="000000" w:themeColor="text1"/>
          <w:sz w:val="22"/>
          <w:szCs w:val="22"/>
        </w:rPr>
        <w:t>Non-Peer Reviewed Journal Articles, Reviews, Editorials, Etc.</w:t>
      </w:r>
      <w:r w:rsidR="007B49D9" w:rsidRPr="00F84E78">
        <w:rPr>
          <w:rStyle w:val="docsum-pmid"/>
          <w:rFonts w:asciiTheme="minorHAnsi" w:hAnsiTheme="minorHAnsi" w:cstheme="minorHAnsi"/>
          <w:b/>
          <w:bCs/>
          <w:color w:val="000000" w:themeColor="text1"/>
          <w:sz w:val="22"/>
          <w:szCs w:val="22"/>
        </w:rPr>
        <w:t xml:space="preserve"> (N=6)</w:t>
      </w:r>
    </w:p>
    <w:p w14:paraId="79F389A6" w14:textId="77777777" w:rsidR="00CA66A4" w:rsidRPr="00F84E78" w:rsidRDefault="00CA66A4" w:rsidP="007430CD">
      <w:pPr>
        <w:pStyle w:val="olli"/>
        <w:widowControl w:val="0"/>
        <w:numPr>
          <w:ilvl w:val="3"/>
          <w:numId w:val="35"/>
        </w:numPr>
        <w:spacing w:before="150" w:after="150"/>
        <w:ind w:left="360"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Subak</w:t>
      </w:r>
      <w:r w:rsidRPr="00F84E78">
        <w:rPr>
          <w:rStyle w:val="span"/>
          <w:rFonts w:asciiTheme="minorHAnsi" w:eastAsia="Arial" w:hAnsiTheme="minorHAnsi" w:cstheme="minorHAnsi"/>
          <w:b/>
          <w:bCs/>
          <w:color w:val="000000" w:themeColor="text1"/>
          <w:spacing w:val="26"/>
          <w:sz w:val="22"/>
          <w:szCs w:val="22"/>
        </w:rPr>
        <w:t xml:space="preserve"> </w:t>
      </w:r>
      <w:r w:rsidRPr="00F84E78">
        <w:rPr>
          <w:rStyle w:val="span"/>
          <w:rFonts w:asciiTheme="minorHAnsi" w:eastAsia="Arial" w:hAnsiTheme="minorHAnsi" w:cstheme="minorHAnsi"/>
          <w:b/>
          <w:bCs/>
          <w:color w:val="000000" w:themeColor="text1"/>
          <w:sz w:val="22"/>
          <w:szCs w:val="22"/>
        </w:rPr>
        <w:t>LL</w:t>
      </w:r>
      <w:r w:rsidRPr="00F84E78">
        <w:rPr>
          <w:rStyle w:val="span"/>
          <w:rFonts w:asciiTheme="minorHAnsi" w:eastAsia="Arial" w:hAnsiTheme="minorHAnsi" w:cstheme="minorHAnsi"/>
          <w:color w:val="000000" w:themeColor="text1"/>
          <w:sz w:val="22"/>
          <w:szCs w:val="22"/>
        </w:rPr>
        <w:t>,</w:t>
      </w:r>
      <w:r w:rsidRPr="00F84E78">
        <w:rPr>
          <w:rStyle w:val="span"/>
          <w:rFonts w:asciiTheme="minorHAnsi" w:eastAsia="Arial" w:hAnsiTheme="minorHAnsi" w:cstheme="minorHAnsi"/>
          <w:color w:val="000000" w:themeColor="text1"/>
          <w:spacing w:val="23"/>
          <w:sz w:val="22"/>
          <w:szCs w:val="22"/>
        </w:rPr>
        <w:t xml:space="preserve"> </w:t>
      </w:r>
      <w:r w:rsidRPr="00F84E78">
        <w:rPr>
          <w:rStyle w:val="span"/>
          <w:rFonts w:asciiTheme="minorHAnsi" w:eastAsia="Arial" w:hAnsiTheme="minorHAnsi" w:cstheme="minorHAnsi"/>
          <w:color w:val="000000" w:themeColor="text1"/>
          <w:sz w:val="22"/>
          <w:szCs w:val="22"/>
        </w:rPr>
        <w:t>Caughey</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AB:</w:t>
      </w:r>
      <w:r w:rsidRPr="00F84E78">
        <w:rPr>
          <w:rStyle w:val="span"/>
          <w:rFonts w:asciiTheme="minorHAnsi" w:eastAsia="Arial" w:hAnsiTheme="minorHAnsi" w:cstheme="minorHAnsi"/>
          <w:color w:val="000000" w:themeColor="text1"/>
          <w:spacing w:val="23"/>
          <w:sz w:val="22"/>
          <w:szCs w:val="22"/>
        </w:rPr>
        <w:t xml:space="preserve"> </w:t>
      </w:r>
      <w:r w:rsidRPr="00F84E78">
        <w:rPr>
          <w:rStyle w:val="span"/>
          <w:rFonts w:asciiTheme="minorHAnsi" w:eastAsia="Arial" w:hAnsiTheme="minorHAnsi" w:cstheme="minorHAnsi"/>
          <w:color w:val="000000" w:themeColor="text1"/>
          <w:sz w:val="22"/>
          <w:szCs w:val="22"/>
        </w:rPr>
        <w:t>Measuring</w:t>
      </w:r>
      <w:r w:rsidRPr="00F84E78">
        <w:rPr>
          <w:rStyle w:val="span"/>
          <w:rFonts w:asciiTheme="minorHAnsi" w:eastAsia="Arial" w:hAnsiTheme="minorHAnsi" w:cstheme="minorHAnsi"/>
          <w:color w:val="000000" w:themeColor="text1"/>
          <w:spacing w:val="27"/>
          <w:sz w:val="22"/>
          <w:szCs w:val="22"/>
        </w:rPr>
        <w:t xml:space="preserve"> </w:t>
      </w:r>
      <w:r w:rsidRPr="00F84E78">
        <w:rPr>
          <w:rStyle w:val="span"/>
          <w:rFonts w:asciiTheme="minorHAnsi" w:eastAsia="Arial" w:hAnsiTheme="minorHAnsi" w:cstheme="minorHAnsi"/>
          <w:color w:val="000000" w:themeColor="text1"/>
          <w:sz w:val="22"/>
          <w:szCs w:val="22"/>
        </w:rPr>
        <w:t>cost-effectiveness</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of</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surgical</w:t>
      </w:r>
      <w:r w:rsidRPr="00F84E78">
        <w:rPr>
          <w:rStyle w:val="span"/>
          <w:rFonts w:asciiTheme="minorHAnsi" w:eastAsia="Arial" w:hAnsiTheme="minorHAnsi" w:cstheme="minorHAnsi"/>
          <w:color w:val="000000" w:themeColor="text1"/>
          <w:spacing w:val="23"/>
          <w:sz w:val="22"/>
          <w:szCs w:val="22"/>
        </w:rPr>
        <w:t xml:space="preserve"> </w:t>
      </w:r>
      <w:r w:rsidRPr="00F84E78">
        <w:rPr>
          <w:rStyle w:val="span"/>
          <w:rFonts w:asciiTheme="minorHAnsi" w:eastAsia="Arial" w:hAnsiTheme="minorHAnsi" w:cstheme="minorHAnsi"/>
          <w:color w:val="000000" w:themeColor="text1"/>
          <w:sz w:val="22"/>
          <w:szCs w:val="22"/>
        </w:rPr>
        <w:t>procedures. Clin</w:t>
      </w:r>
      <w:r w:rsidRPr="00F84E78">
        <w:rPr>
          <w:rStyle w:val="span"/>
          <w:rFonts w:asciiTheme="minorHAnsi" w:eastAsia="Arial" w:hAnsiTheme="minorHAnsi" w:cstheme="minorHAnsi"/>
          <w:color w:val="000000" w:themeColor="text1"/>
          <w:spacing w:val="25"/>
          <w:sz w:val="22"/>
          <w:szCs w:val="22"/>
        </w:rPr>
        <w:t xml:space="preserve"> </w:t>
      </w:r>
      <w:proofErr w:type="spellStart"/>
      <w:r w:rsidRPr="00F84E78">
        <w:rPr>
          <w:rStyle w:val="span"/>
          <w:rFonts w:asciiTheme="minorHAnsi" w:eastAsia="Arial" w:hAnsiTheme="minorHAnsi" w:cstheme="minorHAnsi"/>
          <w:color w:val="000000" w:themeColor="text1"/>
          <w:spacing w:val="1"/>
          <w:sz w:val="22"/>
          <w:szCs w:val="22"/>
        </w:rPr>
        <w:t>Obstet</w:t>
      </w:r>
      <w:proofErr w:type="spellEnd"/>
      <w:r w:rsidRPr="00F84E78">
        <w:rPr>
          <w:rStyle w:val="span"/>
          <w:rFonts w:asciiTheme="minorHAnsi" w:eastAsia="Arial" w:hAnsiTheme="minorHAnsi" w:cstheme="minorHAnsi"/>
          <w:color w:val="000000" w:themeColor="text1"/>
          <w:spacing w:val="74"/>
          <w:sz w:val="22"/>
          <w:szCs w:val="22"/>
        </w:rPr>
        <w:t xml:space="preserve"> </w:t>
      </w:r>
      <w:proofErr w:type="spellStart"/>
      <w:r w:rsidRPr="00F84E78">
        <w:rPr>
          <w:rStyle w:val="span"/>
          <w:rFonts w:asciiTheme="minorHAnsi" w:eastAsia="Arial" w:hAnsiTheme="minorHAnsi" w:cstheme="minorHAnsi"/>
          <w:color w:val="000000" w:themeColor="text1"/>
          <w:sz w:val="22"/>
          <w:szCs w:val="22"/>
        </w:rPr>
        <w:t>Gynecol</w:t>
      </w:r>
      <w:proofErr w:type="spellEnd"/>
      <w:r w:rsidRPr="00F84E78">
        <w:rPr>
          <w:rStyle w:val="span"/>
          <w:rFonts w:asciiTheme="minorHAnsi" w:eastAsia="Arial" w:hAnsiTheme="minorHAnsi" w:cstheme="minorHAnsi"/>
          <w:color w:val="000000" w:themeColor="text1"/>
          <w:sz w:val="22"/>
          <w:szCs w:val="22"/>
        </w:rPr>
        <w:t xml:space="preserve"> </w:t>
      </w:r>
      <w:proofErr w:type="gramStart"/>
      <w:r w:rsidRPr="00F84E78">
        <w:rPr>
          <w:rStyle w:val="span"/>
          <w:rFonts w:asciiTheme="minorHAnsi" w:eastAsia="Arial" w:hAnsiTheme="minorHAnsi" w:cstheme="minorHAnsi"/>
          <w:color w:val="000000" w:themeColor="text1"/>
          <w:sz w:val="22"/>
          <w:szCs w:val="22"/>
        </w:rPr>
        <w:t>2000;43:551</w:t>
      </w:r>
      <w:proofErr w:type="gramEnd"/>
      <w:r w:rsidRPr="00F84E78">
        <w:rPr>
          <w:rStyle w:val="span"/>
          <w:rFonts w:asciiTheme="minorHAnsi" w:eastAsia="Arial" w:hAnsiTheme="minorHAnsi" w:cstheme="minorHAnsi"/>
          <w:color w:val="000000" w:themeColor="text1"/>
          <w:sz w:val="22"/>
          <w:szCs w:val="22"/>
        </w:rPr>
        <w:t>-60</w:t>
      </w:r>
    </w:p>
    <w:p w14:paraId="1DFAB1B1" w14:textId="77777777" w:rsidR="00CA66A4" w:rsidRPr="00F84E78" w:rsidRDefault="00CA66A4" w:rsidP="007430CD">
      <w:pPr>
        <w:pStyle w:val="olli"/>
        <w:widowControl w:val="0"/>
        <w:numPr>
          <w:ilvl w:val="3"/>
          <w:numId w:val="35"/>
        </w:numPr>
        <w:spacing w:before="150" w:after="150"/>
        <w:ind w:left="360"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color w:val="000000" w:themeColor="text1"/>
          <w:sz w:val="22"/>
          <w:szCs w:val="22"/>
        </w:rPr>
        <w:t>Wagner</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TH,</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b/>
          <w:bCs/>
          <w:color w:val="000000" w:themeColor="text1"/>
          <w:sz w:val="22"/>
          <w:szCs w:val="22"/>
        </w:rPr>
        <w:t>Subak,</w:t>
      </w:r>
      <w:r w:rsidRPr="00F84E78">
        <w:rPr>
          <w:rStyle w:val="span"/>
          <w:rFonts w:asciiTheme="minorHAnsi" w:eastAsia="Arial" w:hAnsiTheme="minorHAnsi" w:cstheme="minorHAnsi"/>
          <w:b/>
          <w:bCs/>
          <w:color w:val="000000" w:themeColor="text1"/>
          <w:spacing w:val="23"/>
          <w:sz w:val="22"/>
          <w:szCs w:val="22"/>
        </w:rPr>
        <w:t xml:space="preserve"> </w:t>
      </w:r>
      <w:r w:rsidRPr="00F84E78">
        <w:rPr>
          <w:rStyle w:val="span"/>
          <w:rFonts w:asciiTheme="minorHAnsi" w:eastAsia="Arial" w:hAnsiTheme="minorHAnsi" w:cstheme="minorHAnsi"/>
          <w:b/>
          <w:bCs/>
          <w:color w:val="000000" w:themeColor="text1"/>
          <w:sz w:val="22"/>
          <w:szCs w:val="22"/>
        </w:rPr>
        <w:t>LL</w:t>
      </w:r>
      <w:r w:rsidRPr="00F84E78">
        <w:rPr>
          <w:rStyle w:val="span"/>
          <w:rFonts w:asciiTheme="minorHAnsi" w:eastAsia="Arial" w:hAnsiTheme="minorHAnsi" w:cstheme="minorHAnsi"/>
          <w:color w:val="000000" w:themeColor="text1"/>
          <w:sz w:val="22"/>
          <w:szCs w:val="22"/>
        </w:rPr>
        <w:t>.</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Evaluating</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an</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incontinence</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intervention</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in</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nursing</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home</w:t>
      </w:r>
      <w:r w:rsidRPr="00F84E78">
        <w:rPr>
          <w:rStyle w:val="span"/>
          <w:rFonts w:asciiTheme="minorHAnsi" w:eastAsia="Arial" w:hAnsiTheme="minorHAnsi" w:cstheme="minorHAnsi"/>
          <w:color w:val="000000" w:themeColor="text1"/>
          <w:spacing w:val="23"/>
          <w:sz w:val="22"/>
          <w:szCs w:val="22"/>
        </w:rPr>
        <w:t xml:space="preserve"> </w:t>
      </w:r>
      <w:r w:rsidRPr="00F84E78">
        <w:rPr>
          <w:rStyle w:val="span"/>
          <w:rFonts w:asciiTheme="minorHAnsi" w:eastAsia="Arial" w:hAnsiTheme="minorHAnsi" w:cstheme="minorHAnsi"/>
          <w:color w:val="000000" w:themeColor="text1"/>
          <w:sz w:val="22"/>
          <w:szCs w:val="22"/>
        </w:rPr>
        <w:t>residents.</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J</w:t>
      </w:r>
      <w:r w:rsidRPr="00F84E78">
        <w:rPr>
          <w:rStyle w:val="span"/>
          <w:rFonts w:asciiTheme="minorHAnsi" w:eastAsia="Arial" w:hAnsiTheme="minorHAnsi" w:cstheme="minorHAnsi"/>
          <w:color w:val="000000" w:themeColor="text1"/>
          <w:spacing w:val="52"/>
          <w:sz w:val="22"/>
          <w:szCs w:val="22"/>
        </w:rPr>
        <w:t xml:space="preserve"> </w:t>
      </w:r>
      <w:r w:rsidRPr="00F84E78">
        <w:rPr>
          <w:rStyle w:val="span"/>
          <w:rFonts w:asciiTheme="minorHAnsi" w:eastAsia="Arial" w:hAnsiTheme="minorHAnsi" w:cstheme="minorHAnsi"/>
          <w:color w:val="000000" w:themeColor="text1"/>
          <w:sz w:val="22"/>
          <w:szCs w:val="22"/>
        </w:rPr>
        <w:t>Am</w:t>
      </w:r>
      <w:r w:rsidRPr="00F84E78">
        <w:rPr>
          <w:rStyle w:val="span"/>
          <w:rFonts w:asciiTheme="minorHAnsi" w:eastAsia="Arial" w:hAnsiTheme="minorHAnsi" w:cstheme="minorHAnsi"/>
          <w:color w:val="000000" w:themeColor="text1"/>
          <w:spacing w:val="34"/>
          <w:sz w:val="22"/>
          <w:szCs w:val="22"/>
        </w:rPr>
        <w:t xml:space="preserve"> </w:t>
      </w:r>
      <w:proofErr w:type="spellStart"/>
      <w:r w:rsidRPr="00F84E78">
        <w:rPr>
          <w:rStyle w:val="span"/>
          <w:rFonts w:asciiTheme="minorHAnsi" w:eastAsia="Arial" w:hAnsiTheme="minorHAnsi" w:cstheme="minorHAnsi"/>
          <w:color w:val="000000" w:themeColor="text1"/>
          <w:sz w:val="22"/>
          <w:szCs w:val="22"/>
        </w:rPr>
        <w:t>Geriatr</w:t>
      </w:r>
      <w:proofErr w:type="spellEnd"/>
      <w:r w:rsidRPr="00F84E78">
        <w:rPr>
          <w:rStyle w:val="span"/>
          <w:rFonts w:asciiTheme="minorHAnsi" w:eastAsia="Arial" w:hAnsiTheme="minorHAnsi" w:cstheme="minorHAnsi"/>
          <w:color w:val="000000" w:themeColor="text1"/>
          <w:spacing w:val="33"/>
          <w:sz w:val="22"/>
          <w:szCs w:val="22"/>
        </w:rPr>
        <w:t xml:space="preserve"> </w:t>
      </w:r>
      <w:r w:rsidRPr="00F84E78">
        <w:rPr>
          <w:rStyle w:val="span"/>
          <w:rFonts w:asciiTheme="minorHAnsi" w:eastAsia="Arial" w:hAnsiTheme="minorHAnsi" w:cstheme="minorHAnsi"/>
          <w:color w:val="000000" w:themeColor="text1"/>
          <w:sz w:val="22"/>
          <w:szCs w:val="22"/>
        </w:rPr>
        <w:t>Soc</w:t>
      </w:r>
      <w:r w:rsidRPr="00F84E78">
        <w:rPr>
          <w:rStyle w:val="span"/>
          <w:rFonts w:asciiTheme="minorHAnsi" w:eastAsia="Arial" w:hAnsiTheme="minorHAnsi" w:cstheme="minorHAnsi"/>
          <w:color w:val="000000" w:themeColor="text1"/>
          <w:spacing w:val="32"/>
          <w:sz w:val="22"/>
          <w:szCs w:val="22"/>
        </w:rPr>
        <w:t xml:space="preserve"> </w:t>
      </w:r>
      <w:proofErr w:type="gramStart"/>
      <w:r w:rsidRPr="00F84E78">
        <w:rPr>
          <w:rStyle w:val="span"/>
          <w:rFonts w:asciiTheme="minorHAnsi" w:eastAsia="Arial" w:hAnsiTheme="minorHAnsi" w:cstheme="minorHAnsi"/>
          <w:color w:val="000000" w:themeColor="text1"/>
          <w:sz w:val="22"/>
          <w:szCs w:val="22"/>
        </w:rPr>
        <w:t>2003;51:275</w:t>
      </w:r>
      <w:proofErr w:type="gramEnd"/>
      <w:r w:rsidRPr="00F84E78">
        <w:rPr>
          <w:rStyle w:val="span"/>
          <w:rFonts w:asciiTheme="minorHAnsi" w:eastAsia="Arial" w:hAnsiTheme="minorHAnsi" w:cstheme="minorHAnsi"/>
          <w:color w:val="000000" w:themeColor="text1"/>
          <w:sz w:val="22"/>
          <w:szCs w:val="22"/>
        </w:rPr>
        <w:t>-276</w:t>
      </w:r>
    </w:p>
    <w:p w14:paraId="554922CC" w14:textId="48099836" w:rsidR="009C7CBA" w:rsidRPr="00F84E78" w:rsidRDefault="00CA66A4" w:rsidP="007430CD">
      <w:pPr>
        <w:pStyle w:val="olli"/>
        <w:widowControl w:val="0"/>
        <w:numPr>
          <w:ilvl w:val="3"/>
          <w:numId w:val="35"/>
        </w:numPr>
        <w:spacing w:before="150" w:after="150"/>
        <w:ind w:left="360"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color w:val="000000" w:themeColor="text1"/>
          <w:sz w:val="22"/>
          <w:szCs w:val="22"/>
        </w:rPr>
        <w:t>Mullins</w:t>
      </w:r>
      <w:r w:rsidRPr="00F84E78">
        <w:rPr>
          <w:rStyle w:val="span"/>
          <w:rFonts w:asciiTheme="minorHAnsi" w:eastAsia="Arial" w:hAnsiTheme="minorHAnsi" w:cstheme="minorHAnsi"/>
          <w:color w:val="000000" w:themeColor="text1"/>
          <w:spacing w:val="20"/>
          <w:sz w:val="22"/>
          <w:szCs w:val="22"/>
        </w:rPr>
        <w:t xml:space="preserve"> </w:t>
      </w:r>
      <w:r w:rsidRPr="00F84E78">
        <w:rPr>
          <w:rStyle w:val="span"/>
          <w:rFonts w:asciiTheme="minorHAnsi" w:eastAsia="Arial" w:hAnsiTheme="minorHAnsi" w:cstheme="minorHAnsi"/>
          <w:color w:val="000000" w:themeColor="text1"/>
          <w:sz w:val="22"/>
          <w:szCs w:val="22"/>
        </w:rPr>
        <w:t>CD,</w:t>
      </w:r>
      <w:r w:rsidRPr="00F84E78">
        <w:rPr>
          <w:rStyle w:val="span"/>
          <w:rFonts w:asciiTheme="minorHAnsi" w:eastAsia="Arial" w:hAnsiTheme="minorHAnsi" w:cstheme="minorHAnsi"/>
          <w:color w:val="000000" w:themeColor="text1"/>
          <w:spacing w:val="19"/>
          <w:sz w:val="22"/>
          <w:szCs w:val="22"/>
        </w:rPr>
        <w:t xml:space="preserve"> </w:t>
      </w:r>
      <w:r w:rsidRPr="00F84E78">
        <w:rPr>
          <w:rStyle w:val="span"/>
          <w:rFonts w:asciiTheme="minorHAnsi" w:eastAsia="Arial" w:hAnsiTheme="minorHAnsi" w:cstheme="minorHAnsi"/>
          <w:b/>
          <w:bCs/>
          <w:color w:val="000000" w:themeColor="text1"/>
          <w:sz w:val="22"/>
          <w:szCs w:val="22"/>
        </w:rPr>
        <w:t>Subak</w:t>
      </w:r>
      <w:r w:rsidRPr="00F84E78">
        <w:rPr>
          <w:rStyle w:val="span"/>
          <w:rFonts w:asciiTheme="minorHAnsi" w:eastAsia="Arial" w:hAnsiTheme="minorHAnsi" w:cstheme="minorHAnsi"/>
          <w:b/>
          <w:bCs/>
          <w:color w:val="000000" w:themeColor="text1"/>
          <w:spacing w:val="22"/>
          <w:sz w:val="22"/>
          <w:szCs w:val="22"/>
        </w:rPr>
        <w:t xml:space="preserve"> </w:t>
      </w:r>
      <w:r w:rsidRPr="00F84E78">
        <w:rPr>
          <w:rStyle w:val="span"/>
          <w:rFonts w:asciiTheme="minorHAnsi" w:eastAsia="Arial" w:hAnsiTheme="minorHAnsi" w:cstheme="minorHAnsi"/>
          <w:b/>
          <w:bCs/>
          <w:color w:val="000000" w:themeColor="text1"/>
          <w:sz w:val="22"/>
          <w:szCs w:val="22"/>
        </w:rPr>
        <w:t>LL</w:t>
      </w:r>
      <w:r w:rsidRPr="00F84E78">
        <w:rPr>
          <w:rStyle w:val="span"/>
          <w:rFonts w:asciiTheme="minorHAnsi" w:eastAsia="Arial" w:hAnsiTheme="minorHAnsi" w:cstheme="minorHAnsi"/>
          <w:color w:val="000000" w:themeColor="text1"/>
          <w:sz w:val="22"/>
          <w:szCs w:val="22"/>
        </w:rPr>
        <w:t>. New</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perspectives</w:t>
      </w:r>
      <w:r w:rsidRPr="00F84E78">
        <w:rPr>
          <w:rStyle w:val="span"/>
          <w:rFonts w:asciiTheme="minorHAnsi" w:eastAsia="Arial" w:hAnsiTheme="minorHAnsi" w:cstheme="minorHAnsi"/>
          <w:color w:val="000000" w:themeColor="text1"/>
          <w:spacing w:val="20"/>
          <w:sz w:val="22"/>
          <w:szCs w:val="22"/>
        </w:rPr>
        <w:t xml:space="preserve"> </w:t>
      </w:r>
      <w:r w:rsidRPr="00F84E78">
        <w:rPr>
          <w:rStyle w:val="span"/>
          <w:rFonts w:asciiTheme="minorHAnsi" w:eastAsia="Arial" w:hAnsiTheme="minorHAnsi" w:cstheme="minorHAnsi"/>
          <w:color w:val="000000" w:themeColor="text1"/>
          <w:sz w:val="22"/>
          <w:szCs w:val="22"/>
        </w:rPr>
        <w:t>on</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overactive</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bladder:</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quality</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of</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life</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impact,</w:t>
      </w:r>
      <w:r w:rsidRPr="00F84E78">
        <w:rPr>
          <w:rStyle w:val="span"/>
          <w:rFonts w:asciiTheme="minorHAnsi" w:eastAsia="Arial" w:hAnsiTheme="minorHAnsi" w:cstheme="minorHAnsi"/>
          <w:color w:val="000000" w:themeColor="text1"/>
          <w:spacing w:val="42"/>
          <w:sz w:val="22"/>
          <w:szCs w:val="22"/>
        </w:rPr>
        <w:t xml:space="preserve"> </w:t>
      </w:r>
      <w:r w:rsidRPr="00F84E78">
        <w:rPr>
          <w:rStyle w:val="span"/>
          <w:rFonts w:asciiTheme="minorHAnsi" w:eastAsia="Arial" w:hAnsiTheme="minorHAnsi" w:cstheme="minorHAnsi"/>
          <w:color w:val="000000" w:themeColor="text1"/>
          <w:sz w:val="22"/>
          <w:szCs w:val="22"/>
        </w:rPr>
        <w:t>medication</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persistency,</w:t>
      </w:r>
      <w:r w:rsidRPr="00F84E78">
        <w:rPr>
          <w:rStyle w:val="span"/>
          <w:rFonts w:asciiTheme="minorHAnsi" w:eastAsia="Arial" w:hAnsiTheme="minorHAnsi" w:cstheme="minorHAnsi"/>
          <w:color w:val="000000" w:themeColor="text1"/>
          <w:spacing w:val="23"/>
          <w:sz w:val="22"/>
          <w:szCs w:val="22"/>
        </w:rPr>
        <w:t xml:space="preserve"> </w:t>
      </w:r>
      <w:r w:rsidRPr="00F84E78">
        <w:rPr>
          <w:rStyle w:val="span"/>
          <w:rFonts w:asciiTheme="minorHAnsi" w:eastAsia="Arial" w:hAnsiTheme="minorHAnsi" w:cstheme="minorHAnsi"/>
          <w:color w:val="000000" w:themeColor="text1"/>
          <w:sz w:val="22"/>
          <w:szCs w:val="22"/>
        </w:rPr>
        <w:t>and</w:t>
      </w:r>
      <w:r w:rsidRPr="00F84E78">
        <w:rPr>
          <w:rStyle w:val="span"/>
          <w:rFonts w:asciiTheme="minorHAnsi" w:eastAsia="Arial" w:hAnsiTheme="minorHAnsi" w:cstheme="minorHAnsi"/>
          <w:color w:val="000000" w:themeColor="text1"/>
          <w:spacing w:val="25"/>
          <w:sz w:val="22"/>
          <w:szCs w:val="22"/>
        </w:rPr>
        <w:t xml:space="preserve"> </w:t>
      </w:r>
      <w:r w:rsidRPr="00F84E78">
        <w:rPr>
          <w:rStyle w:val="span"/>
          <w:rFonts w:asciiTheme="minorHAnsi" w:eastAsia="Arial" w:hAnsiTheme="minorHAnsi" w:cstheme="minorHAnsi"/>
          <w:color w:val="000000" w:themeColor="text1"/>
          <w:sz w:val="22"/>
          <w:szCs w:val="22"/>
        </w:rPr>
        <w:t>treatment</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costs. Am</w:t>
      </w:r>
      <w:r w:rsidRPr="00F84E78">
        <w:rPr>
          <w:rStyle w:val="span"/>
          <w:rFonts w:asciiTheme="minorHAnsi" w:eastAsia="Arial" w:hAnsiTheme="minorHAnsi" w:cstheme="minorHAnsi"/>
          <w:color w:val="000000" w:themeColor="text1"/>
          <w:spacing w:val="26"/>
          <w:sz w:val="22"/>
          <w:szCs w:val="22"/>
        </w:rPr>
        <w:t xml:space="preserve"> </w:t>
      </w:r>
      <w:r w:rsidRPr="00F84E78">
        <w:rPr>
          <w:rStyle w:val="span"/>
          <w:rFonts w:asciiTheme="minorHAnsi" w:eastAsia="Arial" w:hAnsiTheme="minorHAnsi" w:cstheme="minorHAnsi"/>
          <w:color w:val="000000" w:themeColor="text1"/>
          <w:sz w:val="22"/>
          <w:szCs w:val="22"/>
        </w:rPr>
        <w:t>J</w:t>
      </w:r>
      <w:r w:rsidRPr="00F84E78">
        <w:rPr>
          <w:rStyle w:val="span"/>
          <w:rFonts w:asciiTheme="minorHAnsi" w:eastAsia="Arial" w:hAnsiTheme="minorHAnsi" w:cstheme="minorHAnsi"/>
          <w:color w:val="000000" w:themeColor="text1"/>
          <w:spacing w:val="24"/>
          <w:sz w:val="22"/>
          <w:szCs w:val="22"/>
        </w:rPr>
        <w:t xml:space="preserve"> </w:t>
      </w:r>
      <w:proofErr w:type="spellStart"/>
      <w:r w:rsidRPr="00F84E78">
        <w:rPr>
          <w:rStyle w:val="span"/>
          <w:rFonts w:asciiTheme="minorHAnsi" w:eastAsia="Arial" w:hAnsiTheme="minorHAnsi" w:cstheme="minorHAnsi"/>
          <w:color w:val="000000" w:themeColor="text1"/>
          <w:sz w:val="22"/>
          <w:szCs w:val="22"/>
        </w:rPr>
        <w:t>Manag</w:t>
      </w:r>
      <w:proofErr w:type="spellEnd"/>
      <w:r w:rsidRPr="00F84E78">
        <w:rPr>
          <w:rStyle w:val="span"/>
          <w:rFonts w:asciiTheme="minorHAnsi" w:eastAsia="Arial" w:hAnsiTheme="minorHAnsi" w:cstheme="minorHAnsi"/>
          <w:color w:val="000000" w:themeColor="text1"/>
          <w:spacing w:val="26"/>
          <w:sz w:val="22"/>
          <w:szCs w:val="22"/>
        </w:rPr>
        <w:t xml:space="preserve"> </w:t>
      </w:r>
      <w:r w:rsidRPr="00F84E78">
        <w:rPr>
          <w:rStyle w:val="span"/>
          <w:rFonts w:asciiTheme="minorHAnsi" w:eastAsia="Arial" w:hAnsiTheme="minorHAnsi" w:cstheme="minorHAnsi"/>
          <w:color w:val="000000" w:themeColor="text1"/>
          <w:sz w:val="22"/>
          <w:szCs w:val="22"/>
        </w:rPr>
        <w:t>Care.</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2005</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Jul;11(4</w:t>
      </w:r>
      <w:r w:rsidRPr="00F84E78">
        <w:rPr>
          <w:rStyle w:val="span"/>
          <w:rFonts w:asciiTheme="minorHAnsi" w:eastAsia="Arial" w:hAnsiTheme="minorHAnsi" w:cstheme="minorHAnsi"/>
          <w:color w:val="000000" w:themeColor="text1"/>
          <w:spacing w:val="26"/>
          <w:sz w:val="22"/>
          <w:szCs w:val="22"/>
        </w:rPr>
        <w:t xml:space="preserve"> </w:t>
      </w:r>
      <w:r w:rsidRPr="00F84E78">
        <w:rPr>
          <w:rStyle w:val="span"/>
          <w:rFonts w:asciiTheme="minorHAnsi" w:eastAsia="Arial" w:hAnsiTheme="minorHAnsi" w:cstheme="minorHAnsi"/>
          <w:color w:val="000000" w:themeColor="text1"/>
          <w:sz w:val="22"/>
          <w:szCs w:val="22"/>
        </w:rPr>
        <w:t>Suppl</w:t>
      </w:r>
      <w:proofErr w:type="gramStart"/>
      <w:r w:rsidRPr="00F84E78">
        <w:rPr>
          <w:rStyle w:val="span"/>
          <w:rFonts w:asciiTheme="minorHAnsi" w:eastAsia="Arial" w:hAnsiTheme="minorHAnsi" w:cstheme="minorHAnsi"/>
          <w:color w:val="000000" w:themeColor="text1"/>
          <w:sz w:val="22"/>
          <w:szCs w:val="22"/>
        </w:rPr>
        <w:t>):S</w:t>
      </w:r>
      <w:proofErr w:type="gramEnd"/>
      <w:r w:rsidRPr="00F84E78">
        <w:rPr>
          <w:rStyle w:val="span"/>
          <w:rFonts w:asciiTheme="minorHAnsi" w:eastAsia="Arial" w:hAnsiTheme="minorHAnsi" w:cstheme="minorHAnsi"/>
          <w:color w:val="000000" w:themeColor="text1"/>
          <w:sz w:val="22"/>
          <w:szCs w:val="22"/>
        </w:rPr>
        <w:t>101-2.</w:t>
      </w:r>
    </w:p>
    <w:p w14:paraId="6B6582BA" w14:textId="77777777" w:rsidR="009C7CBA" w:rsidRPr="00F84E78" w:rsidRDefault="009C7CBA" w:rsidP="00FA4915">
      <w:pPr>
        <w:pStyle w:val="olli"/>
        <w:widowControl w:val="0"/>
        <w:numPr>
          <w:ilvl w:val="3"/>
          <w:numId w:val="35"/>
        </w:numPr>
        <w:spacing w:before="150" w:after="150"/>
        <w:ind w:left="360"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Richter HE, </w:t>
      </w:r>
      <w:proofErr w:type="spellStart"/>
      <w:r w:rsidRPr="00F84E78">
        <w:rPr>
          <w:rFonts w:asciiTheme="minorHAnsi" w:eastAsia="Arial" w:hAnsiTheme="minorHAnsi" w:cstheme="minorHAnsi"/>
          <w:color w:val="000000" w:themeColor="text1"/>
          <w:sz w:val="22"/>
          <w:szCs w:val="22"/>
        </w:rPr>
        <w:t>Hunskaar</w:t>
      </w:r>
      <w:proofErr w:type="spellEnd"/>
      <w:r w:rsidRPr="00F84E78">
        <w:rPr>
          <w:rFonts w:asciiTheme="minorHAnsi" w:eastAsia="Arial" w:hAnsiTheme="minorHAnsi" w:cstheme="minorHAnsi"/>
          <w:color w:val="000000" w:themeColor="text1"/>
          <w:sz w:val="22"/>
          <w:szCs w:val="22"/>
        </w:rPr>
        <w:t xml:space="preserve"> S. </w:t>
      </w:r>
      <w:proofErr w:type="gramStart"/>
      <w:r w:rsidRPr="00F84E78">
        <w:rPr>
          <w:rFonts w:asciiTheme="minorHAnsi" w:eastAsia="Arial" w:hAnsiTheme="minorHAnsi" w:cstheme="minorHAnsi"/>
          <w:color w:val="000000" w:themeColor="text1"/>
          <w:sz w:val="22"/>
          <w:szCs w:val="22"/>
        </w:rPr>
        <w:t>Obesity</w:t>
      </w:r>
      <w:proofErr w:type="gramEnd"/>
      <w:r w:rsidRPr="00F84E78">
        <w:rPr>
          <w:rFonts w:asciiTheme="minorHAnsi" w:eastAsia="Arial" w:hAnsiTheme="minorHAnsi" w:cstheme="minorHAnsi"/>
          <w:color w:val="000000" w:themeColor="text1"/>
          <w:sz w:val="22"/>
          <w:szCs w:val="22"/>
        </w:rPr>
        <w:t xml:space="preserve"> and urinary incontinence: epidemiology and clinical research update. J Urol. 2009 Dec; 182(6 Suppl): S2-7. PMCID: PMC2866035.</w:t>
      </w:r>
    </w:p>
    <w:p w14:paraId="2EAA9DC6" w14:textId="77777777" w:rsidR="00A82028" w:rsidRPr="00F84E78" w:rsidRDefault="00CA66A4" w:rsidP="00A82028">
      <w:pPr>
        <w:pStyle w:val="olli"/>
        <w:widowControl w:val="0"/>
        <w:numPr>
          <w:ilvl w:val="3"/>
          <w:numId w:val="35"/>
        </w:numPr>
        <w:spacing w:before="150" w:after="150"/>
        <w:ind w:left="360" w:right="90"/>
        <w:rPr>
          <w:rStyle w:val="span"/>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color w:val="000000" w:themeColor="text1"/>
          <w:sz w:val="22"/>
          <w:szCs w:val="22"/>
        </w:rPr>
        <w:t>Wagner</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TH,</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b/>
          <w:bCs/>
          <w:color w:val="000000" w:themeColor="text1"/>
          <w:sz w:val="22"/>
          <w:szCs w:val="22"/>
        </w:rPr>
        <w:t>Subak,</w:t>
      </w:r>
      <w:r w:rsidRPr="00F84E78">
        <w:rPr>
          <w:rStyle w:val="span"/>
          <w:rFonts w:asciiTheme="minorHAnsi" w:eastAsia="Arial" w:hAnsiTheme="minorHAnsi" w:cstheme="minorHAnsi"/>
          <w:b/>
          <w:bCs/>
          <w:color w:val="000000" w:themeColor="text1"/>
          <w:spacing w:val="23"/>
          <w:sz w:val="22"/>
          <w:szCs w:val="22"/>
        </w:rPr>
        <w:t xml:space="preserve"> </w:t>
      </w:r>
      <w:r w:rsidRPr="00F84E78">
        <w:rPr>
          <w:rStyle w:val="span"/>
          <w:rFonts w:asciiTheme="minorHAnsi" w:eastAsia="Arial" w:hAnsiTheme="minorHAnsi" w:cstheme="minorHAnsi"/>
          <w:b/>
          <w:bCs/>
          <w:color w:val="000000" w:themeColor="text1"/>
          <w:sz w:val="22"/>
          <w:szCs w:val="22"/>
        </w:rPr>
        <w:t>LL</w:t>
      </w:r>
      <w:r w:rsidRPr="00F84E78">
        <w:rPr>
          <w:rStyle w:val="span"/>
          <w:rFonts w:asciiTheme="minorHAnsi" w:eastAsia="Arial" w:hAnsiTheme="minorHAnsi" w:cstheme="minorHAnsi"/>
          <w:color w:val="000000" w:themeColor="text1"/>
          <w:sz w:val="22"/>
          <w:szCs w:val="22"/>
        </w:rPr>
        <w:t>.</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Talking</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about</w:t>
      </w:r>
      <w:r w:rsidRPr="00F84E78">
        <w:rPr>
          <w:rStyle w:val="span"/>
          <w:rFonts w:asciiTheme="minorHAnsi" w:eastAsia="Arial" w:hAnsiTheme="minorHAnsi" w:cstheme="minorHAnsi"/>
          <w:color w:val="000000" w:themeColor="text1"/>
          <w:spacing w:val="22"/>
          <w:sz w:val="22"/>
          <w:szCs w:val="22"/>
        </w:rPr>
        <w:t xml:space="preserve"> </w:t>
      </w:r>
      <w:r w:rsidRPr="00F84E78">
        <w:rPr>
          <w:rStyle w:val="span"/>
          <w:rFonts w:asciiTheme="minorHAnsi" w:eastAsia="Arial" w:hAnsiTheme="minorHAnsi" w:cstheme="minorHAnsi"/>
          <w:color w:val="000000" w:themeColor="text1"/>
          <w:sz w:val="22"/>
          <w:szCs w:val="22"/>
        </w:rPr>
        <w:t>incontinence:</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The</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first</w:t>
      </w:r>
      <w:r w:rsidRPr="00F84E78">
        <w:rPr>
          <w:rStyle w:val="span"/>
          <w:rFonts w:asciiTheme="minorHAnsi" w:eastAsia="Arial" w:hAnsiTheme="minorHAnsi" w:cstheme="minorHAnsi"/>
          <w:color w:val="000000" w:themeColor="text1"/>
          <w:spacing w:val="21"/>
          <w:sz w:val="22"/>
          <w:szCs w:val="22"/>
        </w:rPr>
        <w:t xml:space="preserve"> </w:t>
      </w:r>
      <w:r w:rsidRPr="00F84E78">
        <w:rPr>
          <w:rStyle w:val="span"/>
          <w:rFonts w:asciiTheme="minorHAnsi" w:eastAsia="Arial" w:hAnsiTheme="minorHAnsi" w:cstheme="minorHAnsi"/>
          <w:color w:val="000000" w:themeColor="text1"/>
          <w:sz w:val="22"/>
          <w:szCs w:val="22"/>
        </w:rPr>
        <w:t>step</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towards</w:t>
      </w:r>
      <w:r w:rsidRPr="00F84E78">
        <w:rPr>
          <w:rStyle w:val="span"/>
          <w:rFonts w:asciiTheme="minorHAnsi" w:eastAsia="Arial" w:hAnsiTheme="minorHAnsi" w:cstheme="minorHAnsi"/>
          <w:color w:val="000000" w:themeColor="text1"/>
          <w:spacing w:val="23"/>
          <w:sz w:val="22"/>
          <w:szCs w:val="22"/>
        </w:rPr>
        <w:t xml:space="preserve"> </w:t>
      </w:r>
      <w:r w:rsidRPr="00F84E78">
        <w:rPr>
          <w:rStyle w:val="span"/>
          <w:rFonts w:asciiTheme="minorHAnsi" w:eastAsia="Arial" w:hAnsiTheme="minorHAnsi" w:cstheme="minorHAnsi"/>
          <w:color w:val="000000" w:themeColor="text1"/>
          <w:sz w:val="22"/>
          <w:szCs w:val="22"/>
        </w:rPr>
        <w:t>prevention</w:t>
      </w:r>
      <w:r w:rsidRPr="00F84E78">
        <w:rPr>
          <w:rStyle w:val="span"/>
          <w:rFonts w:asciiTheme="minorHAnsi" w:eastAsia="Arial" w:hAnsiTheme="minorHAnsi" w:cstheme="minorHAnsi"/>
          <w:color w:val="000000" w:themeColor="text1"/>
          <w:spacing w:val="24"/>
          <w:sz w:val="22"/>
          <w:szCs w:val="22"/>
        </w:rPr>
        <w:t xml:space="preserve"> </w:t>
      </w:r>
      <w:r w:rsidRPr="00F84E78">
        <w:rPr>
          <w:rStyle w:val="span"/>
          <w:rFonts w:asciiTheme="minorHAnsi" w:eastAsia="Arial" w:hAnsiTheme="minorHAnsi" w:cstheme="minorHAnsi"/>
          <w:color w:val="000000" w:themeColor="text1"/>
          <w:sz w:val="22"/>
          <w:szCs w:val="22"/>
        </w:rPr>
        <w:t>and</w:t>
      </w:r>
      <w:r w:rsidRPr="00F84E78">
        <w:rPr>
          <w:rStyle w:val="span"/>
          <w:rFonts w:asciiTheme="minorHAnsi" w:eastAsia="Arial" w:hAnsiTheme="minorHAnsi" w:cstheme="minorHAnsi"/>
          <w:color w:val="000000" w:themeColor="text1"/>
          <w:spacing w:val="62"/>
          <w:sz w:val="22"/>
          <w:szCs w:val="22"/>
        </w:rPr>
        <w:t xml:space="preserve"> </w:t>
      </w:r>
      <w:r w:rsidRPr="00F84E78">
        <w:rPr>
          <w:rStyle w:val="span"/>
          <w:rFonts w:asciiTheme="minorHAnsi" w:eastAsia="Arial" w:hAnsiTheme="minorHAnsi" w:cstheme="minorHAnsi"/>
          <w:color w:val="000000" w:themeColor="text1"/>
          <w:sz w:val="22"/>
          <w:szCs w:val="22"/>
        </w:rPr>
        <w:t>treatment.  JAMA</w:t>
      </w:r>
      <w:r w:rsidRPr="00F84E78">
        <w:rPr>
          <w:rStyle w:val="span"/>
          <w:rFonts w:asciiTheme="minorHAnsi" w:eastAsia="Arial" w:hAnsiTheme="minorHAnsi" w:cstheme="minorHAnsi"/>
          <w:color w:val="000000" w:themeColor="text1"/>
          <w:spacing w:val="36"/>
          <w:sz w:val="22"/>
          <w:szCs w:val="22"/>
        </w:rPr>
        <w:t xml:space="preserve"> </w:t>
      </w:r>
      <w:proofErr w:type="gramStart"/>
      <w:r w:rsidRPr="00F84E78">
        <w:rPr>
          <w:rStyle w:val="span"/>
          <w:rFonts w:asciiTheme="minorHAnsi" w:eastAsia="Arial" w:hAnsiTheme="minorHAnsi" w:cstheme="minorHAnsi"/>
          <w:color w:val="000000" w:themeColor="text1"/>
          <w:sz w:val="22"/>
          <w:szCs w:val="22"/>
        </w:rPr>
        <w:t>2010;303:2184</w:t>
      </w:r>
      <w:proofErr w:type="gramEnd"/>
      <w:r w:rsidRPr="00F84E78">
        <w:rPr>
          <w:rStyle w:val="span"/>
          <w:rFonts w:asciiTheme="minorHAnsi" w:eastAsia="Arial" w:hAnsiTheme="minorHAnsi" w:cstheme="minorHAnsi"/>
          <w:color w:val="000000" w:themeColor="text1"/>
          <w:sz w:val="22"/>
          <w:szCs w:val="22"/>
        </w:rPr>
        <w:t>-5</w:t>
      </w:r>
    </w:p>
    <w:p w14:paraId="1C4438A6" w14:textId="2D87B83D" w:rsidR="00A82028" w:rsidRPr="00F84E78" w:rsidRDefault="00A82028" w:rsidP="00A82028">
      <w:pPr>
        <w:pStyle w:val="olli"/>
        <w:widowControl w:val="0"/>
        <w:numPr>
          <w:ilvl w:val="3"/>
          <w:numId w:val="35"/>
        </w:numPr>
        <w:spacing w:before="150" w:after="150"/>
        <w:ind w:left="360"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Nygaard I, Chai TC, Cundiff GW, Delancey JO, Fitzgerald MP, </w:t>
      </w:r>
      <w:proofErr w:type="spellStart"/>
      <w:r w:rsidRPr="00F84E78">
        <w:rPr>
          <w:rFonts w:asciiTheme="minorHAnsi" w:eastAsia="Arial" w:hAnsiTheme="minorHAnsi" w:cstheme="minorHAnsi"/>
          <w:color w:val="000000" w:themeColor="text1"/>
          <w:sz w:val="22"/>
          <w:szCs w:val="22"/>
        </w:rPr>
        <w:t>Heit</w:t>
      </w:r>
      <w:proofErr w:type="spellEnd"/>
      <w:r w:rsidRPr="00F84E78">
        <w:rPr>
          <w:rFonts w:asciiTheme="minorHAnsi" w:eastAsia="Arial" w:hAnsiTheme="minorHAnsi" w:cstheme="minorHAnsi"/>
          <w:color w:val="000000" w:themeColor="text1"/>
          <w:sz w:val="22"/>
          <w:szCs w:val="22"/>
        </w:rPr>
        <w:t xml:space="preserve"> M, </w:t>
      </w:r>
      <w:proofErr w:type="spellStart"/>
      <w:r w:rsidRPr="00F84E78">
        <w:rPr>
          <w:rFonts w:asciiTheme="minorHAnsi" w:eastAsia="Arial" w:hAnsiTheme="minorHAnsi" w:cstheme="minorHAnsi"/>
          <w:color w:val="000000" w:themeColor="text1"/>
          <w:sz w:val="22"/>
          <w:szCs w:val="22"/>
        </w:rPr>
        <w:t>Moalli</w:t>
      </w:r>
      <w:proofErr w:type="spellEnd"/>
      <w:r w:rsidRPr="00F84E78">
        <w:rPr>
          <w:rFonts w:asciiTheme="minorHAnsi" w:eastAsia="Arial" w:hAnsiTheme="minorHAnsi" w:cstheme="minorHAnsi"/>
          <w:color w:val="000000" w:themeColor="text1"/>
          <w:sz w:val="22"/>
          <w:szCs w:val="22"/>
        </w:rPr>
        <w:t xml:space="preserve"> P, Richter HE, </w:t>
      </w:r>
      <w:r w:rsidRPr="00F84E78">
        <w:rPr>
          <w:rFonts w:asciiTheme="minorHAnsi" w:eastAsia="Arial" w:hAnsiTheme="minorHAnsi" w:cstheme="minorHAnsi"/>
          <w:b/>
          <w:color w:val="000000" w:themeColor="text1"/>
          <w:sz w:val="22"/>
          <w:szCs w:val="22"/>
        </w:rPr>
        <w:t>Subak LL</w:t>
      </w:r>
      <w:r w:rsidRPr="00F84E78">
        <w:rPr>
          <w:rFonts w:asciiTheme="minorHAnsi" w:eastAsia="Arial" w:hAnsiTheme="minorHAnsi" w:cstheme="minorHAnsi"/>
          <w:color w:val="000000" w:themeColor="text1"/>
          <w:sz w:val="22"/>
          <w:szCs w:val="22"/>
        </w:rPr>
        <w:t xml:space="preserve">, Swift S. Summary of research recommendations from the inaugural American </w:t>
      </w:r>
      <w:proofErr w:type="spellStart"/>
      <w:r w:rsidRPr="00F84E78">
        <w:rPr>
          <w:rFonts w:asciiTheme="minorHAnsi" w:eastAsia="Arial" w:hAnsiTheme="minorHAnsi" w:cstheme="minorHAnsi"/>
          <w:color w:val="000000" w:themeColor="text1"/>
          <w:sz w:val="22"/>
          <w:szCs w:val="22"/>
        </w:rPr>
        <w:t>urogynecologic</w:t>
      </w:r>
      <w:proofErr w:type="spellEnd"/>
      <w:r w:rsidRPr="00F84E78">
        <w:rPr>
          <w:rFonts w:asciiTheme="minorHAnsi" w:eastAsia="Arial" w:hAnsiTheme="minorHAnsi" w:cstheme="minorHAnsi"/>
          <w:color w:val="000000" w:themeColor="text1"/>
          <w:sz w:val="22"/>
          <w:szCs w:val="22"/>
        </w:rPr>
        <w:t xml:space="preserve"> society research summit. Female Pelvic Med </w:t>
      </w:r>
      <w:proofErr w:type="spellStart"/>
      <w:r w:rsidRPr="00F84E78">
        <w:rPr>
          <w:rFonts w:asciiTheme="minorHAnsi" w:eastAsia="Arial" w:hAnsiTheme="minorHAnsi" w:cstheme="minorHAnsi"/>
          <w:color w:val="000000" w:themeColor="text1"/>
          <w:sz w:val="22"/>
          <w:szCs w:val="22"/>
        </w:rPr>
        <w:t>Reconstr</w:t>
      </w:r>
      <w:proofErr w:type="spellEnd"/>
      <w:r w:rsidRPr="00F84E78">
        <w:rPr>
          <w:rFonts w:asciiTheme="minorHAnsi" w:eastAsia="Arial" w:hAnsiTheme="minorHAnsi" w:cstheme="minorHAnsi"/>
          <w:color w:val="000000" w:themeColor="text1"/>
          <w:sz w:val="22"/>
          <w:szCs w:val="22"/>
        </w:rPr>
        <w:t xml:space="preserve"> Surg. 2011 Jan; 17(1):4-7. PMID: 22453666.</w:t>
      </w:r>
    </w:p>
    <w:p w14:paraId="4AB3C3DE" w14:textId="77777777" w:rsidR="00A82028" w:rsidRPr="00F84E78" w:rsidRDefault="00A82028" w:rsidP="00FA4915">
      <w:pPr>
        <w:pStyle w:val="olli"/>
        <w:widowControl w:val="0"/>
        <w:spacing w:before="150" w:after="150"/>
        <w:ind w:left="360" w:right="90"/>
        <w:rPr>
          <w:rFonts w:asciiTheme="minorHAnsi" w:eastAsia="Arial" w:hAnsiTheme="minorHAnsi" w:cstheme="minorHAnsi"/>
          <w:color w:val="000000" w:themeColor="text1"/>
          <w:sz w:val="22"/>
          <w:szCs w:val="22"/>
        </w:rPr>
      </w:pPr>
    </w:p>
    <w:p w14:paraId="12383F55" w14:textId="5B93DFFA" w:rsidR="00CA66A4" w:rsidRPr="00F84E78" w:rsidRDefault="00CA66A4" w:rsidP="00FA4915">
      <w:pPr>
        <w:pStyle w:val="olli"/>
        <w:widowControl w:val="0"/>
        <w:numPr>
          <w:ilvl w:val="0"/>
          <w:numId w:val="22"/>
        </w:numPr>
        <w:spacing w:after="150"/>
        <w:ind w:left="360" w:right="90"/>
        <w:rPr>
          <w:rStyle w:val="docsum-pmid"/>
          <w:rFonts w:asciiTheme="minorHAnsi" w:eastAsia="Arial" w:hAnsiTheme="minorHAnsi" w:cstheme="minorHAnsi"/>
          <w:b/>
          <w:bCs/>
          <w:color w:val="000000" w:themeColor="text1"/>
          <w:sz w:val="22"/>
          <w:szCs w:val="22"/>
        </w:rPr>
      </w:pPr>
      <w:r w:rsidRPr="00F84E78">
        <w:rPr>
          <w:rStyle w:val="docsum-pmid"/>
          <w:rFonts w:asciiTheme="minorHAnsi" w:eastAsia="Arial" w:hAnsiTheme="minorHAnsi" w:cstheme="minorHAnsi"/>
          <w:b/>
          <w:bCs/>
          <w:color w:val="000000" w:themeColor="text1"/>
          <w:sz w:val="22"/>
          <w:szCs w:val="22"/>
        </w:rPr>
        <w:t>Book Chapters</w:t>
      </w:r>
    </w:p>
    <w:p w14:paraId="1CDF5F94"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r w:rsidRPr="00F84E78">
        <w:rPr>
          <w:rFonts w:asciiTheme="minorHAnsi" w:eastAsia="Arial" w:hAnsiTheme="minorHAnsi" w:cstheme="minorHAnsi"/>
          <w:color w:val="000000" w:themeColor="text1"/>
          <w:szCs w:val="22"/>
        </w:rPr>
        <w:t xml:space="preserve">Subak LL: Cost-effectiveness analysis in: Evidenced-Based Medicine: A Framework for Clinical </w:t>
      </w:r>
      <w:r w:rsidRPr="00F84E78">
        <w:rPr>
          <w:rFonts w:asciiTheme="minorHAnsi" w:eastAsia="Arial" w:hAnsiTheme="minorHAnsi" w:cstheme="minorHAnsi"/>
          <w:color w:val="000000" w:themeColor="text1"/>
          <w:szCs w:val="22"/>
        </w:rPr>
        <w:lastRenderedPageBreak/>
        <w:t xml:space="preserve">Practice. Friedland DJ, Go AS, </w:t>
      </w:r>
      <w:proofErr w:type="spellStart"/>
      <w:r w:rsidRPr="00F84E78">
        <w:rPr>
          <w:rFonts w:asciiTheme="minorHAnsi" w:eastAsia="Arial" w:hAnsiTheme="minorHAnsi" w:cstheme="minorHAnsi"/>
          <w:color w:val="000000" w:themeColor="text1"/>
          <w:szCs w:val="22"/>
        </w:rPr>
        <w:t>Davoren</w:t>
      </w:r>
      <w:proofErr w:type="spellEnd"/>
      <w:r w:rsidRPr="00F84E78">
        <w:rPr>
          <w:rFonts w:asciiTheme="minorHAnsi" w:eastAsia="Arial" w:hAnsiTheme="minorHAnsi" w:cstheme="minorHAnsi"/>
          <w:color w:val="000000" w:themeColor="text1"/>
          <w:szCs w:val="22"/>
        </w:rPr>
        <w:t xml:space="preserve"> JB, Bent S, Subak LL, Mendelson T; Ch. 4 (pp. 83-100), Appleton and Lange, Stamford, CT, 1998</w:t>
      </w:r>
    </w:p>
    <w:p w14:paraId="40627B52" w14:textId="77777777" w:rsidR="001B63B4" w:rsidRPr="00F84E78" w:rsidRDefault="001B63B4" w:rsidP="001B63B4">
      <w:pPr>
        <w:pStyle w:val="ListParagraph"/>
        <w:widowControl w:val="0"/>
        <w:ind w:left="360"/>
        <w:rPr>
          <w:rFonts w:asciiTheme="minorHAnsi" w:eastAsia="Arial" w:hAnsiTheme="minorHAnsi" w:cstheme="minorHAnsi"/>
          <w:color w:val="000000" w:themeColor="text1"/>
          <w:szCs w:val="22"/>
        </w:rPr>
      </w:pPr>
    </w:p>
    <w:p w14:paraId="1D21C85E"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r w:rsidRPr="00F84E78">
        <w:rPr>
          <w:rFonts w:asciiTheme="minorHAnsi" w:eastAsia="Arial" w:hAnsiTheme="minorHAnsi" w:cstheme="minorHAnsi"/>
          <w:color w:val="000000" w:themeColor="text1"/>
          <w:szCs w:val="22"/>
        </w:rPr>
        <w:t xml:space="preserve">Friedland DJ, </w:t>
      </w:r>
      <w:proofErr w:type="spellStart"/>
      <w:r w:rsidRPr="00F84E78">
        <w:rPr>
          <w:rFonts w:asciiTheme="minorHAnsi" w:eastAsia="Arial" w:hAnsiTheme="minorHAnsi" w:cstheme="minorHAnsi"/>
          <w:color w:val="000000" w:themeColor="text1"/>
          <w:szCs w:val="22"/>
        </w:rPr>
        <w:t>Schlipak</w:t>
      </w:r>
      <w:proofErr w:type="spellEnd"/>
      <w:r w:rsidRPr="00F84E78">
        <w:rPr>
          <w:rFonts w:asciiTheme="minorHAnsi" w:eastAsia="Arial" w:hAnsiTheme="minorHAnsi" w:cstheme="minorHAnsi"/>
          <w:color w:val="000000" w:themeColor="text1"/>
          <w:szCs w:val="22"/>
        </w:rPr>
        <w:t xml:space="preserve"> M, </w:t>
      </w:r>
      <w:proofErr w:type="spellStart"/>
      <w:r w:rsidRPr="00F84E78">
        <w:rPr>
          <w:rFonts w:asciiTheme="minorHAnsi" w:eastAsia="Arial" w:hAnsiTheme="minorHAnsi" w:cstheme="minorHAnsi"/>
          <w:color w:val="000000" w:themeColor="text1"/>
          <w:szCs w:val="22"/>
        </w:rPr>
        <w:t>Subak</w:t>
      </w:r>
      <w:proofErr w:type="spellEnd"/>
      <w:r w:rsidRPr="00F84E78">
        <w:rPr>
          <w:rFonts w:asciiTheme="minorHAnsi" w:eastAsia="Arial" w:hAnsiTheme="minorHAnsi" w:cstheme="minorHAnsi"/>
          <w:color w:val="000000" w:themeColor="text1"/>
          <w:szCs w:val="22"/>
        </w:rPr>
        <w:t xml:space="preserve"> LL, Bent SW, Mendelson T: Evaluating integrative literature in: Evidenced-Based Medicine: A Framework for Clinical Practice. Friedland DJ, Go AS, </w:t>
      </w:r>
      <w:proofErr w:type="spellStart"/>
      <w:r w:rsidRPr="00F84E78">
        <w:rPr>
          <w:rFonts w:asciiTheme="minorHAnsi" w:eastAsia="Arial" w:hAnsiTheme="minorHAnsi" w:cstheme="minorHAnsi"/>
          <w:color w:val="000000" w:themeColor="text1"/>
          <w:szCs w:val="22"/>
        </w:rPr>
        <w:t>Davoren</w:t>
      </w:r>
      <w:proofErr w:type="spellEnd"/>
      <w:r w:rsidRPr="00F84E78">
        <w:rPr>
          <w:rFonts w:asciiTheme="minorHAnsi" w:eastAsia="Arial" w:hAnsiTheme="minorHAnsi" w:cstheme="minorHAnsi"/>
          <w:color w:val="000000" w:themeColor="text1"/>
          <w:szCs w:val="22"/>
        </w:rPr>
        <w:t xml:space="preserve"> JB, Bent S, </w:t>
      </w:r>
      <w:r w:rsidRPr="00F84E78">
        <w:rPr>
          <w:rFonts w:asciiTheme="minorHAnsi" w:eastAsia="Arial" w:hAnsiTheme="minorHAnsi" w:cstheme="minorHAnsi"/>
          <w:b/>
          <w:bCs/>
          <w:color w:val="000000" w:themeColor="text1"/>
          <w:szCs w:val="22"/>
        </w:rPr>
        <w:t>Subak LL</w:t>
      </w:r>
      <w:r w:rsidRPr="00F84E78">
        <w:rPr>
          <w:rFonts w:asciiTheme="minorHAnsi" w:eastAsia="Arial" w:hAnsiTheme="minorHAnsi" w:cstheme="minorHAnsi"/>
          <w:color w:val="000000" w:themeColor="text1"/>
          <w:szCs w:val="22"/>
        </w:rPr>
        <w:t>, Mendelson T; Ch. 10 (pp. 221-246), Appleton and Lange, Stamford, CT, 1998</w:t>
      </w:r>
    </w:p>
    <w:p w14:paraId="34106DE1" w14:textId="77777777" w:rsidR="001B63B4" w:rsidRPr="00F84E78" w:rsidRDefault="001B63B4" w:rsidP="001B63B4">
      <w:pPr>
        <w:pStyle w:val="ListParagraph"/>
        <w:widowControl w:val="0"/>
        <w:ind w:left="360"/>
        <w:rPr>
          <w:rFonts w:asciiTheme="minorHAnsi" w:eastAsia="Arial" w:hAnsiTheme="minorHAnsi" w:cstheme="minorHAnsi"/>
          <w:color w:val="000000" w:themeColor="text1"/>
          <w:szCs w:val="22"/>
        </w:rPr>
      </w:pPr>
    </w:p>
    <w:p w14:paraId="75541F43"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proofErr w:type="spellStart"/>
      <w:r w:rsidRPr="00F84E78">
        <w:rPr>
          <w:rFonts w:asciiTheme="minorHAnsi" w:eastAsia="Arial" w:hAnsiTheme="minorHAnsi" w:cstheme="minorHAnsi"/>
          <w:color w:val="000000" w:themeColor="text1"/>
          <w:szCs w:val="22"/>
        </w:rPr>
        <w:t>Versi</w:t>
      </w:r>
      <w:proofErr w:type="spellEnd"/>
      <w:r w:rsidRPr="00F84E78">
        <w:rPr>
          <w:rFonts w:asciiTheme="minorHAnsi" w:eastAsia="Arial" w:hAnsiTheme="minorHAnsi" w:cstheme="minorHAnsi"/>
          <w:color w:val="000000" w:themeColor="text1"/>
          <w:szCs w:val="22"/>
        </w:rPr>
        <w:t xml:space="preserve"> E, </w:t>
      </w:r>
      <w:proofErr w:type="spellStart"/>
      <w:r w:rsidRPr="00F84E78">
        <w:rPr>
          <w:rFonts w:asciiTheme="minorHAnsi" w:eastAsia="Arial" w:hAnsiTheme="minorHAnsi" w:cstheme="minorHAnsi"/>
          <w:color w:val="000000" w:themeColor="text1"/>
          <w:szCs w:val="22"/>
        </w:rPr>
        <w:t>Defever</w:t>
      </w:r>
      <w:proofErr w:type="spellEnd"/>
      <w:r w:rsidRPr="00F84E78">
        <w:rPr>
          <w:rFonts w:asciiTheme="minorHAnsi" w:eastAsia="Arial" w:hAnsiTheme="minorHAnsi" w:cstheme="minorHAnsi"/>
          <w:color w:val="000000" w:themeColor="text1"/>
          <w:szCs w:val="22"/>
        </w:rPr>
        <w:t xml:space="preserve"> M, Hu T-W, </w:t>
      </w:r>
      <w:proofErr w:type="spellStart"/>
      <w:r w:rsidRPr="00F84E78">
        <w:rPr>
          <w:rFonts w:asciiTheme="minorHAnsi" w:eastAsia="Arial" w:hAnsiTheme="minorHAnsi" w:cstheme="minorHAnsi"/>
          <w:color w:val="000000" w:themeColor="text1"/>
          <w:szCs w:val="22"/>
        </w:rPr>
        <w:t>Kobelt</w:t>
      </w:r>
      <w:proofErr w:type="spellEnd"/>
      <w:r w:rsidRPr="00F84E78">
        <w:rPr>
          <w:rFonts w:asciiTheme="minorHAnsi" w:eastAsia="Arial" w:hAnsiTheme="minorHAnsi" w:cstheme="minorHAnsi"/>
          <w:color w:val="000000" w:themeColor="text1"/>
          <w:szCs w:val="22"/>
        </w:rPr>
        <w:t xml:space="preserve"> G, Moore K, </w:t>
      </w:r>
      <w:proofErr w:type="spellStart"/>
      <w:r w:rsidRPr="00F84E78">
        <w:rPr>
          <w:rFonts w:asciiTheme="minorHAnsi" w:eastAsia="Arial" w:hAnsiTheme="minorHAnsi" w:cstheme="minorHAnsi"/>
          <w:color w:val="000000" w:themeColor="text1"/>
          <w:szCs w:val="22"/>
        </w:rPr>
        <w:t>Subak</w:t>
      </w:r>
      <w:proofErr w:type="spellEnd"/>
      <w:r w:rsidRPr="00F84E78">
        <w:rPr>
          <w:rFonts w:asciiTheme="minorHAnsi" w:eastAsia="Arial" w:hAnsiTheme="minorHAnsi" w:cstheme="minorHAnsi"/>
          <w:color w:val="000000" w:themeColor="text1"/>
          <w:szCs w:val="22"/>
        </w:rPr>
        <w:t xml:space="preserve"> L, </w:t>
      </w:r>
      <w:proofErr w:type="spellStart"/>
      <w:r w:rsidRPr="00F84E78">
        <w:rPr>
          <w:rFonts w:asciiTheme="minorHAnsi" w:eastAsia="Arial" w:hAnsiTheme="minorHAnsi" w:cstheme="minorHAnsi"/>
          <w:color w:val="000000" w:themeColor="text1"/>
          <w:szCs w:val="22"/>
        </w:rPr>
        <w:t>Zinner</w:t>
      </w:r>
      <w:proofErr w:type="spellEnd"/>
      <w:r w:rsidRPr="00F84E78">
        <w:rPr>
          <w:rFonts w:asciiTheme="minorHAnsi" w:eastAsia="Arial" w:hAnsiTheme="minorHAnsi" w:cstheme="minorHAnsi"/>
          <w:color w:val="000000" w:themeColor="text1"/>
          <w:szCs w:val="22"/>
        </w:rPr>
        <w:t xml:space="preserve"> N: Socio-Economic Considerations in Urinary Incontinence in: Incontinence: 1</w:t>
      </w:r>
      <w:r w:rsidRPr="00F84E78">
        <w:rPr>
          <w:rFonts w:asciiTheme="minorHAnsi" w:eastAsia="Arial" w:hAnsiTheme="minorHAnsi" w:cstheme="minorHAnsi"/>
          <w:color w:val="000000" w:themeColor="text1"/>
          <w:szCs w:val="22"/>
          <w:vertAlign w:val="superscript"/>
        </w:rPr>
        <w:t>st</w:t>
      </w:r>
      <w:r w:rsidRPr="00F84E78">
        <w:rPr>
          <w:rFonts w:asciiTheme="minorHAnsi" w:eastAsia="Arial" w:hAnsiTheme="minorHAnsi" w:cstheme="minorHAnsi"/>
          <w:color w:val="000000" w:themeColor="text1"/>
          <w:szCs w:val="22"/>
        </w:rPr>
        <w:t xml:space="preserve"> International Consultation on Incontinence. Eds. Abrams P, Khoury S, Wein A; Ch. 14 (pp. 965-983), Health Publications Ltd, Plymouth, UK, 1999</w:t>
      </w:r>
    </w:p>
    <w:p w14:paraId="374034F7" w14:textId="77777777" w:rsidR="001B63B4" w:rsidRPr="00F84E78" w:rsidRDefault="001B63B4" w:rsidP="001B63B4">
      <w:pPr>
        <w:pStyle w:val="ListParagraph"/>
        <w:widowControl w:val="0"/>
        <w:ind w:left="360"/>
        <w:rPr>
          <w:rFonts w:asciiTheme="minorHAnsi" w:eastAsia="Arial" w:hAnsiTheme="minorHAnsi" w:cstheme="minorHAnsi"/>
          <w:color w:val="000000" w:themeColor="text1"/>
          <w:szCs w:val="22"/>
        </w:rPr>
      </w:pPr>
    </w:p>
    <w:p w14:paraId="353CC9AA"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r w:rsidRPr="00F84E78">
        <w:rPr>
          <w:rFonts w:asciiTheme="minorHAnsi" w:eastAsia="Arial" w:hAnsiTheme="minorHAnsi" w:cstheme="minorHAnsi"/>
          <w:color w:val="000000" w:themeColor="text1"/>
          <w:szCs w:val="22"/>
        </w:rPr>
        <w:t xml:space="preserve">Hu T-W, Moore K, </w:t>
      </w:r>
      <w:proofErr w:type="spellStart"/>
      <w:r w:rsidRPr="00F84E78">
        <w:rPr>
          <w:rFonts w:asciiTheme="minorHAnsi" w:eastAsia="Arial" w:hAnsiTheme="minorHAnsi" w:cstheme="minorHAnsi"/>
          <w:color w:val="000000" w:themeColor="text1"/>
          <w:szCs w:val="22"/>
        </w:rPr>
        <w:t>Subak</w:t>
      </w:r>
      <w:proofErr w:type="spellEnd"/>
      <w:r w:rsidRPr="00F84E78">
        <w:rPr>
          <w:rFonts w:asciiTheme="minorHAnsi" w:eastAsia="Arial" w:hAnsiTheme="minorHAnsi" w:cstheme="minorHAnsi"/>
          <w:color w:val="000000" w:themeColor="text1"/>
          <w:szCs w:val="22"/>
        </w:rPr>
        <w:t xml:space="preserve"> LL, </w:t>
      </w:r>
      <w:proofErr w:type="spellStart"/>
      <w:r w:rsidRPr="00F84E78">
        <w:rPr>
          <w:rFonts w:asciiTheme="minorHAnsi" w:eastAsia="Arial" w:hAnsiTheme="minorHAnsi" w:cstheme="minorHAnsi"/>
          <w:color w:val="000000" w:themeColor="text1"/>
          <w:szCs w:val="22"/>
        </w:rPr>
        <w:t>Versi</w:t>
      </w:r>
      <w:proofErr w:type="spellEnd"/>
      <w:r w:rsidRPr="00F84E78">
        <w:rPr>
          <w:rFonts w:asciiTheme="minorHAnsi" w:eastAsia="Arial" w:hAnsiTheme="minorHAnsi" w:cstheme="minorHAnsi"/>
          <w:color w:val="000000" w:themeColor="text1"/>
          <w:szCs w:val="22"/>
        </w:rPr>
        <w:t xml:space="preserve"> E, Wagner T, </w:t>
      </w:r>
      <w:proofErr w:type="spellStart"/>
      <w:r w:rsidRPr="00F84E78">
        <w:rPr>
          <w:rFonts w:asciiTheme="minorHAnsi" w:eastAsia="Arial" w:hAnsiTheme="minorHAnsi" w:cstheme="minorHAnsi"/>
          <w:color w:val="000000" w:themeColor="text1"/>
          <w:szCs w:val="22"/>
        </w:rPr>
        <w:t>Zinner</w:t>
      </w:r>
      <w:proofErr w:type="spellEnd"/>
      <w:r w:rsidRPr="00F84E78">
        <w:rPr>
          <w:rFonts w:asciiTheme="minorHAnsi" w:eastAsia="Arial" w:hAnsiTheme="minorHAnsi" w:cstheme="minorHAnsi"/>
          <w:color w:val="000000" w:themeColor="text1"/>
          <w:szCs w:val="22"/>
        </w:rPr>
        <w:t xml:space="preserve"> N: Economics of Incontinence in: Incontinence: 2</w:t>
      </w:r>
      <w:r w:rsidRPr="00F84E78">
        <w:rPr>
          <w:rFonts w:asciiTheme="minorHAnsi" w:eastAsia="Arial" w:hAnsiTheme="minorHAnsi" w:cstheme="minorHAnsi"/>
          <w:color w:val="000000" w:themeColor="text1"/>
          <w:szCs w:val="22"/>
          <w:vertAlign w:val="superscript"/>
        </w:rPr>
        <w:t>nd</w:t>
      </w:r>
      <w:r w:rsidRPr="00F84E78">
        <w:rPr>
          <w:rFonts w:asciiTheme="minorHAnsi" w:eastAsia="Arial" w:hAnsiTheme="minorHAnsi" w:cstheme="minorHAnsi"/>
          <w:color w:val="000000" w:themeColor="text1"/>
          <w:szCs w:val="22"/>
        </w:rPr>
        <w:t xml:space="preserve"> International Consultation on Incontinence. Eds. Abrams P, Cardoza L, Khoury S, Wein A; Health Publications Ltd, Plymouth, UK, 2002</w:t>
      </w:r>
    </w:p>
    <w:p w14:paraId="781141BE" w14:textId="77777777" w:rsidR="001B63B4" w:rsidRPr="00F84E78" w:rsidRDefault="001B63B4" w:rsidP="00FA4915">
      <w:pPr>
        <w:pStyle w:val="ListParagraph"/>
        <w:ind w:left="360"/>
        <w:rPr>
          <w:rFonts w:asciiTheme="minorHAnsi" w:eastAsia="Arial" w:hAnsiTheme="minorHAnsi" w:cstheme="minorHAnsi"/>
          <w:color w:val="000000" w:themeColor="text1"/>
          <w:szCs w:val="22"/>
        </w:rPr>
      </w:pPr>
    </w:p>
    <w:p w14:paraId="4913FEB3"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r w:rsidRPr="00F84E78">
        <w:rPr>
          <w:rFonts w:asciiTheme="minorHAnsi" w:eastAsia="Arial" w:hAnsiTheme="minorHAnsi" w:cstheme="minorHAnsi"/>
          <w:color w:val="000000" w:themeColor="text1"/>
          <w:szCs w:val="22"/>
        </w:rPr>
        <w:t>Hu T-W, Wagner TH, Hawthorne G, Moore K, Subak LL: Economics of Incontinence in: Incontinence: 3</w:t>
      </w:r>
      <w:r w:rsidRPr="00F84E78">
        <w:rPr>
          <w:rFonts w:asciiTheme="minorHAnsi" w:eastAsia="Arial" w:hAnsiTheme="minorHAnsi" w:cstheme="minorHAnsi"/>
          <w:color w:val="000000" w:themeColor="text1"/>
          <w:szCs w:val="22"/>
          <w:vertAlign w:val="superscript"/>
        </w:rPr>
        <w:t>rd</w:t>
      </w:r>
      <w:r w:rsidRPr="00F84E78">
        <w:rPr>
          <w:rFonts w:asciiTheme="minorHAnsi" w:eastAsia="Arial" w:hAnsiTheme="minorHAnsi" w:cstheme="minorHAnsi"/>
          <w:color w:val="000000" w:themeColor="text1"/>
          <w:szCs w:val="22"/>
        </w:rPr>
        <w:t xml:space="preserve"> International Consultation on Incontinence. Eds. Abrams P, Cardoza L, Khoury S, Wein A; Health Publications Ltd, Plymouth, UK, 2005</w:t>
      </w:r>
    </w:p>
    <w:p w14:paraId="1F1EE96E" w14:textId="77777777" w:rsidR="001B63B4" w:rsidRPr="00F84E78" w:rsidRDefault="001B63B4" w:rsidP="00FA4915">
      <w:pPr>
        <w:pStyle w:val="ListParagraph"/>
        <w:widowControl w:val="0"/>
        <w:ind w:left="360"/>
        <w:rPr>
          <w:rFonts w:asciiTheme="minorHAnsi" w:eastAsia="Arial" w:hAnsiTheme="minorHAnsi" w:cstheme="minorHAnsi"/>
          <w:color w:val="000000" w:themeColor="text1"/>
          <w:szCs w:val="22"/>
        </w:rPr>
      </w:pPr>
    </w:p>
    <w:p w14:paraId="7FEDD09D"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r w:rsidRPr="00F84E78">
        <w:rPr>
          <w:rFonts w:asciiTheme="minorHAnsi" w:eastAsia="Arial" w:hAnsiTheme="minorHAnsi" w:cstheme="minorHAnsi"/>
          <w:color w:val="000000" w:themeColor="text1"/>
          <w:szCs w:val="22"/>
        </w:rPr>
        <w:t xml:space="preserve">Moore K, Hu T-W, Subak LL, Wagner TH, </w:t>
      </w:r>
      <w:proofErr w:type="spellStart"/>
      <w:r w:rsidRPr="00F84E78">
        <w:rPr>
          <w:rFonts w:asciiTheme="minorHAnsi" w:eastAsia="Arial" w:hAnsiTheme="minorHAnsi" w:cstheme="minorHAnsi"/>
          <w:color w:val="000000" w:themeColor="text1"/>
          <w:szCs w:val="22"/>
        </w:rPr>
        <w:t>Deutekom</w:t>
      </w:r>
      <w:proofErr w:type="spellEnd"/>
      <w:r w:rsidRPr="00F84E78">
        <w:rPr>
          <w:rFonts w:asciiTheme="minorHAnsi" w:eastAsia="Arial" w:hAnsiTheme="minorHAnsi" w:cstheme="minorHAnsi"/>
          <w:color w:val="000000" w:themeColor="text1"/>
          <w:szCs w:val="22"/>
        </w:rPr>
        <w:t xml:space="preserve"> M: Economics of Urinary &amp; </w:t>
      </w:r>
      <w:proofErr w:type="spellStart"/>
      <w:r w:rsidRPr="00F84E78">
        <w:rPr>
          <w:rFonts w:asciiTheme="minorHAnsi" w:eastAsia="Arial" w:hAnsiTheme="minorHAnsi" w:cstheme="minorHAnsi"/>
          <w:color w:val="000000" w:themeColor="text1"/>
          <w:szCs w:val="22"/>
        </w:rPr>
        <w:t>Faecal</w:t>
      </w:r>
      <w:proofErr w:type="spellEnd"/>
      <w:r w:rsidRPr="00F84E78">
        <w:rPr>
          <w:rFonts w:asciiTheme="minorHAnsi" w:eastAsia="Arial" w:hAnsiTheme="minorHAnsi" w:cstheme="minorHAnsi"/>
          <w:color w:val="000000" w:themeColor="text1"/>
          <w:szCs w:val="22"/>
        </w:rPr>
        <w:t xml:space="preserve"> Incontinence, and Prolapse in: Incontinence: 4</w:t>
      </w:r>
      <w:r w:rsidRPr="00F84E78">
        <w:rPr>
          <w:rFonts w:asciiTheme="minorHAnsi" w:eastAsia="Arial" w:hAnsiTheme="minorHAnsi" w:cstheme="minorHAnsi"/>
          <w:color w:val="000000" w:themeColor="text1"/>
          <w:szCs w:val="22"/>
          <w:vertAlign w:val="superscript"/>
        </w:rPr>
        <w:t>th</w:t>
      </w:r>
      <w:r w:rsidRPr="00F84E78">
        <w:rPr>
          <w:rFonts w:asciiTheme="minorHAnsi" w:eastAsia="Arial" w:hAnsiTheme="minorHAnsi" w:cstheme="minorHAnsi"/>
          <w:color w:val="000000" w:themeColor="text1"/>
          <w:szCs w:val="22"/>
        </w:rPr>
        <w:t xml:space="preserve"> International Consultation on Incontinence. Eds. Abrams P, Cardoza L, Khoury S, Wein A; Ch. 22 (pp. 1685-1712), Health Publications Ltd, Plymouth, UK, 2009</w:t>
      </w:r>
    </w:p>
    <w:p w14:paraId="616904F4" w14:textId="77777777" w:rsidR="001B63B4" w:rsidRPr="00F84E78" w:rsidRDefault="001B63B4" w:rsidP="00FA4915">
      <w:pPr>
        <w:pStyle w:val="ListParagraph"/>
        <w:ind w:left="360"/>
        <w:rPr>
          <w:rFonts w:asciiTheme="minorHAnsi" w:eastAsia="Arial" w:hAnsiTheme="minorHAnsi" w:cstheme="minorHAnsi"/>
          <w:color w:val="000000" w:themeColor="text1"/>
          <w:szCs w:val="22"/>
        </w:rPr>
      </w:pPr>
    </w:p>
    <w:p w14:paraId="14EFF077" w14:textId="77777777" w:rsidR="001B63B4" w:rsidRPr="00F84E78" w:rsidRDefault="001B63B4" w:rsidP="00FA4915">
      <w:pPr>
        <w:pStyle w:val="ListParagraph"/>
        <w:widowControl w:val="0"/>
        <w:numPr>
          <w:ilvl w:val="6"/>
          <w:numId w:val="22"/>
        </w:numPr>
        <w:ind w:left="360"/>
        <w:rPr>
          <w:rFonts w:asciiTheme="minorHAnsi" w:eastAsia="Arial" w:hAnsiTheme="minorHAnsi" w:cstheme="minorHAnsi"/>
          <w:color w:val="000000" w:themeColor="text1"/>
          <w:szCs w:val="22"/>
        </w:rPr>
      </w:pPr>
      <w:r w:rsidRPr="00F84E78">
        <w:rPr>
          <w:rFonts w:asciiTheme="minorHAnsi" w:eastAsia="Arial" w:hAnsiTheme="minorHAnsi" w:cstheme="minorHAnsi"/>
          <w:color w:val="000000" w:themeColor="text1"/>
          <w:szCs w:val="22"/>
        </w:rPr>
        <w:t>Kelley L, Subak LL: “Filling Up and Spilling Over”: Urinary Incontinence among Lesbians in: Lesbian Health 101: A Clinician’s Guide. Eds. Dibble SL, Robertson P; Ch. 27 (pp. 459-477), UCSF Nursing Press, San Francisco, CA, 2010</w:t>
      </w:r>
    </w:p>
    <w:p w14:paraId="78A42851" w14:textId="77777777" w:rsidR="008768D3" w:rsidRPr="00F84E78" w:rsidRDefault="008768D3" w:rsidP="00FA4915">
      <w:pPr>
        <w:rPr>
          <w:rFonts w:eastAsia="Arial"/>
        </w:rPr>
      </w:pPr>
    </w:p>
    <w:p w14:paraId="634A3546" w14:textId="0A7C1AF1" w:rsidR="00CA66A4" w:rsidRPr="00F84E78" w:rsidRDefault="00CA66A4" w:rsidP="00B64240">
      <w:pPr>
        <w:pStyle w:val="olli"/>
        <w:widowControl w:val="0"/>
        <w:numPr>
          <w:ilvl w:val="0"/>
          <w:numId w:val="22"/>
        </w:numPr>
        <w:spacing w:after="150"/>
        <w:ind w:right="90"/>
        <w:rPr>
          <w:rStyle w:val="docsum-pmid"/>
          <w:rFonts w:asciiTheme="minorHAnsi" w:eastAsia="Arial" w:hAnsiTheme="minorHAnsi" w:cstheme="minorHAnsi"/>
          <w:b/>
          <w:bCs/>
          <w:color w:val="000000" w:themeColor="text1"/>
          <w:sz w:val="22"/>
          <w:szCs w:val="22"/>
        </w:rPr>
      </w:pPr>
      <w:r w:rsidRPr="00F84E78">
        <w:rPr>
          <w:rStyle w:val="docsum-pmid"/>
          <w:rFonts w:asciiTheme="minorHAnsi" w:eastAsia="Arial" w:hAnsiTheme="minorHAnsi" w:cstheme="minorHAnsi"/>
          <w:b/>
          <w:bCs/>
          <w:color w:val="000000" w:themeColor="text1"/>
          <w:sz w:val="22"/>
          <w:szCs w:val="22"/>
        </w:rPr>
        <w:t>Books</w:t>
      </w:r>
    </w:p>
    <w:p w14:paraId="56223E01" w14:textId="227459BB" w:rsidR="006D736C" w:rsidRPr="00F84E78" w:rsidRDefault="006D736C" w:rsidP="00B64240">
      <w:pPr>
        <w:pStyle w:val="olli"/>
        <w:widowControl w:val="0"/>
        <w:spacing w:after="150"/>
        <w:ind w:left="720" w:right="90"/>
        <w:rPr>
          <w:rStyle w:val="docsum-pmid"/>
          <w:rFonts w:asciiTheme="minorHAnsi" w:eastAsia="Arial" w:hAnsiTheme="minorHAnsi" w:cstheme="minorHAnsi"/>
          <w:color w:val="000000" w:themeColor="text1"/>
          <w:sz w:val="22"/>
          <w:szCs w:val="22"/>
        </w:rPr>
      </w:pPr>
      <w:r w:rsidRPr="00F84E78">
        <w:rPr>
          <w:rStyle w:val="docsum-pmid"/>
          <w:rFonts w:asciiTheme="minorHAnsi" w:eastAsia="Arial" w:hAnsiTheme="minorHAnsi" w:cstheme="minorHAnsi"/>
          <w:color w:val="000000" w:themeColor="text1"/>
          <w:sz w:val="22"/>
          <w:szCs w:val="22"/>
        </w:rPr>
        <w:t>None</w:t>
      </w:r>
    </w:p>
    <w:p w14:paraId="2EB14FAC" w14:textId="3BE3F6E9" w:rsidR="00CA66A4" w:rsidRPr="00F84E78" w:rsidRDefault="006D736C" w:rsidP="00B64240">
      <w:pPr>
        <w:pStyle w:val="olli"/>
        <w:widowControl w:val="0"/>
        <w:numPr>
          <w:ilvl w:val="0"/>
          <w:numId w:val="22"/>
        </w:numPr>
        <w:spacing w:after="150"/>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S</w:t>
      </w:r>
      <w:r w:rsidR="00CA66A4" w:rsidRPr="00F84E78">
        <w:rPr>
          <w:rStyle w:val="span"/>
          <w:rFonts w:asciiTheme="minorHAnsi" w:eastAsia="Arial" w:hAnsiTheme="minorHAnsi" w:cstheme="minorHAnsi"/>
          <w:b/>
          <w:bCs/>
          <w:color w:val="000000" w:themeColor="text1"/>
          <w:sz w:val="22"/>
          <w:szCs w:val="22"/>
        </w:rPr>
        <w:t xml:space="preserve">pecial Materials </w:t>
      </w:r>
    </w:p>
    <w:p w14:paraId="6C9C5E34" w14:textId="77777777" w:rsidR="00A140C5" w:rsidRPr="00F84E78" w:rsidRDefault="00A140C5" w:rsidP="00B64240">
      <w:pPr>
        <w:pStyle w:val="olli"/>
        <w:widowControl w:val="0"/>
        <w:spacing w:after="150"/>
        <w:ind w:left="720" w:right="90"/>
        <w:rPr>
          <w:rStyle w:val="docsum-pmid"/>
          <w:rFonts w:asciiTheme="minorHAnsi" w:eastAsia="Arial" w:hAnsiTheme="minorHAnsi" w:cstheme="minorHAnsi"/>
          <w:color w:val="000000" w:themeColor="text1"/>
          <w:sz w:val="22"/>
          <w:szCs w:val="22"/>
        </w:rPr>
      </w:pPr>
      <w:r w:rsidRPr="00F84E78">
        <w:rPr>
          <w:rStyle w:val="docsum-pmid"/>
          <w:rFonts w:asciiTheme="minorHAnsi" w:eastAsia="Arial" w:hAnsiTheme="minorHAnsi" w:cstheme="minorHAnsi"/>
          <w:color w:val="000000" w:themeColor="text1"/>
          <w:sz w:val="22"/>
          <w:szCs w:val="22"/>
        </w:rPr>
        <w:t>None</w:t>
      </w:r>
    </w:p>
    <w:p w14:paraId="293B3BEE" w14:textId="5EEF59DD" w:rsidR="00CA66A4" w:rsidRPr="00F84E78" w:rsidRDefault="00CA66A4" w:rsidP="00B64240">
      <w:pPr>
        <w:pStyle w:val="olli"/>
        <w:widowControl w:val="0"/>
        <w:numPr>
          <w:ilvl w:val="0"/>
          <w:numId w:val="22"/>
        </w:numPr>
        <w:spacing w:after="150"/>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Digital publications</w:t>
      </w:r>
    </w:p>
    <w:p w14:paraId="777DC505" w14:textId="77777777" w:rsidR="00A140C5" w:rsidRPr="00F84E78" w:rsidRDefault="00A140C5" w:rsidP="00B64240">
      <w:pPr>
        <w:pStyle w:val="olli"/>
        <w:widowControl w:val="0"/>
        <w:spacing w:after="150"/>
        <w:ind w:left="720" w:right="90"/>
        <w:rPr>
          <w:rStyle w:val="docsum-pmid"/>
          <w:rFonts w:asciiTheme="minorHAnsi" w:eastAsia="Arial" w:hAnsiTheme="minorHAnsi" w:cstheme="minorHAnsi"/>
          <w:color w:val="000000" w:themeColor="text1"/>
          <w:sz w:val="22"/>
          <w:szCs w:val="22"/>
        </w:rPr>
      </w:pPr>
      <w:r w:rsidRPr="00F84E78">
        <w:rPr>
          <w:rStyle w:val="docsum-pmid"/>
          <w:rFonts w:asciiTheme="minorHAnsi" w:eastAsia="Arial" w:hAnsiTheme="minorHAnsi" w:cstheme="minorHAnsi"/>
          <w:color w:val="000000" w:themeColor="text1"/>
          <w:sz w:val="22"/>
          <w:szCs w:val="22"/>
        </w:rPr>
        <w:t>None</w:t>
      </w:r>
    </w:p>
    <w:p w14:paraId="21AFBF17" w14:textId="7FB1B36B" w:rsidR="00CA66A4" w:rsidRPr="00F84E78" w:rsidRDefault="00CA66A4" w:rsidP="0097014C">
      <w:pPr>
        <w:pStyle w:val="olli"/>
        <w:widowControl w:val="0"/>
        <w:numPr>
          <w:ilvl w:val="0"/>
          <w:numId w:val="22"/>
        </w:numPr>
        <w:spacing w:after="150"/>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Abstracts not published in other forms</w:t>
      </w:r>
    </w:p>
    <w:p w14:paraId="5F3D134B" w14:textId="4A4633E7" w:rsidR="00470D75" w:rsidRPr="00F84E78" w:rsidRDefault="00470D75" w:rsidP="00B64240">
      <w:pPr>
        <w:pStyle w:val="olli"/>
        <w:widowControl w:val="0"/>
        <w:spacing w:after="150"/>
        <w:ind w:left="720" w:right="90"/>
        <w:rPr>
          <w:rStyle w:val="span"/>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color w:val="000000" w:themeColor="text1"/>
          <w:sz w:val="22"/>
          <w:szCs w:val="22"/>
        </w:rPr>
        <w:t>None.</w:t>
      </w:r>
    </w:p>
    <w:p w14:paraId="7D49602A" w14:textId="1285C819" w:rsidR="004B01BE" w:rsidRPr="00F84E78" w:rsidRDefault="004B01BE" w:rsidP="004B01BE">
      <w:pPr>
        <w:pStyle w:val="olli"/>
        <w:widowControl w:val="0"/>
        <w:spacing w:after="150"/>
        <w:ind w:right="90"/>
        <w:rPr>
          <w:rStyle w:val="span"/>
          <w:rFonts w:asciiTheme="minorHAnsi" w:eastAsia="Arial" w:hAnsiTheme="minorHAnsi" w:cstheme="minorHAnsi"/>
          <w:color w:val="000000" w:themeColor="text1"/>
          <w:sz w:val="22"/>
          <w:szCs w:val="22"/>
        </w:rPr>
      </w:pPr>
    </w:p>
    <w:p w14:paraId="3AE6C2A3" w14:textId="6F47A3E6" w:rsidR="006C6EA5" w:rsidRPr="00FA4915" w:rsidRDefault="006C6EA5" w:rsidP="006C6EA5">
      <w:pPr>
        <w:rPr>
          <w:rFonts w:asciiTheme="minorHAnsi" w:hAnsiTheme="minorHAnsi" w:cstheme="minorHAnsi"/>
          <w:color w:val="000000"/>
          <w:sz w:val="22"/>
          <w:szCs w:val="22"/>
        </w:rPr>
      </w:pPr>
      <w:r w:rsidRPr="00FA4915">
        <w:rPr>
          <w:rFonts w:asciiTheme="minorHAnsi" w:hAnsiTheme="minorHAnsi" w:cstheme="minorHAnsi"/>
          <w:b/>
          <w:bCs/>
          <w:color w:val="000000"/>
          <w:sz w:val="22"/>
          <w:szCs w:val="22"/>
        </w:rPr>
        <w:t>Oral presentation</w:t>
      </w:r>
      <w:r w:rsidR="003A4F10" w:rsidRPr="00F84E78">
        <w:rPr>
          <w:rFonts w:asciiTheme="minorHAnsi" w:hAnsiTheme="minorHAnsi" w:cstheme="minorHAnsi"/>
          <w:b/>
          <w:bCs/>
          <w:color w:val="000000"/>
          <w:sz w:val="22"/>
          <w:szCs w:val="22"/>
        </w:rPr>
        <w:t>s</w:t>
      </w:r>
    </w:p>
    <w:p w14:paraId="34BA5C82" w14:textId="77777777" w:rsidR="00CA2A97" w:rsidRPr="00FA4915" w:rsidRDefault="00CA2A97" w:rsidP="00505B26">
      <w:pPr>
        <w:pStyle w:val="ListParagraph"/>
        <w:numPr>
          <w:ilvl w:val="0"/>
          <w:numId w:val="37"/>
        </w:numPr>
        <w:ind w:left="360"/>
        <w:rPr>
          <w:rFonts w:asciiTheme="minorHAnsi" w:hAnsiTheme="minorHAnsi" w:cstheme="minorHAnsi"/>
          <w:szCs w:val="22"/>
        </w:rPr>
      </w:pPr>
      <w:r w:rsidRPr="00F84E78">
        <w:rPr>
          <w:rFonts w:asciiTheme="minorHAnsi" w:eastAsia="Arial" w:hAnsiTheme="minorHAnsi" w:cstheme="minorHAnsi"/>
          <w:color w:val="000000" w:themeColor="text1"/>
          <w:szCs w:val="22"/>
        </w:rPr>
        <w:t xml:space="preserve">Brown JS, Bradley CS, </w:t>
      </w:r>
      <w:r w:rsidRPr="00F84E78">
        <w:rPr>
          <w:rFonts w:asciiTheme="minorHAnsi" w:eastAsia="Arial" w:hAnsiTheme="minorHAnsi" w:cstheme="minorHAnsi"/>
          <w:b/>
          <w:color w:val="000000" w:themeColor="text1"/>
          <w:szCs w:val="22"/>
        </w:rPr>
        <w:t>Subak LL</w:t>
      </w:r>
      <w:r w:rsidRPr="00F84E78">
        <w:rPr>
          <w:rFonts w:asciiTheme="minorHAnsi" w:eastAsia="Arial" w:hAnsiTheme="minorHAnsi" w:cstheme="minorHAnsi"/>
          <w:color w:val="000000" w:themeColor="text1"/>
          <w:szCs w:val="22"/>
        </w:rPr>
        <w:t xml:space="preserve">, Richter HE, Kraus SR, Brubaker L, Lin F, </w:t>
      </w:r>
      <w:proofErr w:type="spellStart"/>
      <w:r w:rsidRPr="00F84E78">
        <w:rPr>
          <w:rFonts w:asciiTheme="minorHAnsi" w:eastAsia="Arial" w:hAnsiTheme="minorHAnsi" w:cstheme="minorHAnsi"/>
          <w:color w:val="000000" w:themeColor="text1"/>
          <w:szCs w:val="22"/>
        </w:rPr>
        <w:t>Vittinghoff</w:t>
      </w:r>
      <w:proofErr w:type="spellEnd"/>
      <w:r w:rsidRPr="00F84E78">
        <w:rPr>
          <w:rFonts w:asciiTheme="minorHAnsi" w:eastAsia="Arial" w:hAnsiTheme="minorHAnsi" w:cstheme="minorHAnsi"/>
          <w:color w:val="000000" w:themeColor="text1"/>
          <w:szCs w:val="22"/>
        </w:rPr>
        <w:t xml:space="preserve"> E, Grady D.  </w:t>
      </w:r>
      <w:r w:rsidRPr="00F84E78">
        <w:rPr>
          <w:rFonts w:asciiTheme="minorHAnsi" w:hAnsiTheme="minorHAnsi" w:cstheme="minorHAnsi"/>
          <w:color w:val="000000"/>
          <w:szCs w:val="22"/>
        </w:rPr>
        <w:t>Simple diagnosis and pharmacologic treatment for urgency urinary incontinence in women.  American Geriatrics Society Annual Meeting (Seattle, WA). 2012</w:t>
      </w:r>
    </w:p>
    <w:p w14:paraId="321C974A" w14:textId="05FEC096" w:rsidR="00CA2A97" w:rsidRPr="00FA4915" w:rsidRDefault="00CA2A97" w:rsidP="00505B26">
      <w:pPr>
        <w:pStyle w:val="ListParagraph"/>
        <w:numPr>
          <w:ilvl w:val="0"/>
          <w:numId w:val="37"/>
        </w:numPr>
        <w:ind w:left="360"/>
        <w:rPr>
          <w:rFonts w:asciiTheme="minorHAnsi" w:hAnsiTheme="minorHAnsi" w:cstheme="minorHAnsi"/>
          <w:szCs w:val="22"/>
        </w:rPr>
      </w:pPr>
      <w:r w:rsidRPr="00F84E78">
        <w:rPr>
          <w:rFonts w:asciiTheme="minorHAnsi" w:eastAsia="Arial" w:hAnsiTheme="minorHAnsi" w:cstheme="minorHAnsi"/>
          <w:color w:val="000000" w:themeColor="text1"/>
          <w:szCs w:val="22"/>
        </w:rPr>
        <w:t xml:space="preserve">Huang AJ, Jenny HE, Chesney MA, Schembri M, </w:t>
      </w:r>
      <w:r w:rsidRPr="00F84E78">
        <w:rPr>
          <w:rFonts w:asciiTheme="minorHAnsi" w:eastAsia="Arial" w:hAnsiTheme="minorHAnsi" w:cstheme="minorHAnsi"/>
          <w:b/>
          <w:color w:val="000000" w:themeColor="text1"/>
          <w:szCs w:val="22"/>
        </w:rPr>
        <w:t>Subak LL</w:t>
      </w:r>
      <w:r w:rsidRPr="00F84E78">
        <w:rPr>
          <w:rFonts w:asciiTheme="minorHAnsi" w:eastAsia="Arial" w:hAnsiTheme="minorHAnsi" w:cstheme="minorHAnsi"/>
          <w:color w:val="000000" w:themeColor="text1"/>
          <w:szCs w:val="22"/>
        </w:rPr>
        <w:t xml:space="preserve">.  </w:t>
      </w:r>
      <w:r w:rsidRPr="00F84E78">
        <w:rPr>
          <w:rFonts w:asciiTheme="minorHAnsi" w:hAnsiTheme="minorHAnsi" w:cstheme="minorHAnsi"/>
          <w:color w:val="000000"/>
          <w:szCs w:val="22"/>
        </w:rPr>
        <w:t>Yoga to Treat Urinary Incontinence in Women: Results of a Pilot Randomized Trial.  American Urogynecologic Society Annual Scientific Meeting. 2013</w:t>
      </w:r>
    </w:p>
    <w:p w14:paraId="2AE89593" w14:textId="77777777" w:rsidR="00CA2A97" w:rsidRPr="00FA4915" w:rsidRDefault="00CA2A97" w:rsidP="00505B26">
      <w:pPr>
        <w:pStyle w:val="ListParagraph"/>
        <w:numPr>
          <w:ilvl w:val="0"/>
          <w:numId w:val="37"/>
        </w:numPr>
        <w:ind w:left="360"/>
        <w:rPr>
          <w:rFonts w:asciiTheme="minorHAnsi" w:hAnsiTheme="minorHAnsi" w:cstheme="minorHAnsi"/>
          <w:szCs w:val="22"/>
        </w:rPr>
      </w:pPr>
      <w:r w:rsidRPr="00F84E78">
        <w:rPr>
          <w:rFonts w:asciiTheme="minorHAnsi" w:eastAsia="Arial" w:hAnsiTheme="minorHAnsi" w:cstheme="minorHAnsi"/>
          <w:b/>
          <w:color w:val="000000" w:themeColor="text1"/>
          <w:szCs w:val="22"/>
        </w:rPr>
        <w:lastRenderedPageBreak/>
        <w:t>Subak LL</w:t>
      </w:r>
      <w:r w:rsidRPr="00F84E78">
        <w:rPr>
          <w:rFonts w:asciiTheme="minorHAnsi" w:eastAsia="Arial" w:hAnsiTheme="minorHAnsi" w:cstheme="minorHAnsi"/>
          <w:color w:val="000000" w:themeColor="text1"/>
          <w:szCs w:val="22"/>
        </w:rPr>
        <w:t xml:space="preserve">, King WC, Chen J, Belle SH, </w:t>
      </w:r>
      <w:proofErr w:type="spellStart"/>
      <w:r w:rsidRPr="00F84E78">
        <w:rPr>
          <w:rFonts w:asciiTheme="minorHAnsi" w:eastAsia="Arial" w:hAnsiTheme="minorHAnsi" w:cstheme="minorHAnsi"/>
          <w:color w:val="000000" w:themeColor="text1"/>
          <w:szCs w:val="22"/>
        </w:rPr>
        <w:t>Courcoulas</w:t>
      </w:r>
      <w:proofErr w:type="spellEnd"/>
      <w:r w:rsidRPr="00F84E78">
        <w:rPr>
          <w:rFonts w:asciiTheme="minorHAnsi" w:eastAsia="Arial" w:hAnsiTheme="minorHAnsi" w:cstheme="minorHAnsi"/>
          <w:color w:val="000000" w:themeColor="text1"/>
          <w:szCs w:val="22"/>
        </w:rPr>
        <w:t xml:space="preserve"> AP, </w:t>
      </w:r>
      <w:proofErr w:type="spellStart"/>
      <w:r w:rsidRPr="00F84E78">
        <w:rPr>
          <w:rFonts w:asciiTheme="minorHAnsi" w:eastAsia="Arial" w:hAnsiTheme="minorHAnsi" w:cstheme="minorHAnsi"/>
          <w:color w:val="000000" w:themeColor="text1"/>
          <w:szCs w:val="22"/>
        </w:rPr>
        <w:t>Flum</w:t>
      </w:r>
      <w:proofErr w:type="spellEnd"/>
      <w:r w:rsidRPr="00F84E78">
        <w:rPr>
          <w:rFonts w:asciiTheme="minorHAnsi" w:eastAsia="Arial" w:hAnsiTheme="minorHAnsi" w:cstheme="minorHAnsi"/>
          <w:color w:val="000000" w:themeColor="text1"/>
          <w:szCs w:val="22"/>
        </w:rPr>
        <w:t xml:space="preserve"> D, Pender JR, Pierson SK, </w:t>
      </w:r>
      <w:proofErr w:type="spellStart"/>
      <w:r w:rsidRPr="00F84E78">
        <w:rPr>
          <w:rFonts w:asciiTheme="minorHAnsi" w:eastAsia="Arial" w:hAnsiTheme="minorHAnsi" w:cstheme="minorHAnsi"/>
          <w:color w:val="000000" w:themeColor="text1"/>
          <w:szCs w:val="22"/>
        </w:rPr>
        <w:t>Pories</w:t>
      </w:r>
      <w:proofErr w:type="spellEnd"/>
      <w:r w:rsidRPr="00F84E78">
        <w:rPr>
          <w:rFonts w:asciiTheme="minorHAnsi" w:eastAsia="Arial" w:hAnsiTheme="minorHAnsi" w:cstheme="minorHAnsi"/>
          <w:color w:val="000000" w:themeColor="text1"/>
          <w:szCs w:val="22"/>
        </w:rPr>
        <w:t xml:space="preserve"> WJ, Steffen K</w:t>
      </w:r>
      <w:r w:rsidRPr="00F84E78">
        <w:rPr>
          <w:rStyle w:val="em"/>
          <w:rFonts w:asciiTheme="minorHAnsi" w:eastAsia="Arial" w:hAnsiTheme="minorHAnsi" w:cstheme="minorHAnsi"/>
          <w:color w:val="000000" w:themeColor="text1"/>
          <w:sz w:val="22"/>
          <w:szCs w:val="22"/>
        </w:rPr>
        <w:t xml:space="preserve">, Wolfe BM, Huang AJ.  </w:t>
      </w:r>
      <w:r w:rsidRPr="00F84E78">
        <w:rPr>
          <w:rFonts w:asciiTheme="minorHAnsi" w:hAnsiTheme="minorHAnsi" w:cstheme="minorHAnsi"/>
          <w:color w:val="000000"/>
          <w:szCs w:val="22"/>
        </w:rPr>
        <w:t>Long-term changes in urinary incontinence among obese women following bariatric surgery.  International Continence Society Meeting (Montreal, Canada). 2015</w:t>
      </w:r>
    </w:p>
    <w:p w14:paraId="7F79F0D5" w14:textId="77777777" w:rsidR="00CA2A97" w:rsidRPr="00FA4915" w:rsidRDefault="00CA2A97" w:rsidP="00505B26">
      <w:pPr>
        <w:pStyle w:val="ListParagraph"/>
        <w:numPr>
          <w:ilvl w:val="0"/>
          <w:numId w:val="37"/>
        </w:numPr>
        <w:ind w:left="360"/>
        <w:rPr>
          <w:rFonts w:asciiTheme="minorHAnsi" w:hAnsiTheme="minorHAnsi" w:cstheme="minorHAnsi"/>
          <w:szCs w:val="22"/>
        </w:rPr>
      </w:pPr>
      <w:proofErr w:type="spellStart"/>
      <w:r w:rsidRPr="00F84E78">
        <w:rPr>
          <w:rFonts w:asciiTheme="minorHAnsi" w:hAnsiTheme="minorHAnsi" w:cstheme="minorHAnsi"/>
          <w:color w:val="000000" w:themeColor="text1"/>
          <w:szCs w:val="22"/>
        </w:rPr>
        <w:t>Suskind</w:t>
      </w:r>
      <w:proofErr w:type="spellEnd"/>
      <w:r w:rsidRPr="00F84E78">
        <w:rPr>
          <w:rFonts w:asciiTheme="minorHAnsi" w:hAnsiTheme="minorHAnsi" w:cstheme="minorHAnsi"/>
          <w:color w:val="000000" w:themeColor="text1"/>
          <w:szCs w:val="22"/>
        </w:rPr>
        <w:t xml:space="preserve"> AM, Cawthon PM, Nakagawa S, </w:t>
      </w:r>
      <w:r w:rsidRPr="00F84E78">
        <w:rPr>
          <w:rFonts w:asciiTheme="minorHAnsi" w:hAnsiTheme="minorHAnsi" w:cstheme="minorHAnsi"/>
          <w:b/>
          <w:color w:val="000000" w:themeColor="text1"/>
          <w:szCs w:val="22"/>
        </w:rPr>
        <w:t>Subak LL</w:t>
      </w:r>
      <w:r w:rsidRPr="00F84E78">
        <w:rPr>
          <w:rFonts w:asciiTheme="minorHAnsi" w:hAnsiTheme="minorHAnsi" w:cstheme="minorHAnsi"/>
          <w:color w:val="000000" w:themeColor="text1"/>
          <w:szCs w:val="22"/>
        </w:rPr>
        <w:t xml:space="preserve">, Reinders I, Satterfield S, Cummings S, </w:t>
      </w:r>
      <w:proofErr w:type="spellStart"/>
      <w:r w:rsidRPr="00F84E78">
        <w:rPr>
          <w:rFonts w:asciiTheme="minorHAnsi" w:hAnsiTheme="minorHAnsi" w:cstheme="minorHAnsi"/>
          <w:color w:val="000000" w:themeColor="text1"/>
          <w:szCs w:val="22"/>
        </w:rPr>
        <w:t>Cauley</w:t>
      </w:r>
      <w:proofErr w:type="spellEnd"/>
      <w:r w:rsidRPr="00F84E78">
        <w:rPr>
          <w:rFonts w:asciiTheme="minorHAnsi" w:hAnsiTheme="minorHAnsi" w:cstheme="minorHAnsi"/>
          <w:color w:val="000000" w:themeColor="text1"/>
          <w:szCs w:val="22"/>
        </w:rPr>
        <w:t xml:space="preserve"> JA, Harris T, Huang AJ; Health ABC Study.  </w:t>
      </w:r>
      <w:r w:rsidRPr="00F84E78">
        <w:rPr>
          <w:rFonts w:asciiTheme="minorHAnsi" w:hAnsiTheme="minorHAnsi" w:cstheme="minorHAnsi"/>
          <w:color w:val="000000"/>
          <w:szCs w:val="22"/>
        </w:rPr>
        <w:t>Body Mass, Body Composition, and Urinary Incontinence in Older Women. American Urological Society Annual Scientific Meeting (New Orleans, LA).  2015</w:t>
      </w:r>
    </w:p>
    <w:p w14:paraId="3528A4B6" w14:textId="5993358B" w:rsidR="00B97B7C" w:rsidRPr="00FA4915" w:rsidRDefault="00B97B7C" w:rsidP="00505B26">
      <w:pPr>
        <w:pStyle w:val="ListParagraph"/>
        <w:numPr>
          <w:ilvl w:val="0"/>
          <w:numId w:val="37"/>
        </w:numPr>
        <w:ind w:left="360"/>
        <w:rPr>
          <w:rFonts w:asciiTheme="minorHAnsi" w:hAnsiTheme="minorHAnsi" w:cstheme="minorHAnsi"/>
          <w:szCs w:val="22"/>
        </w:rPr>
      </w:pPr>
      <w:r w:rsidRPr="00FA4915">
        <w:rPr>
          <w:rFonts w:asciiTheme="minorHAnsi" w:hAnsiTheme="minorHAnsi" w:cstheme="minorHAnsi"/>
          <w:color w:val="000000"/>
          <w:szCs w:val="22"/>
          <w:shd w:val="clear" w:color="auto" w:fill="FFFFFF"/>
        </w:rPr>
        <w:t xml:space="preserve">Wagner T, De Wachter S, Dudding T, Moore K, </w:t>
      </w:r>
      <w:r w:rsidRPr="00FA4915">
        <w:rPr>
          <w:rFonts w:asciiTheme="minorHAnsi" w:hAnsiTheme="minorHAnsi" w:cstheme="minorHAnsi"/>
          <w:b/>
          <w:bCs/>
          <w:color w:val="000000"/>
          <w:szCs w:val="22"/>
          <w:shd w:val="clear" w:color="auto" w:fill="FFFFFF"/>
        </w:rPr>
        <w:t>Subak L</w:t>
      </w:r>
      <w:r w:rsidRPr="00FA4915">
        <w:rPr>
          <w:rFonts w:asciiTheme="minorHAnsi" w:hAnsiTheme="minorHAnsi" w:cstheme="minorHAnsi"/>
          <w:color w:val="000000"/>
          <w:szCs w:val="22"/>
          <w:shd w:val="clear" w:color="auto" w:fill="FFFFFF"/>
        </w:rPr>
        <w:t>. The Economics of Incontinence and Prolapse.  International Consultation on Incontinence.  Tokyo JP</w:t>
      </w:r>
      <w:r w:rsidR="00CA2A97" w:rsidRPr="00F84E78">
        <w:rPr>
          <w:rFonts w:asciiTheme="minorHAnsi" w:hAnsiTheme="minorHAnsi" w:cstheme="minorHAnsi"/>
          <w:color w:val="000000"/>
          <w:szCs w:val="22"/>
          <w:shd w:val="clear" w:color="auto" w:fill="FFFFFF"/>
        </w:rPr>
        <w:t>, Sept 13, 2016</w:t>
      </w:r>
    </w:p>
    <w:p w14:paraId="7DE988CC" w14:textId="4ABB45C4" w:rsidR="00CA2A97" w:rsidRPr="00F84E78" w:rsidRDefault="00CA2A97" w:rsidP="00CA2A97">
      <w:pPr>
        <w:numPr>
          <w:ilvl w:val="0"/>
          <w:numId w:val="37"/>
        </w:numPr>
        <w:ind w:left="360"/>
        <w:rPr>
          <w:rFonts w:asciiTheme="minorHAnsi" w:hAnsiTheme="minorHAnsi" w:cstheme="minorHAnsi"/>
          <w:color w:val="000000"/>
          <w:sz w:val="22"/>
          <w:szCs w:val="22"/>
        </w:rPr>
      </w:pPr>
      <w:proofErr w:type="spellStart"/>
      <w:r w:rsidRPr="00F84E78">
        <w:rPr>
          <w:rFonts w:asciiTheme="minorHAnsi" w:hAnsiTheme="minorHAnsi" w:cstheme="minorHAnsi"/>
          <w:color w:val="000000"/>
          <w:sz w:val="22"/>
          <w:szCs w:val="22"/>
        </w:rPr>
        <w:t>Stortz</w:t>
      </w:r>
      <w:proofErr w:type="spellEnd"/>
      <w:r w:rsidRPr="00F84E78">
        <w:rPr>
          <w:rFonts w:asciiTheme="minorHAnsi" w:hAnsiTheme="minorHAnsi" w:cstheme="minorHAnsi"/>
          <w:color w:val="000000"/>
          <w:sz w:val="22"/>
          <w:szCs w:val="22"/>
        </w:rPr>
        <w:t xml:space="preserve"> SK, Schembri M, </w:t>
      </w:r>
      <w:proofErr w:type="spellStart"/>
      <w:r w:rsidRPr="00F84E78">
        <w:rPr>
          <w:rFonts w:asciiTheme="minorHAnsi" w:hAnsiTheme="minorHAnsi" w:cstheme="minorHAnsi"/>
          <w:color w:val="000000"/>
          <w:sz w:val="22"/>
          <w:szCs w:val="22"/>
        </w:rPr>
        <w:t>Kupperman</w:t>
      </w:r>
      <w:proofErr w:type="spellEnd"/>
      <w:r w:rsidRPr="00F84E78">
        <w:rPr>
          <w:rFonts w:asciiTheme="minorHAnsi" w:hAnsiTheme="minorHAnsi" w:cstheme="minorHAnsi"/>
          <w:color w:val="000000"/>
          <w:sz w:val="22"/>
          <w:szCs w:val="22"/>
        </w:rPr>
        <w:t xml:space="preserve"> M, Goode P, Brubaker L, </w:t>
      </w:r>
      <w:proofErr w:type="spellStart"/>
      <w:r w:rsidRPr="00F84E78">
        <w:rPr>
          <w:rFonts w:asciiTheme="minorHAnsi" w:hAnsiTheme="minorHAnsi" w:cstheme="minorHAnsi"/>
          <w:color w:val="000000"/>
          <w:sz w:val="22"/>
          <w:szCs w:val="22"/>
        </w:rPr>
        <w:t>Lukacz</w:t>
      </w:r>
      <w:proofErr w:type="spellEnd"/>
      <w:r w:rsidRPr="00F84E78">
        <w:rPr>
          <w:rFonts w:asciiTheme="minorHAnsi" w:hAnsiTheme="minorHAnsi" w:cstheme="minorHAnsi"/>
          <w:color w:val="000000"/>
          <w:sz w:val="22"/>
          <w:szCs w:val="22"/>
        </w:rPr>
        <w:t xml:space="preserve"> E, Chai T, Krause S, </w:t>
      </w:r>
      <w:proofErr w:type="spellStart"/>
      <w:r w:rsidRPr="00F84E78">
        <w:rPr>
          <w:rFonts w:asciiTheme="minorHAnsi" w:hAnsiTheme="minorHAnsi" w:cstheme="minorHAnsi"/>
          <w:color w:val="000000"/>
          <w:sz w:val="22"/>
          <w:szCs w:val="22"/>
        </w:rPr>
        <w:t>Kusek</w:t>
      </w:r>
      <w:proofErr w:type="spellEnd"/>
      <w:r w:rsidRPr="00F84E78">
        <w:rPr>
          <w:rFonts w:asciiTheme="minorHAnsi" w:hAnsiTheme="minorHAnsi" w:cstheme="minorHAnsi"/>
          <w:color w:val="000000"/>
          <w:sz w:val="22"/>
          <w:szCs w:val="22"/>
        </w:rPr>
        <w:t xml:space="preserve"> J, </w:t>
      </w:r>
      <w:proofErr w:type="spellStart"/>
      <w:r w:rsidRPr="00FA4915">
        <w:rPr>
          <w:rFonts w:asciiTheme="minorHAnsi" w:hAnsiTheme="minorHAnsi" w:cstheme="minorHAnsi"/>
          <w:b/>
          <w:bCs/>
          <w:color w:val="000000"/>
          <w:sz w:val="22"/>
          <w:szCs w:val="22"/>
        </w:rPr>
        <w:t>Subak</w:t>
      </w:r>
      <w:proofErr w:type="spellEnd"/>
      <w:r w:rsidRPr="00FA4915">
        <w:rPr>
          <w:rFonts w:asciiTheme="minorHAnsi" w:hAnsiTheme="minorHAnsi" w:cstheme="minorHAnsi"/>
          <w:b/>
          <w:bCs/>
          <w:color w:val="000000"/>
          <w:sz w:val="22"/>
          <w:szCs w:val="22"/>
        </w:rPr>
        <w:t xml:space="preserve"> L</w:t>
      </w:r>
      <w:r w:rsidRPr="00F84E78">
        <w:rPr>
          <w:rFonts w:asciiTheme="minorHAnsi" w:hAnsiTheme="minorHAnsi" w:cstheme="minorHAnsi"/>
          <w:color w:val="000000"/>
          <w:sz w:val="22"/>
          <w:szCs w:val="22"/>
        </w:rPr>
        <w:t>, "Health-Related Quality of Life in Women by Urinary Incontinence Type and Demographic Characteristics," Pathways to Discovery Research Presentation Day, University of California, San Francisco 2016</w:t>
      </w:r>
    </w:p>
    <w:p w14:paraId="74CD15B0" w14:textId="0CA918B3" w:rsidR="00CA2A97" w:rsidRPr="00FA4915" w:rsidRDefault="00CA2A97" w:rsidP="00FA4915">
      <w:pPr>
        <w:pStyle w:val="ListParagraph"/>
        <w:numPr>
          <w:ilvl w:val="0"/>
          <w:numId w:val="37"/>
        </w:numPr>
        <w:ind w:left="360"/>
        <w:rPr>
          <w:rFonts w:asciiTheme="minorHAnsi" w:hAnsiTheme="minorHAnsi" w:cstheme="minorHAnsi"/>
          <w:color w:val="000000"/>
          <w:szCs w:val="22"/>
        </w:rPr>
      </w:pPr>
      <w:r w:rsidRPr="00F84E78">
        <w:rPr>
          <w:rFonts w:asciiTheme="minorHAnsi" w:hAnsiTheme="minorHAnsi" w:cstheme="minorHAnsi"/>
          <w:color w:val="000000"/>
          <w:szCs w:val="22"/>
        </w:rPr>
        <w:t xml:space="preserve">Gibson, C. J., Huang, A., McCaw, B., Shan, J., </w:t>
      </w:r>
      <w:r w:rsidRPr="00FA4915">
        <w:rPr>
          <w:rFonts w:asciiTheme="minorHAnsi" w:hAnsiTheme="minorHAnsi" w:cstheme="minorHAnsi"/>
          <w:b/>
          <w:bCs/>
          <w:color w:val="000000"/>
          <w:szCs w:val="22"/>
        </w:rPr>
        <w:t>Subak, L</w:t>
      </w:r>
      <w:r w:rsidRPr="00F84E78">
        <w:rPr>
          <w:rFonts w:asciiTheme="minorHAnsi" w:hAnsiTheme="minorHAnsi" w:cstheme="minorHAnsi"/>
          <w:color w:val="000000"/>
          <w:szCs w:val="22"/>
        </w:rPr>
        <w:t xml:space="preserve">., Van Den </w:t>
      </w:r>
      <w:proofErr w:type="spellStart"/>
      <w:r w:rsidRPr="00F84E78">
        <w:rPr>
          <w:rFonts w:asciiTheme="minorHAnsi" w:hAnsiTheme="minorHAnsi" w:cstheme="minorHAnsi"/>
          <w:color w:val="000000"/>
          <w:szCs w:val="22"/>
        </w:rPr>
        <w:t>Eeden</w:t>
      </w:r>
      <w:proofErr w:type="spellEnd"/>
      <w:r w:rsidRPr="00F84E78">
        <w:rPr>
          <w:rFonts w:asciiTheme="minorHAnsi" w:hAnsiTheme="minorHAnsi" w:cstheme="minorHAnsi"/>
          <w:color w:val="000000"/>
          <w:szCs w:val="22"/>
        </w:rPr>
        <w:t>, S. Interpersonal Violence, Post-Traumatic Stress Disorder, and Age-Related Genitourinary Dysfunction in Women. Oral presentation at the Society of General Internal Medicine Annual Meeting, Washington, D.C., April 2017. (Awarded Best Women’s Health Oral Abstract Presentation.)</w:t>
      </w:r>
    </w:p>
    <w:p w14:paraId="57F9C55F" w14:textId="769F7D0C" w:rsidR="006C6EA5" w:rsidRPr="00FA4915" w:rsidRDefault="006C6EA5" w:rsidP="006C6EA5">
      <w:pPr>
        <w:numPr>
          <w:ilvl w:val="0"/>
          <w:numId w:val="37"/>
        </w:numPr>
        <w:ind w:left="360"/>
        <w:rPr>
          <w:rFonts w:asciiTheme="minorHAnsi" w:hAnsiTheme="minorHAnsi" w:cstheme="minorHAnsi"/>
          <w:color w:val="000000"/>
          <w:sz w:val="22"/>
          <w:szCs w:val="22"/>
        </w:rPr>
      </w:pPr>
      <w:r w:rsidRPr="00FA4915">
        <w:rPr>
          <w:rFonts w:asciiTheme="minorHAnsi" w:hAnsiTheme="minorHAnsi" w:cstheme="minorHAnsi"/>
          <w:color w:val="000000"/>
          <w:sz w:val="22"/>
          <w:szCs w:val="22"/>
        </w:rPr>
        <w:t xml:space="preserve">Winkelman WD, Huang A. Schembri M, Rogers RG, Richter HE, Myers DL, Kraus, SR, Johnson KS, Hess R, Gregory T, Bradley CS, Arya LA, Brown JS, </w:t>
      </w:r>
      <w:r w:rsidRPr="00FA4915">
        <w:rPr>
          <w:rFonts w:asciiTheme="minorHAnsi" w:hAnsiTheme="minorHAnsi" w:cstheme="minorHAnsi"/>
          <w:b/>
          <w:bCs/>
          <w:color w:val="000000"/>
          <w:sz w:val="22"/>
          <w:szCs w:val="22"/>
        </w:rPr>
        <w:t>Subak L</w:t>
      </w:r>
      <w:r w:rsidRPr="00FA4915">
        <w:rPr>
          <w:rFonts w:asciiTheme="minorHAnsi" w:hAnsiTheme="minorHAnsi" w:cstheme="minorHAnsi"/>
          <w:color w:val="000000"/>
          <w:sz w:val="22"/>
          <w:szCs w:val="22"/>
        </w:rPr>
        <w:t>. Clinical Variables Moderating Response to Pharmacologic Treatment of Urgency-Predominant Urinary Incontinence in a Randomized Controlled Trial. Oral presentation at the annual resident research day symposium. San Francisco, CA. April 2017</w:t>
      </w:r>
    </w:p>
    <w:p w14:paraId="7C3ED33F" w14:textId="77777777" w:rsidR="00CA2A97" w:rsidRPr="00F84E78" w:rsidRDefault="00CA2A97" w:rsidP="00CA2A97">
      <w:pPr>
        <w:pStyle w:val="ListParagraph"/>
        <w:numPr>
          <w:ilvl w:val="0"/>
          <w:numId w:val="37"/>
        </w:numPr>
        <w:ind w:left="360"/>
        <w:rPr>
          <w:rFonts w:asciiTheme="minorHAnsi" w:hAnsiTheme="minorHAnsi" w:cstheme="minorHAnsi"/>
          <w:color w:val="000000"/>
          <w:szCs w:val="22"/>
        </w:rPr>
      </w:pPr>
      <w:r w:rsidRPr="00F84E78">
        <w:rPr>
          <w:rFonts w:asciiTheme="minorHAnsi" w:hAnsiTheme="minorHAnsi" w:cstheme="minorHAnsi"/>
          <w:color w:val="000000"/>
          <w:szCs w:val="22"/>
        </w:rPr>
        <w:t xml:space="preserve">Gibson, C. J., Huang, A., McCaw, B., Shan, J., </w:t>
      </w:r>
      <w:r w:rsidRPr="00FA4915">
        <w:rPr>
          <w:rFonts w:asciiTheme="minorHAnsi" w:hAnsiTheme="minorHAnsi" w:cstheme="minorHAnsi"/>
          <w:b/>
          <w:bCs/>
          <w:color w:val="000000"/>
          <w:szCs w:val="22"/>
        </w:rPr>
        <w:t>Subak, L.,</w:t>
      </w:r>
      <w:r w:rsidRPr="00F84E78">
        <w:rPr>
          <w:rFonts w:asciiTheme="minorHAnsi" w:hAnsiTheme="minorHAnsi" w:cstheme="minorHAnsi"/>
          <w:color w:val="000000"/>
          <w:szCs w:val="22"/>
        </w:rPr>
        <w:t xml:space="preserve"> Thom, D., Van Den </w:t>
      </w:r>
      <w:proofErr w:type="spellStart"/>
      <w:r w:rsidRPr="00F84E78">
        <w:rPr>
          <w:rFonts w:asciiTheme="minorHAnsi" w:hAnsiTheme="minorHAnsi" w:cstheme="minorHAnsi"/>
          <w:color w:val="000000"/>
          <w:szCs w:val="22"/>
        </w:rPr>
        <w:t>Eeden</w:t>
      </w:r>
      <w:proofErr w:type="spellEnd"/>
      <w:r w:rsidRPr="00F84E78">
        <w:rPr>
          <w:rFonts w:asciiTheme="minorHAnsi" w:hAnsiTheme="minorHAnsi" w:cstheme="minorHAnsi"/>
          <w:color w:val="000000"/>
          <w:szCs w:val="22"/>
        </w:rPr>
        <w:t xml:space="preserve">, S. Interpersonal Violence, Post-traumatic </w:t>
      </w:r>
      <w:proofErr w:type="gramStart"/>
      <w:r w:rsidRPr="00F84E78">
        <w:rPr>
          <w:rFonts w:asciiTheme="minorHAnsi" w:hAnsiTheme="minorHAnsi" w:cstheme="minorHAnsi"/>
          <w:color w:val="000000"/>
          <w:szCs w:val="22"/>
        </w:rPr>
        <w:t>Stress Disorder</w:t>
      </w:r>
      <w:proofErr w:type="gramEnd"/>
      <w:r w:rsidRPr="00F84E78">
        <w:rPr>
          <w:rFonts w:asciiTheme="minorHAnsi" w:hAnsiTheme="minorHAnsi" w:cstheme="minorHAnsi"/>
          <w:color w:val="000000"/>
          <w:szCs w:val="22"/>
        </w:rPr>
        <w:t>, and Symptoms Related to Menopause and Aging among Community-Dwelling Older Women. Oral presentation at the 2017 National Conference on Health and Domestic Violence, San Francisco, CA, September 2017</w:t>
      </w:r>
    </w:p>
    <w:p w14:paraId="0876CAFB" w14:textId="77777777" w:rsidR="00CA2A97" w:rsidRPr="00F84E78" w:rsidRDefault="00CA2A97" w:rsidP="00CA2A97">
      <w:pPr>
        <w:numPr>
          <w:ilvl w:val="0"/>
          <w:numId w:val="37"/>
        </w:numPr>
        <w:ind w:left="360"/>
        <w:rPr>
          <w:rFonts w:asciiTheme="minorHAnsi" w:hAnsiTheme="minorHAnsi" w:cstheme="minorHAnsi"/>
          <w:color w:val="000000"/>
          <w:sz w:val="22"/>
          <w:szCs w:val="22"/>
        </w:rPr>
      </w:pPr>
      <w:r w:rsidRPr="00F84E78">
        <w:rPr>
          <w:rFonts w:asciiTheme="minorHAnsi" w:hAnsiTheme="minorHAnsi" w:cstheme="minorHAnsi"/>
          <w:color w:val="000000"/>
          <w:sz w:val="22"/>
          <w:szCs w:val="22"/>
        </w:rPr>
        <w:t xml:space="preserve">Winkelman WD, Huang A. Schembri M, Rogers RG, Richter HE, Myers DL, Kraus, SR, Johnson KS, Hess R, Gregory T, Bradley CS, Arya LA, Brown JS, </w:t>
      </w:r>
      <w:r w:rsidRPr="00FA4915">
        <w:rPr>
          <w:rFonts w:asciiTheme="minorHAnsi" w:hAnsiTheme="minorHAnsi" w:cstheme="minorHAnsi"/>
          <w:b/>
          <w:bCs/>
          <w:color w:val="000000"/>
          <w:sz w:val="22"/>
          <w:szCs w:val="22"/>
        </w:rPr>
        <w:t>Subak L</w:t>
      </w:r>
      <w:r w:rsidRPr="00F84E78">
        <w:rPr>
          <w:rFonts w:asciiTheme="minorHAnsi" w:hAnsiTheme="minorHAnsi" w:cstheme="minorHAnsi"/>
          <w:color w:val="000000"/>
          <w:sz w:val="22"/>
          <w:szCs w:val="22"/>
        </w:rPr>
        <w:t xml:space="preserve">. Sleep quality and daytime sleepiness among women with urgency urinary incontinence. American </w:t>
      </w:r>
      <w:proofErr w:type="spellStart"/>
      <w:r w:rsidRPr="00F84E78">
        <w:rPr>
          <w:rFonts w:asciiTheme="minorHAnsi" w:hAnsiTheme="minorHAnsi" w:cstheme="minorHAnsi"/>
          <w:color w:val="000000"/>
          <w:sz w:val="22"/>
          <w:szCs w:val="22"/>
        </w:rPr>
        <w:t>UroGynecological</w:t>
      </w:r>
      <w:proofErr w:type="spellEnd"/>
      <w:r w:rsidRPr="00F84E78">
        <w:rPr>
          <w:rFonts w:asciiTheme="minorHAnsi" w:hAnsiTheme="minorHAnsi" w:cstheme="minorHAnsi"/>
          <w:color w:val="000000"/>
          <w:sz w:val="22"/>
          <w:szCs w:val="22"/>
        </w:rPr>
        <w:t xml:space="preserve"> Society. Providence, RI.  October 2017</w:t>
      </w:r>
    </w:p>
    <w:p w14:paraId="6BA252E9" w14:textId="1DCB0012" w:rsidR="00505B26" w:rsidRPr="00F84E78" w:rsidRDefault="00505B26" w:rsidP="00505B26">
      <w:pPr>
        <w:pStyle w:val="ListParagraph"/>
        <w:numPr>
          <w:ilvl w:val="0"/>
          <w:numId w:val="37"/>
        </w:numPr>
        <w:ind w:left="360"/>
        <w:rPr>
          <w:rFonts w:asciiTheme="minorHAnsi" w:hAnsiTheme="minorHAnsi" w:cstheme="minorHAnsi"/>
          <w:color w:val="000000"/>
          <w:szCs w:val="22"/>
        </w:rPr>
      </w:pPr>
      <w:r w:rsidRPr="00FA4915">
        <w:rPr>
          <w:rFonts w:asciiTheme="minorHAnsi" w:hAnsiTheme="minorHAnsi" w:cstheme="minorHAnsi"/>
          <w:color w:val="000000"/>
          <w:szCs w:val="22"/>
        </w:rPr>
        <w:t xml:space="preserve">Gibson, C. J., Huang, A., McCaw, B., Shan, J., </w:t>
      </w:r>
      <w:r w:rsidRPr="00FA4915">
        <w:rPr>
          <w:rFonts w:asciiTheme="minorHAnsi" w:hAnsiTheme="minorHAnsi" w:cstheme="minorHAnsi"/>
          <w:b/>
          <w:bCs/>
          <w:color w:val="000000"/>
          <w:szCs w:val="22"/>
        </w:rPr>
        <w:t>Subak, L</w:t>
      </w:r>
      <w:r w:rsidRPr="00FA4915">
        <w:rPr>
          <w:rFonts w:asciiTheme="minorHAnsi" w:hAnsiTheme="minorHAnsi" w:cstheme="minorHAnsi"/>
          <w:color w:val="000000"/>
          <w:szCs w:val="22"/>
        </w:rPr>
        <w:t xml:space="preserve">., Thom, D. Van Den </w:t>
      </w:r>
      <w:proofErr w:type="spellStart"/>
      <w:r w:rsidRPr="00FA4915">
        <w:rPr>
          <w:rFonts w:asciiTheme="minorHAnsi" w:hAnsiTheme="minorHAnsi" w:cstheme="minorHAnsi"/>
          <w:color w:val="000000"/>
          <w:szCs w:val="22"/>
        </w:rPr>
        <w:t>Eeden</w:t>
      </w:r>
      <w:proofErr w:type="spellEnd"/>
      <w:r w:rsidRPr="00FA4915">
        <w:rPr>
          <w:rFonts w:asciiTheme="minorHAnsi" w:hAnsiTheme="minorHAnsi" w:cstheme="minorHAnsi"/>
          <w:color w:val="000000"/>
          <w:szCs w:val="22"/>
        </w:rPr>
        <w:t xml:space="preserve">, S. Interpersonal Violence, Posttraumatic Stress Disorder, and Menopause-Related Sexual Dysfunction in an </w:t>
      </w:r>
      <w:proofErr w:type="gramStart"/>
      <w:r w:rsidRPr="00FA4915">
        <w:rPr>
          <w:rFonts w:asciiTheme="minorHAnsi" w:hAnsiTheme="minorHAnsi" w:cstheme="minorHAnsi"/>
          <w:color w:val="000000"/>
          <w:szCs w:val="22"/>
        </w:rPr>
        <w:t>Ethnically-Diverse</w:t>
      </w:r>
      <w:proofErr w:type="gramEnd"/>
      <w:r w:rsidRPr="00FA4915">
        <w:rPr>
          <w:rFonts w:asciiTheme="minorHAnsi" w:hAnsiTheme="minorHAnsi" w:cstheme="minorHAnsi"/>
          <w:color w:val="000000"/>
          <w:szCs w:val="22"/>
        </w:rPr>
        <w:t xml:space="preserve">, Community-Based Sample of Women. North American Menopause Society Annual Meeting, Philadelphia, </w:t>
      </w:r>
      <w:proofErr w:type="gramStart"/>
      <w:r w:rsidRPr="00FA4915">
        <w:rPr>
          <w:rFonts w:asciiTheme="minorHAnsi" w:hAnsiTheme="minorHAnsi" w:cstheme="minorHAnsi"/>
          <w:color w:val="000000"/>
          <w:szCs w:val="22"/>
        </w:rPr>
        <w:t>PA</w:t>
      </w:r>
      <w:r w:rsidR="00CA2A97" w:rsidRPr="00F84E78">
        <w:rPr>
          <w:rFonts w:asciiTheme="minorHAnsi" w:hAnsiTheme="minorHAnsi" w:cstheme="minorHAnsi"/>
          <w:color w:val="000000"/>
          <w:szCs w:val="22"/>
        </w:rPr>
        <w:t>,  October</w:t>
      </w:r>
      <w:proofErr w:type="gramEnd"/>
      <w:r w:rsidR="00CA2A97" w:rsidRPr="00F84E78">
        <w:rPr>
          <w:rFonts w:asciiTheme="minorHAnsi" w:hAnsiTheme="minorHAnsi" w:cstheme="minorHAnsi"/>
          <w:color w:val="000000"/>
          <w:szCs w:val="22"/>
        </w:rPr>
        <w:t xml:space="preserve"> 2017</w:t>
      </w:r>
    </w:p>
    <w:p w14:paraId="0FCE87A9" w14:textId="2D0C67BF" w:rsidR="00CA2A97" w:rsidRPr="00F84E78" w:rsidRDefault="00CA2A97" w:rsidP="00505B26">
      <w:pPr>
        <w:pStyle w:val="ListParagraph"/>
        <w:numPr>
          <w:ilvl w:val="0"/>
          <w:numId w:val="37"/>
        </w:numPr>
        <w:ind w:left="360"/>
        <w:rPr>
          <w:rFonts w:asciiTheme="minorHAnsi" w:hAnsiTheme="minorHAnsi" w:cstheme="minorHAnsi"/>
          <w:color w:val="000000"/>
          <w:szCs w:val="22"/>
        </w:rPr>
      </w:pPr>
      <w:r w:rsidRPr="00F84E78">
        <w:rPr>
          <w:rFonts w:asciiTheme="minorHAnsi" w:hAnsiTheme="minorHAnsi" w:cstheme="minorHAnsi"/>
          <w:color w:val="000000" w:themeColor="text1"/>
          <w:szCs w:val="22"/>
        </w:rPr>
        <w:t xml:space="preserve">Huang AJ, Chesney M, Lisha N, </w:t>
      </w:r>
      <w:proofErr w:type="spellStart"/>
      <w:r w:rsidRPr="00F84E78">
        <w:rPr>
          <w:rFonts w:asciiTheme="minorHAnsi" w:hAnsiTheme="minorHAnsi" w:cstheme="minorHAnsi"/>
          <w:color w:val="000000" w:themeColor="text1"/>
          <w:szCs w:val="22"/>
        </w:rPr>
        <w:t>Vittinghoff</w:t>
      </w:r>
      <w:proofErr w:type="spellEnd"/>
      <w:r w:rsidRPr="00F84E78">
        <w:rPr>
          <w:rFonts w:asciiTheme="minorHAnsi" w:hAnsiTheme="minorHAnsi" w:cstheme="minorHAnsi"/>
          <w:color w:val="000000" w:themeColor="text1"/>
          <w:szCs w:val="22"/>
        </w:rPr>
        <w:t xml:space="preserve"> E, Schembri M, </w:t>
      </w:r>
      <w:proofErr w:type="spellStart"/>
      <w:r w:rsidRPr="00F84E78">
        <w:rPr>
          <w:rFonts w:asciiTheme="minorHAnsi" w:hAnsiTheme="minorHAnsi" w:cstheme="minorHAnsi"/>
          <w:color w:val="000000" w:themeColor="text1"/>
          <w:szCs w:val="22"/>
        </w:rPr>
        <w:t>Pawlowsky</w:t>
      </w:r>
      <w:proofErr w:type="spellEnd"/>
      <w:r w:rsidRPr="00F84E78">
        <w:rPr>
          <w:rFonts w:asciiTheme="minorHAnsi" w:hAnsiTheme="minorHAnsi" w:cstheme="minorHAnsi"/>
          <w:color w:val="000000" w:themeColor="text1"/>
          <w:szCs w:val="22"/>
        </w:rPr>
        <w:t xml:space="preserve"> S, Hsu A, </w:t>
      </w:r>
      <w:r w:rsidRPr="00F84E78">
        <w:rPr>
          <w:rFonts w:asciiTheme="minorHAnsi" w:hAnsiTheme="minorHAnsi" w:cstheme="minorHAnsi"/>
          <w:b/>
          <w:bCs/>
          <w:color w:val="000000" w:themeColor="text1"/>
          <w:szCs w:val="22"/>
        </w:rPr>
        <w:t>Subak L</w:t>
      </w:r>
      <w:r w:rsidRPr="00F84E78">
        <w:rPr>
          <w:rFonts w:asciiTheme="minorHAnsi" w:hAnsiTheme="minorHAnsi" w:cstheme="minorHAnsi"/>
          <w:color w:val="000000" w:themeColor="text1"/>
          <w:szCs w:val="22"/>
        </w:rPr>
        <w:t xml:space="preserve">.  </w:t>
      </w:r>
      <w:r w:rsidRPr="00F84E78">
        <w:rPr>
          <w:rFonts w:asciiTheme="minorHAnsi" w:hAnsiTheme="minorHAnsi" w:cstheme="minorHAnsi"/>
          <w:color w:val="000000"/>
          <w:szCs w:val="22"/>
        </w:rPr>
        <w:t>A Group-Based Therapeutic Yoga Program for Urinary Incontinence in Ambulatory Older Women. American Urological Society Annual Scientific Meeting (San Francisco, CA).  2018</w:t>
      </w:r>
    </w:p>
    <w:p w14:paraId="4FF4D803" w14:textId="6B892177" w:rsidR="00CA2A97" w:rsidRPr="00F84E78" w:rsidRDefault="00CA2A97" w:rsidP="00505B26">
      <w:pPr>
        <w:pStyle w:val="ListParagraph"/>
        <w:numPr>
          <w:ilvl w:val="0"/>
          <w:numId w:val="37"/>
        </w:numPr>
        <w:ind w:left="360"/>
        <w:rPr>
          <w:rFonts w:asciiTheme="minorHAnsi" w:hAnsiTheme="minorHAnsi" w:cstheme="minorHAnsi"/>
          <w:color w:val="000000"/>
          <w:szCs w:val="22"/>
        </w:rPr>
      </w:pPr>
      <w:r w:rsidRPr="00F84E78">
        <w:rPr>
          <w:rFonts w:asciiTheme="minorHAnsi" w:hAnsiTheme="minorHAnsi" w:cstheme="minorHAnsi"/>
          <w:color w:val="000000"/>
          <w:szCs w:val="22"/>
        </w:rPr>
        <w:t xml:space="preserve">Winkelman WD, Huang A. Schembri M, Rogers RG, Richter HE, Myers DL, Kraus, SR, Johnson KS, Hess R, Gregory T, Bradley CS, Arya LA, Brown JS, </w:t>
      </w:r>
      <w:r w:rsidRPr="00FA4915">
        <w:rPr>
          <w:rFonts w:asciiTheme="minorHAnsi" w:hAnsiTheme="minorHAnsi" w:cstheme="minorHAnsi"/>
          <w:b/>
          <w:bCs/>
          <w:color w:val="000000"/>
          <w:szCs w:val="22"/>
        </w:rPr>
        <w:t>Subak L</w:t>
      </w:r>
      <w:r w:rsidRPr="00F84E78">
        <w:rPr>
          <w:rFonts w:asciiTheme="minorHAnsi" w:hAnsiTheme="minorHAnsi" w:cstheme="minorHAnsi"/>
          <w:color w:val="000000"/>
          <w:szCs w:val="22"/>
        </w:rPr>
        <w:t>.  Sleep Dysfunction Among Women with Overactive Bladder in a Randomized Trial of Device-Guided Slow-Paced Respiration.  National Institute of Diabetes and Digestive and Kidney Disorders Collaborating for the Advancement of Interdisciplinary Research in Benign Urology meeting (Ellicott City, MD).  2018</w:t>
      </w:r>
    </w:p>
    <w:p w14:paraId="06D5CE04" w14:textId="534D25A0" w:rsidR="00CA2A97" w:rsidRPr="00FA4915" w:rsidRDefault="00CA2A97" w:rsidP="00505B26">
      <w:pPr>
        <w:pStyle w:val="ListParagraph"/>
        <w:numPr>
          <w:ilvl w:val="0"/>
          <w:numId w:val="37"/>
        </w:numPr>
        <w:ind w:left="360"/>
        <w:rPr>
          <w:rFonts w:asciiTheme="minorHAnsi" w:hAnsiTheme="minorHAnsi" w:cstheme="minorHAnsi"/>
          <w:color w:val="000000"/>
          <w:szCs w:val="22"/>
        </w:rPr>
      </w:pPr>
      <w:r w:rsidRPr="00F84E78">
        <w:rPr>
          <w:rFonts w:asciiTheme="minorHAnsi" w:hAnsiTheme="minorHAnsi" w:cstheme="minorHAnsi"/>
          <w:color w:val="000000"/>
          <w:szCs w:val="22"/>
        </w:rPr>
        <w:t xml:space="preserve">Gibson, C. J., Huang, A., McCaw, B., Shan, J., </w:t>
      </w:r>
      <w:r w:rsidRPr="00FA4915">
        <w:rPr>
          <w:rFonts w:asciiTheme="minorHAnsi" w:hAnsiTheme="minorHAnsi" w:cstheme="minorHAnsi"/>
          <w:b/>
          <w:bCs/>
          <w:color w:val="000000"/>
          <w:szCs w:val="22"/>
        </w:rPr>
        <w:t>Subak, L</w:t>
      </w:r>
      <w:r w:rsidRPr="00F84E78">
        <w:rPr>
          <w:rFonts w:asciiTheme="minorHAnsi" w:hAnsiTheme="minorHAnsi" w:cstheme="minorHAnsi"/>
          <w:color w:val="000000"/>
          <w:szCs w:val="22"/>
        </w:rPr>
        <w:t xml:space="preserve">., Thom, D. Van Den </w:t>
      </w:r>
      <w:proofErr w:type="spellStart"/>
      <w:r w:rsidRPr="00F84E78">
        <w:rPr>
          <w:rFonts w:asciiTheme="minorHAnsi" w:hAnsiTheme="minorHAnsi" w:cstheme="minorHAnsi"/>
          <w:color w:val="000000"/>
          <w:szCs w:val="22"/>
        </w:rPr>
        <w:t>Eeden</w:t>
      </w:r>
      <w:proofErr w:type="spellEnd"/>
      <w:r w:rsidRPr="00F84E78">
        <w:rPr>
          <w:rFonts w:asciiTheme="minorHAnsi" w:hAnsiTheme="minorHAnsi" w:cstheme="minorHAnsi"/>
          <w:color w:val="000000"/>
          <w:szCs w:val="22"/>
        </w:rPr>
        <w:t xml:space="preserve">, </w:t>
      </w:r>
      <w:proofErr w:type="gramStart"/>
      <w:r w:rsidRPr="00F84E78">
        <w:rPr>
          <w:rFonts w:asciiTheme="minorHAnsi" w:hAnsiTheme="minorHAnsi" w:cstheme="minorHAnsi"/>
          <w:color w:val="000000"/>
          <w:szCs w:val="22"/>
        </w:rPr>
        <w:t>S .</w:t>
      </w:r>
      <w:proofErr w:type="gramEnd"/>
      <w:r w:rsidRPr="00F84E78">
        <w:rPr>
          <w:rFonts w:asciiTheme="minorHAnsi" w:hAnsiTheme="minorHAnsi" w:cstheme="minorHAnsi"/>
          <w:color w:val="000000"/>
          <w:szCs w:val="22"/>
        </w:rPr>
        <w:t xml:space="preserve"> Interpersonal Trauma as a Marker of Risk for Symptomatic Urinary Tract Dysfunction in Women. National Institute of Diabetes and Digestive and Kidney Disorders Collaborating for the Advancement of Interdisciplinary Research in Benign Urology meeting (virtual meeting). 2020</w:t>
      </w:r>
    </w:p>
    <w:p w14:paraId="2415BDE8" w14:textId="2D923BB9" w:rsidR="006C6EA5" w:rsidRPr="00FA4915" w:rsidRDefault="006C6EA5" w:rsidP="006C6EA5">
      <w:pPr>
        <w:rPr>
          <w:rFonts w:asciiTheme="minorHAnsi" w:hAnsiTheme="minorHAnsi" w:cstheme="minorHAnsi"/>
          <w:color w:val="000000"/>
          <w:sz w:val="22"/>
          <w:szCs w:val="22"/>
        </w:rPr>
      </w:pPr>
      <w:r w:rsidRPr="00FA4915">
        <w:rPr>
          <w:rFonts w:asciiTheme="minorHAnsi" w:hAnsiTheme="minorHAnsi" w:cstheme="minorHAnsi"/>
          <w:color w:val="000000"/>
          <w:sz w:val="22"/>
          <w:szCs w:val="22"/>
        </w:rPr>
        <w:t> </w:t>
      </w:r>
    </w:p>
    <w:p w14:paraId="71233270" w14:textId="731BBDDA" w:rsidR="006C6EA5" w:rsidRPr="00FA4915" w:rsidRDefault="006C6EA5" w:rsidP="006C6EA5">
      <w:pPr>
        <w:rPr>
          <w:rFonts w:asciiTheme="minorHAnsi" w:hAnsiTheme="minorHAnsi" w:cstheme="minorHAnsi"/>
          <w:color w:val="000000"/>
          <w:sz w:val="22"/>
          <w:szCs w:val="22"/>
        </w:rPr>
      </w:pPr>
      <w:r w:rsidRPr="00FA4915">
        <w:rPr>
          <w:rFonts w:asciiTheme="minorHAnsi" w:hAnsiTheme="minorHAnsi" w:cstheme="minorHAnsi"/>
          <w:b/>
          <w:bCs/>
          <w:color w:val="000000"/>
          <w:sz w:val="22"/>
          <w:szCs w:val="22"/>
        </w:rPr>
        <w:t>Poster Presentation</w:t>
      </w:r>
      <w:r w:rsidR="000D2476">
        <w:rPr>
          <w:rFonts w:asciiTheme="minorHAnsi" w:hAnsiTheme="minorHAnsi" w:cstheme="minorHAnsi"/>
          <w:b/>
          <w:bCs/>
          <w:color w:val="000000"/>
          <w:sz w:val="22"/>
          <w:szCs w:val="22"/>
        </w:rPr>
        <w:t>s</w:t>
      </w:r>
    </w:p>
    <w:p w14:paraId="583E1EAD" w14:textId="77777777" w:rsidR="003A4F10" w:rsidRPr="00F84E78" w:rsidRDefault="003A4F10" w:rsidP="003A4F10">
      <w:pPr>
        <w:numPr>
          <w:ilvl w:val="0"/>
          <w:numId w:val="38"/>
        </w:numPr>
        <w:ind w:left="360"/>
        <w:rPr>
          <w:rFonts w:asciiTheme="minorHAnsi" w:hAnsiTheme="minorHAnsi" w:cstheme="minorHAnsi"/>
          <w:color w:val="000000"/>
          <w:sz w:val="22"/>
          <w:szCs w:val="22"/>
        </w:rPr>
      </w:pPr>
      <w:r w:rsidRPr="00F84E78">
        <w:rPr>
          <w:rFonts w:asciiTheme="minorHAnsi" w:hAnsiTheme="minorHAnsi" w:cstheme="minorHAnsi"/>
          <w:color w:val="000000"/>
          <w:sz w:val="22"/>
          <w:szCs w:val="22"/>
        </w:rPr>
        <w:lastRenderedPageBreak/>
        <w:t xml:space="preserve">Winkelman WD, Huang A. Schembri M, Rogers RG, Richter HE, Myers DL, Kraus, SR, Johnson KS, Hess R, Gregory T, Bradley CS, Arya LA, Brown JS, </w:t>
      </w:r>
      <w:r w:rsidRPr="00FA4915">
        <w:rPr>
          <w:rFonts w:asciiTheme="minorHAnsi" w:hAnsiTheme="minorHAnsi" w:cstheme="minorHAnsi"/>
          <w:b/>
          <w:bCs/>
          <w:color w:val="000000"/>
          <w:sz w:val="22"/>
          <w:szCs w:val="22"/>
        </w:rPr>
        <w:t>Subak L</w:t>
      </w:r>
      <w:r w:rsidRPr="00F84E78">
        <w:rPr>
          <w:rFonts w:asciiTheme="minorHAnsi" w:hAnsiTheme="minorHAnsi" w:cstheme="minorHAnsi"/>
          <w:color w:val="000000"/>
          <w:sz w:val="22"/>
          <w:szCs w:val="22"/>
        </w:rPr>
        <w:t>. Clinical Variables Moderating Response to Pharmacologic Treatment of Urgency-Predominant Urinary Incontinence in a Randomized Controlled Trial. Poster presentation at the American Urogynecologic Society. Denver, CO. October 2016</w:t>
      </w:r>
    </w:p>
    <w:p w14:paraId="1D43C7C2" w14:textId="77777777" w:rsidR="003A4F10" w:rsidRPr="00F84E78" w:rsidRDefault="003A4F10" w:rsidP="003A4F10">
      <w:pPr>
        <w:numPr>
          <w:ilvl w:val="0"/>
          <w:numId w:val="38"/>
        </w:numPr>
        <w:ind w:left="360"/>
        <w:rPr>
          <w:rFonts w:asciiTheme="minorHAnsi" w:hAnsiTheme="minorHAnsi" w:cstheme="minorHAnsi"/>
          <w:color w:val="000000"/>
          <w:sz w:val="22"/>
          <w:szCs w:val="22"/>
        </w:rPr>
      </w:pPr>
      <w:proofErr w:type="spellStart"/>
      <w:r w:rsidRPr="00F84E78">
        <w:rPr>
          <w:rFonts w:asciiTheme="minorHAnsi" w:hAnsiTheme="minorHAnsi" w:cstheme="minorHAnsi"/>
          <w:color w:val="000000"/>
          <w:sz w:val="22"/>
          <w:szCs w:val="22"/>
        </w:rPr>
        <w:t>Stortz</w:t>
      </w:r>
      <w:proofErr w:type="spellEnd"/>
      <w:r w:rsidRPr="00F84E78">
        <w:rPr>
          <w:rFonts w:asciiTheme="minorHAnsi" w:hAnsiTheme="minorHAnsi" w:cstheme="minorHAnsi"/>
          <w:color w:val="000000"/>
          <w:sz w:val="22"/>
          <w:szCs w:val="22"/>
        </w:rPr>
        <w:t xml:space="preserve"> SK, Schembri M, </w:t>
      </w:r>
      <w:proofErr w:type="spellStart"/>
      <w:r w:rsidRPr="00F84E78">
        <w:rPr>
          <w:rFonts w:asciiTheme="minorHAnsi" w:hAnsiTheme="minorHAnsi" w:cstheme="minorHAnsi"/>
          <w:color w:val="000000"/>
          <w:sz w:val="22"/>
          <w:szCs w:val="22"/>
        </w:rPr>
        <w:t>Kupperman</w:t>
      </w:r>
      <w:proofErr w:type="spellEnd"/>
      <w:r w:rsidRPr="00F84E78">
        <w:rPr>
          <w:rFonts w:asciiTheme="minorHAnsi" w:hAnsiTheme="minorHAnsi" w:cstheme="minorHAnsi"/>
          <w:color w:val="000000"/>
          <w:sz w:val="22"/>
          <w:szCs w:val="22"/>
        </w:rPr>
        <w:t xml:space="preserve"> M, Goode P, Brubaker L, </w:t>
      </w:r>
      <w:proofErr w:type="spellStart"/>
      <w:r w:rsidRPr="00F84E78">
        <w:rPr>
          <w:rFonts w:asciiTheme="minorHAnsi" w:hAnsiTheme="minorHAnsi" w:cstheme="minorHAnsi"/>
          <w:color w:val="000000"/>
          <w:sz w:val="22"/>
          <w:szCs w:val="22"/>
        </w:rPr>
        <w:t>Lukacz</w:t>
      </w:r>
      <w:proofErr w:type="spellEnd"/>
      <w:r w:rsidRPr="00F84E78">
        <w:rPr>
          <w:rFonts w:asciiTheme="minorHAnsi" w:hAnsiTheme="minorHAnsi" w:cstheme="minorHAnsi"/>
          <w:color w:val="000000"/>
          <w:sz w:val="22"/>
          <w:szCs w:val="22"/>
        </w:rPr>
        <w:t xml:space="preserve"> E, Chai T, Krause S, </w:t>
      </w:r>
      <w:proofErr w:type="spellStart"/>
      <w:r w:rsidRPr="00F84E78">
        <w:rPr>
          <w:rFonts w:asciiTheme="minorHAnsi" w:hAnsiTheme="minorHAnsi" w:cstheme="minorHAnsi"/>
          <w:color w:val="000000"/>
          <w:sz w:val="22"/>
          <w:szCs w:val="22"/>
        </w:rPr>
        <w:t>Kusek</w:t>
      </w:r>
      <w:proofErr w:type="spellEnd"/>
      <w:r w:rsidRPr="00F84E78">
        <w:rPr>
          <w:rFonts w:asciiTheme="minorHAnsi" w:hAnsiTheme="minorHAnsi" w:cstheme="minorHAnsi"/>
          <w:color w:val="000000"/>
          <w:sz w:val="22"/>
          <w:szCs w:val="22"/>
        </w:rPr>
        <w:t xml:space="preserve"> J, </w:t>
      </w:r>
      <w:proofErr w:type="spellStart"/>
      <w:r w:rsidRPr="00FA4915">
        <w:rPr>
          <w:rFonts w:asciiTheme="minorHAnsi" w:hAnsiTheme="minorHAnsi" w:cstheme="minorHAnsi"/>
          <w:b/>
          <w:bCs/>
          <w:color w:val="000000"/>
          <w:sz w:val="22"/>
          <w:szCs w:val="22"/>
        </w:rPr>
        <w:t>Subak</w:t>
      </w:r>
      <w:proofErr w:type="spellEnd"/>
      <w:r w:rsidRPr="00FA4915">
        <w:rPr>
          <w:rFonts w:asciiTheme="minorHAnsi" w:hAnsiTheme="minorHAnsi" w:cstheme="minorHAnsi"/>
          <w:b/>
          <w:bCs/>
          <w:color w:val="000000"/>
          <w:sz w:val="22"/>
          <w:szCs w:val="22"/>
        </w:rPr>
        <w:t xml:space="preserve"> L</w:t>
      </w:r>
      <w:r w:rsidRPr="00F84E78">
        <w:rPr>
          <w:rFonts w:asciiTheme="minorHAnsi" w:hAnsiTheme="minorHAnsi" w:cstheme="minorHAnsi"/>
          <w:color w:val="000000"/>
          <w:sz w:val="22"/>
          <w:szCs w:val="22"/>
        </w:rPr>
        <w:t>, "Health-Related Quality of Life in Women by Urinary Incontinence Type and Demographic Characteristics," Pathways to Discovery Research Presentation Day, University of California, San Francisco (2016)</w:t>
      </w:r>
    </w:p>
    <w:p w14:paraId="66EB144E" w14:textId="77777777" w:rsidR="003A4F10" w:rsidRPr="00F84E78" w:rsidRDefault="003A4F10" w:rsidP="003A4F10">
      <w:pPr>
        <w:pStyle w:val="ListParagraph"/>
        <w:numPr>
          <w:ilvl w:val="0"/>
          <w:numId w:val="38"/>
        </w:numPr>
        <w:ind w:left="360"/>
        <w:rPr>
          <w:rFonts w:asciiTheme="minorHAnsi" w:hAnsiTheme="minorHAnsi" w:cstheme="minorHAnsi"/>
          <w:color w:val="000000"/>
          <w:szCs w:val="22"/>
        </w:rPr>
      </w:pPr>
      <w:r w:rsidRPr="00F84E78">
        <w:rPr>
          <w:rFonts w:asciiTheme="minorHAnsi" w:hAnsiTheme="minorHAnsi" w:cstheme="minorHAnsi"/>
          <w:color w:val="000000"/>
          <w:szCs w:val="22"/>
        </w:rPr>
        <w:t xml:space="preserve">Gibson, C. J., Huang, A., McCaw, B., Shan, J., </w:t>
      </w:r>
      <w:r w:rsidRPr="00FA4915">
        <w:rPr>
          <w:rFonts w:asciiTheme="minorHAnsi" w:hAnsiTheme="minorHAnsi" w:cstheme="minorHAnsi"/>
          <w:b/>
          <w:bCs/>
          <w:color w:val="000000"/>
          <w:szCs w:val="22"/>
        </w:rPr>
        <w:t>Subak, L</w:t>
      </w:r>
      <w:r w:rsidRPr="00F84E78">
        <w:rPr>
          <w:rFonts w:asciiTheme="minorHAnsi" w:hAnsiTheme="minorHAnsi" w:cstheme="minorHAnsi"/>
          <w:color w:val="000000"/>
          <w:szCs w:val="22"/>
        </w:rPr>
        <w:t xml:space="preserve">., Van Den </w:t>
      </w:r>
      <w:proofErr w:type="spellStart"/>
      <w:r w:rsidRPr="00F84E78">
        <w:rPr>
          <w:rFonts w:asciiTheme="minorHAnsi" w:hAnsiTheme="minorHAnsi" w:cstheme="minorHAnsi"/>
          <w:color w:val="000000"/>
          <w:szCs w:val="22"/>
        </w:rPr>
        <w:t>Eeden</w:t>
      </w:r>
      <w:proofErr w:type="spellEnd"/>
      <w:r w:rsidRPr="00F84E78">
        <w:rPr>
          <w:rFonts w:asciiTheme="minorHAnsi" w:hAnsiTheme="minorHAnsi" w:cstheme="minorHAnsi"/>
          <w:color w:val="000000"/>
          <w:szCs w:val="22"/>
        </w:rPr>
        <w:t xml:space="preserve">, S. Interpersonal Violence, Post-traumatic </w:t>
      </w:r>
      <w:proofErr w:type="gramStart"/>
      <w:r w:rsidRPr="00F84E78">
        <w:rPr>
          <w:rFonts w:asciiTheme="minorHAnsi" w:hAnsiTheme="minorHAnsi" w:cstheme="minorHAnsi"/>
          <w:color w:val="000000"/>
          <w:szCs w:val="22"/>
        </w:rPr>
        <w:t>Stress Disorder</w:t>
      </w:r>
      <w:proofErr w:type="gramEnd"/>
      <w:r w:rsidRPr="00F84E78">
        <w:rPr>
          <w:rFonts w:asciiTheme="minorHAnsi" w:hAnsiTheme="minorHAnsi" w:cstheme="minorHAnsi"/>
          <w:color w:val="000000"/>
          <w:szCs w:val="22"/>
        </w:rPr>
        <w:t>, and Symptoms Related to Menopause and Aging among Community-Dwelling Older Women.  American Psychosomatic Society Annual Meeting, Seville, Spain, March 2017</w:t>
      </w:r>
    </w:p>
    <w:p w14:paraId="6E52E5A0" w14:textId="77777777" w:rsidR="006C6EA5" w:rsidRPr="00FA4915" w:rsidRDefault="006C6EA5" w:rsidP="006C6EA5">
      <w:pPr>
        <w:numPr>
          <w:ilvl w:val="0"/>
          <w:numId w:val="38"/>
        </w:numPr>
        <w:ind w:left="360"/>
        <w:rPr>
          <w:rFonts w:asciiTheme="minorHAnsi" w:hAnsiTheme="minorHAnsi" w:cstheme="minorHAnsi"/>
          <w:color w:val="000000"/>
          <w:sz w:val="22"/>
          <w:szCs w:val="22"/>
        </w:rPr>
      </w:pPr>
      <w:r w:rsidRPr="00FA4915">
        <w:rPr>
          <w:rFonts w:asciiTheme="minorHAnsi" w:hAnsiTheme="minorHAnsi" w:cstheme="minorHAnsi"/>
          <w:color w:val="000000"/>
          <w:sz w:val="22"/>
          <w:szCs w:val="22"/>
        </w:rPr>
        <w:t xml:space="preserve">Winkelman WD, Huang A. Schembri M, Rogers RG, Richter HE, Myers DL, Kraus, SR, Johnson KS, Hess R, Gregory T, Bradley CS, Arya LA, Brown JS, </w:t>
      </w:r>
      <w:r w:rsidRPr="00FA4915">
        <w:rPr>
          <w:rFonts w:asciiTheme="minorHAnsi" w:hAnsiTheme="minorHAnsi" w:cstheme="minorHAnsi"/>
          <w:b/>
          <w:bCs/>
          <w:color w:val="000000"/>
          <w:sz w:val="22"/>
          <w:szCs w:val="22"/>
        </w:rPr>
        <w:t>Subak L.</w:t>
      </w:r>
      <w:r w:rsidRPr="00FA4915">
        <w:rPr>
          <w:rFonts w:asciiTheme="minorHAnsi" w:hAnsiTheme="minorHAnsi" w:cstheme="minorHAnsi"/>
          <w:color w:val="000000"/>
          <w:sz w:val="22"/>
          <w:szCs w:val="22"/>
        </w:rPr>
        <w:t xml:space="preserve"> Clinical Variables Moderating Response to Pharmacologic Treatment of Urgency-Predominant Urinary Incontinence in a Randomized Controlled Trial. Poster presentation at the San Francisco Gynecology Society. San Francisco, CA. May 2017</w:t>
      </w:r>
    </w:p>
    <w:p w14:paraId="7CE21CC9" w14:textId="77777777" w:rsidR="003A4F10" w:rsidRPr="00F84E78" w:rsidRDefault="003A4F10" w:rsidP="003A4F10">
      <w:pPr>
        <w:pStyle w:val="ListParagraph"/>
        <w:numPr>
          <w:ilvl w:val="0"/>
          <w:numId w:val="38"/>
        </w:numPr>
        <w:ind w:left="360"/>
        <w:rPr>
          <w:rFonts w:asciiTheme="minorHAnsi" w:hAnsiTheme="minorHAnsi" w:cstheme="minorHAnsi"/>
          <w:color w:val="000000"/>
          <w:szCs w:val="22"/>
        </w:rPr>
      </w:pPr>
      <w:r w:rsidRPr="00F84E78">
        <w:rPr>
          <w:rFonts w:asciiTheme="minorHAnsi" w:hAnsiTheme="minorHAnsi" w:cstheme="minorHAnsi"/>
          <w:color w:val="000000"/>
          <w:szCs w:val="22"/>
        </w:rPr>
        <w:t xml:space="preserve">Gibson, C. J., Huang, A., McCaw, B., Shan, J., </w:t>
      </w:r>
      <w:r w:rsidRPr="00FA4915">
        <w:rPr>
          <w:rFonts w:asciiTheme="minorHAnsi" w:hAnsiTheme="minorHAnsi" w:cstheme="minorHAnsi"/>
          <w:b/>
          <w:bCs/>
          <w:color w:val="000000"/>
          <w:szCs w:val="22"/>
        </w:rPr>
        <w:t>Subak, L</w:t>
      </w:r>
      <w:r w:rsidRPr="00F84E78">
        <w:rPr>
          <w:rFonts w:asciiTheme="minorHAnsi" w:hAnsiTheme="minorHAnsi" w:cstheme="minorHAnsi"/>
          <w:color w:val="000000"/>
          <w:szCs w:val="22"/>
        </w:rPr>
        <w:t xml:space="preserve">., Van Den </w:t>
      </w:r>
      <w:proofErr w:type="spellStart"/>
      <w:r w:rsidRPr="00F84E78">
        <w:rPr>
          <w:rFonts w:asciiTheme="minorHAnsi" w:hAnsiTheme="minorHAnsi" w:cstheme="minorHAnsi"/>
          <w:color w:val="000000"/>
          <w:szCs w:val="22"/>
        </w:rPr>
        <w:t>Eeden</w:t>
      </w:r>
      <w:proofErr w:type="spellEnd"/>
      <w:r w:rsidRPr="00F84E78">
        <w:rPr>
          <w:rFonts w:asciiTheme="minorHAnsi" w:hAnsiTheme="minorHAnsi" w:cstheme="minorHAnsi"/>
          <w:color w:val="000000"/>
          <w:szCs w:val="22"/>
        </w:rPr>
        <w:t>, S. Interpersonal Violence and Posttraumatic Stress Disorder among Community-Dwelling Older Women.  IAGG World Congress of Gerontology and Geriatrics Annual Meeting, San Francisco, CA, July 2017</w:t>
      </w:r>
    </w:p>
    <w:p w14:paraId="6315B207" w14:textId="7ED4CC44" w:rsidR="00D1668E" w:rsidRPr="00FA4915" w:rsidRDefault="00D1668E" w:rsidP="006C6EA5">
      <w:pPr>
        <w:numPr>
          <w:ilvl w:val="0"/>
          <w:numId w:val="38"/>
        </w:numPr>
        <w:ind w:left="360"/>
        <w:rPr>
          <w:rFonts w:asciiTheme="minorHAnsi" w:hAnsiTheme="minorHAnsi" w:cstheme="minorHAnsi"/>
          <w:color w:val="000000"/>
          <w:sz w:val="22"/>
          <w:szCs w:val="22"/>
        </w:rPr>
      </w:pPr>
      <w:r w:rsidRPr="00FA4915">
        <w:rPr>
          <w:rFonts w:asciiTheme="minorHAnsi" w:hAnsiTheme="minorHAnsi" w:cstheme="minorHAnsi"/>
          <w:color w:val="000000"/>
          <w:sz w:val="22"/>
          <w:szCs w:val="22"/>
          <w:lang w:val="en-GB"/>
        </w:rPr>
        <w:t>Bauer SR, </w:t>
      </w:r>
      <w:r w:rsidRPr="00FA4915">
        <w:rPr>
          <w:rFonts w:asciiTheme="minorHAnsi" w:hAnsiTheme="minorHAnsi" w:cstheme="minorHAnsi"/>
          <w:color w:val="000000"/>
          <w:sz w:val="22"/>
          <w:szCs w:val="22"/>
        </w:rPr>
        <w:t xml:space="preserve">Sorensen M, </w:t>
      </w:r>
      <w:r w:rsidRPr="00FA4915">
        <w:rPr>
          <w:rFonts w:asciiTheme="minorHAnsi" w:hAnsiTheme="minorHAnsi" w:cstheme="minorHAnsi"/>
          <w:b/>
          <w:bCs/>
          <w:color w:val="000000"/>
          <w:sz w:val="22"/>
          <w:szCs w:val="22"/>
        </w:rPr>
        <w:t>Subak LL</w:t>
      </w:r>
      <w:r w:rsidRPr="00FA4915">
        <w:rPr>
          <w:rFonts w:asciiTheme="minorHAnsi" w:hAnsiTheme="minorHAnsi" w:cstheme="minorHAnsi"/>
          <w:color w:val="000000"/>
          <w:sz w:val="22"/>
          <w:szCs w:val="22"/>
        </w:rPr>
        <w:t xml:space="preserve">, et al. “Association of Physical Activity and Energy Intake with Incident Urinary Incontinence: Women’s Health Initiative Observational Study.” American Geriatric Society Annual Meeting, Portland, OR, </w:t>
      </w:r>
      <w:proofErr w:type="gramStart"/>
      <w:r w:rsidRPr="00FA4915">
        <w:rPr>
          <w:rFonts w:asciiTheme="minorHAnsi" w:hAnsiTheme="minorHAnsi" w:cstheme="minorHAnsi"/>
          <w:color w:val="000000"/>
          <w:sz w:val="22"/>
          <w:szCs w:val="22"/>
        </w:rPr>
        <w:t>May,</w:t>
      </w:r>
      <w:proofErr w:type="gramEnd"/>
      <w:r w:rsidRPr="00FA4915">
        <w:rPr>
          <w:rFonts w:asciiTheme="minorHAnsi" w:hAnsiTheme="minorHAnsi" w:cstheme="minorHAnsi"/>
          <w:color w:val="000000"/>
          <w:sz w:val="22"/>
          <w:szCs w:val="22"/>
        </w:rPr>
        <w:t xml:space="preserve"> 2019. </w:t>
      </w:r>
    </w:p>
    <w:p w14:paraId="72F0EFFC" w14:textId="3D74E1B0" w:rsidR="00D66F44" w:rsidRPr="00FA4915" w:rsidRDefault="00D66F44" w:rsidP="00FA4915">
      <w:pPr>
        <w:pStyle w:val="ListParagraph"/>
        <w:numPr>
          <w:ilvl w:val="0"/>
          <w:numId w:val="38"/>
        </w:numPr>
        <w:ind w:left="360"/>
        <w:rPr>
          <w:rFonts w:asciiTheme="minorHAnsi" w:hAnsiTheme="minorHAnsi" w:cstheme="minorHAnsi"/>
          <w:color w:val="000000"/>
          <w:szCs w:val="22"/>
        </w:rPr>
      </w:pPr>
      <w:r w:rsidRPr="00FA4915">
        <w:rPr>
          <w:rFonts w:asciiTheme="minorHAnsi" w:hAnsiTheme="minorHAnsi" w:cstheme="minorHAnsi"/>
          <w:color w:val="000000"/>
          <w:szCs w:val="22"/>
        </w:rPr>
        <w:t xml:space="preserve">Boyd, B. A. J., Gibson, C. J., Van Den </w:t>
      </w:r>
      <w:proofErr w:type="spellStart"/>
      <w:r w:rsidRPr="00FA4915">
        <w:rPr>
          <w:rFonts w:asciiTheme="minorHAnsi" w:hAnsiTheme="minorHAnsi" w:cstheme="minorHAnsi"/>
          <w:color w:val="000000"/>
          <w:szCs w:val="22"/>
        </w:rPr>
        <w:t>Eeden</w:t>
      </w:r>
      <w:proofErr w:type="spellEnd"/>
      <w:r w:rsidRPr="00FA4915">
        <w:rPr>
          <w:rFonts w:asciiTheme="minorHAnsi" w:hAnsiTheme="minorHAnsi" w:cstheme="minorHAnsi"/>
          <w:color w:val="000000"/>
          <w:szCs w:val="22"/>
        </w:rPr>
        <w:t xml:space="preserve">, S. K, McCaw, B., </w:t>
      </w:r>
      <w:r w:rsidRPr="00FA4915">
        <w:rPr>
          <w:rFonts w:asciiTheme="minorHAnsi" w:hAnsiTheme="minorHAnsi" w:cstheme="minorHAnsi"/>
          <w:b/>
          <w:bCs/>
          <w:color w:val="000000"/>
          <w:szCs w:val="22"/>
        </w:rPr>
        <w:t>Subak, L.L</w:t>
      </w:r>
      <w:r w:rsidRPr="00FA4915">
        <w:rPr>
          <w:rFonts w:asciiTheme="minorHAnsi" w:hAnsiTheme="minorHAnsi" w:cstheme="minorHAnsi"/>
          <w:color w:val="000000"/>
          <w:szCs w:val="22"/>
        </w:rPr>
        <w:t>, Thom, D., Huang, A. J. Interpersonal Trauma: An Under-Recognized Risk Factor for Symptomatic Urinary Tract Dysfunction in Midlife and Older Women.</w:t>
      </w:r>
      <w:r w:rsidRPr="00FA4915">
        <w:rPr>
          <w:rFonts w:asciiTheme="minorHAnsi" w:hAnsiTheme="minorHAnsi" w:cstheme="minorHAnsi"/>
          <w:color w:val="070706"/>
          <w:szCs w:val="22"/>
          <w:shd w:val="clear" w:color="auto" w:fill="FFEE94"/>
        </w:rPr>
        <w:t xml:space="preserve"> </w:t>
      </w:r>
      <w:r w:rsidRPr="00FA4915">
        <w:rPr>
          <w:rFonts w:asciiTheme="minorHAnsi" w:hAnsiTheme="minorHAnsi" w:cstheme="minorHAnsi"/>
          <w:color w:val="000000"/>
          <w:szCs w:val="22"/>
        </w:rPr>
        <w:t xml:space="preserve"> American Urological Association Annual Meeting, Chicago, IL</w:t>
      </w:r>
      <w:r w:rsidR="003A4F10" w:rsidRPr="00F84E78">
        <w:rPr>
          <w:rFonts w:asciiTheme="minorHAnsi" w:hAnsiTheme="minorHAnsi" w:cstheme="minorHAnsi"/>
          <w:color w:val="000000"/>
          <w:szCs w:val="22"/>
        </w:rPr>
        <w:t>, May 2019</w:t>
      </w:r>
    </w:p>
    <w:p w14:paraId="1E20A1E9" w14:textId="0FF7374E" w:rsidR="006C6EA5" w:rsidRPr="00FA4915" w:rsidRDefault="00D66F44" w:rsidP="00FA4915">
      <w:pPr>
        <w:pStyle w:val="ListParagraph"/>
        <w:numPr>
          <w:ilvl w:val="0"/>
          <w:numId w:val="38"/>
        </w:numPr>
        <w:ind w:left="360"/>
        <w:rPr>
          <w:rStyle w:val="span"/>
          <w:rFonts w:asciiTheme="minorHAnsi" w:hAnsiTheme="minorHAnsi" w:cstheme="minorHAnsi"/>
          <w:color w:val="000000"/>
          <w:sz w:val="22"/>
          <w:szCs w:val="22"/>
        </w:rPr>
      </w:pPr>
      <w:r w:rsidRPr="00FA4915">
        <w:rPr>
          <w:rFonts w:asciiTheme="minorHAnsi" w:hAnsiTheme="minorHAnsi" w:cstheme="minorHAnsi"/>
          <w:color w:val="000000"/>
          <w:szCs w:val="22"/>
        </w:rPr>
        <w:t xml:space="preserve">Boyd, B. A. J., Gibson, C. J., Van den </w:t>
      </w:r>
      <w:proofErr w:type="spellStart"/>
      <w:r w:rsidRPr="00FA4915">
        <w:rPr>
          <w:rFonts w:asciiTheme="minorHAnsi" w:hAnsiTheme="minorHAnsi" w:cstheme="minorHAnsi"/>
          <w:color w:val="000000"/>
          <w:szCs w:val="22"/>
        </w:rPr>
        <w:t>Eeden</w:t>
      </w:r>
      <w:proofErr w:type="spellEnd"/>
      <w:r w:rsidRPr="00FA4915">
        <w:rPr>
          <w:rFonts w:asciiTheme="minorHAnsi" w:hAnsiTheme="minorHAnsi" w:cstheme="minorHAnsi"/>
          <w:color w:val="000000"/>
          <w:szCs w:val="22"/>
        </w:rPr>
        <w:t xml:space="preserve">, S. K., McCaw, B., </w:t>
      </w:r>
      <w:r w:rsidRPr="00FA4915">
        <w:rPr>
          <w:rFonts w:asciiTheme="minorHAnsi" w:hAnsiTheme="minorHAnsi" w:cstheme="minorHAnsi"/>
          <w:b/>
          <w:bCs/>
          <w:color w:val="000000"/>
          <w:szCs w:val="22"/>
        </w:rPr>
        <w:t>Subak, L. L</w:t>
      </w:r>
      <w:r w:rsidRPr="00FA4915">
        <w:rPr>
          <w:rFonts w:asciiTheme="minorHAnsi" w:hAnsiTheme="minorHAnsi" w:cstheme="minorHAnsi"/>
          <w:color w:val="000000"/>
          <w:szCs w:val="22"/>
        </w:rPr>
        <w:t>., Huang, A. J. Interpersonal Trauma: An Under-Recognized Risk Factor for Urinary Tract Dysfunction in Midlife and Older Women.</w:t>
      </w:r>
      <w:r w:rsidRPr="00FA4915">
        <w:rPr>
          <w:rFonts w:asciiTheme="minorHAnsi" w:hAnsiTheme="minorHAnsi" w:cstheme="minorHAnsi" w:hint="eastAsia"/>
          <w:color w:val="000000"/>
          <w:szCs w:val="22"/>
        </w:rPr>
        <w:t> </w:t>
      </w:r>
      <w:r w:rsidRPr="00FA4915">
        <w:rPr>
          <w:rFonts w:asciiTheme="minorHAnsi" w:hAnsiTheme="minorHAnsi" w:cstheme="minorHAnsi"/>
          <w:color w:val="000000"/>
          <w:szCs w:val="22"/>
        </w:rPr>
        <w:t xml:space="preserve"> American College of Obstetrics and Gynecology Annual Clinical and Scientific Meeting, Nashville, TN</w:t>
      </w:r>
      <w:r w:rsidR="003A4F10" w:rsidRPr="00EA4278">
        <w:rPr>
          <w:rFonts w:asciiTheme="minorHAnsi" w:hAnsiTheme="minorHAnsi" w:cstheme="minorHAnsi"/>
          <w:color w:val="000000"/>
          <w:szCs w:val="22"/>
        </w:rPr>
        <w:t>, May 2019</w:t>
      </w:r>
    </w:p>
    <w:p w14:paraId="7E0892BF" w14:textId="1B522873" w:rsidR="008768D3" w:rsidRPr="00F84E78" w:rsidRDefault="008768D3" w:rsidP="00B64240">
      <w:pPr>
        <w:pStyle w:val="div"/>
        <w:widowControl w:val="0"/>
        <w:numPr>
          <w:ilvl w:val="0"/>
          <w:numId w:val="21"/>
        </w:numPr>
        <w:spacing w:before="225"/>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Editorial Service</w:t>
      </w:r>
    </w:p>
    <w:p w14:paraId="316F483E" w14:textId="4A06E5BD" w:rsidR="008768D3" w:rsidRPr="00F84E78" w:rsidRDefault="008768D3" w:rsidP="00B64240">
      <w:pPr>
        <w:pStyle w:val="div"/>
        <w:widowControl w:val="0"/>
        <w:numPr>
          <w:ilvl w:val="0"/>
          <w:numId w:val="23"/>
        </w:numPr>
        <w:spacing w:before="225"/>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Editorial </w:t>
      </w:r>
      <w:r w:rsidR="002D7215" w:rsidRPr="00F84E78">
        <w:rPr>
          <w:rStyle w:val="span"/>
          <w:rFonts w:asciiTheme="minorHAnsi" w:eastAsia="Arial" w:hAnsiTheme="minorHAnsi" w:cstheme="minorHAnsi"/>
          <w:b/>
          <w:bCs/>
          <w:color w:val="000000" w:themeColor="text1"/>
          <w:sz w:val="22"/>
          <w:szCs w:val="22"/>
        </w:rPr>
        <w:t>B</w:t>
      </w:r>
      <w:r w:rsidRPr="00F84E78">
        <w:rPr>
          <w:rStyle w:val="span"/>
          <w:rFonts w:asciiTheme="minorHAnsi" w:eastAsia="Arial" w:hAnsiTheme="minorHAnsi" w:cstheme="minorHAnsi"/>
          <w:b/>
          <w:bCs/>
          <w:color w:val="000000" w:themeColor="text1"/>
          <w:sz w:val="22"/>
          <w:szCs w:val="22"/>
        </w:rPr>
        <w:t xml:space="preserve">oard </w:t>
      </w:r>
      <w:r w:rsidR="002D7215" w:rsidRPr="00F84E78">
        <w:rPr>
          <w:rStyle w:val="span"/>
          <w:rFonts w:asciiTheme="minorHAnsi" w:eastAsia="Arial" w:hAnsiTheme="minorHAnsi" w:cstheme="minorHAnsi"/>
          <w:b/>
          <w:bCs/>
          <w:color w:val="000000" w:themeColor="text1"/>
          <w:sz w:val="22"/>
          <w:szCs w:val="22"/>
        </w:rPr>
        <w:t>M</w:t>
      </w:r>
      <w:r w:rsidRPr="00F84E78">
        <w:rPr>
          <w:rStyle w:val="span"/>
          <w:rFonts w:asciiTheme="minorHAnsi" w:eastAsia="Arial" w:hAnsiTheme="minorHAnsi" w:cstheme="minorHAnsi"/>
          <w:b/>
          <w:bCs/>
          <w:color w:val="000000" w:themeColor="text1"/>
          <w:sz w:val="22"/>
          <w:szCs w:val="22"/>
        </w:rPr>
        <w:t>emberships</w:t>
      </w:r>
    </w:p>
    <w:p w14:paraId="4F1FF7E0" w14:textId="77777777" w:rsidR="002D7215" w:rsidRPr="00F84E78" w:rsidRDefault="002D7215" w:rsidP="00B64240">
      <w:pPr>
        <w:pStyle w:val="div"/>
        <w:widowControl w:val="0"/>
        <w:spacing w:before="225"/>
        <w:ind w:left="720" w:right="90"/>
        <w:rPr>
          <w:rStyle w:val="span"/>
          <w:rFonts w:asciiTheme="minorHAnsi" w:eastAsia="Arial" w:hAnsiTheme="minorHAnsi" w:cstheme="minorHAnsi"/>
          <w:b/>
          <w:bCs/>
          <w:color w:val="000000" w:themeColor="text1"/>
          <w:sz w:val="22"/>
          <w:szCs w:val="22"/>
        </w:rPr>
      </w:pPr>
    </w:p>
    <w:p w14:paraId="3022AFA4" w14:textId="2E8A307A" w:rsidR="006877D7" w:rsidRPr="00F84E78" w:rsidRDefault="008768D3" w:rsidP="00B64240">
      <w:pPr>
        <w:pStyle w:val="div"/>
        <w:widowControl w:val="0"/>
        <w:numPr>
          <w:ilvl w:val="0"/>
          <w:numId w:val="23"/>
        </w:numPr>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Other </w:t>
      </w:r>
      <w:r w:rsidR="002D7215" w:rsidRPr="00F84E78">
        <w:rPr>
          <w:rStyle w:val="span"/>
          <w:rFonts w:asciiTheme="minorHAnsi" w:eastAsia="Arial" w:hAnsiTheme="minorHAnsi" w:cstheme="minorHAnsi"/>
          <w:b/>
          <w:bCs/>
          <w:color w:val="000000" w:themeColor="text1"/>
          <w:sz w:val="22"/>
          <w:szCs w:val="22"/>
        </w:rPr>
        <w:t>P</w:t>
      </w:r>
      <w:r w:rsidRPr="00F84E78">
        <w:rPr>
          <w:rStyle w:val="span"/>
          <w:rFonts w:asciiTheme="minorHAnsi" w:eastAsia="Arial" w:hAnsiTheme="minorHAnsi" w:cstheme="minorHAnsi"/>
          <w:b/>
          <w:bCs/>
          <w:color w:val="000000" w:themeColor="text1"/>
          <w:sz w:val="22"/>
          <w:szCs w:val="22"/>
        </w:rPr>
        <w:t xml:space="preserve">eer </w:t>
      </w:r>
      <w:r w:rsidR="002D7215" w:rsidRPr="00F84E78">
        <w:rPr>
          <w:rStyle w:val="span"/>
          <w:rFonts w:asciiTheme="minorHAnsi" w:eastAsia="Arial" w:hAnsiTheme="minorHAnsi" w:cstheme="minorHAnsi"/>
          <w:b/>
          <w:bCs/>
          <w:color w:val="000000" w:themeColor="text1"/>
          <w:sz w:val="22"/>
          <w:szCs w:val="22"/>
        </w:rPr>
        <w:t>R</w:t>
      </w:r>
      <w:r w:rsidRPr="00F84E78">
        <w:rPr>
          <w:rStyle w:val="span"/>
          <w:rFonts w:asciiTheme="minorHAnsi" w:eastAsia="Arial" w:hAnsiTheme="minorHAnsi" w:cstheme="minorHAnsi"/>
          <w:b/>
          <w:bCs/>
          <w:color w:val="000000" w:themeColor="text1"/>
          <w:sz w:val="22"/>
          <w:szCs w:val="22"/>
        </w:rPr>
        <w:t xml:space="preserve">eview </w:t>
      </w:r>
      <w:r w:rsidR="002D7215" w:rsidRPr="00F84E78">
        <w:rPr>
          <w:rStyle w:val="span"/>
          <w:rFonts w:asciiTheme="minorHAnsi" w:eastAsia="Arial" w:hAnsiTheme="minorHAnsi" w:cstheme="minorHAnsi"/>
          <w:b/>
          <w:bCs/>
          <w:color w:val="000000" w:themeColor="text1"/>
          <w:sz w:val="22"/>
          <w:szCs w:val="22"/>
        </w:rPr>
        <w:t>A</w:t>
      </w:r>
      <w:r w:rsidRPr="00F84E78">
        <w:rPr>
          <w:rStyle w:val="span"/>
          <w:rFonts w:asciiTheme="minorHAnsi" w:eastAsia="Arial" w:hAnsiTheme="minorHAnsi" w:cstheme="minorHAnsi"/>
          <w:b/>
          <w:bCs/>
          <w:color w:val="000000" w:themeColor="text1"/>
          <w:sz w:val="22"/>
          <w:szCs w:val="22"/>
        </w:rPr>
        <w:t>ctivities</w:t>
      </w:r>
    </w:p>
    <w:p w14:paraId="6BEF855F" w14:textId="483AB764" w:rsidR="002D7215" w:rsidRPr="00F84E78" w:rsidRDefault="002D7215" w:rsidP="00B64240">
      <w:pPr>
        <w:pStyle w:val="div"/>
        <w:widowControl w:val="0"/>
        <w:ind w:right="90"/>
        <w:rPr>
          <w:rFonts w:asciiTheme="minorHAnsi" w:eastAsia="Arial" w:hAnsiTheme="minorHAnsi" w:cstheme="minorHAnsi"/>
          <w:color w:val="000000" w:themeColor="text1"/>
          <w:sz w:val="22"/>
          <w:szCs w:val="22"/>
        </w:rPr>
      </w:pP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755"/>
      </w:tblGrid>
      <w:tr w:rsidR="00675C45" w:rsidRPr="00F84E78" w14:paraId="5B17C025" w14:textId="77777777" w:rsidTr="005F4D72">
        <w:trPr>
          <w:cantSplit/>
          <w:tblCellSpacing w:w="15" w:type="dxa"/>
        </w:trPr>
        <w:tc>
          <w:tcPr>
            <w:tcW w:w="1560" w:type="dxa"/>
            <w:shd w:val="clear" w:color="auto" w:fill="auto"/>
            <w:noWrap/>
            <w:tcMar>
              <w:top w:w="75" w:type="dxa"/>
              <w:left w:w="0" w:type="dxa"/>
              <w:bottom w:w="30" w:type="dxa"/>
              <w:right w:w="60" w:type="dxa"/>
            </w:tcMar>
          </w:tcPr>
          <w:p w14:paraId="5EDC7942" w14:textId="0F9A5D29"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1996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1996</w:t>
            </w:r>
          </w:p>
        </w:tc>
        <w:tc>
          <w:tcPr>
            <w:tcW w:w="0" w:type="auto"/>
            <w:shd w:val="clear" w:color="auto" w:fill="auto"/>
            <w:tcMar>
              <w:top w:w="75" w:type="dxa"/>
              <w:left w:w="0" w:type="dxa"/>
              <w:bottom w:w="30" w:type="dxa"/>
              <w:right w:w="60" w:type="dxa"/>
            </w:tcMar>
          </w:tcPr>
          <w:p w14:paraId="4B24BA9C" w14:textId="2FF49B9A"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Journal of Women</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s Health</w:t>
            </w:r>
          </w:p>
        </w:tc>
      </w:tr>
      <w:tr w:rsidR="00675C45" w:rsidRPr="00F84E78" w14:paraId="4933E0B4" w14:textId="77777777" w:rsidTr="005F4D72">
        <w:trPr>
          <w:cantSplit/>
          <w:tblCellSpacing w:w="15" w:type="dxa"/>
        </w:trPr>
        <w:tc>
          <w:tcPr>
            <w:tcW w:w="1560" w:type="dxa"/>
            <w:shd w:val="clear" w:color="auto" w:fill="auto"/>
            <w:noWrap/>
            <w:tcMar>
              <w:top w:w="75" w:type="dxa"/>
              <w:left w:w="0" w:type="dxa"/>
              <w:bottom w:w="30" w:type="dxa"/>
              <w:right w:w="60" w:type="dxa"/>
            </w:tcMar>
          </w:tcPr>
          <w:p w14:paraId="3933449A" w14:textId="56023524"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1996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1996</w:t>
            </w:r>
          </w:p>
        </w:tc>
        <w:tc>
          <w:tcPr>
            <w:tcW w:w="0" w:type="auto"/>
            <w:shd w:val="clear" w:color="auto" w:fill="auto"/>
            <w:tcMar>
              <w:top w:w="75" w:type="dxa"/>
              <w:left w:w="0" w:type="dxa"/>
              <w:bottom w:w="30" w:type="dxa"/>
              <w:right w:w="60" w:type="dxa"/>
            </w:tcMar>
          </w:tcPr>
          <w:p w14:paraId="7EDB96C4"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Journal of Preventative Medicine </w:t>
            </w:r>
          </w:p>
        </w:tc>
      </w:tr>
      <w:tr w:rsidR="00675C45" w:rsidRPr="00F84E78" w14:paraId="25460172" w14:textId="77777777" w:rsidTr="005F4D72">
        <w:trPr>
          <w:cantSplit/>
          <w:tblCellSpacing w:w="15" w:type="dxa"/>
        </w:trPr>
        <w:tc>
          <w:tcPr>
            <w:tcW w:w="1560" w:type="dxa"/>
            <w:shd w:val="clear" w:color="auto" w:fill="auto"/>
            <w:noWrap/>
            <w:tcMar>
              <w:top w:w="75" w:type="dxa"/>
              <w:left w:w="0" w:type="dxa"/>
              <w:bottom w:w="30" w:type="dxa"/>
              <w:right w:w="60" w:type="dxa"/>
            </w:tcMar>
          </w:tcPr>
          <w:p w14:paraId="66402AD6" w14:textId="2DBD89E2"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1999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46B83E97"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Obstetrics &amp; Gynecology</w:t>
            </w:r>
          </w:p>
        </w:tc>
      </w:tr>
      <w:tr w:rsidR="00675C45" w:rsidRPr="00F84E78" w14:paraId="4CC7711B" w14:textId="77777777" w:rsidTr="005F4D72">
        <w:trPr>
          <w:cantSplit/>
          <w:tblCellSpacing w:w="15" w:type="dxa"/>
        </w:trPr>
        <w:tc>
          <w:tcPr>
            <w:tcW w:w="1560" w:type="dxa"/>
            <w:shd w:val="clear" w:color="auto" w:fill="auto"/>
            <w:noWrap/>
            <w:tcMar>
              <w:top w:w="75" w:type="dxa"/>
              <w:left w:w="0" w:type="dxa"/>
              <w:bottom w:w="30" w:type="dxa"/>
              <w:right w:w="60" w:type="dxa"/>
            </w:tcMar>
          </w:tcPr>
          <w:p w14:paraId="09B23D0C" w14:textId="5B5F7AD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1999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15DCA58B"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American Journal of Obstetrics and Gynecology</w:t>
            </w:r>
          </w:p>
        </w:tc>
      </w:tr>
      <w:tr w:rsidR="00675C45" w:rsidRPr="00F84E78" w14:paraId="33833B2D" w14:textId="77777777" w:rsidTr="005F4D72">
        <w:trPr>
          <w:cantSplit/>
          <w:tblCellSpacing w:w="15" w:type="dxa"/>
        </w:trPr>
        <w:tc>
          <w:tcPr>
            <w:tcW w:w="1560" w:type="dxa"/>
            <w:shd w:val="clear" w:color="auto" w:fill="auto"/>
            <w:noWrap/>
            <w:tcMar>
              <w:top w:w="75" w:type="dxa"/>
              <w:left w:w="0" w:type="dxa"/>
              <w:bottom w:w="30" w:type="dxa"/>
              <w:right w:w="60" w:type="dxa"/>
            </w:tcMar>
          </w:tcPr>
          <w:p w14:paraId="1A4AE7B6" w14:textId="78F87ED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1999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46A7EEDC"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International Urogynecology Journal and Pelvic Floor Dysfunction</w:t>
            </w:r>
          </w:p>
        </w:tc>
      </w:tr>
      <w:tr w:rsidR="00675C45" w:rsidRPr="00F84E78" w14:paraId="07725859" w14:textId="77777777" w:rsidTr="005F4D72">
        <w:trPr>
          <w:cantSplit/>
          <w:tblCellSpacing w:w="15" w:type="dxa"/>
        </w:trPr>
        <w:tc>
          <w:tcPr>
            <w:tcW w:w="1560" w:type="dxa"/>
            <w:shd w:val="clear" w:color="auto" w:fill="auto"/>
            <w:noWrap/>
            <w:tcMar>
              <w:top w:w="75" w:type="dxa"/>
              <w:left w:w="0" w:type="dxa"/>
              <w:bottom w:w="30" w:type="dxa"/>
              <w:right w:w="60" w:type="dxa"/>
            </w:tcMar>
          </w:tcPr>
          <w:p w14:paraId="4C81EB3D" w14:textId="7026FE28"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lastRenderedPageBreak/>
              <w:t xml:space="preserve">2000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2000</w:t>
            </w:r>
          </w:p>
        </w:tc>
        <w:tc>
          <w:tcPr>
            <w:tcW w:w="0" w:type="auto"/>
            <w:shd w:val="clear" w:color="auto" w:fill="auto"/>
            <w:tcMar>
              <w:top w:w="75" w:type="dxa"/>
              <w:left w:w="0" w:type="dxa"/>
              <w:bottom w:w="30" w:type="dxa"/>
              <w:right w:w="60" w:type="dxa"/>
            </w:tcMar>
          </w:tcPr>
          <w:p w14:paraId="2F2A5E59"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American Journal of Medicine</w:t>
            </w:r>
          </w:p>
        </w:tc>
      </w:tr>
      <w:tr w:rsidR="00675C45" w:rsidRPr="00F84E78" w14:paraId="44A46057" w14:textId="77777777" w:rsidTr="005F4D72">
        <w:trPr>
          <w:cantSplit/>
          <w:tblCellSpacing w:w="15" w:type="dxa"/>
        </w:trPr>
        <w:tc>
          <w:tcPr>
            <w:tcW w:w="1560" w:type="dxa"/>
            <w:shd w:val="clear" w:color="auto" w:fill="auto"/>
            <w:noWrap/>
            <w:tcMar>
              <w:top w:w="75" w:type="dxa"/>
              <w:left w:w="0" w:type="dxa"/>
              <w:bottom w:w="30" w:type="dxa"/>
              <w:right w:w="60" w:type="dxa"/>
            </w:tcMar>
          </w:tcPr>
          <w:p w14:paraId="48B403E8" w14:textId="22F12EB5"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2001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2007</w:t>
            </w:r>
          </w:p>
        </w:tc>
        <w:tc>
          <w:tcPr>
            <w:tcW w:w="0" w:type="auto"/>
            <w:shd w:val="clear" w:color="auto" w:fill="auto"/>
            <w:tcMar>
              <w:top w:w="75" w:type="dxa"/>
              <w:left w:w="0" w:type="dxa"/>
              <w:bottom w:w="30" w:type="dxa"/>
              <w:right w:w="60" w:type="dxa"/>
            </w:tcMar>
          </w:tcPr>
          <w:p w14:paraId="3D06B040"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Journal of the American Geriatrics Society</w:t>
            </w:r>
          </w:p>
        </w:tc>
      </w:tr>
      <w:tr w:rsidR="00675C45" w:rsidRPr="00F84E78" w14:paraId="1236F71A" w14:textId="77777777" w:rsidTr="005F4D72">
        <w:trPr>
          <w:cantSplit/>
          <w:tblCellSpacing w:w="15" w:type="dxa"/>
        </w:trPr>
        <w:tc>
          <w:tcPr>
            <w:tcW w:w="1560" w:type="dxa"/>
            <w:shd w:val="clear" w:color="auto" w:fill="auto"/>
            <w:noWrap/>
            <w:tcMar>
              <w:top w:w="75" w:type="dxa"/>
              <w:left w:w="0" w:type="dxa"/>
              <w:bottom w:w="30" w:type="dxa"/>
              <w:right w:w="60" w:type="dxa"/>
            </w:tcMar>
          </w:tcPr>
          <w:p w14:paraId="7110C251" w14:textId="19999811"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2003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2008</w:t>
            </w:r>
          </w:p>
        </w:tc>
        <w:tc>
          <w:tcPr>
            <w:tcW w:w="0" w:type="auto"/>
            <w:shd w:val="clear" w:color="auto" w:fill="auto"/>
            <w:tcMar>
              <w:top w:w="75" w:type="dxa"/>
              <w:left w:w="0" w:type="dxa"/>
              <w:bottom w:w="30" w:type="dxa"/>
              <w:right w:w="60" w:type="dxa"/>
            </w:tcMar>
          </w:tcPr>
          <w:p w14:paraId="2AFBA007"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Obesity Research</w:t>
            </w:r>
          </w:p>
        </w:tc>
      </w:tr>
      <w:tr w:rsidR="00675C45" w:rsidRPr="00F84E78" w14:paraId="68330226" w14:textId="77777777" w:rsidTr="005F4D72">
        <w:trPr>
          <w:cantSplit/>
          <w:tblCellSpacing w:w="15" w:type="dxa"/>
        </w:trPr>
        <w:tc>
          <w:tcPr>
            <w:tcW w:w="1560" w:type="dxa"/>
            <w:shd w:val="clear" w:color="auto" w:fill="auto"/>
            <w:noWrap/>
            <w:tcMar>
              <w:top w:w="75" w:type="dxa"/>
              <w:left w:w="0" w:type="dxa"/>
              <w:bottom w:w="30" w:type="dxa"/>
              <w:right w:w="60" w:type="dxa"/>
            </w:tcMar>
          </w:tcPr>
          <w:p w14:paraId="61B249A7" w14:textId="346B9480"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2003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0FC08821"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Urology</w:t>
            </w:r>
          </w:p>
        </w:tc>
      </w:tr>
      <w:tr w:rsidR="00675C45" w:rsidRPr="00F84E78" w14:paraId="7CC3284E" w14:textId="77777777" w:rsidTr="005F4D72">
        <w:trPr>
          <w:cantSplit/>
          <w:tblCellSpacing w:w="15" w:type="dxa"/>
        </w:trPr>
        <w:tc>
          <w:tcPr>
            <w:tcW w:w="1560" w:type="dxa"/>
            <w:shd w:val="clear" w:color="auto" w:fill="auto"/>
            <w:noWrap/>
            <w:tcMar>
              <w:top w:w="75" w:type="dxa"/>
              <w:left w:w="0" w:type="dxa"/>
              <w:bottom w:w="30" w:type="dxa"/>
              <w:right w:w="60" w:type="dxa"/>
            </w:tcMar>
          </w:tcPr>
          <w:p w14:paraId="07E6536F" w14:textId="1E2CC18D"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2004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2A1B84D2"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Neurology and Urodynamics</w:t>
            </w:r>
          </w:p>
        </w:tc>
      </w:tr>
      <w:tr w:rsidR="00675C45" w:rsidRPr="00F84E78" w14:paraId="0D55B18C" w14:textId="77777777" w:rsidTr="005F4D72">
        <w:trPr>
          <w:cantSplit/>
          <w:tblCellSpacing w:w="15" w:type="dxa"/>
        </w:trPr>
        <w:tc>
          <w:tcPr>
            <w:tcW w:w="1560" w:type="dxa"/>
            <w:shd w:val="clear" w:color="auto" w:fill="auto"/>
            <w:noWrap/>
            <w:tcMar>
              <w:top w:w="75" w:type="dxa"/>
              <w:left w:w="0" w:type="dxa"/>
              <w:bottom w:w="30" w:type="dxa"/>
              <w:right w:w="60" w:type="dxa"/>
            </w:tcMar>
          </w:tcPr>
          <w:p w14:paraId="65EE2521" w14:textId="360A09E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2004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7C13594C"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Journal of Urology</w:t>
            </w:r>
          </w:p>
        </w:tc>
      </w:tr>
      <w:tr w:rsidR="00675C45" w:rsidRPr="00F84E78" w14:paraId="414EC7C7" w14:textId="77777777" w:rsidTr="005F4D72">
        <w:trPr>
          <w:cantSplit/>
          <w:tblCellSpacing w:w="15" w:type="dxa"/>
        </w:trPr>
        <w:tc>
          <w:tcPr>
            <w:tcW w:w="1560" w:type="dxa"/>
            <w:shd w:val="clear" w:color="auto" w:fill="auto"/>
            <w:noWrap/>
            <w:tcMar>
              <w:top w:w="75" w:type="dxa"/>
              <w:left w:w="0" w:type="dxa"/>
              <w:bottom w:w="30" w:type="dxa"/>
              <w:right w:w="60" w:type="dxa"/>
            </w:tcMar>
          </w:tcPr>
          <w:p w14:paraId="2B8901EE" w14:textId="3A2AA7ED"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2006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421BD889"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American Journal of Epidemiology</w:t>
            </w:r>
          </w:p>
        </w:tc>
      </w:tr>
      <w:tr w:rsidR="00675C45" w:rsidRPr="00F84E78" w14:paraId="515ACB63" w14:textId="77777777" w:rsidTr="005F4D72">
        <w:trPr>
          <w:cantSplit/>
          <w:tblCellSpacing w:w="15" w:type="dxa"/>
        </w:trPr>
        <w:tc>
          <w:tcPr>
            <w:tcW w:w="1560" w:type="dxa"/>
            <w:shd w:val="clear" w:color="auto" w:fill="auto"/>
            <w:noWrap/>
            <w:tcMar>
              <w:top w:w="75" w:type="dxa"/>
              <w:left w:w="0" w:type="dxa"/>
              <w:bottom w:w="30" w:type="dxa"/>
              <w:right w:w="60" w:type="dxa"/>
            </w:tcMar>
          </w:tcPr>
          <w:p w14:paraId="0652E621" w14:textId="1179141B"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2011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35532262"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New England Journal of Medicine</w:t>
            </w:r>
          </w:p>
        </w:tc>
      </w:tr>
      <w:tr w:rsidR="00675C45" w:rsidRPr="00F84E78" w14:paraId="0E1663B9" w14:textId="77777777" w:rsidTr="005F4D72">
        <w:trPr>
          <w:cantSplit/>
          <w:tblCellSpacing w:w="15" w:type="dxa"/>
        </w:trPr>
        <w:tc>
          <w:tcPr>
            <w:tcW w:w="1560" w:type="dxa"/>
            <w:shd w:val="clear" w:color="auto" w:fill="auto"/>
            <w:noWrap/>
            <w:tcMar>
              <w:top w:w="75" w:type="dxa"/>
              <w:left w:w="0" w:type="dxa"/>
              <w:bottom w:w="30" w:type="dxa"/>
              <w:right w:w="60" w:type="dxa"/>
            </w:tcMar>
          </w:tcPr>
          <w:p w14:paraId="2339813D" w14:textId="6D04FD96"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2011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701FC6B1"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Archives of Internal Medicine (JAMA Internal Medicine)</w:t>
            </w:r>
          </w:p>
        </w:tc>
      </w:tr>
      <w:tr w:rsidR="00675C45" w:rsidRPr="00F84E78" w14:paraId="45758697" w14:textId="77777777" w:rsidTr="005F4D72">
        <w:trPr>
          <w:cantSplit/>
          <w:tblCellSpacing w:w="15" w:type="dxa"/>
        </w:trPr>
        <w:tc>
          <w:tcPr>
            <w:tcW w:w="1560" w:type="dxa"/>
            <w:shd w:val="clear" w:color="auto" w:fill="auto"/>
            <w:noWrap/>
            <w:tcMar>
              <w:top w:w="75" w:type="dxa"/>
              <w:left w:w="0" w:type="dxa"/>
              <w:bottom w:w="30" w:type="dxa"/>
              <w:right w:w="60" w:type="dxa"/>
            </w:tcMar>
          </w:tcPr>
          <w:p w14:paraId="0BFC6795" w14:textId="73816304"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2012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6D1E7B85"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Journal of the American Medical Association</w:t>
            </w:r>
          </w:p>
        </w:tc>
      </w:tr>
      <w:tr w:rsidR="00675C45" w:rsidRPr="00F84E78" w14:paraId="2236C30B" w14:textId="77777777" w:rsidTr="005F4D72">
        <w:trPr>
          <w:cantSplit/>
          <w:trHeight w:val="234"/>
          <w:tblCellSpacing w:w="15" w:type="dxa"/>
        </w:trPr>
        <w:tc>
          <w:tcPr>
            <w:tcW w:w="1560" w:type="dxa"/>
            <w:shd w:val="clear" w:color="auto" w:fill="auto"/>
            <w:noWrap/>
            <w:tcMar>
              <w:top w:w="75" w:type="dxa"/>
              <w:left w:w="0" w:type="dxa"/>
              <w:bottom w:w="30" w:type="dxa"/>
              <w:right w:w="60" w:type="dxa"/>
            </w:tcMar>
          </w:tcPr>
          <w:p w14:paraId="48B930A3" w14:textId="45C096A6"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2014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038BB8A2"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Journal of Female Pelvic Medicine and Reconstructive Surgery</w:t>
            </w:r>
          </w:p>
        </w:tc>
      </w:tr>
      <w:tr w:rsidR="00675C45" w:rsidRPr="00F84E78" w14:paraId="7FFD0DDF" w14:textId="77777777" w:rsidTr="005F4D72">
        <w:trPr>
          <w:cantSplit/>
          <w:trHeight w:val="558"/>
          <w:tblCellSpacing w:w="15" w:type="dxa"/>
        </w:trPr>
        <w:tc>
          <w:tcPr>
            <w:tcW w:w="1560" w:type="dxa"/>
            <w:shd w:val="clear" w:color="auto" w:fill="auto"/>
            <w:noWrap/>
            <w:tcMar>
              <w:top w:w="75" w:type="dxa"/>
              <w:left w:w="0" w:type="dxa"/>
              <w:bottom w:w="30" w:type="dxa"/>
              <w:right w:w="60" w:type="dxa"/>
            </w:tcMar>
          </w:tcPr>
          <w:p w14:paraId="29E54C92" w14:textId="08604470"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2015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shd w:val="clear" w:color="auto" w:fill="auto"/>
            <w:tcMar>
              <w:top w:w="75" w:type="dxa"/>
              <w:left w:w="0" w:type="dxa"/>
              <w:bottom w:w="30" w:type="dxa"/>
              <w:right w:w="60" w:type="dxa"/>
            </w:tcMar>
          </w:tcPr>
          <w:p w14:paraId="5CB75321" w14:textId="77777777" w:rsidR="002D7215" w:rsidRPr="00FA4915" w:rsidRDefault="002D72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British Medical Journal</w:t>
            </w:r>
          </w:p>
        </w:tc>
      </w:tr>
    </w:tbl>
    <w:p w14:paraId="1423C2E8" w14:textId="1E15C612" w:rsidR="008463E6" w:rsidRPr="00F84E78" w:rsidRDefault="008463E6" w:rsidP="00B64240">
      <w:pPr>
        <w:pStyle w:val="div"/>
        <w:widowControl w:val="0"/>
        <w:numPr>
          <w:ilvl w:val="0"/>
          <w:numId w:val="21"/>
        </w:numPr>
        <w:spacing w:before="225"/>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Grants</w:t>
      </w:r>
    </w:p>
    <w:p w14:paraId="3AF909F6" w14:textId="5756B212" w:rsidR="00CD1229" w:rsidRPr="00F84E78" w:rsidRDefault="008A5B4F" w:rsidP="00B64240">
      <w:pPr>
        <w:pStyle w:val="div"/>
        <w:widowControl w:val="0"/>
        <w:numPr>
          <w:ilvl w:val="0"/>
          <w:numId w:val="25"/>
        </w:numPr>
        <w:spacing w:before="225"/>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Current Funding </w:t>
      </w:r>
    </w:p>
    <w:p w14:paraId="456E8C50" w14:textId="77777777" w:rsidR="006D736C" w:rsidRPr="00F84E78" w:rsidRDefault="006D736C" w:rsidP="00B64240">
      <w:pPr>
        <w:pStyle w:val="div"/>
        <w:widowControl w:val="0"/>
        <w:ind w:right="90"/>
        <w:rPr>
          <w:rFonts w:asciiTheme="minorHAnsi" w:hAnsiTheme="minorHAnsi" w:cstheme="minorHAnsi"/>
          <w:noProof/>
          <w:color w:val="000000" w:themeColor="text1"/>
          <w:sz w:val="22"/>
          <w:szCs w:val="22"/>
        </w:rPr>
      </w:pPr>
    </w:p>
    <w:p w14:paraId="7FE6A569" w14:textId="43073B91" w:rsidR="006D736C" w:rsidRPr="00FA4915" w:rsidRDefault="006D736C"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09/20/18-</w:t>
      </w:r>
      <w:r w:rsidR="000A38E6" w:rsidRPr="00FA4915">
        <w:rPr>
          <w:rFonts w:asciiTheme="minorHAnsi" w:hAnsiTheme="minorHAnsi" w:cstheme="minorHAnsi"/>
          <w:color w:val="000000" w:themeColor="text1"/>
          <w:sz w:val="22"/>
          <w:szCs w:val="22"/>
        </w:rPr>
        <w:t>06/30/23</w:t>
      </w:r>
      <w:r w:rsidRPr="00FA4915">
        <w:rPr>
          <w:rFonts w:asciiTheme="minorHAnsi" w:hAnsiTheme="minorHAnsi" w:cstheme="minorHAnsi"/>
          <w:color w:val="000000" w:themeColor="text1"/>
          <w:sz w:val="22"/>
          <w:szCs w:val="22"/>
        </w:rPr>
        <w:tab/>
        <w:t>Funder: NIH (R01)</w:t>
      </w:r>
    </w:p>
    <w:p w14:paraId="324CEB7F" w14:textId="74EA9E5A" w:rsidR="00460570" w:rsidRPr="00FA4915" w:rsidRDefault="006D736C"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1</w:t>
      </w:r>
      <w:r w:rsidR="00CD1229" w:rsidRPr="00FA4915">
        <w:rPr>
          <w:rFonts w:asciiTheme="minorHAnsi" w:hAnsiTheme="minorHAnsi" w:cstheme="minorHAnsi"/>
          <w:color w:val="000000" w:themeColor="text1"/>
          <w:sz w:val="22"/>
          <w:szCs w:val="22"/>
        </w:rPr>
        <w:t>R01DK116712-02</w:t>
      </w:r>
    </w:p>
    <w:p w14:paraId="578F98D6" w14:textId="2796351F" w:rsidR="00460570" w:rsidRPr="00FA4915" w:rsidRDefault="0046057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 xml:space="preserve">Title: </w:t>
      </w:r>
      <w:r w:rsidR="00CD1229" w:rsidRPr="00FA4915">
        <w:rPr>
          <w:rFonts w:asciiTheme="minorHAnsi" w:hAnsiTheme="minorHAnsi" w:cstheme="minorHAnsi"/>
          <w:color w:val="000000" w:themeColor="text1"/>
          <w:sz w:val="22"/>
          <w:szCs w:val="22"/>
        </w:rPr>
        <w:t xml:space="preserve">A Randomized Controlled Trial of a Group-Based Therapeutic Yoga </w:t>
      </w:r>
    </w:p>
    <w:p w14:paraId="074AE244" w14:textId="137DAE2C" w:rsidR="00CD1229" w:rsidRPr="00FA4915" w:rsidRDefault="00CD1229" w:rsidP="00B64240">
      <w:pPr>
        <w:widowControl w:val="0"/>
        <w:ind w:left="1440" w:firstLine="72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Intervention for Urinary Incontinence in Ambulatory Older Women</w:t>
      </w:r>
      <w:r w:rsidRPr="00FA4915">
        <w:rPr>
          <w:rStyle w:val="apple-converted-space"/>
          <w:rFonts w:asciiTheme="minorHAnsi" w:hAnsiTheme="minorHAnsi" w:cstheme="minorHAnsi"/>
          <w:color w:val="000000" w:themeColor="text1"/>
          <w:sz w:val="22"/>
          <w:szCs w:val="22"/>
        </w:rPr>
        <w:t> </w:t>
      </w:r>
    </w:p>
    <w:p w14:paraId="52F05E69" w14:textId="62984D1A" w:rsidR="00460570" w:rsidRPr="00FA4915" w:rsidRDefault="00460570" w:rsidP="00B64240">
      <w:pPr>
        <w:widowControl w:val="0"/>
        <w:ind w:left="1440" w:firstLine="72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Role: Site-PI; Co-</w:t>
      </w:r>
      <w:proofErr w:type="gramStart"/>
      <w:r w:rsidRPr="00FA4915">
        <w:rPr>
          <w:rFonts w:asciiTheme="minorHAnsi" w:hAnsiTheme="minorHAnsi" w:cstheme="minorHAnsi"/>
          <w:color w:val="000000" w:themeColor="text1"/>
          <w:sz w:val="22"/>
          <w:szCs w:val="22"/>
        </w:rPr>
        <w:t>Investigator  (</w:t>
      </w:r>
      <w:proofErr w:type="gramEnd"/>
      <w:r w:rsidRPr="00FA4915">
        <w:rPr>
          <w:rFonts w:asciiTheme="minorHAnsi" w:hAnsiTheme="minorHAnsi" w:cstheme="minorHAnsi"/>
          <w:color w:val="000000" w:themeColor="text1"/>
          <w:sz w:val="22"/>
          <w:szCs w:val="22"/>
        </w:rPr>
        <w:t>PI: Huang, AJ)</w:t>
      </w:r>
    </w:p>
    <w:p w14:paraId="5ED71089" w14:textId="3AE73531" w:rsidR="00CD1229" w:rsidRPr="00FA4915" w:rsidRDefault="00CD1229" w:rsidP="00B64240">
      <w:pPr>
        <w:widowControl w:val="0"/>
        <w:tabs>
          <w:tab w:val="left" w:pos="720"/>
          <w:tab w:val="left" w:pos="1980"/>
          <w:tab w:val="left" w:pos="4500"/>
          <w:tab w:val="left" w:pos="7920"/>
        </w:tabs>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This is a randomized, controlled clinical trial of a group-based yoga intervention vs. time and attention matched exercise program for urinary incontinence in older women. Stanford serves as a site in this multi-site </w:t>
      </w:r>
      <w:proofErr w:type="gramStart"/>
      <w:r w:rsidRPr="00FA4915">
        <w:rPr>
          <w:rFonts w:asciiTheme="minorHAnsi" w:hAnsiTheme="minorHAnsi" w:cstheme="minorHAnsi"/>
          <w:color w:val="000000" w:themeColor="text1"/>
          <w:sz w:val="22"/>
          <w:szCs w:val="22"/>
        </w:rPr>
        <w:t>trial</w:t>
      </w:r>
      <w:proofErr w:type="gramEnd"/>
      <w:r w:rsidRPr="00FA4915">
        <w:rPr>
          <w:rFonts w:asciiTheme="minorHAnsi" w:hAnsiTheme="minorHAnsi" w:cstheme="minorHAnsi"/>
          <w:color w:val="000000" w:themeColor="text1"/>
          <w:sz w:val="22"/>
          <w:szCs w:val="22"/>
        </w:rPr>
        <w:t xml:space="preserve"> and we are active in study design, implementation and evaluation.</w:t>
      </w:r>
    </w:p>
    <w:p w14:paraId="1E64B801" w14:textId="77777777" w:rsidR="00EF0EB3" w:rsidRPr="00FA4915" w:rsidRDefault="00EF0EB3" w:rsidP="00B64240">
      <w:pPr>
        <w:widowControl w:val="0"/>
        <w:rPr>
          <w:rFonts w:asciiTheme="minorHAnsi" w:hAnsiTheme="minorHAnsi" w:cstheme="minorHAnsi"/>
          <w:color w:val="000000" w:themeColor="text1"/>
          <w:sz w:val="22"/>
          <w:szCs w:val="22"/>
        </w:rPr>
      </w:pPr>
    </w:p>
    <w:p w14:paraId="7BA23CB2" w14:textId="48809DB5" w:rsidR="00CD1229" w:rsidRPr="00FA4915" w:rsidRDefault="0046057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08/20/17-05/31/22</w:t>
      </w:r>
      <w:r w:rsidRPr="00FA4915">
        <w:rPr>
          <w:rFonts w:asciiTheme="minorHAnsi" w:hAnsiTheme="minorHAnsi" w:cstheme="minorHAnsi"/>
          <w:color w:val="000000" w:themeColor="text1"/>
          <w:sz w:val="22"/>
          <w:szCs w:val="22"/>
        </w:rPr>
        <w:tab/>
        <w:t>Funder: NIH (R01)</w:t>
      </w:r>
    </w:p>
    <w:p w14:paraId="76E6E453" w14:textId="3C9973A1" w:rsidR="00CD1229" w:rsidRPr="00FA4915" w:rsidRDefault="0046057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00CD1229" w:rsidRPr="00FA4915">
        <w:rPr>
          <w:rFonts w:asciiTheme="minorHAnsi" w:hAnsiTheme="minorHAnsi" w:cstheme="minorHAnsi"/>
          <w:color w:val="000000" w:themeColor="text1"/>
          <w:sz w:val="22"/>
          <w:szCs w:val="22"/>
        </w:rPr>
        <w:t>5R01DK111232-03</w:t>
      </w:r>
    </w:p>
    <w:p w14:paraId="12D23167" w14:textId="09A6E874" w:rsidR="00CD1229" w:rsidRPr="00FA4915" w:rsidRDefault="00460570" w:rsidP="00B64240">
      <w:pPr>
        <w:widowControl w:val="0"/>
        <w:ind w:left="1440" w:firstLine="72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Title: </w:t>
      </w:r>
      <w:r w:rsidR="00CD1229" w:rsidRPr="00FA4915">
        <w:rPr>
          <w:rFonts w:asciiTheme="minorHAnsi" w:hAnsiTheme="minorHAnsi" w:cstheme="minorHAnsi"/>
          <w:color w:val="000000" w:themeColor="text1"/>
          <w:sz w:val="22"/>
          <w:szCs w:val="22"/>
        </w:rPr>
        <w:t>Peer Support for Weight Loss Maintenance </w:t>
      </w:r>
    </w:p>
    <w:p w14:paraId="395978AA" w14:textId="07850C49" w:rsidR="00B94E90" w:rsidRPr="00FA4915" w:rsidRDefault="00460570" w:rsidP="00B64240">
      <w:pPr>
        <w:widowControl w:val="0"/>
        <w:ind w:left="1440" w:firstLine="72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Role: Co-Investigator (PI: </w:t>
      </w:r>
      <w:proofErr w:type="spellStart"/>
      <w:r w:rsidRPr="00FA4915">
        <w:rPr>
          <w:rFonts w:asciiTheme="minorHAnsi" w:hAnsiTheme="minorHAnsi" w:cstheme="minorHAnsi"/>
          <w:color w:val="000000" w:themeColor="text1"/>
          <w:sz w:val="22"/>
          <w:szCs w:val="22"/>
        </w:rPr>
        <w:t>Leahey</w:t>
      </w:r>
      <w:proofErr w:type="spellEnd"/>
      <w:r w:rsidRPr="00FA4915">
        <w:rPr>
          <w:rFonts w:asciiTheme="minorHAnsi" w:hAnsiTheme="minorHAnsi" w:cstheme="minorHAnsi"/>
          <w:color w:val="000000" w:themeColor="text1"/>
          <w:sz w:val="22"/>
          <w:szCs w:val="22"/>
        </w:rPr>
        <w:t xml:space="preserve">, </w:t>
      </w:r>
      <w:r w:rsidR="00104594" w:rsidRPr="00FA4915">
        <w:rPr>
          <w:rFonts w:asciiTheme="minorHAnsi" w:hAnsiTheme="minorHAnsi" w:cstheme="minorHAnsi"/>
          <w:color w:val="000000" w:themeColor="text1"/>
          <w:sz w:val="22"/>
          <w:szCs w:val="22"/>
        </w:rPr>
        <w:t>T</w:t>
      </w:r>
      <w:r w:rsidRPr="00FA4915">
        <w:rPr>
          <w:rFonts w:asciiTheme="minorHAnsi" w:hAnsiTheme="minorHAnsi" w:cstheme="minorHAnsi"/>
          <w:color w:val="000000" w:themeColor="text1"/>
          <w:sz w:val="22"/>
          <w:szCs w:val="22"/>
        </w:rPr>
        <w:t>)</w:t>
      </w:r>
    </w:p>
    <w:p w14:paraId="4E7DA9DC" w14:textId="77777777" w:rsidR="00460570" w:rsidRPr="00FA4915" w:rsidRDefault="00460570" w:rsidP="00FA4915">
      <w:pPr>
        <w:widowControl w:val="0"/>
        <w:ind w:left="1440" w:firstLine="720"/>
        <w:rPr>
          <w:rFonts w:asciiTheme="minorHAnsi" w:hAnsiTheme="minorHAnsi" w:cstheme="minorHAnsi"/>
          <w:color w:val="000000" w:themeColor="text1"/>
          <w:sz w:val="22"/>
          <w:szCs w:val="22"/>
        </w:rPr>
      </w:pPr>
    </w:p>
    <w:p w14:paraId="24BDE99A" w14:textId="1635017F" w:rsidR="00CD1229" w:rsidRPr="00FA4915" w:rsidRDefault="00CD1229"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The purpose of this study is to examine whether </w:t>
      </w:r>
      <w:r w:rsidR="000A38E6" w:rsidRPr="00FA4915">
        <w:rPr>
          <w:rFonts w:asciiTheme="minorHAnsi" w:hAnsiTheme="minorHAnsi" w:cstheme="minorHAnsi"/>
          <w:color w:val="000000" w:themeColor="text1"/>
          <w:sz w:val="22"/>
          <w:szCs w:val="22"/>
        </w:rPr>
        <w:t xml:space="preserve">autonomy support </w:t>
      </w:r>
      <w:r w:rsidRPr="00FA4915">
        <w:rPr>
          <w:rFonts w:asciiTheme="minorHAnsi" w:hAnsiTheme="minorHAnsi" w:cstheme="minorHAnsi"/>
          <w:color w:val="000000" w:themeColor="text1"/>
          <w:sz w:val="22"/>
          <w:szCs w:val="22"/>
        </w:rPr>
        <w:t>provided by a peer support partner yields less weight regain compared to the traditional approach to weight loss maintenance.</w:t>
      </w:r>
    </w:p>
    <w:p w14:paraId="24B780BB" w14:textId="65F5CEF6" w:rsidR="00CD1229" w:rsidRPr="00FA4915" w:rsidRDefault="00CD1229" w:rsidP="00B64240">
      <w:pPr>
        <w:widowControl w:val="0"/>
        <w:rPr>
          <w:rFonts w:asciiTheme="minorHAnsi" w:hAnsiTheme="minorHAnsi" w:cstheme="minorHAnsi"/>
          <w:color w:val="000000" w:themeColor="text1"/>
          <w:sz w:val="22"/>
          <w:szCs w:val="22"/>
        </w:rPr>
      </w:pPr>
    </w:p>
    <w:p w14:paraId="287249E8" w14:textId="77777777" w:rsidR="00B94E90" w:rsidRPr="00FA4915" w:rsidRDefault="00B94E90" w:rsidP="00B94E9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06/01/20-11/30/22</w:t>
      </w:r>
      <w:r w:rsidRPr="00FA4915">
        <w:rPr>
          <w:rFonts w:asciiTheme="minorHAnsi" w:hAnsiTheme="minorHAnsi" w:cstheme="minorHAnsi"/>
          <w:color w:val="000000" w:themeColor="text1"/>
          <w:sz w:val="22"/>
          <w:szCs w:val="22"/>
        </w:rPr>
        <w:tab/>
        <w:t>Funder: NIH (R34)</w:t>
      </w:r>
    </w:p>
    <w:p w14:paraId="438A2465" w14:textId="77777777" w:rsidR="00B94E90" w:rsidRPr="00FA4915" w:rsidRDefault="00B94E90" w:rsidP="00B94E9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5R34AT010356-02</w:t>
      </w:r>
    </w:p>
    <w:p w14:paraId="25A30BBD" w14:textId="77777777" w:rsidR="00B94E90" w:rsidRPr="00FA4915" w:rsidRDefault="00B94E90" w:rsidP="00B94E90">
      <w:pPr>
        <w:widowControl w:val="0"/>
        <w:ind w:left="216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Title: A Feasibility Trial of a Group-Based Yoga Intervention for Chronic Pelvic Pain in Women</w:t>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p>
    <w:p w14:paraId="7B060B5A" w14:textId="77777777" w:rsidR="00B94E90" w:rsidRPr="00FA4915" w:rsidRDefault="00B94E90" w:rsidP="00B94E90">
      <w:pPr>
        <w:widowControl w:val="0"/>
        <w:ind w:left="216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Role: Site-PI; Co-</w:t>
      </w:r>
      <w:proofErr w:type="gramStart"/>
      <w:r w:rsidRPr="00FA4915">
        <w:rPr>
          <w:rFonts w:asciiTheme="minorHAnsi" w:hAnsiTheme="minorHAnsi" w:cstheme="minorHAnsi"/>
          <w:color w:val="000000" w:themeColor="text1"/>
          <w:sz w:val="22"/>
          <w:szCs w:val="22"/>
        </w:rPr>
        <w:t>Investigator  (</w:t>
      </w:r>
      <w:proofErr w:type="gramEnd"/>
      <w:r w:rsidRPr="00FA4915">
        <w:rPr>
          <w:rFonts w:asciiTheme="minorHAnsi" w:hAnsiTheme="minorHAnsi" w:cstheme="minorHAnsi"/>
          <w:color w:val="000000" w:themeColor="text1"/>
          <w:sz w:val="22"/>
          <w:szCs w:val="22"/>
        </w:rPr>
        <w:t>PI: Huang, AJ)</w:t>
      </w:r>
    </w:p>
    <w:p w14:paraId="05BD582D" w14:textId="77777777" w:rsidR="00B94E90" w:rsidRPr="00FA4915" w:rsidRDefault="00B94E90" w:rsidP="00B64240">
      <w:pPr>
        <w:widowControl w:val="0"/>
        <w:rPr>
          <w:rFonts w:asciiTheme="minorHAnsi" w:hAnsiTheme="minorHAnsi" w:cstheme="minorHAnsi"/>
          <w:color w:val="000000" w:themeColor="text1"/>
          <w:sz w:val="22"/>
          <w:szCs w:val="22"/>
        </w:rPr>
      </w:pPr>
    </w:p>
    <w:p w14:paraId="6AA6A476" w14:textId="7E3214E6" w:rsidR="00B94E90" w:rsidRPr="00FA4915" w:rsidRDefault="00B94E9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This is a randomized, controlled clinical trial on the feasibility of a group-based yoga intervention vs. </w:t>
      </w:r>
      <w:r w:rsidRPr="00FA4915">
        <w:rPr>
          <w:rFonts w:asciiTheme="minorHAnsi" w:hAnsiTheme="minorHAnsi" w:cstheme="minorHAnsi"/>
          <w:color w:val="000000" w:themeColor="text1"/>
          <w:sz w:val="22"/>
          <w:szCs w:val="22"/>
        </w:rPr>
        <w:lastRenderedPageBreak/>
        <w:t xml:space="preserve">time and attention matched exercise program for chronic pelvic pain in women. Stanford serves as a site in this multi-site </w:t>
      </w:r>
      <w:proofErr w:type="gramStart"/>
      <w:r w:rsidRPr="00FA4915">
        <w:rPr>
          <w:rFonts w:asciiTheme="minorHAnsi" w:hAnsiTheme="minorHAnsi" w:cstheme="minorHAnsi"/>
          <w:color w:val="000000" w:themeColor="text1"/>
          <w:sz w:val="22"/>
          <w:szCs w:val="22"/>
        </w:rPr>
        <w:t>trial</w:t>
      </w:r>
      <w:proofErr w:type="gramEnd"/>
      <w:r w:rsidRPr="00FA4915">
        <w:rPr>
          <w:rFonts w:asciiTheme="minorHAnsi" w:hAnsiTheme="minorHAnsi" w:cstheme="minorHAnsi"/>
          <w:color w:val="000000" w:themeColor="text1"/>
          <w:sz w:val="22"/>
          <w:szCs w:val="22"/>
        </w:rPr>
        <w:t xml:space="preserve"> and we are active in study design, implementation and evaluation.</w:t>
      </w:r>
    </w:p>
    <w:p w14:paraId="2794CF98" w14:textId="0A04C8B4" w:rsidR="00460570" w:rsidRPr="00FA4915" w:rsidRDefault="00460570" w:rsidP="00B64240">
      <w:pPr>
        <w:widowControl w:val="0"/>
        <w:rPr>
          <w:rFonts w:asciiTheme="minorHAnsi" w:hAnsiTheme="minorHAnsi" w:cstheme="minorHAnsi"/>
          <w:color w:val="000000" w:themeColor="text1"/>
          <w:sz w:val="22"/>
          <w:szCs w:val="22"/>
        </w:rPr>
      </w:pPr>
    </w:p>
    <w:p w14:paraId="7494595C" w14:textId="67B858BB" w:rsidR="00BD0BF3" w:rsidRPr="00FA4915" w:rsidRDefault="00BD0BF3"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noProof/>
          <w:color w:val="000000" w:themeColor="text1"/>
          <w:sz w:val="22"/>
          <w:szCs w:val="22"/>
        </w:rPr>
        <w:t>07</w:t>
      </w:r>
      <w:r w:rsidRPr="00FA4915">
        <w:rPr>
          <w:rFonts w:asciiTheme="minorHAnsi" w:hAnsiTheme="minorHAnsi" w:cstheme="minorHAnsi"/>
          <w:color w:val="000000" w:themeColor="text1"/>
          <w:sz w:val="22"/>
          <w:szCs w:val="22"/>
        </w:rPr>
        <w:t xml:space="preserve">/01/20 – </w:t>
      </w:r>
      <w:r w:rsidRPr="00FA4915">
        <w:rPr>
          <w:rFonts w:asciiTheme="minorHAnsi" w:hAnsiTheme="minorHAnsi" w:cstheme="minorHAnsi"/>
          <w:noProof/>
          <w:color w:val="000000" w:themeColor="text1"/>
          <w:sz w:val="22"/>
          <w:szCs w:val="22"/>
        </w:rPr>
        <w:t>06/30</w:t>
      </w:r>
      <w:r w:rsidRPr="00FA4915">
        <w:rPr>
          <w:rFonts w:asciiTheme="minorHAnsi" w:hAnsiTheme="minorHAnsi" w:cstheme="minorHAnsi"/>
          <w:color w:val="000000" w:themeColor="text1"/>
          <w:sz w:val="22"/>
          <w:szCs w:val="22"/>
        </w:rPr>
        <w:t>/25</w:t>
      </w:r>
      <w:r w:rsidRPr="00FA4915">
        <w:rPr>
          <w:rFonts w:asciiTheme="minorHAnsi" w:hAnsiTheme="minorHAnsi" w:cstheme="minorHAnsi"/>
          <w:color w:val="000000" w:themeColor="text1"/>
          <w:sz w:val="22"/>
          <w:szCs w:val="22"/>
        </w:rPr>
        <w:tab/>
        <w:t>Funder: NIH (K12)</w:t>
      </w:r>
    </w:p>
    <w:p w14:paraId="2630F60C" w14:textId="40873724" w:rsidR="00BD0BF3" w:rsidRPr="00FA4915" w:rsidRDefault="00BD0BF3"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1K12 HD103084-01</w:t>
      </w:r>
    </w:p>
    <w:p w14:paraId="794AA15F" w14:textId="07CEB022" w:rsidR="00BD0BF3" w:rsidRPr="00FA4915" w:rsidRDefault="00BD0BF3" w:rsidP="00B64240">
      <w:pPr>
        <w:widowControl w:val="0"/>
        <w:ind w:left="144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t>Title: Stanford Women</w:t>
      </w:r>
      <w:r w:rsidR="006877D7" w:rsidRPr="00FA4915">
        <w:rPr>
          <w:rFonts w:asciiTheme="minorHAnsi" w:hAnsiTheme="minorHAnsi" w:cstheme="minorHAnsi"/>
          <w:color w:val="000000" w:themeColor="text1"/>
          <w:sz w:val="22"/>
          <w:szCs w:val="22"/>
        </w:rPr>
        <w:t>’</w:t>
      </w:r>
      <w:r w:rsidRPr="00FA4915">
        <w:rPr>
          <w:rFonts w:asciiTheme="minorHAnsi" w:hAnsiTheme="minorHAnsi" w:cstheme="minorHAnsi"/>
          <w:color w:val="000000" w:themeColor="text1"/>
          <w:sz w:val="22"/>
          <w:szCs w:val="22"/>
        </w:rPr>
        <w:t xml:space="preserve">s Reproductive Health Research Career </w:t>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Development Program (WRHR)</w:t>
      </w:r>
    </w:p>
    <w:p w14:paraId="24F870E2" w14:textId="77777777" w:rsidR="00675C45" w:rsidRPr="00F84E78" w:rsidRDefault="00BD0BF3" w:rsidP="00B64240">
      <w:pPr>
        <w:pStyle w:val="ListParagraph"/>
        <w:widowControl w:val="0"/>
        <w:ind w:left="0"/>
        <w:rPr>
          <w:rFonts w:asciiTheme="minorHAnsi" w:hAnsiTheme="minorHAnsi" w:cstheme="minorHAnsi"/>
          <w:color w:val="000000" w:themeColor="text1"/>
          <w:szCs w:val="22"/>
        </w:rPr>
      </w:pPr>
      <w:r w:rsidRPr="00F84E78">
        <w:rPr>
          <w:rFonts w:asciiTheme="minorHAnsi" w:hAnsiTheme="minorHAnsi" w:cstheme="minorHAnsi"/>
          <w:color w:val="000000" w:themeColor="text1"/>
          <w:szCs w:val="22"/>
        </w:rPr>
        <w:tab/>
      </w:r>
      <w:r w:rsidRPr="00F84E78">
        <w:rPr>
          <w:rFonts w:asciiTheme="minorHAnsi" w:hAnsiTheme="minorHAnsi" w:cstheme="minorHAnsi"/>
          <w:color w:val="000000" w:themeColor="text1"/>
          <w:szCs w:val="22"/>
        </w:rPr>
        <w:tab/>
      </w:r>
      <w:r w:rsidRPr="00F84E78">
        <w:rPr>
          <w:rFonts w:asciiTheme="minorHAnsi" w:hAnsiTheme="minorHAnsi" w:cstheme="minorHAnsi"/>
          <w:color w:val="000000" w:themeColor="text1"/>
          <w:szCs w:val="22"/>
        </w:rPr>
        <w:tab/>
        <w:t>Role: PI</w:t>
      </w:r>
    </w:p>
    <w:p w14:paraId="170BD5F4" w14:textId="77777777" w:rsidR="00876432" w:rsidRPr="00F84E78" w:rsidRDefault="00876432" w:rsidP="00B64240">
      <w:pPr>
        <w:pStyle w:val="ListParagraph"/>
        <w:widowControl w:val="0"/>
        <w:ind w:left="0"/>
        <w:rPr>
          <w:rFonts w:asciiTheme="minorHAnsi" w:hAnsiTheme="minorHAnsi" w:cstheme="minorHAnsi"/>
          <w:color w:val="000000" w:themeColor="text1"/>
          <w:szCs w:val="22"/>
          <w:lang w:bidi="en-US"/>
        </w:rPr>
      </w:pPr>
    </w:p>
    <w:p w14:paraId="5CEB57D4" w14:textId="2FA99026" w:rsidR="00F92719" w:rsidRPr="00F84E78" w:rsidRDefault="00F92719" w:rsidP="00B64240">
      <w:pPr>
        <w:pStyle w:val="ListParagraph"/>
        <w:widowControl w:val="0"/>
        <w:ind w:left="0"/>
        <w:rPr>
          <w:rFonts w:asciiTheme="minorHAnsi" w:hAnsiTheme="minorHAnsi" w:cstheme="minorHAnsi"/>
          <w:color w:val="000000" w:themeColor="text1"/>
          <w:szCs w:val="22"/>
        </w:rPr>
      </w:pPr>
      <w:r w:rsidRPr="00F84E78">
        <w:rPr>
          <w:rFonts w:asciiTheme="minorHAnsi" w:hAnsiTheme="minorHAnsi" w:cstheme="minorHAnsi"/>
          <w:color w:val="000000" w:themeColor="text1"/>
          <w:szCs w:val="22"/>
          <w:lang w:bidi="en-US"/>
        </w:rPr>
        <w:t xml:space="preserve">The goal of this K12 program is to </w:t>
      </w:r>
      <w:proofErr w:type="gramStart"/>
      <w:r w:rsidRPr="00F84E78">
        <w:rPr>
          <w:rFonts w:asciiTheme="minorHAnsi" w:hAnsiTheme="minorHAnsi" w:cstheme="minorHAnsi"/>
          <w:color w:val="000000" w:themeColor="text1"/>
          <w:szCs w:val="22"/>
          <w:lang w:bidi="en-US"/>
        </w:rPr>
        <w:t>choose,</w:t>
      </w:r>
      <w:proofErr w:type="gramEnd"/>
      <w:r w:rsidRPr="00F84E78">
        <w:rPr>
          <w:rFonts w:asciiTheme="minorHAnsi" w:hAnsiTheme="minorHAnsi" w:cstheme="minorHAnsi"/>
          <w:color w:val="000000" w:themeColor="text1"/>
          <w:szCs w:val="22"/>
          <w:lang w:bidi="en-US"/>
        </w:rPr>
        <w:t xml:space="preserve"> train and mentor junior faculty clinician-researchers to develop a cadre of successful independent investigators in women’s health</w:t>
      </w:r>
      <w:r w:rsidRPr="00F84E78">
        <w:rPr>
          <w:rFonts w:asciiTheme="minorHAnsi" w:hAnsiTheme="minorHAnsi" w:cstheme="minorHAnsi"/>
          <w:color w:val="000000" w:themeColor="text1"/>
          <w:szCs w:val="22"/>
        </w:rPr>
        <w:t xml:space="preserve">.  </w:t>
      </w:r>
    </w:p>
    <w:p w14:paraId="0AD75792" w14:textId="2B906D27" w:rsidR="00FA77B6" w:rsidRPr="00F84E78" w:rsidRDefault="00FA77B6" w:rsidP="00B64240">
      <w:pPr>
        <w:pStyle w:val="ListParagraph"/>
        <w:widowControl w:val="0"/>
        <w:ind w:left="0"/>
        <w:rPr>
          <w:rFonts w:asciiTheme="minorHAnsi" w:hAnsiTheme="minorHAnsi" w:cstheme="minorHAnsi"/>
          <w:color w:val="000000" w:themeColor="text1"/>
          <w:szCs w:val="22"/>
        </w:rPr>
      </w:pPr>
    </w:p>
    <w:p w14:paraId="5EB84BE8" w14:textId="276EEF8E" w:rsidR="00FA77B6" w:rsidRPr="00F84E78" w:rsidRDefault="00FA77B6" w:rsidP="00B64240">
      <w:pPr>
        <w:pStyle w:val="ListParagraph"/>
        <w:widowControl w:val="0"/>
        <w:numPr>
          <w:ilvl w:val="0"/>
          <w:numId w:val="25"/>
        </w:numPr>
        <w:rPr>
          <w:rFonts w:asciiTheme="minorHAnsi" w:hAnsiTheme="minorHAnsi" w:cstheme="minorHAnsi"/>
          <w:b/>
          <w:bCs/>
          <w:color w:val="000000" w:themeColor="text1"/>
          <w:szCs w:val="22"/>
        </w:rPr>
      </w:pPr>
      <w:r w:rsidRPr="00F84E78">
        <w:rPr>
          <w:rFonts w:asciiTheme="minorHAnsi" w:hAnsiTheme="minorHAnsi" w:cstheme="minorHAnsi"/>
          <w:b/>
          <w:bCs/>
          <w:color w:val="000000" w:themeColor="text1"/>
          <w:szCs w:val="22"/>
        </w:rPr>
        <w:t>Pending Funding</w:t>
      </w:r>
    </w:p>
    <w:p w14:paraId="4BA71A5E" w14:textId="77777777" w:rsidR="00675C45" w:rsidRPr="00FA4915" w:rsidRDefault="00675C45" w:rsidP="00675C45">
      <w:pPr>
        <w:ind w:left="2246" w:hanging="2250"/>
        <w:rPr>
          <w:rFonts w:asciiTheme="minorHAnsi" w:hAnsiTheme="minorHAnsi" w:cstheme="minorHAnsi"/>
          <w:sz w:val="22"/>
          <w:szCs w:val="22"/>
        </w:rPr>
      </w:pPr>
    </w:p>
    <w:p w14:paraId="586A9770" w14:textId="083C16BD" w:rsidR="00675C45" w:rsidRPr="00FA4915" w:rsidRDefault="00675C45" w:rsidP="00675C45">
      <w:pPr>
        <w:ind w:left="2246" w:hanging="2250"/>
        <w:rPr>
          <w:rFonts w:asciiTheme="minorHAnsi" w:hAnsiTheme="minorHAnsi" w:cstheme="minorHAnsi"/>
          <w:color w:val="000000" w:themeColor="text1"/>
          <w:sz w:val="22"/>
          <w:szCs w:val="22"/>
        </w:rPr>
      </w:pPr>
      <w:r w:rsidRPr="00FA4915">
        <w:rPr>
          <w:rFonts w:asciiTheme="minorHAnsi" w:hAnsiTheme="minorHAnsi" w:cstheme="minorHAnsi"/>
          <w:sz w:val="22"/>
          <w:szCs w:val="22"/>
        </w:rPr>
        <w:t>07/01/22 - /6/30/27</w:t>
      </w:r>
      <w:r w:rsidRPr="00FA4915">
        <w:rPr>
          <w:rFonts w:asciiTheme="minorHAnsi" w:hAnsiTheme="minorHAnsi" w:cstheme="minorHAnsi"/>
          <w:color w:val="000000" w:themeColor="text1"/>
          <w:sz w:val="22"/>
          <w:szCs w:val="22"/>
        </w:rPr>
        <w:tab/>
        <w:t>Funder:  NIH/ORWH (K12)</w:t>
      </w:r>
      <w:r w:rsidRPr="00FA4915">
        <w:rPr>
          <w:rFonts w:asciiTheme="minorHAnsi" w:hAnsiTheme="minorHAnsi" w:cstheme="minorHAnsi"/>
          <w:color w:val="000000" w:themeColor="text1"/>
          <w:sz w:val="22"/>
          <w:szCs w:val="22"/>
        </w:rPr>
        <w:br/>
      </w:r>
      <w:r w:rsidR="002F03B2" w:rsidRPr="00FA4915">
        <w:rPr>
          <w:rFonts w:asciiTheme="minorHAnsi" w:hAnsiTheme="minorHAnsi" w:cstheme="minorHAnsi"/>
          <w:sz w:val="22"/>
          <w:szCs w:val="22"/>
        </w:rPr>
        <w:t>1K12HD108230-01</w:t>
      </w:r>
    </w:p>
    <w:p w14:paraId="21A81CC1" w14:textId="2984994F" w:rsidR="00675C45" w:rsidRPr="00FA4915" w:rsidRDefault="00675C45" w:rsidP="00675C45">
      <w:pPr>
        <w:ind w:left="2246"/>
        <w:rPr>
          <w:rFonts w:asciiTheme="minorHAnsi" w:hAnsiTheme="minorHAnsi" w:cstheme="minorHAnsi"/>
          <w:color w:val="000000" w:themeColor="text1"/>
          <w:sz w:val="22"/>
          <w:szCs w:val="22"/>
          <w:shd w:val="clear" w:color="auto" w:fill="FFFFFF"/>
        </w:rPr>
      </w:pPr>
      <w:r w:rsidRPr="00FA4915">
        <w:rPr>
          <w:rFonts w:asciiTheme="minorHAnsi" w:hAnsiTheme="minorHAnsi" w:cstheme="minorHAnsi"/>
          <w:color w:val="000000" w:themeColor="text1"/>
          <w:sz w:val="22"/>
          <w:szCs w:val="22"/>
        </w:rPr>
        <w:t xml:space="preserve">Title:  </w:t>
      </w:r>
      <w:r w:rsidRPr="00FA4915">
        <w:rPr>
          <w:rFonts w:asciiTheme="minorHAnsi" w:hAnsiTheme="minorHAnsi" w:cstheme="minorHAnsi"/>
          <w:color w:val="000000" w:themeColor="text1"/>
          <w:sz w:val="22"/>
          <w:szCs w:val="22"/>
          <w:shd w:val="clear" w:color="auto" w:fill="FFFFFF"/>
        </w:rPr>
        <w:t xml:space="preserve">Stanford </w:t>
      </w:r>
      <w:r w:rsidR="002D2220" w:rsidRPr="00FA4915">
        <w:rPr>
          <w:rFonts w:asciiTheme="minorHAnsi" w:hAnsiTheme="minorHAnsi" w:cstheme="minorHAnsi"/>
          <w:color w:val="000000" w:themeColor="text1"/>
          <w:sz w:val="22"/>
          <w:szCs w:val="22"/>
          <w:shd w:val="clear" w:color="auto" w:fill="FFFFFF"/>
        </w:rPr>
        <w:t xml:space="preserve">Building </w:t>
      </w:r>
      <w:proofErr w:type="spellStart"/>
      <w:r w:rsidR="002D2220" w:rsidRPr="00FA4915">
        <w:rPr>
          <w:rFonts w:asciiTheme="minorHAnsi" w:hAnsiTheme="minorHAnsi" w:cstheme="minorHAnsi"/>
          <w:color w:val="000000" w:themeColor="text1"/>
          <w:sz w:val="22"/>
          <w:szCs w:val="22"/>
          <w:shd w:val="clear" w:color="auto" w:fill="FFFFFF"/>
        </w:rPr>
        <w:t>Interdiscipinary</w:t>
      </w:r>
      <w:proofErr w:type="spellEnd"/>
      <w:r w:rsidR="002D2220" w:rsidRPr="00FA4915">
        <w:rPr>
          <w:rFonts w:asciiTheme="minorHAnsi" w:hAnsiTheme="minorHAnsi" w:cstheme="minorHAnsi"/>
          <w:color w:val="000000" w:themeColor="text1"/>
          <w:sz w:val="22"/>
          <w:szCs w:val="22"/>
          <w:shd w:val="clear" w:color="auto" w:fill="FFFFFF"/>
        </w:rPr>
        <w:t xml:space="preserve"> Research Careers in Women’s Health (</w:t>
      </w:r>
      <w:r w:rsidRPr="00FA4915">
        <w:rPr>
          <w:rFonts w:asciiTheme="minorHAnsi" w:hAnsiTheme="minorHAnsi" w:cstheme="minorHAnsi"/>
          <w:color w:val="000000" w:themeColor="text1"/>
          <w:sz w:val="22"/>
          <w:szCs w:val="22"/>
          <w:shd w:val="clear" w:color="auto" w:fill="FFFFFF"/>
        </w:rPr>
        <w:t>BIRCWH</w:t>
      </w:r>
      <w:r w:rsidR="002D2220" w:rsidRPr="00FA4915">
        <w:rPr>
          <w:rFonts w:asciiTheme="minorHAnsi" w:hAnsiTheme="minorHAnsi" w:cstheme="minorHAnsi"/>
          <w:color w:val="000000" w:themeColor="text1"/>
          <w:sz w:val="22"/>
          <w:szCs w:val="22"/>
          <w:shd w:val="clear" w:color="auto" w:fill="FFFFFF"/>
        </w:rPr>
        <w:t>)</w:t>
      </w:r>
      <w:r w:rsidRPr="00FA4915">
        <w:rPr>
          <w:rFonts w:asciiTheme="minorHAnsi" w:hAnsiTheme="minorHAnsi" w:cstheme="minorHAnsi"/>
          <w:color w:val="000000" w:themeColor="text1"/>
          <w:sz w:val="22"/>
          <w:szCs w:val="22"/>
          <w:shd w:val="clear" w:color="auto" w:fill="FFFFFF"/>
        </w:rPr>
        <w:t xml:space="preserve"> Program</w:t>
      </w:r>
    </w:p>
    <w:p w14:paraId="5EA783EE" w14:textId="50319916" w:rsidR="00876432" w:rsidRPr="00FA4915" w:rsidRDefault="00675C45" w:rsidP="00675C45">
      <w:pPr>
        <w:ind w:left="2246"/>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shd w:val="clear" w:color="auto" w:fill="FFFFFF"/>
        </w:rPr>
        <w:t>Role:  PI</w:t>
      </w:r>
      <w:r w:rsidR="00876432" w:rsidRPr="00FA4915">
        <w:rPr>
          <w:rStyle w:val="span"/>
          <w:rFonts w:asciiTheme="minorHAnsi" w:hAnsiTheme="minorHAnsi" w:cstheme="minorHAnsi"/>
          <w:color w:val="000000" w:themeColor="text1"/>
          <w:sz w:val="22"/>
          <w:szCs w:val="22"/>
        </w:rPr>
        <w:t xml:space="preserve"> (</w:t>
      </w:r>
      <w:r w:rsidR="00907EBE">
        <w:rPr>
          <w:rStyle w:val="span"/>
          <w:rFonts w:asciiTheme="minorHAnsi" w:hAnsiTheme="minorHAnsi" w:cstheme="minorHAnsi"/>
          <w:color w:val="000000" w:themeColor="text1"/>
          <w:sz w:val="22"/>
          <w:szCs w:val="22"/>
        </w:rPr>
        <w:t xml:space="preserve">In </w:t>
      </w:r>
      <w:r w:rsidR="00876432" w:rsidRPr="00FA4915">
        <w:rPr>
          <w:rStyle w:val="span"/>
          <w:rFonts w:asciiTheme="minorHAnsi" w:hAnsiTheme="minorHAnsi" w:cstheme="minorHAnsi"/>
          <w:color w:val="000000" w:themeColor="text1"/>
          <w:sz w:val="22"/>
          <w:szCs w:val="22"/>
        </w:rPr>
        <w:t xml:space="preserve">review </w:t>
      </w:r>
      <w:r w:rsidR="00907EBE">
        <w:rPr>
          <w:rStyle w:val="span"/>
          <w:rFonts w:asciiTheme="minorHAnsi" w:hAnsiTheme="minorHAnsi" w:cstheme="minorHAnsi"/>
          <w:color w:val="000000" w:themeColor="text1"/>
          <w:sz w:val="22"/>
          <w:szCs w:val="22"/>
        </w:rPr>
        <w:t>as of</w:t>
      </w:r>
      <w:r w:rsidR="00876432" w:rsidRPr="00FA4915">
        <w:rPr>
          <w:rStyle w:val="span"/>
          <w:rFonts w:asciiTheme="minorHAnsi" w:hAnsiTheme="minorHAnsi" w:cstheme="minorHAnsi"/>
          <w:color w:val="000000" w:themeColor="text1"/>
          <w:sz w:val="22"/>
          <w:szCs w:val="22"/>
        </w:rPr>
        <w:t xml:space="preserve"> November 2021)</w:t>
      </w:r>
    </w:p>
    <w:p w14:paraId="21635ED1" w14:textId="1F4CE742" w:rsidR="00876A9C" w:rsidRPr="00FA4915" w:rsidRDefault="00876A9C" w:rsidP="00FA4915">
      <w:pPr>
        <w:spacing w:line="259" w:lineRule="auto"/>
        <w:ind w:left="2246"/>
        <w:rPr>
          <w:rStyle w:val="span"/>
          <w:rFonts w:asciiTheme="minorHAnsi" w:hAnsiTheme="minorHAnsi" w:cstheme="minorHAnsi"/>
          <w:color w:val="000000" w:themeColor="text1"/>
          <w:sz w:val="22"/>
          <w:szCs w:val="22"/>
        </w:rPr>
      </w:pPr>
    </w:p>
    <w:p w14:paraId="14338C3B" w14:textId="539B51FB" w:rsidR="001B3BD2" w:rsidRPr="00FA4915" w:rsidRDefault="001B3BD2" w:rsidP="001B3BD2">
      <w:pPr>
        <w:ind w:left="2250" w:hanging="2250"/>
        <w:rPr>
          <w:rFonts w:asciiTheme="minorHAnsi" w:hAnsiTheme="minorHAnsi" w:cstheme="minorHAnsi"/>
          <w:sz w:val="22"/>
          <w:szCs w:val="22"/>
        </w:rPr>
      </w:pPr>
      <w:r w:rsidRPr="00FA4915">
        <w:rPr>
          <w:rFonts w:asciiTheme="minorHAnsi" w:hAnsiTheme="minorHAnsi" w:cstheme="minorHAnsi"/>
          <w:color w:val="000000" w:themeColor="text1"/>
          <w:sz w:val="22"/>
          <w:szCs w:val="22"/>
        </w:rPr>
        <w:t>01/01/22 – 12/31/27</w:t>
      </w:r>
      <w:r w:rsidRPr="00FA4915">
        <w:rPr>
          <w:rFonts w:asciiTheme="minorHAnsi" w:hAnsiTheme="minorHAnsi" w:cstheme="minorHAnsi"/>
          <w:color w:val="000000" w:themeColor="text1"/>
          <w:sz w:val="22"/>
          <w:szCs w:val="22"/>
        </w:rPr>
        <w:tab/>
        <w:t>Funder:  NIH</w:t>
      </w:r>
      <w:r w:rsidRPr="00FA4915">
        <w:rPr>
          <w:rFonts w:asciiTheme="minorHAnsi" w:hAnsiTheme="minorHAnsi" w:cstheme="minorHAnsi"/>
          <w:sz w:val="22"/>
          <w:szCs w:val="22"/>
        </w:rPr>
        <w:t>/NIA</w:t>
      </w:r>
    </w:p>
    <w:p w14:paraId="439CB137" w14:textId="08A4E1C7" w:rsidR="001B3BD2" w:rsidRPr="00FA4915" w:rsidRDefault="001B3BD2" w:rsidP="001B3BD2">
      <w:pPr>
        <w:tabs>
          <w:tab w:val="left" w:pos="2250"/>
        </w:tabs>
        <w:rPr>
          <w:rFonts w:asciiTheme="minorHAnsi" w:hAnsiTheme="minorHAnsi" w:cstheme="minorHAnsi"/>
          <w:sz w:val="22"/>
          <w:szCs w:val="22"/>
        </w:rPr>
      </w:pPr>
      <w:r w:rsidRPr="00FA4915">
        <w:rPr>
          <w:rFonts w:asciiTheme="minorHAnsi" w:hAnsiTheme="minorHAnsi" w:cstheme="minorHAnsi"/>
          <w:sz w:val="22"/>
          <w:szCs w:val="22"/>
        </w:rPr>
        <w:tab/>
        <w:t xml:space="preserve">1 R01 AG075471-01 </w:t>
      </w:r>
    </w:p>
    <w:p w14:paraId="0DC53794" w14:textId="5E21577E" w:rsidR="001B3BD2" w:rsidRPr="00F84E78" w:rsidRDefault="001B3BD2" w:rsidP="001B3BD2">
      <w:pPr>
        <w:pStyle w:val="NormalWeb"/>
        <w:spacing w:before="0" w:beforeAutospacing="0" w:after="0" w:afterAutospacing="0"/>
        <w:ind w:left="2246"/>
        <w:rPr>
          <w:rFonts w:asciiTheme="minorHAnsi" w:hAnsiTheme="minorHAnsi" w:cstheme="minorHAnsi"/>
          <w:sz w:val="22"/>
          <w:szCs w:val="22"/>
        </w:rPr>
      </w:pPr>
      <w:r w:rsidRPr="00F84E78">
        <w:rPr>
          <w:rFonts w:asciiTheme="minorHAnsi" w:hAnsiTheme="minorHAnsi" w:cstheme="minorHAnsi"/>
          <w:color w:val="000000" w:themeColor="text1"/>
          <w:sz w:val="22"/>
          <w:szCs w:val="22"/>
        </w:rPr>
        <w:t xml:space="preserve">Title:  </w:t>
      </w:r>
      <w:r w:rsidRPr="00F84E78">
        <w:rPr>
          <w:rFonts w:asciiTheme="minorHAnsi" w:hAnsiTheme="minorHAnsi" w:cstheme="minorHAnsi"/>
          <w:sz w:val="22"/>
          <w:szCs w:val="22"/>
        </w:rPr>
        <w:t>Cognitive, urinary, and functional trajectories of older women using pharmacologic treatment strategies for urgency incontinence</w:t>
      </w:r>
    </w:p>
    <w:p w14:paraId="7E43904B" w14:textId="05BF10EF" w:rsidR="00BE3016" w:rsidRPr="00F84E78" w:rsidRDefault="001B3BD2" w:rsidP="00BE3016">
      <w:pPr>
        <w:pStyle w:val="NormalWeb"/>
        <w:spacing w:before="0" w:beforeAutospacing="0" w:after="0" w:afterAutospacing="0"/>
        <w:ind w:left="2246"/>
        <w:rPr>
          <w:rFonts w:asciiTheme="minorHAnsi" w:hAnsiTheme="minorHAnsi" w:cstheme="minorHAnsi"/>
          <w:color w:val="000000" w:themeColor="text1"/>
          <w:sz w:val="22"/>
          <w:szCs w:val="22"/>
        </w:rPr>
      </w:pPr>
      <w:r w:rsidRPr="00F84E78">
        <w:rPr>
          <w:rFonts w:asciiTheme="minorHAnsi" w:hAnsiTheme="minorHAnsi" w:cstheme="minorHAnsi"/>
          <w:color w:val="000000" w:themeColor="text1"/>
          <w:sz w:val="22"/>
          <w:szCs w:val="22"/>
        </w:rPr>
        <w:t>Role: Site-PI; Co-</w:t>
      </w:r>
      <w:proofErr w:type="gramStart"/>
      <w:r w:rsidRPr="00F84E78">
        <w:rPr>
          <w:rFonts w:asciiTheme="minorHAnsi" w:hAnsiTheme="minorHAnsi" w:cstheme="minorHAnsi"/>
          <w:color w:val="000000" w:themeColor="text1"/>
          <w:sz w:val="22"/>
          <w:szCs w:val="22"/>
        </w:rPr>
        <w:t>Investigator  (</w:t>
      </w:r>
      <w:proofErr w:type="gramEnd"/>
      <w:r w:rsidRPr="00F84E78">
        <w:rPr>
          <w:rFonts w:asciiTheme="minorHAnsi" w:hAnsiTheme="minorHAnsi" w:cstheme="minorHAnsi"/>
          <w:color w:val="000000" w:themeColor="text1"/>
          <w:sz w:val="22"/>
          <w:szCs w:val="22"/>
        </w:rPr>
        <w:t>PI: Huang, AJ)</w:t>
      </w:r>
      <w:r w:rsidR="00BE3016" w:rsidRPr="00F84E78">
        <w:rPr>
          <w:rFonts w:asciiTheme="minorHAnsi" w:hAnsiTheme="minorHAnsi" w:cstheme="minorHAnsi"/>
          <w:color w:val="000000" w:themeColor="text1"/>
          <w:sz w:val="22"/>
          <w:szCs w:val="22"/>
        </w:rPr>
        <w:br/>
        <w:t xml:space="preserve">SRG Action (6/17/21): </w:t>
      </w:r>
      <w:r w:rsidR="00BE3016" w:rsidRPr="00FA4915">
        <w:rPr>
          <w:rFonts w:asciiTheme="minorHAnsi" w:hAnsiTheme="minorHAnsi" w:cstheme="minorHAnsi"/>
          <w:sz w:val="22"/>
          <w:szCs w:val="22"/>
        </w:rPr>
        <w:t>Impact Score: 20 Percentile: 2</w:t>
      </w:r>
    </w:p>
    <w:p w14:paraId="64508021" w14:textId="61F1DF03" w:rsidR="001B3BD2" w:rsidRPr="00FA4915" w:rsidRDefault="001B3BD2" w:rsidP="00B64240">
      <w:pPr>
        <w:widowControl w:val="0"/>
        <w:rPr>
          <w:rStyle w:val="span"/>
          <w:rFonts w:asciiTheme="minorHAnsi" w:hAnsiTheme="minorHAnsi" w:cstheme="minorHAnsi"/>
          <w:b/>
          <w:bCs/>
          <w:color w:val="000000" w:themeColor="text1"/>
          <w:sz w:val="22"/>
          <w:szCs w:val="22"/>
        </w:rPr>
      </w:pPr>
    </w:p>
    <w:p w14:paraId="782192E7" w14:textId="3F8B6670" w:rsidR="00FA77B6" w:rsidRPr="00F84E78" w:rsidRDefault="00FA77B6" w:rsidP="00B64240">
      <w:pPr>
        <w:pStyle w:val="ListParagraph"/>
        <w:widowControl w:val="0"/>
        <w:numPr>
          <w:ilvl w:val="0"/>
          <w:numId w:val="25"/>
        </w:numPr>
        <w:rPr>
          <w:rStyle w:val="span"/>
          <w:rFonts w:asciiTheme="minorHAnsi" w:hAnsiTheme="minorHAnsi" w:cstheme="minorHAnsi"/>
          <w:b/>
          <w:bCs/>
          <w:color w:val="000000" w:themeColor="text1"/>
          <w:sz w:val="22"/>
          <w:szCs w:val="22"/>
        </w:rPr>
      </w:pPr>
      <w:r w:rsidRPr="00F84E78">
        <w:rPr>
          <w:rStyle w:val="span"/>
          <w:rFonts w:asciiTheme="minorHAnsi" w:hAnsiTheme="minorHAnsi" w:cstheme="minorHAnsi"/>
          <w:b/>
          <w:bCs/>
          <w:color w:val="000000" w:themeColor="text1"/>
          <w:sz w:val="22"/>
          <w:szCs w:val="22"/>
        </w:rPr>
        <w:t>Prior Funding</w:t>
      </w:r>
    </w:p>
    <w:p w14:paraId="4315F414" w14:textId="77777777" w:rsidR="0011238F" w:rsidRPr="00FA4915" w:rsidRDefault="0011238F" w:rsidP="00B64240">
      <w:pPr>
        <w:widowControl w:val="0"/>
        <w:rPr>
          <w:rFonts w:asciiTheme="minorHAnsi" w:hAnsiTheme="minorHAnsi" w:cstheme="minorHAnsi"/>
          <w:color w:val="000000" w:themeColor="text1"/>
          <w:sz w:val="22"/>
          <w:szCs w:val="22"/>
        </w:rPr>
      </w:pPr>
    </w:p>
    <w:p w14:paraId="099DB4DD" w14:textId="77777777" w:rsidR="002E33D6" w:rsidRPr="00FA4915" w:rsidRDefault="002E33D6" w:rsidP="002E33D6">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09/01/16 – 08/31/21</w:t>
      </w:r>
      <w:r w:rsidRPr="00FA4915">
        <w:rPr>
          <w:rFonts w:asciiTheme="minorHAnsi" w:hAnsiTheme="minorHAnsi" w:cstheme="minorHAnsi"/>
          <w:color w:val="000000" w:themeColor="text1"/>
          <w:sz w:val="22"/>
          <w:szCs w:val="22"/>
        </w:rPr>
        <w:tab/>
        <w:t>Funder: NIH/NIDDK (K12)</w:t>
      </w:r>
    </w:p>
    <w:p w14:paraId="02302C06" w14:textId="77777777" w:rsidR="002E33D6" w:rsidRPr="00FA4915" w:rsidRDefault="002E33D6" w:rsidP="002E33D6">
      <w:pPr>
        <w:widowControl w:val="0"/>
        <w:ind w:left="1440" w:firstLine="72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KDK111028A</w:t>
      </w:r>
    </w:p>
    <w:p w14:paraId="0D159C54"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UCSF-Kaiser Permanente Urological Epidemiology Research </w:t>
      </w:r>
    </w:p>
    <w:p w14:paraId="111AF433" w14:textId="77777777" w:rsidR="002E33D6" w:rsidRPr="00F84E78"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Career Development Program</w:t>
      </w:r>
    </w:p>
    <w:p w14:paraId="5216FD0B" w14:textId="77777777" w:rsidR="002E33D6" w:rsidRPr="00F84E78"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11E1059C" w14:textId="77777777" w:rsidR="002E33D6" w:rsidRPr="00F84E78" w:rsidRDefault="002E33D6" w:rsidP="0097014C">
      <w:pPr>
        <w:pStyle w:val="div"/>
        <w:widowControl w:val="0"/>
        <w:ind w:right="90"/>
        <w:rPr>
          <w:rFonts w:asciiTheme="minorHAnsi" w:hAnsiTheme="minorHAnsi" w:cstheme="minorHAnsi"/>
          <w:noProof/>
          <w:color w:val="000000" w:themeColor="text1"/>
          <w:sz w:val="22"/>
          <w:szCs w:val="22"/>
        </w:rPr>
      </w:pPr>
    </w:p>
    <w:p w14:paraId="70775895" w14:textId="77777777" w:rsidR="00C45093" w:rsidRPr="00F84E78" w:rsidRDefault="00C45093" w:rsidP="00C45093">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09/30/15</w:t>
      </w:r>
      <w:r w:rsidRPr="00F84E78">
        <w:rPr>
          <w:rFonts w:asciiTheme="minorHAnsi" w:hAnsiTheme="minorHAnsi" w:cstheme="minorHAnsi"/>
          <w:color w:val="000000" w:themeColor="text1"/>
          <w:sz w:val="22"/>
          <w:szCs w:val="22"/>
        </w:rPr>
        <w:t xml:space="preserve"> – </w:t>
      </w:r>
      <w:r w:rsidRPr="00F84E78">
        <w:rPr>
          <w:rFonts w:asciiTheme="minorHAnsi" w:eastAsia="Arial" w:hAnsiTheme="minorHAnsi" w:cstheme="minorHAnsi"/>
          <w:color w:val="000000" w:themeColor="text1"/>
          <w:sz w:val="22"/>
          <w:szCs w:val="22"/>
        </w:rPr>
        <w:t>08/31/20</w:t>
      </w:r>
      <w:r w:rsidRPr="00F84E78">
        <w:rPr>
          <w:rFonts w:asciiTheme="minorHAnsi" w:eastAsia="Arial" w:hAnsiTheme="minorHAnsi" w:cstheme="minorHAnsi"/>
          <w:color w:val="000000" w:themeColor="text1"/>
          <w:sz w:val="22"/>
          <w:szCs w:val="22"/>
        </w:rPr>
        <w:tab/>
        <w:t>Funder: NIH/NICHD (K12)</w:t>
      </w:r>
    </w:p>
    <w:p w14:paraId="2D8E4870" w14:textId="77777777" w:rsidR="00C45093" w:rsidRPr="00F84E78" w:rsidRDefault="00C45093" w:rsidP="00C45093">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5K12HD001262-16</w:t>
      </w:r>
    </w:p>
    <w:p w14:paraId="467DB15A" w14:textId="77777777" w:rsidR="00C45093" w:rsidRPr="00F84E78" w:rsidRDefault="00C45093" w:rsidP="00C45093">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Women’s Reproductive Health Research Award</w:t>
      </w:r>
    </w:p>
    <w:p w14:paraId="5F099A2B" w14:textId="49D27F8D" w:rsidR="00C45093" w:rsidRDefault="00C45093" w:rsidP="00C45093">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Co-Research Director (PI: Giudice, L)</w:t>
      </w:r>
    </w:p>
    <w:p w14:paraId="2B741DEA" w14:textId="77777777" w:rsidR="000D2476" w:rsidRDefault="000D2476" w:rsidP="00C45093">
      <w:pPr>
        <w:pStyle w:val="div"/>
        <w:widowControl w:val="0"/>
        <w:ind w:right="90"/>
        <w:rPr>
          <w:rFonts w:asciiTheme="minorHAnsi" w:eastAsia="Arial" w:hAnsiTheme="minorHAnsi" w:cstheme="minorHAnsi"/>
          <w:color w:val="000000" w:themeColor="text1"/>
          <w:sz w:val="22"/>
          <w:szCs w:val="22"/>
        </w:rPr>
      </w:pPr>
    </w:p>
    <w:p w14:paraId="45C91B5C" w14:textId="77777777" w:rsidR="000D2476" w:rsidRPr="00F84E78" w:rsidRDefault="000D2476" w:rsidP="000D247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10/01/15 – 04/30/17</w:t>
      </w:r>
      <w:r w:rsidRPr="00F84E78">
        <w:rPr>
          <w:rFonts w:asciiTheme="minorHAnsi" w:eastAsia="Arial" w:hAnsiTheme="minorHAnsi" w:cstheme="minorHAnsi"/>
          <w:color w:val="000000" w:themeColor="text1"/>
          <w:sz w:val="22"/>
          <w:szCs w:val="22"/>
        </w:rPr>
        <w:tab/>
        <w:t>Funder: Astellas, Inc Investigator Initiated Trial</w:t>
      </w:r>
    </w:p>
    <w:p w14:paraId="4F2B6958" w14:textId="77777777" w:rsidR="000D2476" w:rsidRPr="00F84E78" w:rsidRDefault="000D2476" w:rsidP="000D247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Pilot Feasibility study of Mirabegron to treat UUI in elderly women</w:t>
      </w:r>
    </w:p>
    <w:p w14:paraId="4F753567" w14:textId="77777777" w:rsidR="000D2476" w:rsidRPr="00F84E78" w:rsidRDefault="000D2476" w:rsidP="000D247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5E8E817D" w14:textId="77777777" w:rsidR="000D2476" w:rsidRPr="00FA4915" w:rsidRDefault="000D2476" w:rsidP="000D2476">
      <w:pPr>
        <w:widowControl w:val="0"/>
        <w:rPr>
          <w:rFonts w:asciiTheme="minorHAnsi" w:hAnsiTheme="minorHAnsi" w:cstheme="minorHAnsi"/>
          <w:color w:val="000000" w:themeColor="text1"/>
          <w:sz w:val="22"/>
          <w:szCs w:val="22"/>
        </w:rPr>
      </w:pPr>
    </w:p>
    <w:p w14:paraId="0BBBC74E" w14:textId="77777777" w:rsidR="00C45093" w:rsidRPr="00F84E78" w:rsidRDefault="00C45093" w:rsidP="00B64240">
      <w:pPr>
        <w:pStyle w:val="div"/>
        <w:widowControl w:val="0"/>
        <w:ind w:right="90"/>
        <w:rPr>
          <w:rFonts w:asciiTheme="minorHAnsi" w:hAnsiTheme="minorHAnsi" w:cstheme="minorHAnsi"/>
          <w:noProof/>
          <w:color w:val="000000" w:themeColor="text1"/>
          <w:sz w:val="22"/>
          <w:szCs w:val="22"/>
        </w:rPr>
      </w:pPr>
    </w:p>
    <w:p w14:paraId="1F4DDEE2" w14:textId="0DAEF363" w:rsidR="0080129E" w:rsidRPr="00F84E78" w:rsidRDefault="0080129E" w:rsidP="00B64240">
      <w:pPr>
        <w:pStyle w:val="div"/>
        <w:widowControl w:val="0"/>
        <w:ind w:right="90"/>
        <w:rPr>
          <w:rFonts w:asciiTheme="minorHAnsi" w:hAnsiTheme="minorHAnsi" w:cstheme="minorHAnsi"/>
          <w:color w:val="000000" w:themeColor="text1"/>
          <w:sz w:val="22"/>
          <w:szCs w:val="22"/>
        </w:rPr>
      </w:pPr>
      <w:r w:rsidRPr="00F84E78">
        <w:rPr>
          <w:rFonts w:asciiTheme="minorHAnsi" w:hAnsiTheme="minorHAnsi" w:cstheme="minorHAnsi"/>
          <w:noProof/>
          <w:color w:val="000000" w:themeColor="text1"/>
          <w:sz w:val="22"/>
          <w:szCs w:val="22"/>
        </w:rPr>
        <w:t>09</w:t>
      </w:r>
      <w:r w:rsidRPr="00F84E78">
        <w:rPr>
          <w:rFonts w:asciiTheme="minorHAnsi" w:hAnsiTheme="minorHAnsi" w:cstheme="minorHAnsi"/>
          <w:color w:val="000000" w:themeColor="text1"/>
          <w:sz w:val="22"/>
          <w:szCs w:val="22"/>
        </w:rPr>
        <w:t>/01/15</w:t>
      </w:r>
      <w:r w:rsidR="002E33D6" w:rsidRPr="00F84E78">
        <w:rPr>
          <w:rFonts w:asciiTheme="minorHAnsi" w:hAnsiTheme="minorHAnsi" w:cstheme="minorHAnsi"/>
          <w:color w:val="000000" w:themeColor="text1"/>
          <w:sz w:val="22"/>
          <w:szCs w:val="22"/>
        </w:rPr>
        <w:t xml:space="preserve"> – </w:t>
      </w:r>
      <w:r w:rsidRPr="00F84E78">
        <w:rPr>
          <w:rFonts w:asciiTheme="minorHAnsi" w:hAnsiTheme="minorHAnsi" w:cstheme="minorHAnsi"/>
          <w:noProof/>
          <w:color w:val="000000" w:themeColor="text1"/>
          <w:sz w:val="22"/>
          <w:szCs w:val="22"/>
        </w:rPr>
        <w:t>08/31</w:t>
      </w:r>
      <w:r w:rsidRPr="00F84E78">
        <w:rPr>
          <w:rFonts w:asciiTheme="minorHAnsi" w:hAnsiTheme="minorHAnsi" w:cstheme="minorHAnsi"/>
          <w:color w:val="000000" w:themeColor="text1"/>
          <w:sz w:val="22"/>
          <w:szCs w:val="22"/>
        </w:rPr>
        <w:t>/20</w:t>
      </w:r>
      <w:r w:rsidRPr="00F84E78">
        <w:rPr>
          <w:rFonts w:asciiTheme="minorHAnsi" w:hAnsiTheme="minorHAnsi" w:cstheme="minorHAnsi"/>
          <w:color w:val="000000" w:themeColor="text1"/>
          <w:sz w:val="22"/>
          <w:szCs w:val="22"/>
        </w:rPr>
        <w:tab/>
        <w:t>Funder: NIH (K24)</w:t>
      </w:r>
    </w:p>
    <w:p w14:paraId="096C4272" w14:textId="77777777" w:rsidR="0080129E" w:rsidRPr="00F84E78" w:rsidRDefault="0080129E" w:rsidP="00B64240">
      <w:pPr>
        <w:pStyle w:val="div"/>
        <w:widowControl w:val="0"/>
        <w:ind w:left="1440" w:right="90" w:firstLine="720"/>
        <w:rPr>
          <w:rFonts w:asciiTheme="minorHAnsi" w:hAnsiTheme="minorHAnsi" w:cstheme="minorHAnsi"/>
          <w:noProof/>
          <w:color w:val="000000" w:themeColor="text1"/>
          <w:sz w:val="22"/>
          <w:szCs w:val="22"/>
        </w:rPr>
      </w:pPr>
      <w:r w:rsidRPr="00F84E78">
        <w:rPr>
          <w:rFonts w:asciiTheme="minorHAnsi" w:hAnsiTheme="minorHAnsi" w:cstheme="minorHAnsi"/>
          <w:noProof/>
          <w:color w:val="000000" w:themeColor="text1"/>
          <w:sz w:val="22"/>
          <w:szCs w:val="22"/>
        </w:rPr>
        <w:t>2K24DK080775-10</w:t>
      </w:r>
    </w:p>
    <w:p w14:paraId="193DC7B0" w14:textId="17954F93" w:rsidR="0080129E" w:rsidRPr="00F84E78" w:rsidRDefault="0080129E" w:rsidP="00B64240">
      <w:pPr>
        <w:pStyle w:val="div"/>
        <w:widowControl w:val="0"/>
        <w:ind w:left="2160" w:right="90"/>
        <w:rPr>
          <w:rStyle w:val="span"/>
          <w:rFonts w:asciiTheme="minorHAnsi" w:hAnsiTheme="minorHAnsi" w:cstheme="minorHAnsi"/>
          <w:color w:val="000000" w:themeColor="text1"/>
          <w:sz w:val="22"/>
          <w:szCs w:val="22"/>
        </w:rPr>
      </w:pPr>
      <w:r w:rsidRPr="00F84E78">
        <w:rPr>
          <w:rFonts w:asciiTheme="minorHAnsi" w:hAnsiTheme="minorHAnsi" w:cstheme="minorHAnsi"/>
          <w:noProof/>
          <w:color w:val="000000" w:themeColor="text1"/>
          <w:sz w:val="22"/>
          <w:szCs w:val="22"/>
        </w:rPr>
        <w:t>Title: Patient</w:t>
      </w:r>
      <w:r w:rsidRPr="00F84E78">
        <w:rPr>
          <w:rFonts w:asciiTheme="minorHAnsi" w:hAnsiTheme="minorHAnsi" w:cstheme="minorHAnsi"/>
          <w:color w:val="000000" w:themeColor="text1"/>
          <w:sz w:val="22"/>
          <w:szCs w:val="22"/>
        </w:rPr>
        <w:t xml:space="preserve"> Oriented Research and Mentoring in Obesity and </w:t>
      </w:r>
      <w:proofErr w:type="gramStart"/>
      <w:r w:rsidRPr="00F84E78">
        <w:rPr>
          <w:rFonts w:asciiTheme="minorHAnsi" w:hAnsiTheme="minorHAnsi" w:cstheme="minorHAnsi"/>
          <w:color w:val="000000" w:themeColor="text1"/>
          <w:sz w:val="22"/>
          <w:szCs w:val="22"/>
        </w:rPr>
        <w:t xml:space="preserve">Urinary </w:t>
      </w:r>
      <w:r w:rsidR="00E17D6A" w:rsidRPr="00F84E78">
        <w:rPr>
          <w:rFonts w:asciiTheme="minorHAnsi" w:hAnsiTheme="minorHAnsi" w:cstheme="minorHAnsi"/>
          <w:color w:val="000000" w:themeColor="text1"/>
          <w:sz w:val="22"/>
          <w:szCs w:val="22"/>
        </w:rPr>
        <w:t xml:space="preserve"> </w:t>
      </w:r>
      <w:r w:rsidRPr="00F84E78">
        <w:rPr>
          <w:rFonts w:asciiTheme="minorHAnsi" w:hAnsiTheme="minorHAnsi" w:cstheme="minorHAnsi"/>
          <w:color w:val="000000" w:themeColor="text1"/>
          <w:sz w:val="22"/>
          <w:szCs w:val="22"/>
        </w:rPr>
        <w:lastRenderedPageBreak/>
        <w:t>Incontinence</w:t>
      </w:r>
      <w:proofErr w:type="gramEnd"/>
    </w:p>
    <w:p w14:paraId="72226E38" w14:textId="77777777" w:rsidR="0080129E" w:rsidRPr="00F84E78" w:rsidRDefault="0080129E" w:rsidP="00B64240">
      <w:pPr>
        <w:pStyle w:val="div"/>
        <w:widowControl w:val="0"/>
        <w:ind w:left="2160" w:right="90"/>
        <w:rPr>
          <w:rFonts w:asciiTheme="minorHAnsi" w:hAnsiTheme="minorHAnsi" w:cstheme="minorHAnsi"/>
          <w:noProof/>
          <w:color w:val="000000" w:themeColor="text1"/>
          <w:sz w:val="22"/>
          <w:szCs w:val="22"/>
        </w:rPr>
      </w:pPr>
      <w:r w:rsidRPr="00F84E78">
        <w:rPr>
          <w:rStyle w:val="span"/>
          <w:rFonts w:asciiTheme="minorHAnsi" w:hAnsiTheme="minorHAnsi" w:cstheme="minorHAnsi"/>
          <w:color w:val="000000" w:themeColor="text1"/>
          <w:sz w:val="22"/>
          <w:szCs w:val="22"/>
        </w:rPr>
        <w:t>Role: PI</w:t>
      </w:r>
    </w:p>
    <w:p w14:paraId="2DEB5EE5" w14:textId="77777777" w:rsidR="0080129E" w:rsidRPr="00F84E78" w:rsidRDefault="0080129E" w:rsidP="00B64240">
      <w:pPr>
        <w:pStyle w:val="div"/>
        <w:widowControl w:val="0"/>
        <w:ind w:left="2160" w:right="90"/>
        <w:rPr>
          <w:rStyle w:val="span"/>
          <w:rFonts w:asciiTheme="minorHAnsi" w:hAnsiTheme="minorHAnsi" w:cstheme="minorHAnsi"/>
          <w:color w:val="000000" w:themeColor="text1"/>
          <w:sz w:val="22"/>
          <w:szCs w:val="22"/>
        </w:rPr>
      </w:pPr>
    </w:p>
    <w:p w14:paraId="74CB89E8" w14:textId="239F222D" w:rsidR="0011238F" w:rsidRPr="00FA4915" w:rsidRDefault="0011238F"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09/01/14 – 06/30/18 </w:t>
      </w:r>
      <w:r w:rsidRPr="00FA4915">
        <w:rPr>
          <w:rFonts w:asciiTheme="minorHAnsi" w:hAnsiTheme="minorHAnsi" w:cstheme="minorHAnsi"/>
          <w:color w:val="000000" w:themeColor="text1"/>
          <w:sz w:val="22"/>
          <w:szCs w:val="22"/>
        </w:rPr>
        <w:tab/>
        <w:t>Funder: NIH/NCCAM (R34)</w:t>
      </w:r>
    </w:p>
    <w:p w14:paraId="53C661FE" w14:textId="4041AB4E" w:rsidR="0011238F" w:rsidRPr="00FA4915" w:rsidRDefault="0011238F" w:rsidP="00B64240">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eastAsia="Arial" w:hAnsiTheme="minorHAnsi" w:cstheme="minorHAnsi"/>
          <w:color w:val="000000" w:themeColor="text1"/>
          <w:sz w:val="22"/>
          <w:szCs w:val="22"/>
        </w:rPr>
        <w:t>1R34AT008028</w:t>
      </w:r>
    </w:p>
    <w:p w14:paraId="6F697183" w14:textId="77777777" w:rsidR="0011238F" w:rsidRPr="00FA4915" w:rsidRDefault="0011238F"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b/>
      </w:r>
      <w:r w:rsidRPr="00FA4915">
        <w:rPr>
          <w:rFonts w:asciiTheme="minorHAnsi" w:eastAsia="Arial" w:hAnsiTheme="minorHAnsi" w:cstheme="minorHAnsi"/>
          <w:color w:val="000000" w:themeColor="text1"/>
          <w:sz w:val="22"/>
          <w:szCs w:val="22"/>
        </w:rPr>
        <w:tab/>
      </w:r>
      <w:r w:rsidRPr="00FA4915">
        <w:rPr>
          <w:rFonts w:asciiTheme="minorHAnsi" w:eastAsia="Arial" w:hAnsiTheme="minorHAnsi" w:cstheme="minorHAnsi"/>
          <w:color w:val="000000" w:themeColor="text1"/>
          <w:sz w:val="22"/>
          <w:szCs w:val="22"/>
        </w:rPr>
        <w:tab/>
        <w:t xml:space="preserve">Title: Yoga to Enhance Behavioral Self-Management of Urinary </w:t>
      </w:r>
    </w:p>
    <w:p w14:paraId="32559FA9" w14:textId="3B34A354" w:rsidR="0011238F" w:rsidRPr="00FA4915" w:rsidRDefault="0011238F" w:rsidP="00B64240">
      <w:pPr>
        <w:widowControl w:val="0"/>
        <w:ind w:left="1440" w:firstLine="72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Incontinence in Women</w:t>
      </w:r>
    </w:p>
    <w:p w14:paraId="6D6AA75A" w14:textId="7DD7FEF4" w:rsidR="0011238F" w:rsidRPr="00FA4915" w:rsidRDefault="0011238F" w:rsidP="00B64240">
      <w:pPr>
        <w:widowControl w:val="0"/>
        <w:ind w:left="1440" w:firstLine="72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Role: Co-PI with Huang, AH</w:t>
      </w:r>
    </w:p>
    <w:p w14:paraId="40F6A1D5" w14:textId="021D9179" w:rsidR="0011238F" w:rsidRPr="00FA4915" w:rsidRDefault="0011238F" w:rsidP="0097014C">
      <w:pPr>
        <w:widowControl w:val="0"/>
        <w:rPr>
          <w:rFonts w:asciiTheme="minorHAnsi" w:hAnsiTheme="minorHAnsi" w:cstheme="minorHAnsi"/>
          <w:color w:val="000000" w:themeColor="text1"/>
          <w:sz w:val="22"/>
          <w:szCs w:val="22"/>
        </w:rPr>
      </w:pPr>
    </w:p>
    <w:p w14:paraId="329D8BBF"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04/15/14</w:t>
      </w:r>
      <w:r w:rsidRPr="00F84E78">
        <w:rPr>
          <w:rFonts w:asciiTheme="minorHAnsi" w:hAnsiTheme="minorHAnsi" w:cstheme="minorHAnsi"/>
          <w:color w:val="000000" w:themeColor="text1"/>
          <w:sz w:val="22"/>
          <w:szCs w:val="22"/>
        </w:rPr>
        <w:t xml:space="preserve"> – 03/31/18</w:t>
      </w:r>
      <w:r w:rsidRPr="00F84E78">
        <w:rPr>
          <w:rFonts w:asciiTheme="minorHAnsi" w:hAnsiTheme="minorHAnsi" w:cstheme="minorHAnsi"/>
          <w:color w:val="000000" w:themeColor="text1"/>
          <w:sz w:val="22"/>
          <w:szCs w:val="22"/>
        </w:rPr>
        <w:tab/>
        <w:t>Funder: NIH/NIA (R01)</w:t>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p>
    <w:p w14:paraId="6106DD2D"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AG047894</w:t>
      </w:r>
    </w:p>
    <w:p w14:paraId="5F5FE96D"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A Behavioral Slow-Breathing Exercise Program for Female </w:t>
      </w:r>
    </w:p>
    <w:p w14:paraId="7D8AF1E1" w14:textId="77777777" w:rsidR="002E33D6" w:rsidRPr="00F84E78"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Overactive Bladder Syndrome</w:t>
      </w:r>
    </w:p>
    <w:p w14:paraId="566E4B89" w14:textId="3572F1EA" w:rsidR="002E33D6"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Co-I (PI: Huang, AH)</w:t>
      </w:r>
    </w:p>
    <w:p w14:paraId="15B772AE" w14:textId="41BBA2AD" w:rsidR="000D2476" w:rsidRDefault="000D2476" w:rsidP="002E33D6">
      <w:pPr>
        <w:pStyle w:val="div"/>
        <w:widowControl w:val="0"/>
        <w:ind w:left="1440" w:right="90" w:firstLine="720"/>
        <w:rPr>
          <w:rFonts w:asciiTheme="minorHAnsi" w:eastAsia="Arial" w:hAnsiTheme="minorHAnsi" w:cstheme="minorHAnsi"/>
          <w:color w:val="000000" w:themeColor="text1"/>
          <w:sz w:val="22"/>
          <w:szCs w:val="22"/>
        </w:rPr>
      </w:pPr>
    </w:p>
    <w:p w14:paraId="3C6A7C24" w14:textId="77777777" w:rsidR="000D2476" w:rsidRPr="00877F39" w:rsidRDefault="000D2476" w:rsidP="000D2476">
      <w:pPr>
        <w:widowControl w:val="0"/>
        <w:rPr>
          <w:rFonts w:asciiTheme="minorHAnsi" w:eastAsia="Arial" w:hAnsiTheme="minorHAnsi" w:cstheme="minorHAnsi"/>
          <w:color w:val="000000" w:themeColor="text1"/>
          <w:sz w:val="22"/>
          <w:szCs w:val="22"/>
        </w:rPr>
      </w:pPr>
      <w:r w:rsidRPr="00877F39">
        <w:rPr>
          <w:rFonts w:asciiTheme="minorHAnsi" w:eastAsia="Arial" w:hAnsiTheme="minorHAnsi" w:cstheme="minorHAnsi"/>
          <w:color w:val="000000" w:themeColor="text1"/>
          <w:sz w:val="22"/>
          <w:szCs w:val="22"/>
        </w:rPr>
        <w:t xml:space="preserve">07/01/14 – 06/30/15 </w:t>
      </w:r>
      <w:r w:rsidRPr="00877F39">
        <w:rPr>
          <w:rFonts w:asciiTheme="minorHAnsi" w:eastAsia="Arial" w:hAnsiTheme="minorHAnsi" w:cstheme="minorHAnsi"/>
          <w:color w:val="000000" w:themeColor="text1"/>
          <w:sz w:val="22"/>
          <w:szCs w:val="22"/>
        </w:rPr>
        <w:tab/>
        <w:t xml:space="preserve">Funder: Patty </w:t>
      </w:r>
      <w:proofErr w:type="spellStart"/>
      <w:r w:rsidRPr="00877F39">
        <w:rPr>
          <w:rFonts w:asciiTheme="minorHAnsi" w:eastAsia="Arial" w:hAnsiTheme="minorHAnsi" w:cstheme="minorHAnsi"/>
          <w:color w:val="000000" w:themeColor="text1"/>
          <w:sz w:val="22"/>
          <w:szCs w:val="22"/>
        </w:rPr>
        <w:t>Brisben</w:t>
      </w:r>
      <w:proofErr w:type="spellEnd"/>
      <w:r w:rsidRPr="00877F39">
        <w:rPr>
          <w:rFonts w:asciiTheme="minorHAnsi" w:eastAsia="Arial" w:hAnsiTheme="minorHAnsi" w:cstheme="minorHAnsi"/>
          <w:color w:val="000000" w:themeColor="text1"/>
          <w:sz w:val="22"/>
          <w:szCs w:val="22"/>
        </w:rPr>
        <w:t xml:space="preserve"> Foundation for Women’s Sexual Health </w:t>
      </w:r>
    </w:p>
    <w:p w14:paraId="5C2950E9" w14:textId="77777777" w:rsidR="000D2476" w:rsidRPr="00877F39" w:rsidRDefault="000D2476" w:rsidP="000D2476">
      <w:pPr>
        <w:widowControl w:val="0"/>
        <w:rPr>
          <w:rFonts w:asciiTheme="minorHAnsi" w:eastAsia="Arial" w:hAnsiTheme="minorHAnsi" w:cstheme="minorHAnsi"/>
          <w:color w:val="000000" w:themeColor="text1"/>
          <w:sz w:val="22"/>
          <w:szCs w:val="22"/>
        </w:rPr>
      </w:pPr>
      <w:r w:rsidRPr="00877F39">
        <w:rPr>
          <w:rFonts w:asciiTheme="minorHAnsi" w:eastAsia="Arial" w:hAnsiTheme="minorHAnsi" w:cstheme="minorHAnsi"/>
          <w:color w:val="000000" w:themeColor="text1"/>
          <w:sz w:val="22"/>
          <w:szCs w:val="22"/>
        </w:rPr>
        <w:tab/>
      </w:r>
      <w:r w:rsidRPr="00877F39">
        <w:rPr>
          <w:rFonts w:asciiTheme="minorHAnsi" w:eastAsia="Arial" w:hAnsiTheme="minorHAnsi" w:cstheme="minorHAnsi"/>
          <w:color w:val="000000" w:themeColor="text1"/>
          <w:sz w:val="22"/>
          <w:szCs w:val="22"/>
        </w:rPr>
        <w:tab/>
      </w:r>
      <w:r w:rsidRPr="00877F39">
        <w:rPr>
          <w:rFonts w:asciiTheme="minorHAnsi" w:eastAsia="Arial" w:hAnsiTheme="minorHAnsi" w:cstheme="minorHAnsi"/>
          <w:color w:val="000000" w:themeColor="text1"/>
          <w:sz w:val="22"/>
          <w:szCs w:val="22"/>
        </w:rPr>
        <w:tab/>
        <w:t>P0064160</w:t>
      </w:r>
    </w:p>
    <w:p w14:paraId="3811E0B3" w14:textId="77777777" w:rsidR="000D2476" w:rsidRPr="00877F39" w:rsidRDefault="000D2476" w:rsidP="000D2476">
      <w:pPr>
        <w:widowControl w:val="0"/>
        <w:rPr>
          <w:rFonts w:asciiTheme="minorHAnsi" w:eastAsia="Arial" w:hAnsiTheme="minorHAnsi" w:cstheme="minorHAnsi"/>
          <w:color w:val="000000" w:themeColor="text1"/>
          <w:sz w:val="22"/>
          <w:szCs w:val="22"/>
        </w:rPr>
      </w:pPr>
      <w:r w:rsidRPr="00877F39">
        <w:rPr>
          <w:rFonts w:asciiTheme="minorHAnsi" w:eastAsia="Arial" w:hAnsiTheme="minorHAnsi" w:cstheme="minorHAnsi"/>
          <w:color w:val="000000" w:themeColor="text1"/>
          <w:sz w:val="22"/>
          <w:szCs w:val="22"/>
        </w:rPr>
        <w:tab/>
      </w:r>
      <w:r w:rsidRPr="00877F39">
        <w:rPr>
          <w:rFonts w:asciiTheme="minorHAnsi" w:eastAsia="Arial" w:hAnsiTheme="minorHAnsi" w:cstheme="minorHAnsi"/>
          <w:color w:val="000000" w:themeColor="text1"/>
          <w:sz w:val="22"/>
          <w:szCs w:val="22"/>
        </w:rPr>
        <w:tab/>
      </w:r>
      <w:r w:rsidRPr="00877F39">
        <w:rPr>
          <w:rFonts w:asciiTheme="minorHAnsi" w:eastAsia="Arial" w:hAnsiTheme="minorHAnsi" w:cstheme="minorHAnsi"/>
          <w:color w:val="000000" w:themeColor="text1"/>
          <w:sz w:val="22"/>
          <w:szCs w:val="22"/>
        </w:rPr>
        <w:tab/>
        <w:t>Title: Development of a Therapeutic Yoga Program for Female Genito-</w:t>
      </w:r>
    </w:p>
    <w:p w14:paraId="20E5F5A4" w14:textId="77777777" w:rsidR="000D2476" w:rsidRPr="00877F39" w:rsidRDefault="000D2476" w:rsidP="000D2476">
      <w:pPr>
        <w:widowControl w:val="0"/>
        <w:ind w:left="1440" w:firstLine="720"/>
        <w:rPr>
          <w:rFonts w:asciiTheme="minorHAnsi" w:eastAsia="Arial" w:hAnsiTheme="minorHAnsi" w:cstheme="minorHAnsi"/>
          <w:color w:val="000000" w:themeColor="text1"/>
          <w:sz w:val="22"/>
          <w:szCs w:val="22"/>
        </w:rPr>
      </w:pPr>
      <w:r w:rsidRPr="00877F39">
        <w:rPr>
          <w:rFonts w:asciiTheme="minorHAnsi" w:eastAsia="Arial" w:hAnsiTheme="minorHAnsi" w:cstheme="minorHAnsi"/>
          <w:color w:val="000000" w:themeColor="text1"/>
          <w:sz w:val="22"/>
          <w:szCs w:val="22"/>
        </w:rPr>
        <w:t>Pelvic Pain</w:t>
      </w:r>
    </w:p>
    <w:p w14:paraId="310D5A6A" w14:textId="77777777" w:rsidR="000D2476" w:rsidRPr="00877F39" w:rsidRDefault="000D2476" w:rsidP="000D2476">
      <w:pPr>
        <w:widowControl w:val="0"/>
        <w:ind w:left="1440" w:firstLine="720"/>
        <w:rPr>
          <w:rFonts w:asciiTheme="minorHAnsi" w:eastAsia="Arial" w:hAnsiTheme="minorHAnsi" w:cstheme="minorHAnsi"/>
          <w:color w:val="000000" w:themeColor="text1"/>
          <w:sz w:val="22"/>
          <w:szCs w:val="22"/>
        </w:rPr>
      </w:pPr>
      <w:r w:rsidRPr="00877F39">
        <w:rPr>
          <w:rFonts w:asciiTheme="minorHAnsi" w:eastAsia="Arial" w:hAnsiTheme="minorHAnsi" w:cstheme="minorHAnsi"/>
          <w:color w:val="000000" w:themeColor="text1"/>
          <w:sz w:val="22"/>
          <w:szCs w:val="22"/>
        </w:rPr>
        <w:t>Role: Co-I (PI: Huang, AH)</w:t>
      </w:r>
    </w:p>
    <w:p w14:paraId="565CAD20" w14:textId="77777777" w:rsidR="000D2476" w:rsidRDefault="000D2476" w:rsidP="002E33D6">
      <w:pPr>
        <w:pStyle w:val="div"/>
        <w:widowControl w:val="0"/>
        <w:ind w:left="1440" w:right="90" w:firstLine="720"/>
        <w:rPr>
          <w:rFonts w:asciiTheme="minorHAnsi" w:eastAsia="Arial" w:hAnsiTheme="minorHAnsi" w:cstheme="minorHAnsi"/>
          <w:color w:val="000000" w:themeColor="text1"/>
          <w:sz w:val="22"/>
          <w:szCs w:val="22"/>
        </w:rPr>
      </w:pPr>
    </w:p>
    <w:p w14:paraId="3976FA42" w14:textId="77777777" w:rsidR="001615EB" w:rsidRPr="00F84E78" w:rsidRDefault="001615EB" w:rsidP="002E33D6">
      <w:pPr>
        <w:pStyle w:val="div"/>
        <w:widowControl w:val="0"/>
        <w:ind w:left="1440" w:right="90" w:firstLine="720"/>
        <w:rPr>
          <w:rFonts w:asciiTheme="minorHAnsi" w:eastAsia="Arial" w:hAnsiTheme="minorHAnsi" w:cstheme="minorHAnsi"/>
          <w:color w:val="000000" w:themeColor="text1"/>
          <w:sz w:val="22"/>
          <w:szCs w:val="22"/>
        </w:rPr>
      </w:pPr>
    </w:p>
    <w:p w14:paraId="7C56F6AD" w14:textId="77777777" w:rsidR="00556C57" w:rsidRPr="00FA4915" w:rsidRDefault="00556C57" w:rsidP="00556C57">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09/01/13 – 08/31/15</w:t>
      </w:r>
      <w:r w:rsidRPr="00FA4915">
        <w:rPr>
          <w:rFonts w:asciiTheme="minorHAnsi" w:hAnsiTheme="minorHAnsi" w:cstheme="minorHAnsi"/>
          <w:color w:val="000000" w:themeColor="text1"/>
          <w:sz w:val="22"/>
          <w:szCs w:val="22"/>
        </w:rPr>
        <w:tab/>
        <w:t>Funder: NIH/NIA (R01)</w:t>
      </w:r>
    </w:p>
    <w:p w14:paraId="2F423792" w14:textId="77777777" w:rsidR="00556C57" w:rsidRPr="00FA4915" w:rsidRDefault="00556C57" w:rsidP="00556C57">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AG043383</w:t>
      </w:r>
    </w:p>
    <w:p w14:paraId="1A5AA519" w14:textId="77777777" w:rsidR="00556C57" w:rsidRPr="00FA4915" w:rsidRDefault="00556C57" w:rsidP="00556C57">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r>
      <w:r w:rsidRPr="00FA4915">
        <w:rPr>
          <w:rFonts w:asciiTheme="minorHAnsi" w:hAnsiTheme="minorHAnsi" w:cstheme="minorHAnsi"/>
          <w:color w:val="000000" w:themeColor="text1"/>
          <w:sz w:val="22"/>
          <w:szCs w:val="22"/>
        </w:rPr>
        <w:tab/>
        <w:t xml:space="preserve">Title: </w:t>
      </w:r>
      <w:r w:rsidRPr="00FA4915">
        <w:rPr>
          <w:rFonts w:asciiTheme="minorHAnsi" w:eastAsia="Arial" w:hAnsiTheme="minorHAnsi" w:cstheme="minorHAnsi"/>
          <w:color w:val="000000" w:themeColor="text1"/>
          <w:sz w:val="22"/>
          <w:szCs w:val="22"/>
        </w:rPr>
        <w:t xml:space="preserve">Group Learning Achieves Decreased Incidents of Lower Urinary </w:t>
      </w:r>
    </w:p>
    <w:p w14:paraId="227C6762" w14:textId="77777777" w:rsidR="00556C57" w:rsidRPr="00FA4915" w:rsidRDefault="00556C57" w:rsidP="00556C57">
      <w:pPr>
        <w:widowControl w:val="0"/>
        <w:ind w:left="1440" w:firstLine="72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Tract Symptoms (GLADIOLUS)</w:t>
      </w:r>
    </w:p>
    <w:p w14:paraId="1996D007" w14:textId="77777777" w:rsidR="00556C57" w:rsidRPr="00FA4915" w:rsidRDefault="00556C57" w:rsidP="00556C57">
      <w:pPr>
        <w:widowControl w:val="0"/>
        <w:ind w:left="1440" w:firstLine="72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Role: Co-I (PI: Diokno, A)</w:t>
      </w:r>
    </w:p>
    <w:p w14:paraId="20DA65B9" w14:textId="77777777" w:rsidR="00556C57" w:rsidRPr="00F84E78" w:rsidRDefault="00556C57" w:rsidP="002E33D6">
      <w:pPr>
        <w:pStyle w:val="div"/>
        <w:widowControl w:val="0"/>
        <w:ind w:right="90"/>
        <w:rPr>
          <w:rFonts w:asciiTheme="minorHAnsi" w:eastAsia="Arial" w:hAnsiTheme="minorHAnsi" w:cstheme="minorHAnsi"/>
          <w:color w:val="000000" w:themeColor="text1"/>
          <w:sz w:val="22"/>
          <w:szCs w:val="22"/>
        </w:rPr>
      </w:pPr>
    </w:p>
    <w:p w14:paraId="3D18AF87"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09/01/13 – 08/30/14 </w:t>
      </w:r>
      <w:r w:rsidRPr="00F84E78">
        <w:rPr>
          <w:rFonts w:asciiTheme="minorHAnsi" w:eastAsia="Arial" w:hAnsiTheme="minorHAnsi" w:cstheme="minorHAnsi"/>
          <w:color w:val="000000" w:themeColor="text1"/>
          <w:sz w:val="22"/>
          <w:szCs w:val="22"/>
        </w:rPr>
        <w:tab/>
        <w:t>Funder: NIDDK/</w:t>
      </w:r>
      <w:proofErr w:type="spellStart"/>
      <w:r w:rsidRPr="00F84E78">
        <w:rPr>
          <w:rFonts w:asciiTheme="minorHAnsi" w:eastAsia="Arial" w:hAnsiTheme="minorHAnsi" w:cstheme="minorHAnsi"/>
          <w:color w:val="000000" w:themeColor="text1"/>
          <w:sz w:val="22"/>
          <w:szCs w:val="22"/>
        </w:rPr>
        <w:t>DiaCOMP</w:t>
      </w:r>
      <w:proofErr w:type="spellEnd"/>
      <w:r w:rsidRPr="00F84E78">
        <w:rPr>
          <w:rFonts w:asciiTheme="minorHAnsi" w:eastAsia="Arial" w:hAnsiTheme="minorHAnsi" w:cstheme="minorHAnsi"/>
          <w:color w:val="000000" w:themeColor="text1"/>
          <w:sz w:val="22"/>
          <w:szCs w:val="22"/>
        </w:rPr>
        <w:t xml:space="preserve"> (U24)</w:t>
      </w:r>
    </w:p>
    <w:p w14:paraId="7712B331"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DK076169</w:t>
      </w:r>
    </w:p>
    <w:p w14:paraId="2371673F" w14:textId="34421A91"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Diabetes, Inflammatory Markers, and Urinary Incontinence in </w:t>
      </w:r>
      <w:r w:rsidR="00B72DF8" w:rsidRPr="00F84E78">
        <w:rPr>
          <w:rFonts w:asciiTheme="minorHAnsi" w:eastAsia="Arial" w:hAnsiTheme="minorHAnsi" w:cstheme="minorHAnsi"/>
          <w:color w:val="000000" w:themeColor="text1"/>
          <w:sz w:val="22"/>
          <w:szCs w:val="22"/>
        </w:rPr>
        <w:t>Women</w:t>
      </w:r>
    </w:p>
    <w:p w14:paraId="25FF4181"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Subcontract PI (PI: McIndoe, R)</w:t>
      </w:r>
    </w:p>
    <w:p w14:paraId="4C80BED0"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p>
    <w:p w14:paraId="46A2CB6C"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01/01/13 – 12/31/14 </w:t>
      </w:r>
      <w:r w:rsidRPr="00F84E78">
        <w:rPr>
          <w:rFonts w:asciiTheme="minorHAnsi" w:eastAsia="Arial" w:hAnsiTheme="minorHAnsi" w:cstheme="minorHAnsi"/>
          <w:color w:val="000000" w:themeColor="text1"/>
          <w:sz w:val="22"/>
          <w:szCs w:val="22"/>
        </w:rPr>
        <w:tab/>
        <w:t>Funder: NIH (UL1)</w:t>
      </w:r>
    </w:p>
    <w:p w14:paraId="6E62BA19"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UL1 TR000004</w:t>
      </w:r>
    </w:p>
    <w:p w14:paraId="5C8A3ABB"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Novel mHealth app and embedded platforms (wearable devices) for </w:t>
      </w:r>
    </w:p>
    <w:p w14:paraId="3DFBF645"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urinary incontinence treatment and research</w:t>
      </w:r>
    </w:p>
    <w:p w14:paraId="062382D9"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1B5F60C7"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p>
    <w:p w14:paraId="4DC1BA62" w14:textId="77777777" w:rsidR="00556C57" w:rsidRPr="00F84E78" w:rsidRDefault="00556C57" w:rsidP="00556C57">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01/01/12 – 12/31/17</w:t>
      </w:r>
      <w:r w:rsidRPr="00F84E78">
        <w:rPr>
          <w:rFonts w:asciiTheme="minorHAnsi" w:eastAsia="Arial" w:hAnsiTheme="minorHAnsi" w:cstheme="minorHAnsi"/>
          <w:color w:val="000000" w:themeColor="text1"/>
          <w:sz w:val="22"/>
          <w:szCs w:val="22"/>
        </w:rPr>
        <w:tab/>
        <w:t xml:space="preserve">Funder: Department of Veterans Affairs, Veterans Health Administration </w:t>
      </w:r>
    </w:p>
    <w:p w14:paraId="1C181992" w14:textId="77777777" w:rsidR="00556C57" w:rsidRPr="00F84E78" w:rsidRDefault="00556C57" w:rsidP="00556C57">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Office of Academic Affiliations</w:t>
      </w:r>
    </w:p>
    <w:p w14:paraId="6399B2F4" w14:textId="77777777" w:rsidR="00556C57" w:rsidRPr="00F84E78" w:rsidRDefault="00556C57" w:rsidP="00556C57">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The San Francisco Veterans Affairs Medical Center Advanced </w:t>
      </w:r>
    </w:p>
    <w:p w14:paraId="1A732E55" w14:textId="77777777" w:rsidR="00556C57" w:rsidRPr="00F84E78" w:rsidRDefault="00556C57" w:rsidP="00556C57">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Fellowship in Women’s Health Program</w:t>
      </w:r>
    </w:p>
    <w:p w14:paraId="4FC537BD" w14:textId="77777777" w:rsidR="00556C57" w:rsidRPr="00F84E78" w:rsidRDefault="00556C57" w:rsidP="00556C57">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Co-PI with Kerlikowske, K</w:t>
      </w:r>
    </w:p>
    <w:p w14:paraId="5BF824BA" w14:textId="77777777" w:rsidR="00556C57" w:rsidRPr="00F84E78" w:rsidRDefault="00556C57" w:rsidP="00556C57">
      <w:pPr>
        <w:pStyle w:val="div"/>
        <w:widowControl w:val="0"/>
        <w:ind w:right="90"/>
        <w:rPr>
          <w:rFonts w:asciiTheme="minorHAnsi" w:eastAsia="Arial" w:hAnsiTheme="minorHAnsi" w:cstheme="minorHAnsi"/>
          <w:color w:val="000000" w:themeColor="text1"/>
          <w:sz w:val="22"/>
          <w:szCs w:val="22"/>
        </w:rPr>
      </w:pPr>
    </w:p>
    <w:p w14:paraId="4E7FA572" w14:textId="44B8BD43" w:rsidR="00972FF3" w:rsidRPr="00F84E78" w:rsidRDefault="00972FF3"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08/01/12 – 07/31/14 </w:t>
      </w:r>
      <w:r w:rsidRPr="00F84E78">
        <w:rPr>
          <w:rFonts w:asciiTheme="minorHAnsi" w:eastAsia="Arial" w:hAnsiTheme="minorHAnsi" w:cstheme="minorHAnsi"/>
          <w:color w:val="000000" w:themeColor="text1"/>
          <w:sz w:val="22"/>
          <w:szCs w:val="22"/>
        </w:rPr>
        <w:tab/>
        <w:t>Funder: UCSF SOM Bridge Funding grant</w:t>
      </w:r>
    </w:p>
    <w:p w14:paraId="4EB7727E" w14:textId="37ED4B4A" w:rsidR="00972FF3" w:rsidRPr="00F84E78" w:rsidRDefault="00972FF3" w:rsidP="00E57A69">
      <w:pPr>
        <w:pStyle w:val="div"/>
        <w:widowControl w:val="0"/>
        <w:ind w:left="2160"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Title: Urinary Incontinence in Women</w:t>
      </w:r>
    </w:p>
    <w:p w14:paraId="49D398B8" w14:textId="5ACB221E" w:rsidR="00972FF3" w:rsidRPr="00F84E78" w:rsidRDefault="00972FF3"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5E88A5A8" w14:textId="6FB16327" w:rsidR="00972FF3" w:rsidRPr="00F84E78" w:rsidRDefault="00972FF3" w:rsidP="00B64240">
      <w:pPr>
        <w:pStyle w:val="div"/>
        <w:widowControl w:val="0"/>
        <w:ind w:left="1440" w:right="90" w:firstLine="720"/>
        <w:rPr>
          <w:rFonts w:asciiTheme="minorHAnsi" w:eastAsia="Arial" w:hAnsiTheme="minorHAnsi" w:cstheme="minorHAnsi"/>
          <w:color w:val="000000" w:themeColor="text1"/>
          <w:sz w:val="22"/>
          <w:szCs w:val="22"/>
        </w:rPr>
      </w:pPr>
    </w:p>
    <w:p w14:paraId="71D61586"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06/01/12 – 05/31/13 </w:t>
      </w:r>
      <w:r w:rsidRPr="00F84E78">
        <w:rPr>
          <w:rFonts w:asciiTheme="minorHAnsi" w:eastAsia="Arial" w:hAnsiTheme="minorHAnsi" w:cstheme="minorHAnsi"/>
          <w:color w:val="000000" w:themeColor="text1"/>
          <w:sz w:val="22"/>
          <w:szCs w:val="22"/>
        </w:rPr>
        <w:tab/>
        <w:t>Funder: UCSF WHCRC Pilot Award</w:t>
      </w:r>
    </w:p>
    <w:p w14:paraId="3D04A5B3"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Lessening Incontinence by Learning Yoga – Pilot study</w:t>
      </w:r>
    </w:p>
    <w:p w14:paraId="76558CC8"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Co-PI with Huang, AJ</w:t>
      </w:r>
    </w:p>
    <w:p w14:paraId="4B06BCCE"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p>
    <w:p w14:paraId="5F226F87"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04/01/11 – 03/31/15 </w:t>
      </w:r>
      <w:r w:rsidRPr="00F84E78">
        <w:rPr>
          <w:rFonts w:asciiTheme="minorHAnsi" w:eastAsia="Arial" w:hAnsiTheme="minorHAnsi" w:cstheme="minorHAnsi"/>
          <w:color w:val="000000" w:themeColor="text1"/>
          <w:sz w:val="22"/>
          <w:szCs w:val="22"/>
        </w:rPr>
        <w:tab/>
        <w:t>Funder: NIH/NIDDK (R18)</w:t>
      </w:r>
    </w:p>
    <w:p w14:paraId="471D7C56"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DK083248</w:t>
      </w:r>
    </w:p>
    <w:p w14:paraId="5137D777"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A State-Wide Initiative to Spread Effective Behavioral Weight </w:t>
      </w:r>
    </w:p>
    <w:p w14:paraId="6651E378"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Loss Strategies</w:t>
      </w:r>
    </w:p>
    <w:p w14:paraId="6E905A5E"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Co-I (PI: Wing, RR)</w:t>
      </w:r>
    </w:p>
    <w:p w14:paraId="32E7B7F1"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p>
    <w:p w14:paraId="7D33C135"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06/01/10 – 05/31/11 </w:t>
      </w:r>
      <w:r w:rsidRPr="00F84E78">
        <w:rPr>
          <w:rFonts w:asciiTheme="minorHAnsi" w:eastAsia="Arial" w:hAnsiTheme="minorHAnsi" w:cstheme="minorHAnsi"/>
          <w:color w:val="000000" w:themeColor="text1"/>
          <w:sz w:val="22"/>
          <w:szCs w:val="22"/>
        </w:rPr>
        <w:tab/>
        <w:t>Funder: UCSF WHCRC Pilot Award</w:t>
      </w:r>
    </w:p>
    <w:p w14:paraId="4588034B"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Slow-Paced Respiration to Reduce Urgency Incontinence in </w:t>
      </w:r>
    </w:p>
    <w:p w14:paraId="0DF32399"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Women. Pilot study</w:t>
      </w:r>
    </w:p>
    <w:p w14:paraId="43A965C5"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Co-PI with Huang, AJ</w:t>
      </w:r>
    </w:p>
    <w:p w14:paraId="54B21174"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p>
    <w:p w14:paraId="0306D483"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10/01/09 – 10/01/11 </w:t>
      </w:r>
      <w:r w:rsidRPr="00F84E78">
        <w:rPr>
          <w:rFonts w:asciiTheme="minorHAnsi" w:eastAsia="Arial" w:hAnsiTheme="minorHAnsi" w:cstheme="minorHAnsi"/>
          <w:color w:val="000000" w:themeColor="text1"/>
          <w:sz w:val="22"/>
          <w:szCs w:val="22"/>
        </w:rPr>
        <w:tab/>
        <w:t>Funder: NIH/ NIDDK (U34)</w:t>
      </w:r>
    </w:p>
    <w:p w14:paraId="3813655B"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U34DK08009</w:t>
      </w:r>
    </w:p>
    <w:p w14:paraId="5B241DA4"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Lifestyle Intervention for Erectile Dysfunction (LITE)</w:t>
      </w:r>
    </w:p>
    <w:p w14:paraId="1391F54C"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 of the UCSF Coordinating Center</w:t>
      </w:r>
    </w:p>
    <w:p w14:paraId="10A37578" w14:textId="77777777" w:rsidR="008618CA" w:rsidRPr="00F84E78" w:rsidRDefault="008618CA" w:rsidP="002E33D6">
      <w:pPr>
        <w:pStyle w:val="div"/>
        <w:widowControl w:val="0"/>
        <w:ind w:right="90"/>
        <w:rPr>
          <w:rFonts w:asciiTheme="minorHAnsi" w:eastAsia="Arial" w:hAnsiTheme="minorHAnsi" w:cstheme="minorHAnsi"/>
          <w:color w:val="000000" w:themeColor="text1"/>
          <w:sz w:val="22"/>
          <w:szCs w:val="22"/>
        </w:rPr>
      </w:pPr>
    </w:p>
    <w:p w14:paraId="679966DE"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09/30/08 – 08/31/11 </w:t>
      </w:r>
      <w:r w:rsidRPr="00F84E78">
        <w:rPr>
          <w:rFonts w:asciiTheme="minorHAnsi" w:eastAsia="Arial" w:hAnsiTheme="minorHAnsi" w:cstheme="minorHAnsi"/>
          <w:color w:val="000000" w:themeColor="text1"/>
          <w:sz w:val="22"/>
          <w:szCs w:val="22"/>
        </w:rPr>
        <w:tab/>
        <w:t>Funder: NIH/NIDDK (K24)</w:t>
      </w:r>
    </w:p>
    <w:p w14:paraId="030C49B7"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DK080775</w:t>
      </w:r>
    </w:p>
    <w:p w14:paraId="3CAF8B9C" w14:textId="5D8ABF2C" w:rsidR="00385A93" w:rsidRPr="00F84E78" w:rsidRDefault="008618CA" w:rsidP="00385A93">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Title: Obesity and Urinary Incontinence (OUI) Administrative </w:t>
      </w:r>
      <w:r w:rsidR="00385A93" w:rsidRPr="00F84E78">
        <w:rPr>
          <w:rFonts w:asciiTheme="minorHAnsi" w:eastAsia="Arial" w:hAnsiTheme="minorHAnsi" w:cstheme="minorHAnsi"/>
          <w:color w:val="000000" w:themeColor="text1"/>
          <w:sz w:val="22"/>
          <w:szCs w:val="22"/>
        </w:rPr>
        <w:t>Supplement</w:t>
      </w:r>
    </w:p>
    <w:p w14:paraId="7575081C"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25C521F2"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p>
    <w:p w14:paraId="6E05857B" w14:textId="61ABA345"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07/01/08 – 06/30/13 </w:t>
      </w:r>
      <w:r w:rsidRPr="00F84E78">
        <w:rPr>
          <w:rFonts w:asciiTheme="minorHAnsi" w:eastAsia="Arial" w:hAnsiTheme="minorHAnsi" w:cstheme="minorHAnsi"/>
          <w:color w:val="000000" w:themeColor="text1"/>
          <w:sz w:val="22"/>
          <w:szCs w:val="22"/>
        </w:rPr>
        <w:tab/>
        <w:t>Funder: NIH/NIDDK (K24)</w:t>
      </w:r>
    </w:p>
    <w:p w14:paraId="64DEBF22"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DK080775</w:t>
      </w:r>
    </w:p>
    <w:p w14:paraId="50577A81"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Obesity and Urinary Incontinence (OUI)</w:t>
      </w:r>
    </w:p>
    <w:p w14:paraId="47038A11"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54D830FD" w14:textId="4DEAD554" w:rsidR="005F4D72" w:rsidRPr="00F84E78" w:rsidRDefault="005F4D72" w:rsidP="00B64240">
      <w:pPr>
        <w:pStyle w:val="div"/>
        <w:widowControl w:val="0"/>
        <w:ind w:right="90"/>
        <w:rPr>
          <w:rFonts w:asciiTheme="minorHAnsi" w:eastAsia="Arial" w:hAnsiTheme="minorHAnsi" w:cstheme="minorHAnsi"/>
          <w:color w:val="000000" w:themeColor="text1"/>
          <w:sz w:val="22"/>
          <w:szCs w:val="22"/>
        </w:rPr>
      </w:pPr>
    </w:p>
    <w:p w14:paraId="3CBE2596"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05/01/08 – 04/30/09</w:t>
      </w:r>
      <w:r w:rsidRPr="00F84E78">
        <w:rPr>
          <w:rFonts w:asciiTheme="minorHAnsi" w:eastAsia="Arial" w:hAnsiTheme="minorHAnsi" w:cstheme="minorHAnsi"/>
          <w:color w:val="000000" w:themeColor="text1"/>
          <w:sz w:val="22"/>
          <w:szCs w:val="22"/>
        </w:rPr>
        <w:tab/>
        <w:t>Funder: NIH/NIA (U34)</w:t>
      </w:r>
    </w:p>
    <w:p w14:paraId="65B4C508"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1R34AG031918-01</w:t>
      </w:r>
    </w:p>
    <w:p w14:paraId="62F7A011"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w:t>
      </w:r>
      <w:proofErr w:type="spellStart"/>
      <w:r w:rsidRPr="00F84E78">
        <w:rPr>
          <w:rFonts w:asciiTheme="minorHAnsi" w:eastAsia="Arial" w:hAnsiTheme="minorHAnsi" w:cstheme="minorHAnsi"/>
          <w:color w:val="000000" w:themeColor="text1"/>
          <w:sz w:val="22"/>
          <w:szCs w:val="22"/>
        </w:rPr>
        <w:t>GrAIT</w:t>
      </w:r>
      <w:proofErr w:type="spellEnd"/>
      <w:r w:rsidRPr="00F84E78">
        <w:rPr>
          <w:rFonts w:asciiTheme="minorHAnsi" w:eastAsia="Arial" w:hAnsiTheme="minorHAnsi" w:cstheme="minorHAnsi"/>
          <w:color w:val="000000" w:themeColor="text1"/>
          <w:sz w:val="22"/>
          <w:szCs w:val="22"/>
        </w:rPr>
        <w:t xml:space="preserve">-UI Planning grant for a randomized trial of group-based vs. </w:t>
      </w:r>
    </w:p>
    <w:p w14:paraId="50C4960C" w14:textId="77777777" w:rsidR="00D11D8F" w:rsidRPr="00F84E78" w:rsidRDefault="00D11D8F" w:rsidP="00D11D8F">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individual program in behavioral treatment for urinary incontinence</w:t>
      </w:r>
    </w:p>
    <w:p w14:paraId="20BD3D74" w14:textId="77777777" w:rsidR="00D11D8F" w:rsidRPr="00F84E78" w:rsidRDefault="00D11D8F" w:rsidP="00D11D8F">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Investigator (PI: Diokno, A)</w:t>
      </w:r>
    </w:p>
    <w:p w14:paraId="16EB3E9F"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p>
    <w:p w14:paraId="742A1A91" w14:textId="604F7A80"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04/01/08 – 03/31/11 </w:t>
      </w:r>
      <w:r w:rsidRPr="00F84E78">
        <w:rPr>
          <w:rFonts w:asciiTheme="minorHAnsi" w:eastAsia="Arial" w:hAnsiTheme="minorHAnsi" w:cstheme="minorHAnsi"/>
          <w:color w:val="000000" w:themeColor="text1"/>
          <w:sz w:val="22"/>
          <w:szCs w:val="22"/>
        </w:rPr>
        <w:tab/>
        <w:t>Funder: NIH/ NIDDK (R01)</w:t>
      </w:r>
    </w:p>
    <w:p w14:paraId="641B5B63" w14:textId="451F47D0"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DK078172</w:t>
      </w:r>
    </w:p>
    <w:p w14:paraId="7DF36D74" w14:textId="77777777"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Economic Analysis of the Urinary Incontinence Treatment </w:t>
      </w:r>
    </w:p>
    <w:p w14:paraId="5C12CB9B" w14:textId="7EBB00CF"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Network (E-UITN)</w:t>
      </w:r>
    </w:p>
    <w:p w14:paraId="671B0733" w14:textId="1BB43D12"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6C97A09F" w14:textId="0FF9DFBD"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p>
    <w:p w14:paraId="0008FF66" w14:textId="474E57CA"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03/01/08 – 02/28/11 </w:t>
      </w:r>
      <w:r w:rsidRPr="00F84E78">
        <w:rPr>
          <w:rFonts w:asciiTheme="minorHAnsi" w:eastAsia="Arial" w:hAnsiTheme="minorHAnsi" w:cstheme="minorHAnsi"/>
          <w:color w:val="000000" w:themeColor="text1"/>
          <w:sz w:val="22"/>
          <w:szCs w:val="22"/>
        </w:rPr>
        <w:tab/>
        <w:t>Funder: Pfizer</w:t>
      </w:r>
    </w:p>
    <w:p w14:paraId="238AADB6" w14:textId="5A0F3D12"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GA0221IX</w:t>
      </w:r>
    </w:p>
    <w:p w14:paraId="3174C513" w14:textId="77777777"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Bringing simple urge Incontinence Diagnosis &amp; treatment to </w:t>
      </w:r>
    </w:p>
    <w:p w14:paraId="15A6D1C7" w14:textId="67B92804"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providers (BRIDGES) Contract in progress</w:t>
      </w:r>
    </w:p>
    <w:p w14:paraId="45411D0C" w14:textId="6D883065"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 UCSF Clinical Site; Co-I, Coordinating Center</w:t>
      </w:r>
    </w:p>
    <w:p w14:paraId="611BC5CE" w14:textId="1CB57C6B"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p>
    <w:p w14:paraId="2A3B47FC"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09/30/07 – 08/30/12 </w:t>
      </w:r>
      <w:r w:rsidRPr="00F84E78">
        <w:rPr>
          <w:rFonts w:asciiTheme="minorHAnsi" w:eastAsia="Arial" w:hAnsiTheme="minorHAnsi" w:cstheme="minorHAnsi"/>
          <w:color w:val="000000" w:themeColor="text1"/>
          <w:sz w:val="22"/>
          <w:szCs w:val="22"/>
        </w:rPr>
        <w:tab/>
        <w:t>Funder: NIH/NIDDK/ORWH (P50)</w:t>
      </w:r>
    </w:p>
    <w:p w14:paraId="3F4560E5"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P50DK064538</w:t>
      </w:r>
    </w:p>
    <w:p w14:paraId="63A2FC91"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Specialized Center of Research (SCOR) on Sex &amp; Gender Factors </w:t>
      </w:r>
    </w:p>
    <w:p w14:paraId="7EC03C89"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Affecting Women’ s Health: Lower Urinary Tract Function in Women</w:t>
      </w:r>
    </w:p>
    <w:p w14:paraId="2FDF4942" w14:textId="77777777" w:rsidR="008618CA" w:rsidRPr="00F84E78" w:rsidRDefault="008618CA" w:rsidP="008618CA">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Co-I (PI: Brown, JS)</w:t>
      </w:r>
    </w:p>
    <w:p w14:paraId="240A3BA0" w14:textId="77777777" w:rsidR="008618CA" w:rsidRPr="00F84E78" w:rsidRDefault="008618CA" w:rsidP="008618CA">
      <w:pPr>
        <w:pStyle w:val="div"/>
        <w:widowControl w:val="0"/>
        <w:ind w:right="90"/>
        <w:rPr>
          <w:rFonts w:asciiTheme="minorHAnsi" w:eastAsia="Arial" w:hAnsiTheme="minorHAnsi" w:cstheme="minorHAnsi"/>
          <w:color w:val="000000" w:themeColor="text1"/>
          <w:sz w:val="22"/>
          <w:szCs w:val="22"/>
        </w:rPr>
      </w:pPr>
    </w:p>
    <w:p w14:paraId="3F97FFB8"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07/01/05 – 07/31/09</w:t>
      </w:r>
      <w:r w:rsidRPr="00F84E78">
        <w:rPr>
          <w:rFonts w:asciiTheme="minorHAnsi" w:eastAsia="Arial" w:hAnsiTheme="minorHAnsi" w:cstheme="minorHAnsi"/>
          <w:color w:val="000000" w:themeColor="text1"/>
          <w:sz w:val="22"/>
          <w:szCs w:val="22"/>
        </w:rPr>
        <w:tab/>
        <w:t>Funder: NIH/NIDDK (R01)</w:t>
      </w:r>
    </w:p>
    <w:p w14:paraId="453A07E4"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DK070196-01A1</w:t>
      </w:r>
    </w:p>
    <w:p w14:paraId="5E4D8BB2"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Economic Analysis of the Program to Reduce Incontinence by Diet </w:t>
      </w:r>
    </w:p>
    <w:p w14:paraId="5FF50BA5" w14:textId="77777777" w:rsidR="002E33D6" w:rsidRPr="00F84E78"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and Exercise (E-PRIDE)</w:t>
      </w:r>
    </w:p>
    <w:p w14:paraId="56CCACEE" w14:textId="77777777" w:rsidR="002E33D6" w:rsidRPr="00F84E78"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4607CFBF" w14:textId="77777777" w:rsidR="002E33D6" w:rsidRPr="00F84E78" w:rsidRDefault="002E33D6" w:rsidP="0097014C">
      <w:pPr>
        <w:pStyle w:val="div"/>
        <w:widowControl w:val="0"/>
        <w:ind w:right="90"/>
        <w:rPr>
          <w:rFonts w:asciiTheme="minorHAnsi" w:eastAsia="Arial" w:hAnsiTheme="minorHAnsi" w:cstheme="minorHAnsi"/>
          <w:color w:val="000000" w:themeColor="text1"/>
          <w:sz w:val="22"/>
          <w:szCs w:val="22"/>
        </w:rPr>
      </w:pPr>
    </w:p>
    <w:p w14:paraId="25943D7F"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07/01/04 – 06/30/06 </w:t>
      </w:r>
      <w:r w:rsidRPr="00F84E78">
        <w:rPr>
          <w:rFonts w:asciiTheme="minorHAnsi" w:eastAsia="Arial" w:hAnsiTheme="minorHAnsi" w:cstheme="minorHAnsi"/>
          <w:color w:val="000000" w:themeColor="text1"/>
          <w:sz w:val="22"/>
          <w:szCs w:val="22"/>
        </w:rPr>
        <w:tab/>
        <w:t>Funder: NIH/NIDDK (U01)</w:t>
      </w:r>
    </w:p>
    <w:p w14:paraId="4307FCD0"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DK58229</w:t>
      </w:r>
    </w:p>
    <w:p w14:paraId="247AA2F0" w14:textId="1B32738F"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Stress Urinary Incontinence: Costs, Utilities and Cost-Effectiveness </w:t>
      </w:r>
      <w:r w:rsidR="007C7227" w:rsidRPr="00F84E78">
        <w:rPr>
          <w:rFonts w:asciiTheme="minorHAnsi" w:eastAsia="Arial" w:hAnsiTheme="minorHAnsi" w:cstheme="minorHAnsi"/>
          <w:color w:val="000000" w:themeColor="text1"/>
          <w:sz w:val="22"/>
          <w:szCs w:val="22"/>
        </w:rPr>
        <w:t>of</w:t>
      </w:r>
    </w:p>
    <w:p w14:paraId="0FC98FD5" w14:textId="77777777" w:rsidR="00D11D8F" w:rsidRPr="00F84E78" w:rsidRDefault="00D11D8F" w:rsidP="00D11D8F">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Treatment</w:t>
      </w:r>
    </w:p>
    <w:p w14:paraId="429F8C29"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Role: Subproject PI (PI: </w:t>
      </w:r>
      <w:proofErr w:type="spellStart"/>
      <w:r w:rsidRPr="00F84E78">
        <w:rPr>
          <w:rFonts w:asciiTheme="minorHAnsi" w:eastAsia="Arial" w:hAnsiTheme="minorHAnsi" w:cstheme="minorHAnsi"/>
          <w:color w:val="000000" w:themeColor="text1"/>
          <w:sz w:val="22"/>
          <w:szCs w:val="22"/>
        </w:rPr>
        <w:t>Tennstedt</w:t>
      </w:r>
      <w:proofErr w:type="spellEnd"/>
      <w:r w:rsidRPr="00F84E78">
        <w:rPr>
          <w:rFonts w:asciiTheme="minorHAnsi" w:eastAsia="Arial" w:hAnsiTheme="minorHAnsi" w:cstheme="minorHAnsi"/>
          <w:color w:val="000000" w:themeColor="text1"/>
          <w:sz w:val="22"/>
          <w:szCs w:val="22"/>
        </w:rPr>
        <w:t>, S)</w:t>
      </w:r>
    </w:p>
    <w:p w14:paraId="7DD0DA0E"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p>
    <w:p w14:paraId="504A5122"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02/01/04 – 01/31/05 </w:t>
      </w:r>
      <w:r w:rsidRPr="00F84E78">
        <w:rPr>
          <w:rFonts w:asciiTheme="minorHAnsi" w:eastAsia="Arial" w:hAnsiTheme="minorHAnsi" w:cstheme="minorHAnsi"/>
          <w:color w:val="000000" w:themeColor="text1"/>
          <w:sz w:val="22"/>
          <w:szCs w:val="22"/>
        </w:rPr>
        <w:tab/>
        <w:t>Funder: Yamanouchi America, Inc.</w:t>
      </w:r>
    </w:p>
    <w:p w14:paraId="4E175D8B"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Diagnostic Aspects of Incontinence Study (</w:t>
      </w:r>
      <w:proofErr w:type="spellStart"/>
      <w:r w:rsidRPr="00F84E78">
        <w:rPr>
          <w:rFonts w:asciiTheme="minorHAnsi" w:eastAsia="Arial" w:hAnsiTheme="minorHAnsi" w:cstheme="minorHAnsi"/>
          <w:color w:val="000000" w:themeColor="text1"/>
          <w:sz w:val="22"/>
          <w:szCs w:val="22"/>
        </w:rPr>
        <w:t>DAISy</w:t>
      </w:r>
      <w:proofErr w:type="spellEnd"/>
      <w:r w:rsidRPr="00F84E78">
        <w:rPr>
          <w:rFonts w:asciiTheme="minorHAnsi" w:eastAsia="Arial" w:hAnsiTheme="minorHAnsi" w:cstheme="minorHAnsi"/>
          <w:color w:val="000000" w:themeColor="text1"/>
          <w:sz w:val="22"/>
          <w:szCs w:val="22"/>
        </w:rPr>
        <w:t>)</w:t>
      </w:r>
    </w:p>
    <w:p w14:paraId="716C6F51"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67F75DC0"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p>
    <w:p w14:paraId="1A89B385"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08/01/03 – 06/30/09 </w:t>
      </w:r>
      <w:r w:rsidRPr="00F84E78">
        <w:rPr>
          <w:rFonts w:asciiTheme="minorHAnsi" w:eastAsia="Arial" w:hAnsiTheme="minorHAnsi" w:cstheme="minorHAnsi"/>
          <w:color w:val="000000" w:themeColor="text1"/>
          <w:sz w:val="22"/>
          <w:szCs w:val="22"/>
        </w:rPr>
        <w:tab/>
        <w:t>Funder: NIH/NIDDK (U01)</w:t>
      </w:r>
    </w:p>
    <w:p w14:paraId="2FB8A74B"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DK067860</w:t>
      </w:r>
    </w:p>
    <w:p w14:paraId="59F6C801"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Program to Reduce Incontinence by Diet and Exercise (PRIDE)</w:t>
      </w:r>
    </w:p>
    <w:p w14:paraId="6B63AD72"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 in 2007, Co-PI 2003-6</w:t>
      </w:r>
    </w:p>
    <w:p w14:paraId="644EF60C" w14:textId="77777777" w:rsidR="002E33D6" w:rsidRPr="00F84E78" w:rsidRDefault="002E33D6" w:rsidP="0097014C">
      <w:pPr>
        <w:pStyle w:val="div"/>
        <w:widowControl w:val="0"/>
        <w:ind w:right="90"/>
        <w:rPr>
          <w:rFonts w:asciiTheme="minorHAnsi" w:eastAsia="Arial" w:hAnsiTheme="minorHAnsi" w:cstheme="minorHAnsi"/>
          <w:color w:val="000000" w:themeColor="text1"/>
          <w:sz w:val="22"/>
          <w:szCs w:val="22"/>
        </w:rPr>
      </w:pPr>
    </w:p>
    <w:p w14:paraId="7C9C0D21"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09/01/02 – 08/31/07 </w:t>
      </w:r>
      <w:r w:rsidRPr="00F84E78">
        <w:rPr>
          <w:rFonts w:asciiTheme="minorHAnsi" w:eastAsia="Arial" w:hAnsiTheme="minorHAnsi" w:cstheme="minorHAnsi"/>
          <w:color w:val="000000" w:themeColor="text1"/>
          <w:sz w:val="22"/>
          <w:szCs w:val="22"/>
        </w:rPr>
        <w:tab/>
        <w:t>Funder: NIH/NIDDK/ORWH (P50)</w:t>
      </w:r>
    </w:p>
    <w:p w14:paraId="09B0AABF"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DK64538</w:t>
      </w:r>
    </w:p>
    <w:p w14:paraId="59930953"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Specialized Center of Research (SCOR) on Sex &amp; Gender Factors </w:t>
      </w:r>
    </w:p>
    <w:p w14:paraId="78D987DF" w14:textId="2FCABEFE" w:rsidR="002E33D6" w:rsidRPr="00F84E78" w:rsidRDefault="002E33D6" w:rsidP="002E33D6">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Affecting Women</w:t>
      </w:r>
      <w:r w:rsidR="006877D7" w:rsidRPr="00F84E78">
        <w:rPr>
          <w:rFonts w:asciiTheme="minorHAnsi" w:eastAsia="Arial" w:hAnsiTheme="minorHAnsi" w:cstheme="minorHAnsi"/>
          <w:color w:val="000000" w:themeColor="text1"/>
          <w:sz w:val="22"/>
          <w:szCs w:val="22"/>
        </w:rPr>
        <w:t>’</w:t>
      </w:r>
      <w:r w:rsidRPr="00F84E78">
        <w:rPr>
          <w:rFonts w:asciiTheme="minorHAnsi" w:eastAsia="Arial" w:hAnsiTheme="minorHAnsi" w:cstheme="minorHAnsi"/>
          <w:color w:val="000000" w:themeColor="text1"/>
          <w:sz w:val="22"/>
          <w:szCs w:val="22"/>
        </w:rPr>
        <w:t xml:space="preserve"> s Health; Lower Urinary Tract Function in Women</w:t>
      </w:r>
    </w:p>
    <w:p w14:paraId="4C3E643B" w14:textId="77777777" w:rsidR="002E33D6" w:rsidRPr="00F84E78" w:rsidRDefault="002E33D6" w:rsidP="002E33D6">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Co-I (PI: Brown, JS)</w:t>
      </w:r>
    </w:p>
    <w:p w14:paraId="2992D26A" w14:textId="009EED40"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p>
    <w:p w14:paraId="784EE3F7" w14:textId="2F0AD53A"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06/01/00 – 11/30/03</w:t>
      </w:r>
      <w:r w:rsidRPr="00F84E78">
        <w:rPr>
          <w:rFonts w:asciiTheme="minorHAnsi" w:eastAsia="Arial" w:hAnsiTheme="minorHAnsi" w:cstheme="minorHAnsi"/>
          <w:color w:val="000000" w:themeColor="text1"/>
          <w:sz w:val="22"/>
          <w:szCs w:val="22"/>
        </w:rPr>
        <w:tab/>
        <w:t>Funder: NIH/NICHD/OWHR (K12 Scholar)</w:t>
      </w:r>
    </w:p>
    <w:p w14:paraId="113FF772" w14:textId="356FE1ED"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K12 HD01262</w:t>
      </w:r>
    </w:p>
    <w:p w14:paraId="203B001D" w14:textId="7729D241"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Women’s Reproductive Health Research (WRHR) Career Development</w:t>
      </w:r>
    </w:p>
    <w:p w14:paraId="1A740A84" w14:textId="0AA76792" w:rsidR="00413898" w:rsidRPr="00F84E78" w:rsidRDefault="00413898"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K12 Scholar (PI: Washington, AE)</w:t>
      </w:r>
    </w:p>
    <w:p w14:paraId="2D82D4FE" w14:textId="427CC7A8" w:rsidR="00413898" w:rsidRPr="00F84E78" w:rsidRDefault="00413898" w:rsidP="00B64240">
      <w:pPr>
        <w:pStyle w:val="div"/>
        <w:widowControl w:val="0"/>
        <w:ind w:right="90"/>
        <w:rPr>
          <w:rFonts w:asciiTheme="minorHAnsi" w:eastAsia="Arial" w:hAnsiTheme="minorHAnsi" w:cstheme="minorHAnsi"/>
          <w:color w:val="000000" w:themeColor="text1"/>
          <w:sz w:val="22"/>
          <w:szCs w:val="22"/>
        </w:rPr>
      </w:pPr>
    </w:p>
    <w:p w14:paraId="48044CB3" w14:textId="05426E10" w:rsidR="00A94D67" w:rsidRPr="00F84E78" w:rsidRDefault="00A94D67" w:rsidP="00FA4915">
      <w:pPr>
        <w:pStyle w:val="div"/>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08/01/98 – 01/31/00 </w:t>
      </w:r>
      <w:r w:rsidRPr="00F84E78">
        <w:rPr>
          <w:rFonts w:asciiTheme="minorHAnsi" w:eastAsia="Arial" w:hAnsiTheme="minorHAnsi" w:cstheme="minorHAnsi"/>
          <w:color w:val="000000" w:themeColor="text1"/>
          <w:sz w:val="22"/>
          <w:szCs w:val="22"/>
        </w:rPr>
        <w:tab/>
        <w:t>Funder: Mount Zion Health Systems Inc. Research Award</w:t>
      </w:r>
    </w:p>
    <w:p w14:paraId="60850DDD" w14:textId="04F4E04C" w:rsidR="00A94D67" w:rsidRPr="00F84E78" w:rsidRDefault="00A94D67" w:rsidP="00FA4915">
      <w:pPr>
        <w:pStyle w:val="div"/>
        <w:widowControl w:val="0"/>
        <w:ind w:left="2160" w:right="90" w:hanging="216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t>Title: The Effect of Weight Reduction on Urinary Incontinence in Women: A Randomized, Controlled Trial of Enrollment in a Weight Reduction Program</w:t>
      </w:r>
    </w:p>
    <w:p w14:paraId="25EEEA7E" w14:textId="29325408"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0ACE8AC1" w14:textId="30ADCB68"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p>
    <w:p w14:paraId="16611E97" w14:textId="210B0D8F"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08/01/98 – 07/31/99 </w:t>
      </w:r>
      <w:r w:rsidRPr="00F84E78">
        <w:rPr>
          <w:rFonts w:asciiTheme="minorHAnsi" w:eastAsia="Arial" w:hAnsiTheme="minorHAnsi" w:cstheme="minorHAnsi"/>
          <w:color w:val="000000" w:themeColor="text1"/>
          <w:sz w:val="22"/>
          <w:szCs w:val="22"/>
        </w:rPr>
        <w:tab/>
        <w:t>Funder: UCSF Academic Senate, Committee on Research</w:t>
      </w:r>
    </w:p>
    <w:p w14:paraId="4013F074" w14:textId="2279B84A"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The Effect of Weight Reduction on Lower Urinary Tract Function</w:t>
      </w:r>
    </w:p>
    <w:p w14:paraId="329FB5D7" w14:textId="45C98A9E"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5FD7BB98" w14:textId="72449B25"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p>
    <w:p w14:paraId="34ABD878"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lastRenderedPageBreak/>
        <w:t xml:space="preserve">12/31/97 – 06/30/98 </w:t>
      </w:r>
      <w:r w:rsidRPr="00F84E78">
        <w:rPr>
          <w:rFonts w:asciiTheme="minorHAnsi" w:eastAsia="Arial" w:hAnsiTheme="minorHAnsi" w:cstheme="minorHAnsi"/>
          <w:color w:val="000000" w:themeColor="text1"/>
          <w:sz w:val="22"/>
          <w:szCs w:val="22"/>
        </w:rPr>
        <w:tab/>
        <w:t>Funder: Roche Pharmaceuticals Global Pharmacoeconomic Research</w:t>
      </w:r>
    </w:p>
    <w:p w14:paraId="3F9C3F32" w14:textId="77777777" w:rsidR="00D11D8F" w:rsidRPr="00F84E78" w:rsidRDefault="00D11D8F" w:rsidP="00D11D8F">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Quality of Life and Patient Preferences for Health States </w:t>
      </w:r>
    </w:p>
    <w:p w14:paraId="68314591" w14:textId="77777777" w:rsidR="00D11D8F" w:rsidRPr="00F84E78" w:rsidRDefault="00D11D8F" w:rsidP="00D11D8F">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Associated with Urinary Incontinence</w:t>
      </w:r>
    </w:p>
    <w:p w14:paraId="4546B4CD" w14:textId="77777777" w:rsidR="00D11D8F" w:rsidRPr="00F84E78" w:rsidRDefault="00D11D8F" w:rsidP="00D11D8F">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0795328A" w14:textId="77777777" w:rsidR="00D11D8F" w:rsidRPr="00F84E78" w:rsidRDefault="00D11D8F" w:rsidP="00B64240">
      <w:pPr>
        <w:pStyle w:val="div"/>
        <w:widowControl w:val="0"/>
        <w:ind w:right="90"/>
        <w:rPr>
          <w:rFonts w:asciiTheme="minorHAnsi" w:eastAsia="Arial" w:hAnsiTheme="minorHAnsi" w:cstheme="minorHAnsi"/>
          <w:color w:val="000000" w:themeColor="text1"/>
          <w:sz w:val="22"/>
          <w:szCs w:val="22"/>
        </w:rPr>
      </w:pPr>
    </w:p>
    <w:p w14:paraId="4D00CDFB" w14:textId="5517A802"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07/01/97 – 06/30/98 </w:t>
      </w:r>
      <w:r w:rsidRPr="00F84E78">
        <w:rPr>
          <w:rFonts w:asciiTheme="minorHAnsi" w:eastAsia="Arial" w:hAnsiTheme="minorHAnsi" w:cstheme="minorHAnsi"/>
          <w:color w:val="000000" w:themeColor="text1"/>
          <w:sz w:val="22"/>
          <w:szCs w:val="22"/>
        </w:rPr>
        <w:tab/>
        <w:t>Funder: American College of Obstetricians and Gynecologists</w:t>
      </w:r>
    </w:p>
    <w:p w14:paraId="55129BA5" w14:textId="2DA8A8BF"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Title: The Effect of Weight Reduction on Urinary Incontinence</w:t>
      </w:r>
    </w:p>
    <w:p w14:paraId="3A5E8460" w14:textId="01D648F1"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Role: PI</w:t>
      </w:r>
    </w:p>
    <w:p w14:paraId="14B8F0B6" w14:textId="15F74193"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p>
    <w:p w14:paraId="499B6B82" w14:textId="7FD9BF7D"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07/01/97 – 06/30/98</w:t>
      </w:r>
      <w:r w:rsidRPr="00F84E78">
        <w:rPr>
          <w:rFonts w:asciiTheme="minorHAnsi" w:eastAsia="Arial" w:hAnsiTheme="minorHAnsi" w:cstheme="minorHAnsi"/>
          <w:color w:val="000000" w:themeColor="text1"/>
          <w:sz w:val="22"/>
          <w:szCs w:val="22"/>
        </w:rPr>
        <w:tab/>
        <w:t>Funder: NIH/NCI (R03)</w:t>
      </w:r>
    </w:p>
    <w:p w14:paraId="5F94195E" w14:textId="53E52B9B"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NCI R03 CA73964</w:t>
      </w:r>
    </w:p>
    <w:p w14:paraId="3746E3FD" w14:textId="77777777"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ab/>
        <w:t xml:space="preserve">Title: Uterine Surveillance and Management during Tamoxifen Therapy </w:t>
      </w:r>
    </w:p>
    <w:p w14:paraId="19C6BEC4" w14:textId="35A543E4" w:rsidR="00A94D67" w:rsidRPr="00F84E78" w:rsidRDefault="00A94D67"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for Women with Breast Cancer</w:t>
      </w:r>
    </w:p>
    <w:p w14:paraId="202A59A5" w14:textId="4D0B513E" w:rsidR="00A94D67" w:rsidRPr="00F84E78" w:rsidRDefault="00A94D67" w:rsidP="00B64240">
      <w:pPr>
        <w:pStyle w:val="div"/>
        <w:widowControl w:val="0"/>
        <w:ind w:left="1440" w:right="90" w:firstLine="72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Role: PI</w:t>
      </w:r>
    </w:p>
    <w:p w14:paraId="463891F6" w14:textId="03446D6D"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p>
    <w:p w14:paraId="229D08E4" w14:textId="1410D1FA" w:rsidR="00A94D67" w:rsidRPr="00F84E78" w:rsidRDefault="00A94D67" w:rsidP="00B64240">
      <w:pPr>
        <w:pStyle w:val="div"/>
        <w:widowControl w:val="0"/>
        <w:ind w:right="90"/>
        <w:rPr>
          <w:rFonts w:asciiTheme="minorHAnsi" w:eastAsia="Arial" w:hAnsiTheme="minorHAnsi" w:cstheme="minorHAnsi"/>
          <w:color w:val="000000" w:themeColor="text1"/>
          <w:sz w:val="22"/>
          <w:szCs w:val="22"/>
        </w:rPr>
      </w:pPr>
    </w:p>
    <w:p w14:paraId="017A3928" w14:textId="30CEC841" w:rsidR="00F92719" w:rsidRPr="00F84E78" w:rsidRDefault="00B00830" w:rsidP="00B64240">
      <w:pPr>
        <w:pStyle w:val="div"/>
        <w:widowControl w:val="0"/>
        <w:numPr>
          <w:ilvl w:val="0"/>
          <w:numId w:val="21"/>
        </w:numPr>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Service as Grant Reviewer</w:t>
      </w:r>
    </w:p>
    <w:p w14:paraId="7B450DB7" w14:textId="04AB84FB" w:rsidR="00F92719" w:rsidRPr="00F84E78" w:rsidRDefault="00F92719" w:rsidP="00B64240">
      <w:pPr>
        <w:pStyle w:val="div"/>
        <w:widowControl w:val="0"/>
        <w:ind w:right="90"/>
        <w:rPr>
          <w:rStyle w:val="span"/>
          <w:rFonts w:asciiTheme="minorHAnsi" w:eastAsia="Arial" w:hAnsiTheme="minorHAnsi" w:cstheme="minorHAnsi"/>
          <w:b/>
          <w:bCs/>
          <w:color w:val="000000" w:themeColor="text1"/>
          <w:sz w:val="22"/>
          <w:szCs w:val="22"/>
        </w:rPr>
      </w:pP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1687"/>
        <w:gridCol w:w="6068"/>
      </w:tblGrid>
      <w:tr w:rsidR="00675C45" w:rsidRPr="00F84E78" w14:paraId="29F8E820" w14:textId="77777777" w:rsidTr="00C731D4">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4BEDC1D5" w14:textId="7E772019"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1999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1999</w:t>
            </w:r>
          </w:p>
        </w:tc>
        <w:tc>
          <w:tcPr>
            <w:tcW w:w="0" w:type="auto"/>
            <w:tcBorders>
              <w:top w:val="nil"/>
              <w:left w:val="nil"/>
              <w:right w:val="nil"/>
            </w:tcBorders>
            <w:shd w:val="clear" w:color="auto" w:fill="auto"/>
            <w:tcMar>
              <w:top w:w="75" w:type="dxa"/>
              <w:left w:w="0" w:type="dxa"/>
              <w:bottom w:w="30" w:type="dxa"/>
              <w:right w:w="60" w:type="dxa"/>
            </w:tcMar>
          </w:tcPr>
          <w:p w14:paraId="7B31EAFB" w14:textId="7777777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tcBorders>
            <w:shd w:val="clear" w:color="auto" w:fill="auto"/>
            <w:tcMar>
              <w:top w:w="75" w:type="dxa"/>
              <w:left w:w="0" w:type="dxa"/>
              <w:bottom w:w="30" w:type="dxa"/>
              <w:right w:w="60" w:type="dxa"/>
            </w:tcMar>
          </w:tcPr>
          <w:p w14:paraId="4510A0E2" w14:textId="6A7D3914"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Reviewer, NICHD and ORWH RFA </w:t>
            </w:r>
            <w:proofErr w:type="spellStart"/>
            <w:r w:rsidRPr="00FA4915">
              <w:rPr>
                <w:rFonts w:asciiTheme="minorHAnsi" w:eastAsia="Arial" w:hAnsiTheme="minorHAnsi" w:cstheme="minorHAnsi"/>
                <w:color w:val="000000" w:themeColor="text1"/>
                <w:sz w:val="22"/>
                <w:szCs w:val="22"/>
              </w:rPr>
              <w:t>RFA</w:t>
            </w:r>
            <w:proofErr w:type="spellEnd"/>
            <w:r w:rsidRPr="00FA4915">
              <w:rPr>
                <w:rFonts w:asciiTheme="minorHAnsi" w:eastAsia="Arial" w:hAnsiTheme="minorHAnsi" w:cstheme="minorHAnsi"/>
                <w:color w:val="000000" w:themeColor="text1"/>
                <w:sz w:val="22"/>
                <w:szCs w:val="22"/>
              </w:rPr>
              <w:t xml:space="preserve"> HD-99-003 </w:t>
            </w:r>
            <w:r w:rsidR="00B2501E"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Basic Science Research on Female Pelvic Floor Disorders”</w:t>
            </w:r>
          </w:p>
        </w:tc>
      </w:tr>
      <w:tr w:rsidR="00675C45" w:rsidRPr="00F84E78" w14:paraId="29B44928" w14:textId="77777777" w:rsidTr="00C731D4">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4CEDEE4A" w14:textId="0798C8C2"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2005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2005</w:t>
            </w:r>
          </w:p>
        </w:tc>
        <w:tc>
          <w:tcPr>
            <w:tcW w:w="0" w:type="auto"/>
            <w:tcBorders>
              <w:top w:val="nil"/>
              <w:left w:val="nil"/>
              <w:right w:val="nil"/>
            </w:tcBorders>
            <w:shd w:val="clear" w:color="auto" w:fill="auto"/>
            <w:tcMar>
              <w:top w:w="75" w:type="dxa"/>
              <w:left w:w="0" w:type="dxa"/>
              <w:bottom w:w="30" w:type="dxa"/>
              <w:right w:w="60" w:type="dxa"/>
            </w:tcMar>
          </w:tcPr>
          <w:p w14:paraId="5EDB5E7A" w14:textId="7777777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tcBorders>
            <w:shd w:val="clear" w:color="auto" w:fill="auto"/>
            <w:tcMar>
              <w:top w:w="75" w:type="dxa"/>
              <w:left w:w="0" w:type="dxa"/>
              <w:bottom w:w="30" w:type="dxa"/>
              <w:right w:w="60" w:type="dxa"/>
            </w:tcMar>
          </w:tcPr>
          <w:p w14:paraId="20C4671B" w14:textId="7777777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NIDDK RFA NOT-DK-05-013 Limited Competition for Competing Applications: Continuation of the Boston Area Community Health Study</w:t>
            </w:r>
          </w:p>
        </w:tc>
      </w:tr>
      <w:tr w:rsidR="00675C45" w:rsidRPr="00F84E78" w14:paraId="090DD31D" w14:textId="77777777" w:rsidTr="00C731D4">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CAA1632" w14:textId="2A43F844"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2009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2010</w:t>
            </w:r>
          </w:p>
        </w:tc>
        <w:tc>
          <w:tcPr>
            <w:tcW w:w="0" w:type="auto"/>
            <w:tcBorders>
              <w:top w:val="nil"/>
              <w:left w:val="nil"/>
              <w:bottom w:val="nil"/>
              <w:right w:val="nil"/>
            </w:tcBorders>
            <w:shd w:val="clear" w:color="auto" w:fill="auto"/>
            <w:tcMar>
              <w:top w:w="75" w:type="dxa"/>
              <w:left w:w="0" w:type="dxa"/>
              <w:bottom w:w="30" w:type="dxa"/>
              <w:right w:w="60" w:type="dxa"/>
            </w:tcMar>
          </w:tcPr>
          <w:p w14:paraId="742230B0" w14:textId="1421FC04"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w:t>
            </w:r>
            <w:proofErr w:type="spellStart"/>
            <w:r w:rsidRPr="00FA4915">
              <w:rPr>
                <w:rFonts w:asciiTheme="minorHAnsi" w:eastAsia="Arial" w:hAnsiTheme="minorHAnsi" w:cstheme="minorHAnsi"/>
                <w:color w:val="000000" w:themeColor="text1"/>
                <w:sz w:val="22"/>
                <w:szCs w:val="22"/>
              </w:rPr>
              <w:t>Uro</w:t>
            </w:r>
            <w:proofErr w:type="spellEnd"/>
            <w:r w:rsidRPr="00FA4915">
              <w:rPr>
                <w:rFonts w:asciiTheme="minorHAnsi" w:eastAsia="Arial" w:hAnsiTheme="minorHAnsi" w:cstheme="minorHAnsi"/>
                <w:color w:val="000000" w:themeColor="text1"/>
                <w:sz w:val="22"/>
                <w:szCs w:val="22"/>
              </w:rPr>
              <w:t>-Gynecologic Society (AUGS)</w:t>
            </w:r>
          </w:p>
        </w:tc>
        <w:tc>
          <w:tcPr>
            <w:tcW w:w="0" w:type="auto"/>
            <w:tcBorders>
              <w:top w:val="nil"/>
              <w:left w:val="nil"/>
              <w:bottom w:val="nil"/>
            </w:tcBorders>
            <w:shd w:val="clear" w:color="auto" w:fill="auto"/>
            <w:tcMar>
              <w:top w:w="75" w:type="dxa"/>
              <w:left w:w="0" w:type="dxa"/>
              <w:bottom w:w="30" w:type="dxa"/>
              <w:right w:w="60" w:type="dxa"/>
            </w:tcMar>
          </w:tcPr>
          <w:p w14:paraId="5EB2B670" w14:textId="76CDDDA5"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AUGS Foundation Clinical Research Award</w:t>
            </w:r>
          </w:p>
        </w:tc>
      </w:tr>
      <w:tr w:rsidR="00675C45" w:rsidRPr="00F84E78" w14:paraId="0B4E39DF" w14:textId="77777777" w:rsidTr="00C731D4">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22A61978" w14:textId="42BCE851" w:rsidR="00B81CFD" w:rsidRPr="00FA4915" w:rsidRDefault="00B81CFD" w:rsidP="00C731D4">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2012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2012</w:t>
            </w:r>
          </w:p>
        </w:tc>
        <w:tc>
          <w:tcPr>
            <w:tcW w:w="0" w:type="auto"/>
            <w:tcBorders>
              <w:top w:val="nil"/>
              <w:left w:val="nil"/>
              <w:right w:val="nil"/>
            </w:tcBorders>
            <w:shd w:val="clear" w:color="auto" w:fill="auto"/>
            <w:tcMar>
              <w:top w:w="75" w:type="dxa"/>
              <w:left w:w="0" w:type="dxa"/>
              <w:bottom w:w="30" w:type="dxa"/>
              <w:right w:w="60" w:type="dxa"/>
            </w:tcMar>
          </w:tcPr>
          <w:p w14:paraId="592BC797" w14:textId="77777777" w:rsidR="00B81CFD" w:rsidRPr="00FA4915" w:rsidRDefault="00B81CFD" w:rsidP="00C731D4">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tcBorders>
            <w:shd w:val="clear" w:color="auto" w:fill="auto"/>
            <w:tcMar>
              <w:top w:w="75" w:type="dxa"/>
              <w:left w:w="0" w:type="dxa"/>
              <w:bottom w:w="30" w:type="dxa"/>
              <w:right w:w="60" w:type="dxa"/>
            </w:tcMar>
          </w:tcPr>
          <w:p w14:paraId="7F94D221" w14:textId="77777777" w:rsidR="00B81CFD" w:rsidRPr="00FA4915" w:rsidRDefault="00B81CFD" w:rsidP="00C731D4">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NIDDK Special Emphasis Panel for Pilot and Feasibility R21 applications ZRG1 DKUS-L</w:t>
            </w:r>
          </w:p>
        </w:tc>
      </w:tr>
      <w:tr w:rsidR="00675C45" w:rsidRPr="00F84E78" w14:paraId="091D2A95" w14:textId="77777777" w:rsidTr="00C731D4">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3A3BED41" w14:textId="1CEBC38B"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2012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tcBorders>
              <w:top w:val="nil"/>
              <w:left w:val="nil"/>
              <w:bottom w:val="nil"/>
              <w:right w:val="nil"/>
            </w:tcBorders>
            <w:shd w:val="clear" w:color="auto" w:fill="auto"/>
            <w:tcMar>
              <w:top w:w="75" w:type="dxa"/>
              <w:left w:w="0" w:type="dxa"/>
              <w:bottom w:w="30" w:type="dxa"/>
              <w:right w:w="60" w:type="dxa"/>
            </w:tcMar>
          </w:tcPr>
          <w:p w14:paraId="2809975A" w14:textId="4BC7E71B"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w:t>
            </w:r>
            <w:proofErr w:type="spellStart"/>
            <w:r w:rsidRPr="00FA4915">
              <w:rPr>
                <w:rFonts w:asciiTheme="minorHAnsi" w:eastAsia="Arial" w:hAnsiTheme="minorHAnsi" w:cstheme="minorHAnsi"/>
                <w:color w:val="000000" w:themeColor="text1"/>
                <w:sz w:val="22"/>
                <w:szCs w:val="22"/>
              </w:rPr>
              <w:t>Uro</w:t>
            </w:r>
            <w:proofErr w:type="spellEnd"/>
            <w:r w:rsidRPr="00FA4915">
              <w:rPr>
                <w:rFonts w:asciiTheme="minorHAnsi" w:eastAsia="Arial" w:hAnsiTheme="minorHAnsi" w:cstheme="minorHAnsi"/>
                <w:color w:val="000000" w:themeColor="text1"/>
                <w:sz w:val="22"/>
                <w:szCs w:val="22"/>
              </w:rPr>
              <w:t>-Gynecologic Society (AUGS)</w:t>
            </w:r>
          </w:p>
        </w:tc>
        <w:tc>
          <w:tcPr>
            <w:tcW w:w="0" w:type="auto"/>
            <w:tcBorders>
              <w:top w:val="nil"/>
              <w:left w:val="nil"/>
              <w:bottom w:val="nil"/>
            </w:tcBorders>
            <w:shd w:val="clear" w:color="auto" w:fill="auto"/>
            <w:tcMar>
              <w:top w:w="75" w:type="dxa"/>
              <w:left w:w="0" w:type="dxa"/>
              <w:bottom w:w="30" w:type="dxa"/>
              <w:right w:w="60" w:type="dxa"/>
            </w:tcMar>
          </w:tcPr>
          <w:p w14:paraId="13002F24" w14:textId="4EF9D871"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AUGS Annual Meeting Research Committee</w:t>
            </w:r>
          </w:p>
        </w:tc>
      </w:tr>
      <w:tr w:rsidR="00675C45" w:rsidRPr="00F84E78" w14:paraId="19E8CF53" w14:textId="77777777" w:rsidTr="00C731D4">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4674EEA" w14:textId="33E18C95"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2013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2013</w:t>
            </w:r>
          </w:p>
        </w:tc>
        <w:tc>
          <w:tcPr>
            <w:tcW w:w="0" w:type="auto"/>
            <w:tcBorders>
              <w:top w:val="nil"/>
              <w:left w:val="nil"/>
              <w:bottom w:val="nil"/>
              <w:right w:val="nil"/>
            </w:tcBorders>
            <w:shd w:val="clear" w:color="auto" w:fill="auto"/>
            <w:tcMar>
              <w:top w:w="75" w:type="dxa"/>
              <w:left w:w="0" w:type="dxa"/>
              <w:bottom w:w="30" w:type="dxa"/>
              <w:right w:w="60" w:type="dxa"/>
            </w:tcMar>
          </w:tcPr>
          <w:p w14:paraId="0A4B1026" w14:textId="7777777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bottom w:val="nil"/>
            </w:tcBorders>
            <w:shd w:val="clear" w:color="auto" w:fill="auto"/>
            <w:tcMar>
              <w:top w:w="75" w:type="dxa"/>
              <w:left w:w="0" w:type="dxa"/>
              <w:bottom w:w="30" w:type="dxa"/>
              <w:right w:w="60" w:type="dxa"/>
            </w:tcMar>
          </w:tcPr>
          <w:p w14:paraId="7CB72A90" w14:textId="7777777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NIDDK Special Emphasis Panel for Pilot and Feasibility Clinical Research Grants in Kidney or Urologic Diseases (R21) applications PAR-11-352</w:t>
            </w:r>
          </w:p>
        </w:tc>
      </w:tr>
      <w:tr w:rsidR="00675C45" w:rsidRPr="00F84E78" w14:paraId="6F36193D" w14:textId="77777777" w:rsidTr="00C731D4">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1366641E" w14:textId="64B859A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2014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2014</w:t>
            </w:r>
          </w:p>
        </w:tc>
        <w:tc>
          <w:tcPr>
            <w:tcW w:w="0" w:type="auto"/>
            <w:tcBorders>
              <w:top w:val="nil"/>
              <w:left w:val="nil"/>
              <w:right w:val="nil"/>
            </w:tcBorders>
            <w:shd w:val="clear" w:color="auto" w:fill="auto"/>
            <w:tcMar>
              <w:top w:w="75" w:type="dxa"/>
              <w:left w:w="0" w:type="dxa"/>
              <w:bottom w:w="30" w:type="dxa"/>
              <w:right w:w="60" w:type="dxa"/>
            </w:tcMar>
          </w:tcPr>
          <w:p w14:paraId="5A1B98E1" w14:textId="77777777"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tcBorders>
            <w:shd w:val="clear" w:color="auto" w:fill="auto"/>
            <w:tcMar>
              <w:top w:w="75" w:type="dxa"/>
              <w:left w:w="0" w:type="dxa"/>
              <w:bottom w:w="30" w:type="dxa"/>
              <w:right w:w="60" w:type="dxa"/>
            </w:tcMar>
          </w:tcPr>
          <w:p w14:paraId="6FC4E29A" w14:textId="2D0E4878"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NIDDK Special Emphasis Panel ZDK1 GRB-7 for RFA-DK-13-020: George M. O</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Brien Urology Cooperative Research Centers Program (U54)</w:t>
            </w:r>
          </w:p>
        </w:tc>
      </w:tr>
      <w:tr w:rsidR="00675C45" w:rsidRPr="00F84E78" w14:paraId="6700B8C7" w14:textId="77777777" w:rsidTr="00C731D4">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32D27B37" w14:textId="294AFFA8"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2013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0" w:type="auto"/>
            <w:tcBorders>
              <w:top w:val="nil"/>
              <w:left w:val="nil"/>
              <w:right w:val="nil"/>
            </w:tcBorders>
            <w:shd w:val="clear" w:color="auto" w:fill="auto"/>
            <w:tcMar>
              <w:top w:w="75" w:type="dxa"/>
              <w:left w:w="0" w:type="dxa"/>
              <w:bottom w:w="30" w:type="dxa"/>
              <w:right w:w="60" w:type="dxa"/>
            </w:tcMar>
          </w:tcPr>
          <w:p w14:paraId="4FCDB9C8" w14:textId="3C13CDAC"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PFD Research Foundation</w:t>
            </w:r>
          </w:p>
        </w:tc>
        <w:tc>
          <w:tcPr>
            <w:tcW w:w="0" w:type="auto"/>
            <w:tcBorders>
              <w:top w:val="nil"/>
              <w:left w:val="nil"/>
            </w:tcBorders>
            <w:shd w:val="clear" w:color="auto" w:fill="auto"/>
            <w:tcMar>
              <w:top w:w="75" w:type="dxa"/>
              <w:left w:w="0" w:type="dxa"/>
              <w:bottom w:w="30" w:type="dxa"/>
              <w:right w:w="60" w:type="dxa"/>
            </w:tcMar>
          </w:tcPr>
          <w:p w14:paraId="5EC61E91" w14:textId="77777777" w:rsidR="00196B9E" w:rsidRPr="00FA4915" w:rsidRDefault="00196B9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Grant Reviewer</w:t>
            </w:r>
          </w:p>
          <w:p w14:paraId="225D0E77" w14:textId="77777777" w:rsidR="00196B9E" w:rsidRPr="00FA4915" w:rsidRDefault="00196B9E" w:rsidP="00B64240">
            <w:pPr>
              <w:widowControl w:val="0"/>
              <w:rPr>
                <w:rFonts w:asciiTheme="minorHAnsi" w:eastAsia="Arial" w:hAnsiTheme="minorHAnsi" w:cstheme="minorHAnsi"/>
                <w:color w:val="000000" w:themeColor="text1"/>
                <w:sz w:val="22"/>
                <w:szCs w:val="22"/>
              </w:rPr>
            </w:pPr>
          </w:p>
        </w:tc>
      </w:tr>
      <w:tr w:rsidR="00675C45" w:rsidRPr="00F84E78" w14:paraId="15CD394C" w14:textId="77777777" w:rsidTr="00B81CFD">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6147CEE8" w14:textId="60DDAAA3" w:rsidR="00905EEB" w:rsidRPr="00FA4915" w:rsidRDefault="00905EEB" w:rsidP="00905EE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w:t>
            </w:r>
          </w:p>
        </w:tc>
        <w:tc>
          <w:tcPr>
            <w:tcW w:w="0" w:type="auto"/>
            <w:tcBorders>
              <w:top w:val="nil"/>
              <w:left w:val="nil"/>
              <w:bottom w:val="nil"/>
              <w:right w:val="nil"/>
            </w:tcBorders>
            <w:shd w:val="clear" w:color="auto" w:fill="auto"/>
            <w:tcMar>
              <w:top w:w="75" w:type="dxa"/>
              <w:left w:w="0" w:type="dxa"/>
              <w:bottom w:w="30" w:type="dxa"/>
              <w:right w:w="60" w:type="dxa"/>
            </w:tcMar>
          </w:tcPr>
          <w:p w14:paraId="1AD9777F" w14:textId="0FA875B4" w:rsidR="00905EEB" w:rsidRPr="00FA4915" w:rsidRDefault="002957D6" w:rsidP="00905EE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bottom w:val="nil"/>
            </w:tcBorders>
            <w:shd w:val="clear" w:color="auto" w:fill="auto"/>
            <w:tcMar>
              <w:top w:w="75" w:type="dxa"/>
              <w:left w:w="0" w:type="dxa"/>
              <w:bottom w:w="30" w:type="dxa"/>
              <w:right w:w="60" w:type="dxa"/>
            </w:tcMar>
          </w:tcPr>
          <w:p w14:paraId="23C9F51E" w14:textId="0D0334FE" w:rsidR="00905EEB" w:rsidRPr="00FA4915" w:rsidRDefault="00905EEB" w:rsidP="00905EE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Reviewer, NIDDK </w:t>
            </w:r>
            <w:r w:rsidRPr="00FA4915">
              <w:rPr>
                <w:rFonts w:asciiTheme="minorHAnsi" w:hAnsiTheme="minorHAnsi" w:cstheme="minorHAnsi"/>
                <w:color w:val="000000" w:themeColor="text1"/>
                <w:sz w:val="22"/>
                <w:szCs w:val="22"/>
              </w:rPr>
              <w:t>Special Emphasis Panel/Scientific Review Group</w:t>
            </w:r>
            <w:r w:rsidRPr="00FA4915">
              <w:rPr>
                <w:rStyle w:val="apple-converted-space"/>
                <w:rFonts w:asciiTheme="minorHAnsi" w:hAnsiTheme="minorHAnsi" w:cstheme="minorHAnsi"/>
                <w:color w:val="000000" w:themeColor="text1"/>
                <w:sz w:val="22"/>
                <w:szCs w:val="22"/>
              </w:rPr>
              <w:t> </w:t>
            </w:r>
            <w:r w:rsidRPr="00FA4915">
              <w:rPr>
                <w:rStyle w:val="Strong"/>
                <w:rFonts w:asciiTheme="minorHAnsi" w:hAnsiTheme="minorHAnsi" w:cstheme="minorHAnsi"/>
                <w:b w:val="0"/>
                <w:color w:val="000000" w:themeColor="text1"/>
                <w:sz w:val="22"/>
                <w:szCs w:val="22"/>
              </w:rPr>
              <w:t>2018/05 ZRG1 DKUS-R (55)</w:t>
            </w:r>
          </w:p>
        </w:tc>
      </w:tr>
      <w:tr w:rsidR="00675C45" w:rsidRPr="00F84E78" w14:paraId="7C85C036" w14:textId="77777777" w:rsidTr="004938E8">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53872DEA" w14:textId="77777777" w:rsidR="008557B1" w:rsidRPr="00FA4915" w:rsidRDefault="008557B1"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w:t>
            </w:r>
          </w:p>
        </w:tc>
        <w:tc>
          <w:tcPr>
            <w:tcW w:w="0" w:type="auto"/>
            <w:tcBorders>
              <w:top w:val="nil"/>
              <w:left w:val="nil"/>
              <w:bottom w:val="nil"/>
              <w:right w:val="nil"/>
            </w:tcBorders>
            <w:shd w:val="clear" w:color="auto" w:fill="auto"/>
            <w:tcMar>
              <w:top w:w="75" w:type="dxa"/>
              <w:left w:w="0" w:type="dxa"/>
              <w:bottom w:w="30" w:type="dxa"/>
              <w:right w:w="60" w:type="dxa"/>
            </w:tcMar>
          </w:tcPr>
          <w:p w14:paraId="03F95502" w14:textId="77777777" w:rsidR="008557B1" w:rsidRPr="00FA4915" w:rsidRDefault="008557B1"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bottom w:val="nil"/>
            </w:tcBorders>
            <w:shd w:val="clear" w:color="auto" w:fill="auto"/>
            <w:tcMar>
              <w:top w:w="75" w:type="dxa"/>
              <w:left w:w="0" w:type="dxa"/>
              <w:bottom w:w="30" w:type="dxa"/>
              <w:right w:w="60" w:type="dxa"/>
            </w:tcMar>
          </w:tcPr>
          <w:p w14:paraId="0F3EEFE4" w14:textId="04E287F7" w:rsidR="008557B1" w:rsidRPr="00FA4915" w:rsidRDefault="008557B1"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Reviewer, NIDDK Special Emphasis Panel/Scientific Review Group</w:t>
            </w:r>
            <w:r w:rsidRPr="00FA4915">
              <w:rPr>
                <w:rStyle w:val="apple-converted-space"/>
                <w:rFonts w:asciiTheme="minorHAnsi" w:eastAsia="Arial" w:hAnsiTheme="minorHAnsi" w:cstheme="minorHAnsi"/>
                <w:color w:val="000000" w:themeColor="text1"/>
                <w:sz w:val="22"/>
                <w:szCs w:val="22"/>
              </w:rPr>
              <w:t> </w:t>
            </w:r>
            <w:r w:rsidRPr="00FA4915">
              <w:rPr>
                <w:rStyle w:val="Strong"/>
                <w:rFonts w:asciiTheme="minorHAnsi" w:eastAsia="Arial" w:hAnsiTheme="minorHAnsi" w:cstheme="minorHAnsi"/>
                <w:b w:val="0"/>
                <w:bCs w:val="0"/>
                <w:color w:val="000000" w:themeColor="text1"/>
                <w:sz w:val="22"/>
                <w:szCs w:val="22"/>
              </w:rPr>
              <w:t>2018/10 ZDK1 GRB-G (O4)</w:t>
            </w:r>
            <w:r w:rsidRPr="00FA4915">
              <w:rPr>
                <w:rFonts w:asciiTheme="minorHAnsi" w:eastAsia="Arial" w:hAnsiTheme="minorHAnsi" w:cstheme="minorHAnsi"/>
                <w:color w:val="000000" w:themeColor="text1"/>
                <w:sz w:val="22"/>
                <w:szCs w:val="22"/>
              </w:rPr>
              <w:t xml:space="preserve"> NIDDK-KURe-K12, May 2018</w:t>
            </w:r>
            <w:r w:rsidRPr="00FA4915">
              <w:rPr>
                <w:rStyle w:val="apple-converted-space"/>
                <w:rFonts w:asciiTheme="minorHAnsi" w:eastAsia="Arial" w:hAnsiTheme="minorHAnsi" w:cstheme="minorHAnsi"/>
                <w:color w:val="000000" w:themeColor="text1"/>
                <w:sz w:val="22"/>
                <w:szCs w:val="22"/>
              </w:rPr>
              <w:t> </w:t>
            </w:r>
          </w:p>
        </w:tc>
      </w:tr>
      <w:tr w:rsidR="00F2175D" w:rsidRPr="00F84E78" w14:paraId="73F1A225" w14:textId="77777777" w:rsidTr="004938E8">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A318FE2" w14:textId="77777777" w:rsidR="00F2175D" w:rsidRPr="00FA4915" w:rsidRDefault="00F2175D"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w:t>
            </w:r>
          </w:p>
        </w:tc>
        <w:tc>
          <w:tcPr>
            <w:tcW w:w="0" w:type="auto"/>
            <w:tcBorders>
              <w:top w:val="nil"/>
              <w:left w:val="nil"/>
              <w:bottom w:val="nil"/>
              <w:right w:val="nil"/>
            </w:tcBorders>
            <w:shd w:val="clear" w:color="auto" w:fill="auto"/>
            <w:tcMar>
              <w:top w:w="75" w:type="dxa"/>
              <w:left w:w="0" w:type="dxa"/>
              <w:bottom w:w="30" w:type="dxa"/>
              <w:right w:w="60" w:type="dxa"/>
            </w:tcMar>
          </w:tcPr>
          <w:p w14:paraId="2A6974C5" w14:textId="77777777" w:rsidR="00F2175D" w:rsidRPr="00FA4915" w:rsidRDefault="00F2175D"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tcBorders>
              <w:top w:val="nil"/>
              <w:left w:val="nil"/>
              <w:bottom w:val="nil"/>
            </w:tcBorders>
            <w:shd w:val="clear" w:color="auto" w:fill="auto"/>
            <w:tcMar>
              <w:top w:w="75" w:type="dxa"/>
              <w:left w:w="0" w:type="dxa"/>
              <w:bottom w:w="30" w:type="dxa"/>
              <w:right w:w="60" w:type="dxa"/>
            </w:tcMar>
          </w:tcPr>
          <w:p w14:paraId="2AB16EBA" w14:textId="77777777" w:rsidR="00F2175D" w:rsidRPr="00FA4915" w:rsidRDefault="00F2175D" w:rsidP="004938E8">
            <w:pPr>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Ad Hoc Reviewer, </w:t>
            </w:r>
            <w:r w:rsidRPr="00FA4915">
              <w:rPr>
                <w:rFonts w:asciiTheme="minorHAnsi" w:hAnsiTheme="minorHAnsi" w:cstheme="minorHAnsi"/>
                <w:color w:val="000000" w:themeColor="text1"/>
                <w:sz w:val="22"/>
                <w:szCs w:val="22"/>
              </w:rPr>
              <w:t>AHRQ Special Emphasis Panel Study Section – INTUIT-PC: Improving Nonsurgical Treatment of Urinary Incontinence among women in Primary Care: Dissemination and Implementation of PCOR Evidence (U18). (ZHS1 HSR-H (01), June 2021</w:t>
            </w:r>
          </w:p>
        </w:tc>
      </w:tr>
      <w:tr w:rsidR="002B0826" w:rsidRPr="00F84E78" w14:paraId="54DCF7A9"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9733D90" w14:textId="12EDDA59" w:rsidR="006856F4" w:rsidRPr="00FA4915" w:rsidRDefault="006856F4"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w:t>
            </w:r>
            <w:r w:rsidR="008557B1" w:rsidRPr="00FA4915">
              <w:rPr>
                <w:rFonts w:asciiTheme="minorHAnsi" w:eastAsia="Arial" w:hAnsiTheme="minorHAnsi" w:cstheme="minorHAnsi"/>
                <w:color w:val="000000" w:themeColor="text1"/>
                <w:sz w:val="22"/>
                <w:szCs w:val="22"/>
              </w:rPr>
              <w:t>21</w:t>
            </w:r>
          </w:p>
        </w:tc>
        <w:tc>
          <w:tcPr>
            <w:tcW w:w="0" w:type="auto"/>
            <w:tcBorders>
              <w:top w:val="nil"/>
              <w:left w:val="nil"/>
              <w:bottom w:val="nil"/>
              <w:right w:val="nil"/>
            </w:tcBorders>
            <w:shd w:val="clear" w:color="auto" w:fill="auto"/>
            <w:tcMar>
              <w:top w:w="75" w:type="dxa"/>
              <w:left w:w="0" w:type="dxa"/>
              <w:bottom w:w="30" w:type="dxa"/>
              <w:right w:w="60" w:type="dxa"/>
            </w:tcMar>
          </w:tcPr>
          <w:p w14:paraId="250D6F4B" w14:textId="17C77588" w:rsidR="006856F4" w:rsidRPr="00FA4915" w:rsidRDefault="00F2175D"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PCORI</w:t>
            </w:r>
          </w:p>
        </w:tc>
        <w:tc>
          <w:tcPr>
            <w:tcW w:w="0" w:type="auto"/>
            <w:tcBorders>
              <w:top w:val="nil"/>
              <w:left w:val="nil"/>
              <w:bottom w:val="nil"/>
            </w:tcBorders>
            <w:shd w:val="clear" w:color="auto" w:fill="auto"/>
            <w:tcMar>
              <w:top w:w="75" w:type="dxa"/>
              <w:left w:w="0" w:type="dxa"/>
              <w:bottom w:w="30" w:type="dxa"/>
              <w:right w:w="60" w:type="dxa"/>
            </w:tcMar>
          </w:tcPr>
          <w:p w14:paraId="0F7349A5" w14:textId="38D518E7" w:rsidR="006856F4" w:rsidRPr="00FA4915" w:rsidRDefault="002B0826" w:rsidP="008557B1">
            <w:pPr>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Merit </w:t>
            </w:r>
            <w:r w:rsidR="006856F4" w:rsidRPr="00FA4915">
              <w:rPr>
                <w:rFonts w:asciiTheme="minorHAnsi" w:eastAsia="Arial" w:hAnsiTheme="minorHAnsi" w:cstheme="minorHAnsi"/>
                <w:color w:val="000000" w:themeColor="text1"/>
                <w:sz w:val="22"/>
                <w:szCs w:val="22"/>
              </w:rPr>
              <w:t xml:space="preserve">Reviewer, </w:t>
            </w:r>
            <w:r w:rsidR="00F2175D" w:rsidRPr="00FA4915">
              <w:rPr>
                <w:rFonts w:asciiTheme="minorHAnsi" w:eastAsia="Arial" w:hAnsiTheme="minorHAnsi" w:cstheme="minorHAnsi"/>
                <w:color w:val="000000" w:themeColor="text1"/>
                <w:sz w:val="22"/>
                <w:szCs w:val="22"/>
              </w:rPr>
              <w:t>PCORI</w:t>
            </w:r>
            <w:r w:rsidR="00F2175D" w:rsidRPr="00FA4915">
              <w:rPr>
                <w:rStyle w:val="apple-converted-space"/>
                <w:rFonts w:asciiTheme="minorHAnsi" w:hAnsiTheme="minorHAnsi" w:cstheme="minorHAnsi"/>
                <w:color w:val="000000" w:themeColor="text1"/>
                <w:sz w:val="22"/>
                <w:szCs w:val="22"/>
              </w:rPr>
              <w:t> </w:t>
            </w:r>
            <w:hyperlink r:id="rId23" w:history="1">
              <w:r w:rsidR="00F2175D" w:rsidRPr="00FA4915">
                <w:rPr>
                  <w:rStyle w:val="Hyperlink"/>
                  <w:rFonts w:asciiTheme="minorHAnsi" w:hAnsiTheme="minorHAnsi" w:cstheme="minorHAnsi"/>
                  <w:color w:val="000000" w:themeColor="text1"/>
                  <w:sz w:val="22"/>
                  <w:szCs w:val="22"/>
                  <w:u w:val="none"/>
                </w:rPr>
                <w:t>Nonsurgical Options for Women with Urinary Incontinence</w:t>
              </w:r>
            </w:hyperlink>
            <w:r w:rsidR="00F2175D" w:rsidRPr="00FA4915">
              <w:rPr>
                <w:rStyle w:val="apple-converted-space"/>
                <w:rFonts w:asciiTheme="minorHAnsi" w:hAnsiTheme="minorHAnsi" w:cstheme="minorHAnsi"/>
                <w:color w:val="000000" w:themeColor="text1"/>
                <w:sz w:val="22"/>
                <w:szCs w:val="22"/>
              </w:rPr>
              <w:t> </w:t>
            </w:r>
            <w:r w:rsidRPr="00FA4915">
              <w:rPr>
                <w:rFonts w:asciiTheme="minorHAnsi" w:hAnsiTheme="minorHAnsi" w:cstheme="minorHAnsi"/>
                <w:color w:val="000000" w:themeColor="text1"/>
                <w:sz w:val="22"/>
                <w:szCs w:val="22"/>
              </w:rPr>
              <w:t xml:space="preserve">Targeted Research Award, </w:t>
            </w:r>
            <w:r w:rsidR="00F2175D" w:rsidRPr="00FA4915">
              <w:rPr>
                <w:rFonts w:asciiTheme="minorHAnsi" w:hAnsiTheme="minorHAnsi" w:cstheme="minorHAnsi"/>
                <w:color w:val="000000" w:themeColor="text1"/>
                <w:sz w:val="22"/>
                <w:szCs w:val="22"/>
              </w:rPr>
              <w:t>December</w:t>
            </w:r>
            <w:r w:rsidR="008557B1" w:rsidRPr="00FA4915">
              <w:rPr>
                <w:rFonts w:asciiTheme="minorHAnsi" w:hAnsiTheme="minorHAnsi" w:cstheme="minorHAnsi"/>
                <w:color w:val="000000" w:themeColor="text1"/>
                <w:sz w:val="22"/>
                <w:szCs w:val="22"/>
              </w:rPr>
              <w:t xml:space="preserve"> 2021</w:t>
            </w:r>
          </w:p>
        </w:tc>
      </w:tr>
    </w:tbl>
    <w:p w14:paraId="35867F35" w14:textId="721E43CE" w:rsidR="00B00830" w:rsidRPr="00F84E78" w:rsidRDefault="00F92719" w:rsidP="008557B1">
      <w:pPr>
        <w:pStyle w:val="div"/>
        <w:widowControl w:val="0"/>
        <w:numPr>
          <w:ilvl w:val="0"/>
          <w:numId w:val="21"/>
        </w:numPr>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Patents</w:t>
      </w:r>
    </w:p>
    <w:p w14:paraId="03CAE4F5" w14:textId="2C030D34" w:rsidR="00B00830" w:rsidRPr="00F84E78" w:rsidRDefault="00B00830" w:rsidP="00B64240">
      <w:pPr>
        <w:pStyle w:val="div"/>
        <w:widowControl w:val="0"/>
        <w:ind w:left="15" w:right="90"/>
        <w:rPr>
          <w:rStyle w:val="span"/>
          <w:rFonts w:asciiTheme="minorHAnsi" w:eastAsia="Arial" w:hAnsiTheme="minorHAnsi" w:cstheme="minorHAnsi"/>
          <w:b/>
          <w:bCs/>
          <w:color w:val="000000" w:themeColor="text1"/>
          <w:sz w:val="22"/>
          <w:szCs w:val="22"/>
        </w:rPr>
      </w:pPr>
    </w:p>
    <w:p w14:paraId="0C1E61A1" w14:textId="472DA656" w:rsidR="004F2F13" w:rsidRPr="00F84E78" w:rsidRDefault="004F2F13" w:rsidP="00B64240">
      <w:pPr>
        <w:pStyle w:val="div"/>
        <w:widowControl w:val="0"/>
        <w:ind w:left="15" w:right="90"/>
        <w:rPr>
          <w:rStyle w:val="span"/>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color w:val="000000" w:themeColor="text1"/>
          <w:sz w:val="22"/>
          <w:szCs w:val="22"/>
        </w:rPr>
        <w:t>None</w:t>
      </w:r>
    </w:p>
    <w:p w14:paraId="3D530769" w14:textId="77777777" w:rsidR="004F2F13" w:rsidRPr="00F84E78" w:rsidRDefault="004F2F13" w:rsidP="00B64240">
      <w:pPr>
        <w:pStyle w:val="div"/>
        <w:widowControl w:val="0"/>
        <w:ind w:left="15" w:right="90"/>
        <w:rPr>
          <w:rStyle w:val="span"/>
          <w:rFonts w:asciiTheme="minorHAnsi" w:eastAsia="Arial" w:hAnsiTheme="minorHAnsi" w:cstheme="minorHAnsi"/>
          <w:b/>
          <w:bCs/>
          <w:color w:val="000000" w:themeColor="text1"/>
          <w:sz w:val="22"/>
          <w:szCs w:val="22"/>
        </w:rPr>
      </w:pPr>
    </w:p>
    <w:p w14:paraId="19BE302C" w14:textId="58D6CC5D" w:rsidR="00DA692C" w:rsidRPr="00F84E78" w:rsidRDefault="00DA692C" w:rsidP="008557B1">
      <w:pPr>
        <w:pStyle w:val="div"/>
        <w:widowControl w:val="0"/>
        <w:numPr>
          <w:ilvl w:val="0"/>
          <w:numId w:val="21"/>
        </w:numPr>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University Administrative Service</w:t>
      </w:r>
    </w:p>
    <w:p w14:paraId="6727ECFF" w14:textId="77777777" w:rsidR="00F92719" w:rsidRPr="00F84E78" w:rsidRDefault="00F92719" w:rsidP="00B64240">
      <w:pPr>
        <w:pStyle w:val="ListParagraph"/>
        <w:widowControl w:val="0"/>
        <w:rPr>
          <w:rStyle w:val="span"/>
          <w:rFonts w:asciiTheme="minorHAnsi" w:eastAsia="Arial" w:hAnsiTheme="minorHAnsi" w:cstheme="minorHAnsi"/>
          <w:b/>
          <w:bCs/>
          <w:color w:val="000000" w:themeColor="text1"/>
          <w:sz w:val="22"/>
          <w:szCs w:val="22"/>
        </w:rPr>
      </w:pPr>
    </w:p>
    <w:p w14:paraId="07948110" w14:textId="01C3785C" w:rsidR="00F92719" w:rsidRPr="00F84E78" w:rsidRDefault="00F92719" w:rsidP="00DB76AE">
      <w:pPr>
        <w:pStyle w:val="div"/>
        <w:widowControl w:val="0"/>
        <w:numPr>
          <w:ilvl w:val="0"/>
          <w:numId w:val="26"/>
        </w:numPr>
        <w:ind w:left="720" w:right="90" w:hanging="72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Committee service</w:t>
      </w:r>
    </w:p>
    <w:p w14:paraId="42ED00BE" w14:textId="19425005" w:rsidR="004D4FCC" w:rsidRPr="00F84E78" w:rsidRDefault="004D4FCC" w:rsidP="004D4FCC">
      <w:pPr>
        <w:pStyle w:val="div"/>
        <w:widowControl w:val="0"/>
        <w:ind w:right="90"/>
        <w:rPr>
          <w:rStyle w:val="span"/>
          <w:rFonts w:asciiTheme="minorHAnsi" w:eastAsia="Arial" w:hAnsiTheme="minorHAnsi" w:cstheme="minorHAnsi"/>
          <w:b/>
          <w:bCs/>
          <w:color w:val="000000" w:themeColor="text1"/>
          <w:sz w:val="22"/>
          <w:szCs w:val="22"/>
        </w:rPr>
      </w:pPr>
    </w:p>
    <w:p w14:paraId="6AF685D8" w14:textId="77777777" w:rsidR="004D4FCC" w:rsidRPr="00F84E78" w:rsidRDefault="004D4FCC" w:rsidP="004D4FCC">
      <w:pPr>
        <w:pStyle w:val="div"/>
        <w:widowControl w:val="0"/>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Stanford University School of Medicine Affiliation </w:t>
      </w:r>
    </w:p>
    <w:tbl>
      <w:tblPr>
        <w:tblW w:w="4882"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9"/>
        <w:gridCol w:w="30"/>
        <w:gridCol w:w="5535"/>
        <w:gridCol w:w="30"/>
        <w:gridCol w:w="1935"/>
      </w:tblGrid>
      <w:tr w:rsidR="000A279B" w:rsidRPr="00F84E78" w14:paraId="2B45D021" w14:textId="77777777" w:rsidTr="00EE2FC6">
        <w:trPr>
          <w:cantSplit/>
          <w:trHeight w:val="318"/>
          <w:tblCellSpacing w:w="15" w:type="dxa"/>
        </w:trPr>
        <w:tc>
          <w:tcPr>
            <w:tcW w:w="1564" w:type="dxa"/>
            <w:shd w:val="clear" w:color="auto" w:fill="auto"/>
            <w:noWrap/>
            <w:tcMar>
              <w:top w:w="75" w:type="dxa"/>
              <w:left w:w="0" w:type="dxa"/>
              <w:bottom w:w="30" w:type="dxa"/>
              <w:right w:w="60" w:type="dxa"/>
            </w:tcMar>
          </w:tcPr>
          <w:p w14:paraId="0E7996A6" w14:textId="3A8DAD75"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2017-2018</w:t>
            </w:r>
          </w:p>
        </w:tc>
        <w:tc>
          <w:tcPr>
            <w:tcW w:w="5535" w:type="dxa"/>
            <w:gridSpan w:val="2"/>
            <w:shd w:val="clear" w:color="auto" w:fill="auto"/>
            <w:tcMar>
              <w:top w:w="75" w:type="dxa"/>
              <w:left w:w="0" w:type="dxa"/>
              <w:bottom w:w="30" w:type="dxa"/>
              <w:right w:w="60" w:type="dxa"/>
            </w:tcMar>
          </w:tcPr>
          <w:p w14:paraId="6995166C" w14:textId="216539A0"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Search Committee, </w:t>
            </w:r>
            <w:r w:rsidRPr="00FA4915">
              <w:rPr>
                <w:rFonts w:asciiTheme="minorHAnsi" w:hAnsiTheme="minorHAnsi" w:cstheme="minorHAnsi"/>
                <w:color w:val="000000" w:themeColor="text1"/>
                <w:sz w:val="22"/>
                <w:szCs w:val="22"/>
              </w:rPr>
              <w:t>Chief Quality Officer, Stanford Healthcare</w:t>
            </w:r>
          </w:p>
        </w:tc>
        <w:tc>
          <w:tcPr>
            <w:tcW w:w="1920" w:type="dxa"/>
            <w:gridSpan w:val="2"/>
            <w:shd w:val="clear" w:color="auto" w:fill="auto"/>
            <w:tcMar>
              <w:top w:w="75" w:type="dxa"/>
              <w:left w:w="0" w:type="dxa"/>
              <w:bottom w:w="30" w:type="dxa"/>
              <w:right w:w="60" w:type="dxa"/>
            </w:tcMar>
          </w:tcPr>
          <w:p w14:paraId="178A2F50" w14:textId="62B624E8"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3E7DBD" w:rsidRPr="00F84E78" w14:paraId="73F2025E" w14:textId="77777777" w:rsidTr="00EE2FC6">
        <w:trPr>
          <w:cantSplit/>
          <w:trHeight w:val="318"/>
          <w:tblCellSpacing w:w="15" w:type="dxa"/>
        </w:trPr>
        <w:tc>
          <w:tcPr>
            <w:tcW w:w="1564" w:type="dxa"/>
            <w:shd w:val="clear" w:color="auto" w:fill="auto"/>
            <w:noWrap/>
            <w:tcMar>
              <w:top w:w="75" w:type="dxa"/>
              <w:left w:w="0" w:type="dxa"/>
              <w:bottom w:w="30" w:type="dxa"/>
              <w:right w:w="60" w:type="dxa"/>
            </w:tcMar>
          </w:tcPr>
          <w:p w14:paraId="0AE477A3" w14:textId="5C079A7B" w:rsidR="003E7DBD" w:rsidRPr="00FA4915" w:rsidRDefault="003E7DBD"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2017-2019</w:t>
            </w:r>
          </w:p>
        </w:tc>
        <w:tc>
          <w:tcPr>
            <w:tcW w:w="5535" w:type="dxa"/>
            <w:gridSpan w:val="2"/>
            <w:shd w:val="clear" w:color="auto" w:fill="auto"/>
            <w:tcMar>
              <w:top w:w="75" w:type="dxa"/>
              <w:left w:w="0" w:type="dxa"/>
              <w:bottom w:w="30" w:type="dxa"/>
              <w:right w:w="60" w:type="dxa"/>
            </w:tcMar>
          </w:tcPr>
          <w:p w14:paraId="79CE4C41" w14:textId="28DE905C" w:rsidR="003E7DBD" w:rsidRPr="00FA4915" w:rsidRDefault="003E7DBD"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Committee on Academic Roles and Responsibilities</w:t>
            </w:r>
          </w:p>
        </w:tc>
        <w:tc>
          <w:tcPr>
            <w:tcW w:w="1920" w:type="dxa"/>
            <w:gridSpan w:val="2"/>
            <w:shd w:val="clear" w:color="auto" w:fill="auto"/>
            <w:tcMar>
              <w:top w:w="75" w:type="dxa"/>
              <w:left w:w="0" w:type="dxa"/>
              <w:bottom w:w="30" w:type="dxa"/>
              <w:right w:w="60" w:type="dxa"/>
            </w:tcMar>
          </w:tcPr>
          <w:p w14:paraId="7A50419C" w14:textId="5365C5AC" w:rsidR="003E7DBD" w:rsidRPr="00FA4915" w:rsidRDefault="003E7DBD"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05C2CE5B" w14:textId="77777777" w:rsidTr="00EE2FC6">
        <w:trPr>
          <w:cantSplit/>
          <w:trHeight w:val="342"/>
          <w:tblCellSpacing w:w="15" w:type="dxa"/>
        </w:trPr>
        <w:tc>
          <w:tcPr>
            <w:tcW w:w="1564" w:type="dxa"/>
            <w:tcBorders>
              <w:top w:val="nil"/>
              <w:right w:val="nil"/>
            </w:tcBorders>
            <w:shd w:val="clear" w:color="auto" w:fill="auto"/>
            <w:noWrap/>
            <w:tcMar>
              <w:top w:w="75" w:type="dxa"/>
              <w:left w:w="0" w:type="dxa"/>
              <w:bottom w:w="30" w:type="dxa"/>
              <w:right w:w="60" w:type="dxa"/>
            </w:tcMar>
          </w:tcPr>
          <w:p w14:paraId="304E4114"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452373DB"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Council of Clinical Chairs </w:t>
            </w:r>
          </w:p>
        </w:tc>
        <w:tc>
          <w:tcPr>
            <w:tcW w:w="1920" w:type="dxa"/>
            <w:gridSpan w:val="2"/>
            <w:tcBorders>
              <w:top w:val="nil"/>
              <w:left w:val="nil"/>
            </w:tcBorders>
            <w:shd w:val="clear" w:color="auto" w:fill="auto"/>
            <w:tcMar>
              <w:top w:w="75" w:type="dxa"/>
              <w:left w:w="0" w:type="dxa"/>
              <w:bottom w:w="30" w:type="dxa"/>
              <w:right w:w="60" w:type="dxa"/>
            </w:tcMar>
          </w:tcPr>
          <w:p w14:paraId="7C207F5B"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015D9BA7"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1295C64D"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16E52861" w14:textId="77777777" w:rsidR="000A279B" w:rsidRPr="00FA4915" w:rsidRDefault="000A279B" w:rsidP="000A279B">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Perioperative Services Medical Committee</w:t>
            </w:r>
            <w:r w:rsidRPr="00FA4915">
              <w:rPr>
                <w:rFonts w:asciiTheme="minorHAnsi" w:hAnsiTheme="minorHAnsi" w:cstheme="minorHAnsi"/>
                <w:color w:val="000000" w:themeColor="text1"/>
                <w:sz w:val="22"/>
                <w:szCs w:val="22"/>
              </w:rPr>
              <w:t>, Stanford Healthcare</w:t>
            </w:r>
          </w:p>
        </w:tc>
        <w:tc>
          <w:tcPr>
            <w:tcW w:w="1920" w:type="dxa"/>
            <w:gridSpan w:val="2"/>
            <w:tcBorders>
              <w:top w:val="nil"/>
              <w:left w:val="nil"/>
            </w:tcBorders>
            <w:shd w:val="clear" w:color="auto" w:fill="auto"/>
            <w:tcMar>
              <w:top w:w="75" w:type="dxa"/>
              <w:left w:w="0" w:type="dxa"/>
              <w:bottom w:w="30" w:type="dxa"/>
              <w:right w:w="60" w:type="dxa"/>
            </w:tcMar>
          </w:tcPr>
          <w:p w14:paraId="704AD1C0"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4BE18667"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22A8B7FA" w14:textId="1E95532D" w:rsidR="001615EB" w:rsidRPr="00FA4915" w:rsidRDefault="001615E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2018-2019</w:t>
            </w:r>
          </w:p>
        </w:tc>
        <w:tc>
          <w:tcPr>
            <w:tcW w:w="5535" w:type="dxa"/>
            <w:gridSpan w:val="2"/>
            <w:tcBorders>
              <w:top w:val="nil"/>
              <w:left w:val="nil"/>
              <w:right w:val="nil"/>
            </w:tcBorders>
            <w:shd w:val="clear" w:color="auto" w:fill="auto"/>
            <w:tcMar>
              <w:top w:w="75" w:type="dxa"/>
              <w:left w:w="0" w:type="dxa"/>
              <w:bottom w:w="30" w:type="dxa"/>
              <w:right w:w="60" w:type="dxa"/>
            </w:tcMar>
          </w:tcPr>
          <w:p w14:paraId="3DA6C01F" w14:textId="7E052806" w:rsidR="001615EB" w:rsidRPr="00FA4915" w:rsidRDefault="001615E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Search Committee, Associate Dean for Human </w:t>
            </w:r>
            <w:r w:rsidRPr="00FA4915">
              <w:rPr>
                <w:rFonts w:asciiTheme="minorHAnsi" w:eastAsia="Arial" w:hAnsiTheme="minorHAnsi" w:cstheme="minorHAnsi"/>
                <w:color w:val="000000" w:themeColor="text1"/>
                <w:sz w:val="22"/>
                <w:szCs w:val="22"/>
              </w:rPr>
              <w:br/>
              <w:t>Resources, School of Medicine</w:t>
            </w:r>
          </w:p>
        </w:tc>
        <w:tc>
          <w:tcPr>
            <w:tcW w:w="1920" w:type="dxa"/>
            <w:gridSpan w:val="2"/>
            <w:tcBorders>
              <w:top w:val="nil"/>
              <w:left w:val="nil"/>
            </w:tcBorders>
            <w:shd w:val="clear" w:color="auto" w:fill="auto"/>
            <w:tcMar>
              <w:top w:w="75" w:type="dxa"/>
              <w:left w:w="0" w:type="dxa"/>
              <w:bottom w:w="30" w:type="dxa"/>
              <w:right w:w="60" w:type="dxa"/>
            </w:tcMar>
          </w:tcPr>
          <w:p w14:paraId="412537FC" w14:textId="3B624CC2" w:rsidR="001615EB" w:rsidRPr="00FA4915" w:rsidRDefault="001615E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42C64566"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72FCC696"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665B682B"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Johnson Center Steering Committee</w:t>
            </w:r>
          </w:p>
        </w:tc>
        <w:tc>
          <w:tcPr>
            <w:tcW w:w="1920" w:type="dxa"/>
            <w:gridSpan w:val="2"/>
            <w:tcBorders>
              <w:top w:val="nil"/>
              <w:left w:val="nil"/>
            </w:tcBorders>
            <w:shd w:val="clear" w:color="auto" w:fill="auto"/>
            <w:tcMar>
              <w:top w:w="75" w:type="dxa"/>
              <w:left w:w="0" w:type="dxa"/>
              <w:bottom w:w="30" w:type="dxa"/>
              <w:right w:w="60" w:type="dxa"/>
            </w:tcMar>
          </w:tcPr>
          <w:p w14:paraId="5BB8273D"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1A2578FA"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3B726C15"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2FA94476"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Dean’s Task Force on RWC Clinical Programs</w:t>
            </w:r>
          </w:p>
        </w:tc>
        <w:tc>
          <w:tcPr>
            <w:tcW w:w="1920" w:type="dxa"/>
            <w:gridSpan w:val="2"/>
            <w:tcBorders>
              <w:top w:val="nil"/>
              <w:left w:val="nil"/>
              <w:bottom w:val="nil"/>
            </w:tcBorders>
            <w:shd w:val="clear" w:color="auto" w:fill="auto"/>
            <w:tcMar>
              <w:top w:w="75" w:type="dxa"/>
              <w:left w:w="0" w:type="dxa"/>
              <w:bottom w:w="30" w:type="dxa"/>
              <w:right w:w="60" w:type="dxa"/>
            </w:tcMar>
          </w:tcPr>
          <w:p w14:paraId="0BB42CC0"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78E2AA85"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55E3C374"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2019-2020</w:t>
            </w:r>
          </w:p>
        </w:tc>
        <w:tc>
          <w:tcPr>
            <w:tcW w:w="5535" w:type="dxa"/>
            <w:gridSpan w:val="2"/>
            <w:tcBorders>
              <w:top w:val="nil"/>
              <w:left w:val="nil"/>
              <w:right w:val="nil"/>
            </w:tcBorders>
            <w:shd w:val="clear" w:color="auto" w:fill="auto"/>
            <w:tcMar>
              <w:top w:w="75" w:type="dxa"/>
              <w:left w:w="0" w:type="dxa"/>
              <w:bottom w:w="30" w:type="dxa"/>
              <w:right w:w="60" w:type="dxa"/>
            </w:tcMar>
          </w:tcPr>
          <w:p w14:paraId="1DCE0F29"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Chief Medical Officer at Stanford Health Care and Senior Associate Dean at Stanford School of Medicine</w:t>
            </w:r>
          </w:p>
        </w:tc>
        <w:tc>
          <w:tcPr>
            <w:tcW w:w="1920" w:type="dxa"/>
            <w:gridSpan w:val="2"/>
            <w:tcBorders>
              <w:top w:val="nil"/>
              <w:left w:val="nil"/>
            </w:tcBorders>
            <w:shd w:val="clear" w:color="auto" w:fill="auto"/>
            <w:tcMar>
              <w:top w:w="75" w:type="dxa"/>
              <w:left w:w="0" w:type="dxa"/>
              <w:bottom w:w="30" w:type="dxa"/>
              <w:right w:w="60" w:type="dxa"/>
            </w:tcMar>
          </w:tcPr>
          <w:p w14:paraId="05285F74"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01D35C74"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09982523" w14:textId="3CB3C453"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r w:rsidR="00D22FCC" w:rsidRPr="00FA4915">
              <w:rPr>
                <w:rFonts w:asciiTheme="minorHAnsi" w:eastAsia="Arial" w:hAnsiTheme="minorHAnsi" w:cstheme="minorHAnsi"/>
                <w:color w:val="000000" w:themeColor="text1"/>
                <w:sz w:val="22"/>
                <w:szCs w:val="22"/>
              </w:rPr>
              <w:t>2021</w:t>
            </w:r>
          </w:p>
        </w:tc>
        <w:tc>
          <w:tcPr>
            <w:tcW w:w="5535" w:type="dxa"/>
            <w:gridSpan w:val="2"/>
            <w:tcBorders>
              <w:top w:val="nil"/>
              <w:left w:val="nil"/>
              <w:right w:val="nil"/>
            </w:tcBorders>
            <w:shd w:val="clear" w:color="auto" w:fill="auto"/>
            <w:tcMar>
              <w:top w:w="75" w:type="dxa"/>
              <w:left w:w="0" w:type="dxa"/>
              <w:bottom w:w="30" w:type="dxa"/>
              <w:right w:w="60" w:type="dxa"/>
            </w:tcMar>
          </w:tcPr>
          <w:p w14:paraId="2CD575A0"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Medicine Network Development Committee</w:t>
            </w:r>
          </w:p>
        </w:tc>
        <w:tc>
          <w:tcPr>
            <w:tcW w:w="1920" w:type="dxa"/>
            <w:gridSpan w:val="2"/>
            <w:tcBorders>
              <w:top w:val="nil"/>
              <w:left w:val="nil"/>
            </w:tcBorders>
            <w:shd w:val="clear" w:color="auto" w:fill="auto"/>
            <w:tcMar>
              <w:top w:w="75" w:type="dxa"/>
              <w:left w:w="0" w:type="dxa"/>
              <w:bottom w:w="30" w:type="dxa"/>
              <w:right w:w="60" w:type="dxa"/>
            </w:tcMar>
          </w:tcPr>
          <w:p w14:paraId="140E40A9"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0A279B" w:rsidRPr="00F84E78" w14:paraId="2F1522AA"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22B4F007"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2020-2020</w:t>
            </w:r>
          </w:p>
        </w:tc>
        <w:tc>
          <w:tcPr>
            <w:tcW w:w="5535" w:type="dxa"/>
            <w:gridSpan w:val="2"/>
            <w:tcBorders>
              <w:top w:val="nil"/>
              <w:left w:val="nil"/>
              <w:right w:val="nil"/>
            </w:tcBorders>
            <w:shd w:val="clear" w:color="auto" w:fill="auto"/>
            <w:tcMar>
              <w:top w:w="75" w:type="dxa"/>
              <w:left w:w="0" w:type="dxa"/>
              <w:bottom w:w="30" w:type="dxa"/>
              <w:right w:w="60" w:type="dxa"/>
            </w:tcMar>
          </w:tcPr>
          <w:p w14:paraId="1268F38B"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Health Care, Nominating Committee for Vice Chief of Staff</w:t>
            </w:r>
          </w:p>
        </w:tc>
        <w:tc>
          <w:tcPr>
            <w:tcW w:w="1920" w:type="dxa"/>
            <w:gridSpan w:val="2"/>
            <w:tcBorders>
              <w:top w:val="nil"/>
              <w:left w:val="nil"/>
            </w:tcBorders>
            <w:shd w:val="clear" w:color="auto" w:fill="auto"/>
            <w:tcMar>
              <w:top w:w="75" w:type="dxa"/>
              <w:left w:w="0" w:type="dxa"/>
              <w:bottom w:w="30" w:type="dxa"/>
              <w:right w:w="60" w:type="dxa"/>
            </w:tcMar>
          </w:tcPr>
          <w:p w14:paraId="5F53DB69" w14:textId="77777777" w:rsidR="000A279B" w:rsidRPr="00FA4915" w:rsidRDefault="000A279B"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5D555A77"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2F16FEE6" w14:textId="577F88A1"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203D8C3B" w14:textId="4A83BBC7"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UHA Strategic Planning Workgroup – Research &amp; Education</w:t>
            </w:r>
          </w:p>
        </w:tc>
        <w:tc>
          <w:tcPr>
            <w:tcW w:w="1920" w:type="dxa"/>
            <w:gridSpan w:val="2"/>
            <w:tcBorders>
              <w:top w:val="nil"/>
              <w:left w:val="nil"/>
              <w:bottom w:val="nil"/>
            </w:tcBorders>
            <w:shd w:val="clear" w:color="auto" w:fill="auto"/>
            <w:tcMar>
              <w:top w:w="75" w:type="dxa"/>
              <w:left w:w="0" w:type="dxa"/>
              <w:bottom w:w="30" w:type="dxa"/>
              <w:right w:w="60" w:type="dxa"/>
            </w:tcMar>
          </w:tcPr>
          <w:p w14:paraId="743982A1" w14:textId="3AC79E5B"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487E02BE"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5117E10F" w14:textId="4C069349" w:rsidR="006517F9" w:rsidRPr="00FA4915" w:rsidRDefault="006517F9"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1C21DA90" w14:textId="28E838DD" w:rsidR="006517F9" w:rsidRPr="00FA4915" w:rsidRDefault="006517F9"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School of Medicine, Large NIH Grants Task Force</w:t>
            </w:r>
          </w:p>
        </w:tc>
        <w:tc>
          <w:tcPr>
            <w:tcW w:w="1920" w:type="dxa"/>
            <w:gridSpan w:val="2"/>
            <w:tcBorders>
              <w:top w:val="nil"/>
              <w:left w:val="nil"/>
            </w:tcBorders>
            <w:shd w:val="clear" w:color="auto" w:fill="auto"/>
            <w:tcMar>
              <w:top w:w="75" w:type="dxa"/>
              <w:left w:w="0" w:type="dxa"/>
              <w:bottom w:w="30" w:type="dxa"/>
              <w:right w:w="60" w:type="dxa"/>
            </w:tcMar>
          </w:tcPr>
          <w:p w14:paraId="59CA7F2F" w14:textId="1FD16BE5" w:rsidR="006517F9" w:rsidRPr="00FA4915" w:rsidRDefault="006517F9"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5D3E0A2B"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2E7C6A5D" w14:textId="1712D377"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7609312C" w14:textId="48473DDE"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Health Care 300P Renewal Cabinet</w:t>
            </w:r>
          </w:p>
        </w:tc>
        <w:tc>
          <w:tcPr>
            <w:tcW w:w="1920" w:type="dxa"/>
            <w:gridSpan w:val="2"/>
            <w:tcBorders>
              <w:top w:val="nil"/>
              <w:left w:val="nil"/>
            </w:tcBorders>
            <w:shd w:val="clear" w:color="auto" w:fill="auto"/>
            <w:tcMar>
              <w:top w:w="75" w:type="dxa"/>
              <w:left w:w="0" w:type="dxa"/>
              <w:bottom w:w="30" w:type="dxa"/>
              <w:right w:w="60" w:type="dxa"/>
            </w:tcMar>
          </w:tcPr>
          <w:p w14:paraId="59B05873" w14:textId="701D4BFB"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17D781A3"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2B1FA1DB" w14:textId="2EF8D053"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2020-2021</w:t>
            </w:r>
          </w:p>
        </w:tc>
        <w:tc>
          <w:tcPr>
            <w:tcW w:w="5535" w:type="dxa"/>
            <w:gridSpan w:val="2"/>
            <w:tcBorders>
              <w:top w:val="nil"/>
              <w:left w:val="nil"/>
              <w:right w:val="nil"/>
            </w:tcBorders>
            <w:shd w:val="clear" w:color="auto" w:fill="auto"/>
            <w:tcMar>
              <w:top w:w="75" w:type="dxa"/>
              <w:left w:w="0" w:type="dxa"/>
              <w:bottom w:w="30" w:type="dxa"/>
              <w:right w:w="60" w:type="dxa"/>
            </w:tcMar>
          </w:tcPr>
          <w:p w14:paraId="77911789" w14:textId="7488D4F2"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Chief Medical Officer of University HealthCare Alliance (UHA)</w:t>
            </w:r>
          </w:p>
        </w:tc>
        <w:tc>
          <w:tcPr>
            <w:tcW w:w="1920" w:type="dxa"/>
            <w:gridSpan w:val="2"/>
            <w:tcBorders>
              <w:top w:val="nil"/>
              <w:left w:val="nil"/>
            </w:tcBorders>
            <w:shd w:val="clear" w:color="auto" w:fill="auto"/>
            <w:tcMar>
              <w:top w:w="75" w:type="dxa"/>
              <w:left w:w="0" w:type="dxa"/>
              <w:bottom w:w="30" w:type="dxa"/>
              <w:right w:w="60" w:type="dxa"/>
            </w:tcMar>
          </w:tcPr>
          <w:p w14:paraId="1440DFD4" w14:textId="405E44AC"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517F9" w:rsidRPr="00F84E78" w14:paraId="3C7C7999"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51ED8539" w14:textId="7B7D3E97"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201CBB2B" w14:textId="0ED72B55"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Medicine Integrated Space Committee</w:t>
            </w:r>
          </w:p>
        </w:tc>
        <w:tc>
          <w:tcPr>
            <w:tcW w:w="1920" w:type="dxa"/>
            <w:gridSpan w:val="2"/>
            <w:tcBorders>
              <w:top w:val="nil"/>
              <w:left w:val="nil"/>
              <w:bottom w:val="nil"/>
            </w:tcBorders>
            <w:shd w:val="clear" w:color="auto" w:fill="auto"/>
            <w:tcMar>
              <w:top w:w="75" w:type="dxa"/>
              <w:left w:w="0" w:type="dxa"/>
              <w:bottom w:w="30" w:type="dxa"/>
              <w:right w:w="60" w:type="dxa"/>
            </w:tcMar>
          </w:tcPr>
          <w:p w14:paraId="094523D6" w14:textId="6FA614BF"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2ED2E12E"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1AE1E99C" w14:textId="5176DE6B"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67CBD64B" w14:textId="583F9299"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Health Care Improvement Portfolio Taskforce</w:t>
            </w:r>
          </w:p>
        </w:tc>
        <w:tc>
          <w:tcPr>
            <w:tcW w:w="1920" w:type="dxa"/>
            <w:gridSpan w:val="2"/>
            <w:tcBorders>
              <w:top w:val="nil"/>
              <w:left w:val="nil"/>
            </w:tcBorders>
            <w:shd w:val="clear" w:color="auto" w:fill="auto"/>
            <w:tcMar>
              <w:top w:w="75" w:type="dxa"/>
              <w:left w:w="0" w:type="dxa"/>
              <w:bottom w:w="30" w:type="dxa"/>
              <w:right w:w="60" w:type="dxa"/>
            </w:tcMar>
          </w:tcPr>
          <w:p w14:paraId="11E8E62C" w14:textId="71BDDB56"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01F7E97A"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127DFB42" w14:textId="1B9471EC"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061CD31E" w14:textId="28E331FE"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UHA Strategic Planning Workgroup – Purpose &amp; Alignment</w:t>
            </w:r>
          </w:p>
        </w:tc>
        <w:tc>
          <w:tcPr>
            <w:tcW w:w="1920" w:type="dxa"/>
            <w:gridSpan w:val="2"/>
            <w:tcBorders>
              <w:top w:val="nil"/>
              <w:left w:val="nil"/>
              <w:bottom w:val="nil"/>
            </w:tcBorders>
            <w:shd w:val="clear" w:color="auto" w:fill="auto"/>
            <w:tcMar>
              <w:top w:w="75" w:type="dxa"/>
              <w:left w:w="0" w:type="dxa"/>
              <w:bottom w:w="30" w:type="dxa"/>
              <w:right w:w="60" w:type="dxa"/>
            </w:tcMar>
          </w:tcPr>
          <w:p w14:paraId="1ADBEBF6" w14:textId="2F01AD26"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505E610E"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6AAD9B76" w14:textId="6E5C5668"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2131E3FF" w14:textId="676BB82F"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School of Medicine, Billet Expansion Steering Committee</w:t>
            </w:r>
          </w:p>
        </w:tc>
        <w:tc>
          <w:tcPr>
            <w:tcW w:w="1920" w:type="dxa"/>
            <w:gridSpan w:val="2"/>
            <w:tcBorders>
              <w:top w:val="nil"/>
              <w:left w:val="nil"/>
              <w:bottom w:val="nil"/>
            </w:tcBorders>
            <w:shd w:val="clear" w:color="auto" w:fill="auto"/>
            <w:tcMar>
              <w:top w:w="75" w:type="dxa"/>
              <w:left w:w="0" w:type="dxa"/>
              <w:bottom w:w="30" w:type="dxa"/>
              <w:right w:w="60" w:type="dxa"/>
            </w:tcMar>
          </w:tcPr>
          <w:p w14:paraId="12047738" w14:textId="2A85CC33"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517F9" w:rsidRPr="00F84E78" w14:paraId="3C03153D"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0A4E3252" w14:textId="69F7944C"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74ED2F81" w14:textId="740EA588" w:rsidR="006517F9" w:rsidRPr="00FA4915" w:rsidRDefault="006517F9" w:rsidP="000A279B">
            <w:pPr>
              <w:widowControl w:val="0"/>
              <w:rPr>
                <w:rFonts w:asciiTheme="minorHAnsi" w:eastAsia="Arial" w:hAnsiTheme="minorHAnsi" w:cstheme="minorHAnsi"/>
                <w:color w:val="000000" w:themeColor="text1"/>
                <w:sz w:val="22"/>
                <w:szCs w:val="22"/>
              </w:rPr>
            </w:pPr>
            <w:proofErr w:type="spellStart"/>
            <w:r w:rsidRPr="00FA4915">
              <w:rPr>
                <w:rFonts w:asciiTheme="minorHAnsi" w:hAnsiTheme="minorHAnsi" w:cstheme="minorHAnsi"/>
                <w:color w:val="000000" w:themeColor="text1"/>
                <w:sz w:val="22"/>
                <w:szCs w:val="22"/>
              </w:rPr>
              <w:t>WellMD</w:t>
            </w:r>
            <w:proofErr w:type="spellEnd"/>
            <w:r w:rsidRPr="00FA4915">
              <w:rPr>
                <w:rFonts w:asciiTheme="minorHAnsi" w:hAnsiTheme="minorHAnsi" w:cstheme="minorHAnsi"/>
                <w:color w:val="000000" w:themeColor="text1"/>
                <w:sz w:val="22"/>
                <w:szCs w:val="22"/>
              </w:rPr>
              <w:t xml:space="preserve"> &amp; </w:t>
            </w:r>
            <w:proofErr w:type="spellStart"/>
            <w:r w:rsidRPr="00FA4915">
              <w:rPr>
                <w:rFonts w:asciiTheme="minorHAnsi" w:hAnsiTheme="minorHAnsi" w:cstheme="minorHAnsi"/>
                <w:color w:val="000000" w:themeColor="text1"/>
                <w:sz w:val="22"/>
                <w:szCs w:val="22"/>
              </w:rPr>
              <w:t>WellPhD</w:t>
            </w:r>
            <w:proofErr w:type="spellEnd"/>
            <w:r w:rsidRPr="00FA4915">
              <w:rPr>
                <w:rFonts w:asciiTheme="minorHAnsi" w:hAnsiTheme="minorHAnsi" w:cstheme="minorHAnsi"/>
                <w:color w:val="000000" w:themeColor="text1"/>
                <w:sz w:val="22"/>
                <w:szCs w:val="22"/>
              </w:rPr>
              <w:t xml:space="preserve"> Lactation Task </w:t>
            </w:r>
            <w:proofErr w:type="gramStart"/>
            <w:r w:rsidRPr="00FA4915">
              <w:rPr>
                <w:rFonts w:asciiTheme="minorHAnsi" w:hAnsiTheme="minorHAnsi" w:cstheme="minorHAnsi"/>
                <w:color w:val="000000" w:themeColor="text1"/>
                <w:sz w:val="22"/>
                <w:szCs w:val="22"/>
              </w:rPr>
              <w:t xml:space="preserve">Force, </w:t>
            </w:r>
            <w:r w:rsidRPr="00FA4915">
              <w:rPr>
                <w:rFonts w:asciiTheme="minorHAnsi" w:eastAsia="Arial" w:hAnsiTheme="minorHAnsi" w:cstheme="minorHAnsi"/>
                <w:color w:val="000000" w:themeColor="text1"/>
                <w:sz w:val="22"/>
                <w:szCs w:val="22"/>
              </w:rPr>
              <w:t xml:space="preserve"> Stanford</w:t>
            </w:r>
            <w:proofErr w:type="gramEnd"/>
            <w:r w:rsidRPr="00FA4915">
              <w:rPr>
                <w:rFonts w:asciiTheme="minorHAnsi" w:eastAsia="Arial" w:hAnsiTheme="minorHAnsi" w:cstheme="minorHAnsi"/>
                <w:color w:val="000000" w:themeColor="text1"/>
                <w:sz w:val="22"/>
                <w:szCs w:val="22"/>
              </w:rPr>
              <w:t xml:space="preserve"> School of Medicine </w:t>
            </w:r>
          </w:p>
        </w:tc>
        <w:tc>
          <w:tcPr>
            <w:tcW w:w="1920" w:type="dxa"/>
            <w:gridSpan w:val="2"/>
            <w:tcBorders>
              <w:top w:val="nil"/>
              <w:left w:val="nil"/>
              <w:bottom w:val="nil"/>
            </w:tcBorders>
            <w:shd w:val="clear" w:color="auto" w:fill="auto"/>
            <w:tcMar>
              <w:top w:w="75" w:type="dxa"/>
              <w:left w:w="0" w:type="dxa"/>
              <w:bottom w:w="30" w:type="dxa"/>
              <w:right w:w="60" w:type="dxa"/>
            </w:tcMar>
          </w:tcPr>
          <w:p w14:paraId="4A445F26" w14:textId="70F14F02"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517F9" w:rsidRPr="00F84E78" w14:paraId="2C1A24A6"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3CFD0D18" w14:textId="747102A0"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52EC1F92" w14:textId="6282BC4F" w:rsidR="006517F9" w:rsidRPr="00F84E78" w:rsidRDefault="006517F9" w:rsidP="000A279B">
            <w:pPr>
              <w:pStyle w:val="NormalWeb"/>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Search Committee, </w:t>
            </w:r>
            <w:r w:rsidRPr="00FA4915">
              <w:rPr>
                <w:rFonts w:asciiTheme="minorHAnsi" w:hAnsiTheme="minorHAnsi" w:cstheme="minorHAnsi"/>
                <w:color w:val="000000" w:themeColor="text1"/>
                <w:sz w:val="22"/>
                <w:szCs w:val="22"/>
              </w:rPr>
              <w:t>Director of the Institute for Stem Cell Biology and Regenerative Medicine</w:t>
            </w:r>
          </w:p>
        </w:tc>
        <w:tc>
          <w:tcPr>
            <w:tcW w:w="1920" w:type="dxa"/>
            <w:gridSpan w:val="2"/>
            <w:tcBorders>
              <w:top w:val="nil"/>
              <w:left w:val="nil"/>
            </w:tcBorders>
            <w:shd w:val="clear" w:color="auto" w:fill="auto"/>
            <w:tcMar>
              <w:top w:w="75" w:type="dxa"/>
              <w:left w:w="0" w:type="dxa"/>
              <w:bottom w:w="30" w:type="dxa"/>
              <w:right w:w="60" w:type="dxa"/>
            </w:tcMar>
          </w:tcPr>
          <w:p w14:paraId="4783F350" w14:textId="4C7F0561"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517F9" w:rsidRPr="00F84E78" w14:paraId="48DBBB77" w14:textId="77777777" w:rsidTr="00EE2FC6">
        <w:trPr>
          <w:cantSplit/>
          <w:trHeight w:val="351"/>
          <w:tblCellSpacing w:w="15" w:type="dxa"/>
        </w:trPr>
        <w:tc>
          <w:tcPr>
            <w:tcW w:w="1564" w:type="dxa"/>
            <w:tcBorders>
              <w:top w:val="nil"/>
              <w:right w:val="nil"/>
            </w:tcBorders>
            <w:shd w:val="clear" w:color="auto" w:fill="auto"/>
            <w:noWrap/>
            <w:tcMar>
              <w:top w:w="75" w:type="dxa"/>
              <w:left w:w="0" w:type="dxa"/>
              <w:bottom w:w="30" w:type="dxa"/>
              <w:right w:w="60" w:type="dxa"/>
            </w:tcMar>
          </w:tcPr>
          <w:p w14:paraId="73FC11F4" w14:textId="3FFE3C8B"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2849C33D" w14:textId="7FFF46E6"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Task force on the impact of COVID on women faculty, Office of Faculty Development and Diversity</w:t>
            </w:r>
          </w:p>
        </w:tc>
        <w:tc>
          <w:tcPr>
            <w:tcW w:w="1920" w:type="dxa"/>
            <w:gridSpan w:val="2"/>
            <w:tcBorders>
              <w:top w:val="nil"/>
              <w:left w:val="nil"/>
            </w:tcBorders>
            <w:shd w:val="clear" w:color="auto" w:fill="auto"/>
            <w:tcMar>
              <w:top w:w="75" w:type="dxa"/>
              <w:left w:w="0" w:type="dxa"/>
              <w:bottom w:w="30" w:type="dxa"/>
              <w:right w:w="60" w:type="dxa"/>
            </w:tcMar>
          </w:tcPr>
          <w:p w14:paraId="30D3CFE8" w14:textId="7F4FEFB8" w:rsidR="006517F9" w:rsidRPr="00FA4915" w:rsidRDefault="006517F9"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Senior Advisor</w:t>
            </w:r>
          </w:p>
        </w:tc>
      </w:tr>
      <w:tr w:rsidR="006517F9" w:rsidRPr="00F84E78" w14:paraId="546CF90A"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6B156837" w14:textId="38AC63F3" w:rsidR="006517F9" w:rsidRPr="00FA4915" w:rsidRDefault="00B96B6D"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2F4C0343" w14:textId="6BCAD33A" w:rsidR="006517F9" w:rsidRPr="00FA4915" w:rsidRDefault="00B96B6D" w:rsidP="000A279B">
            <w:pPr>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Search Committee, I</w:t>
            </w:r>
            <w:r w:rsidRPr="00FA4915">
              <w:rPr>
                <w:rFonts w:asciiTheme="minorHAnsi" w:hAnsiTheme="minorHAnsi" w:cstheme="minorHAnsi"/>
                <w:sz w:val="22"/>
                <w:szCs w:val="22"/>
              </w:rPr>
              <w:t>naugural Director of the Adult LGBTQ+ Health program</w:t>
            </w:r>
            <w:r w:rsidRPr="00FA4915" w:rsidDel="00670902">
              <w:rPr>
                <w:rFonts w:asciiTheme="minorHAnsi" w:hAnsiTheme="minorHAnsi" w:cstheme="minorHAnsi"/>
                <w:color w:val="000000" w:themeColor="text1"/>
                <w:sz w:val="22"/>
                <w:szCs w:val="22"/>
              </w:rPr>
              <w:t xml:space="preserve"> </w:t>
            </w:r>
          </w:p>
        </w:tc>
        <w:tc>
          <w:tcPr>
            <w:tcW w:w="1920" w:type="dxa"/>
            <w:gridSpan w:val="2"/>
            <w:tcBorders>
              <w:top w:val="nil"/>
              <w:left w:val="nil"/>
              <w:bottom w:val="nil"/>
            </w:tcBorders>
            <w:shd w:val="clear" w:color="auto" w:fill="auto"/>
            <w:tcMar>
              <w:top w:w="75" w:type="dxa"/>
              <w:left w:w="0" w:type="dxa"/>
              <w:bottom w:w="30" w:type="dxa"/>
              <w:right w:w="60" w:type="dxa"/>
            </w:tcMar>
          </w:tcPr>
          <w:p w14:paraId="1225EFCB" w14:textId="5F163E0C" w:rsidR="006517F9" w:rsidRPr="00FA4915" w:rsidRDefault="00B96B6D"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725D12" w:rsidRPr="00F84E78" w14:paraId="7A93A5FB"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2EB185FB" w14:textId="3652CA5B" w:rsidR="00725D12" w:rsidRPr="00FA4915" w:rsidRDefault="00725D12"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6B6DC938" w14:textId="3925D9D0" w:rsidR="00725D12" w:rsidRPr="00FA4915" w:rsidRDefault="00725D12" w:rsidP="000A279B">
            <w:pPr>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Associate Chief </w:t>
            </w:r>
            <w:r w:rsidR="007E3754" w:rsidRPr="00FA4915">
              <w:rPr>
                <w:rFonts w:asciiTheme="minorHAnsi" w:hAnsiTheme="minorHAnsi" w:cstheme="minorHAnsi"/>
                <w:color w:val="000000" w:themeColor="text1"/>
                <w:sz w:val="22"/>
                <w:szCs w:val="22"/>
              </w:rPr>
              <w:t>M</w:t>
            </w:r>
            <w:r w:rsidRPr="00FA4915">
              <w:rPr>
                <w:rFonts w:asciiTheme="minorHAnsi" w:hAnsiTheme="minorHAnsi" w:cstheme="minorHAnsi"/>
                <w:color w:val="000000" w:themeColor="text1"/>
                <w:sz w:val="22"/>
                <w:szCs w:val="22"/>
              </w:rPr>
              <w:t>edical Offi</w:t>
            </w:r>
            <w:r w:rsidR="007E3754" w:rsidRPr="00FA4915">
              <w:rPr>
                <w:rFonts w:asciiTheme="minorHAnsi" w:hAnsiTheme="minorHAnsi" w:cstheme="minorHAnsi"/>
                <w:color w:val="000000" w:themeColor="text1"/>
                <w:sz w:val="22"/>
                <w:szCs w:val="22"/>
              </w:rPr>
              <w:t>c</w:t>
            </w:r>
            <w:r w:rsidRPr="00FA4915">
              <w:rPr>
                <w:rFonts w:asciiTheme="minorHAnsi" w:hAnsiTheme="minorHAnsi" w:cstheme="minorHAnsi"/>
                <w:color w:val="000000" w:themeColor="text1"/>
                <w:sz w:val="22"/>
                <w:szCs w:val="22"/>
              </w:rPr>
              <w:t>er</w:t>
            </w:r>
            <w:r w:rsidR="007E3754" w:rsidRPr="00FA4915">
              <w:rPr>
                <w:rFonts w:asciiTheme="minorHAnsi" w:hAnsiTheme="minorHAnsi" w:cstheme="minorHAnsi"/>
                <w:color w:val="000000" w:themeColor="text1"/>
                <w:sz w:val="22"/>
                <w:szCs w:val="22"/>
              </w:rPr>
              <w:t xml:space="preserve">, </w:t>
            </w:r>
            <w:r w:rsidRPr="00FA4915">
              <w:rPr>
                <w:rFonts w:asciiTheme="minorHAnsi" w:hAnsiTheme="minorHAnsi" w:cstheme="minorHAnsi"/>
                <w:color w:val="000000" w:themeColor="text1"/>
                <w:sz w:val="22"/>
                <w:szCs w:val="22"/>
              </w:rPr>
              <w:t xml:space="preserve">Ambulatory Care </w:t>
            </w:r>
            <w:r w:rsidR="007E3754" w:rsidRPr="00FA4915">
              <w:rPr>
                <w:rFonts w:asciiTheme="minorHAnsi" w:hAnsiTheme="minorHAnsi" w:cstheme="minorHAnsi"/>
                <w:color w:val="000000" w:themeColor="text1"/>
                <w:sz w:val="22"/>
                <w:szCs w:val="22"/>
              </w:rPr>
              <w:t>- Stanf</w:t>
            </w:r>
            <w:r w:rsidR="00D22FCC" w:rsidRPr="00FA4915">
              <w:rPr>
                <w:rFonts w:asciiTheme="minorHAnsi" w:hAnsiTheme="minorHAnsi" w:cstheme="minorHAnsi"/>
                <w:color w:val="000000" w:themeColor="text1"/>
                <w:sz w:val="22"/>
                <w:szCs w:val="22"/>
              </w:rPr>
              <w:t>or</w:t>
            </w:r>
            <w:r w:rsidR="007E3754" w:rsidRPr="00FA4915">
              <w:rPr>
                <w:rFonts w:asciiTheme="minorHAnsi" w:hAnsiTheme="minorHAnsi" w:cstheme="minorHAnsi"/>
                <w:color w:val="000000" w:themeColor="text1"/>
                <w:sz w:val="22"/>
                <w:szCs w:val="22"/>
              </w:rPr>
              <w:t xml:space="preserve">d Health </w:t>
            </w:r>
            <w:proofErr w:type="gramStart"/>
            <w:r w:rsidR="007E3754" w:rsidRPr="00FA4915">
              <w:rPr>
                <w:rFonts w:asciiTheme="minorHAnsi" w:hAnsiTheme="minorHAnsi" w:cstheme="minorHAnsi"/>
                <w:color w:val="000000" w:themeColor="text1"/>
                <w:sz w:val="22"/>
                <w:szCs w:val="22"/>
              </w:rPr>
              <w:t xml:space="preserve">Care </w:t>
            </w:r>
            <w:r w:rsidRPr="00FA4915">
              <w:rPr>
                <w:rFonts w:asciiTheme="minorHAnsi" w:hAnsiTheme="minorHAnsi" w:cstheme="minorHAnsi"/>
                <w:color w:val="000000" w:themeColor="text1"/>
                <w:sz w:val="22"/>
                <w:szCs w:val="22"/>
              </w:rPr>
              <w:t xml:space="preserve"> and</w:t>
            </w:r>
            <w:proofErr w:type="gramEnd"/>
            <w:r w:rsidRPr="00FA4915">
              <w:rPr>
                <w:rFonts w:asciiTheme="minorHAnsi" w:hAnsiTheme="minorHAnsi" w:cstheme="minorHAnsi"/>
                <w:color w:val="000000" w:themeColor="text1"/>
                <w:sz w:val="22"/>
                <w:szCs w:val="22"/>
              </w:rPr>
              <w:t xml:space="preserve"> </w:t>
            </w:r>
            <w:r w:rsidR="007E3754" w:rsidRPr="00FA4915">
              <w:rPr>
                <w:rFonts w:asciiTheme="minorHAnsi" w:hAnsiTheme="minorHAnsi" w:cstheme="minorHAnsi"/>
                <w:color w:val="000000" w:themeColor="text1"/>
                <w:sz w:val="22"/>
                <w:szCs w:val="22"/>
              </w:rPr>
              <w:t>C</w:t>
            </w:r>
            <w:r w:rsidRPr="00FA4915">
              <w:rPr>
                <w:rFonts w:asciiTheme="minorHAnsi" w:hAnsiTheme="minorHAnsi" w:cstheme="minorHAnsi"/>
                <w:color w:val="000000" w:themeColor="text1"/>
                <w:sz w:val="22"/>
                <w:szCs w:val="22"/>
              </w:rPr>
              <w:t>hief Medical Officer</w:t>
            </w:r>
            <w:r w:rsidR="007E3754" w:rsidRPr="00FA4915">
              <w:rPr>
                <w:rFonts w:asciiTheme="minorHAnsi" w:hAnsiTheme="minorHAnsi" w:cstheme="minorHAnsi"/>
                <w:color w:val="000000" w:themeColor="text1"/>
                <w:sz w:val="22"/>
                <w:szCs w:val="22"/>
              </w:rPr>
              <w:t xml:space="preserve"> - </w:t>
            </w:r>
            <w:proofErr w:type="spellStart"/>
            <w:r w:rsidRPr="00FA4915">
              <w:rPr>
                <w:rFonts w:asciiTheme="minorHAnsi" w:hAnsiTheme="minorHAnsi" w:cstheme="minorHAnsi"/>
                <w:color w:val="000000" w:themeColor="text1"/>
                <w:sz w:val="22"/>
                <w:szCs w:val="22"/>
              </w:rPr>
              <w:t>Univeristy</w:t>
            </w:r>
            <w:proofErr w:type="spellEnd"/>
            <w:r w:rsidRPr="00FA4915">
              <w:rPr>
                <w:rFonts w:asciiTheme="minorHAnsi" w:hAnsiTheme="minorHAnsi" w:cstheme="minorHAnsi"/>
                <w:color w:val="000000" w:themeColor="text1"/>
                <w:sz w:val="22"/>
                <w:szCs w:val="22"/>
              </w:rPr>
              <w:t xml:space="preserve"> </w:t>
            </w:r>
            <w:r w:rsidR="007E3754" w:rsidRPr="00FA4915">
              <w:rPr>
                <w:rFonts w:asciiTheme="minorHAnsi" w:hAnsiTheme="minorHAnsi" w:cstheme="minorHAnsi"/>
                <w:color w:val="000000" w:themeColor="text1"/>
                <w:sz w:val="22"/>
                <w:szCs w:val="22"/>
              </w:rPr>
              <w:t>H</w:t>
            </w:r>
            <w:r w:rsidRPr="00FA4915">
              <w:rPr>
                <w:rFonts w:asciiTheme="minorHAnsi" w:hAnsiTheme="minorHAnsi" w:cstheme="minorHAnsi"/>
                <w:color w:val="000000" w:themeColor="text1"/>
                <w:sz w:val="22"/>
                <w:szCs w:val="22"/>
              </w:rPr>
              <w:t>eal</w:t>
            </w:r>
            <w:r w:rsidR="007E3754" w:rsidRPr="00FA4915">
              <w:rPr>
                <w:rFonts w:asciiTheme="minorHAnsi" w:hAnsiTheme="minorHAnsi" w:cstheme="minorHAnsi"/>
                <w:color w:val="000000" w:themeColor="text1"/>
                <w:sz w:val="22"/>
                <w:szCs w:val="22"/>
              </w:rPr>
              <w:t>thCare</w:t>
            </w:r>
            <w:r w:rsidRPr="00FA4915">
              <w:rPr>
                <w:rFonts w:asciiTheme="minorHAnsi" w:hAnsiTheme="minorHAnsi" w:cstheme="minorHAnsi"/>
                <w:color w:val="000000" w:themeColor="text1"/>
                <w:sz w:val="22"/>
                <w:szCs w:val="22"/>
              </w:rPr>
              <w:t xml:space="preserve"> Alliance</w:t>
            </w:r>
          </w:p>
        </w:tc>
        <w:tc>
          <w:tcPr>
            <w:tcW w:w="1920" w:type="dxa"/>
            <w:gridSpan w:val="2"/>
            <w:tcBorders>
              <w:top w:val="nil"/>
              <w:left w:val="nil"/>
              <w:bottom w:val="nil"/>
            </w:tcBorders>
            <w:shd w:val="clear" w:color="auto" w:fill="auto"/>
            <w:tcMar>
              <w:top w:w="75" w:type="dxa"/>
              <w:left w:w="0" w:type="dxa"/>
              <w:bottom w:w="30" w:type="dxa"/>
              <w:right w:w="60" w:type="dxa"/>
            </w:tcMar>
          </w:tcPr>
          <w:p w14:paraId="6DCD5DC8" w14:textId="57055690" w:rsidR="00725D12" w:rsidRPr="00FA4915" w:rsidRDefault="00725D12"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D22FCC" w:rsidRPr="00F84E78" w14:paraId="72E65255" w14:textId="77777777" w:rsidTr="00EE2FC6">
        <w:trPr>
          <w:cantSplit/>
          <w:trHeight w:val="351"/>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43FF671C" w14:textId="01BDEC10" w:rsidR="00D22FCC" w:rsidRPr="00FA4915" w:rsidRDefault="00D22FCC"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38237224" w14:textId="2F5D0B99" w:rsidR="00D22FCC" w:rsidRPr="00FA4915" w:rsidRDefault="00D22FCC" w:rsidP="000A279B">
            <w:pPr>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Medicine Network Development Committee</w:t>
            </w:r>
          </w:p>
        </w:tc>
        <w:tc>
          <w:tcPr>
            <w:tcW w:w="1920" w:type="dxa"/>
            <w:gridSpan w:val="2"/>
            <w:tcBorders>
              <w:top w:val="nil"/>
              <w:left w:val="nil"/>
              <w:bottom w:val="nil"/>
            </w:tcBorders>
            <w:shd w:val="clear" w:color="auto" w:fill="auto"/>
            <w:tcMar>
              <w:top w:w="75" w:type="dxa"/>
              <w:left w:w="0" w:type="dxa"/>
              <w:bottom w:w="30" w:type="dxa"/>
              <w:right w:w="60" w:type="dxa"/>
            </w:tcMar>
          </w:tcPr>
          <w:p w14:paraId="42DEA82B" w14:textId="4158A553" w:rsidR="00D22FCC" w:rsidRPr="00FA4915" w:rsidRDefault="00D22FCC" w:rsidP="000A279B">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Executive Committee </w:t>
            </w:r>
          </w:p>
        </w:tc>
      </w:tr>
      <w:tr w:rsidR="00EE2FC6" w:rsidRPr="00F84E78" w14:paraId="53DC7ABF" w14:textId="77777777" w:rsidTr="004E7F51">
        <w:trPr>
          <w:cantSplit/>
          <w:trHeight w:val="351"/>
          <w:tblCellSpacing w:w="15" w:type="dxa"/>
        </w:trPr>
        <w:tc>
          <w:tcPr>
            <w:tcW w:w="1594" w:type="dxa"/>
            <w:gridSpan w:val="2"/>
            <w:tcBorders>
              <w:top w:val="nil"/>
              <w:bottom w:val="nil"/>
              <w:right w:val="nil"/>
            </w:tcBorders>
            <w:shd w:val="clear" w:color="auto" w:fill="auto"/>
            <w:noWrap/>
            <w:tcMar>
              <w:top w:w="75" w:type="dxa"/>
              <w:left w:w="0" w:type="dxa"/>
              <w:bottom w:w="30" w:type="dxa"/>
              <w:right w:w="60" w:type="dxa"/>
            </w:tcMar>
          </w:tcPr>
          <w:p w14:paraId="458CA8A3" w14:textId="77777777" w:rsidR="00EE2FC6" w:rsidRPr="007F05C3" w:rsidRDefault="00EE2FC6" w:rsidP="00E51AB3">
            <w:pPr>
              <w:widowControl w:val="0"/>
              <w:rPr>
                <w:rFonts w:asciiTheme="minorHAnsi" w:eastAsia="Arial" w:hAnsiTheme="minorHAnsi" w:cstheme="minorHAnsi"/>
                <w:color w:val="000000" w:themeColor="text1"/>
                <w:sz w:val="22"/>
                <w:szCs w:val="22"/>
              </w:rPr>
            </w:pPr>
            <w:r w:rsidRPr="007F05C3">
              <w:rPr>
                <w:rFonts w:asciiTheme="minorHAnsi" w:eastAsia="Arial" w:hAnsiTheme="minorHAnsi" w:cstheme="minorHAnsi"/>
                <w:color w:val="000000" w:themeColor="text1"/>
                <w:sz w:val="22"/>
                <w:szCs w:val="22"/>
              </w:rPr>
              <w:t>2021-present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402E3BF3" w14:textId="77777777" w:rsidR="00EE2FC6" w:rsidRPr="00E51AB3" w:rsidRDefault="00EE2FC6" w:rsidP="00E51AB3">
            <w:r w:rsidRPr="007F05C3">
              <w:rPr>
                <w:rFonts w:asciiTheme="minorHAnsi" w:hAnsiTheme="minorHAnsi" w:cstheme="minorHAnsi"/>
                <w:color w:val="000000" w:themeColor="text1"/>
                <w:sz w:val="22"/>
                <w:szCs w:val="22"/>
              </w:rPr>
              <w:t xml:space="preserve">Search Committee, </w:t>
            </w:r>
            <w:r>
              <w:rPr>
                <w:rFonts w:ascii="Calibri" w:hAnsi="Calibri" w:cs="Calibri"/>
                <w:color w:val="000000"/>
                <w:sz w:val="22"/>
                <w:szCs w:val="22"/>
              </w:rPr>
              <w:t>Chief Diversity and Inclusion Officer, Stanford Medicine</w:t>
            </w:r>
          </w:p>
        </w:tc>
        <w:tc>
          <w:tcPr>
            <w:tcW w:w="1890" w:type="dxa"/>
            <w:tcBorders>
              <w:top w:val="nil"/>
              <w:left w:val="nil"/>
              <w:bottom w:val="nil"/>
            </w:tcBorders>
            <w:shd w:val="clear" w:color="auto" w:fill="auto"/>
            <w:tcMar>
              <w:top w:w="75" w:type="dxa"/>
              <w:left w:w="0" w:type="dxa"/>
              <w:bottom w:w="30" w:type="dxa"/>
              <w:right w:w="60" w:type="dxa"/>
            </w:tcMar>
          </w:tcPr>
          <w:p w14:paraId="48BE9EBC" w14:textId="77777777" w:rsidR="00EE2FC6" w:rsidRPr="007F05C3" w:rsidRDefault="00EE2FC6" w:rsidP="00E51AB3">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Member</w:t>
            </w:r>
          </w:p>
        </w:tc>
      </w:tr>
      <w:tr w:rsidR="004E7F51" w:rsidRPr="00F84E78" w14:paraId="4473C176" w14:textId="77777777" w:rsidTr="00DE6488">
        <w:trPr>
          <w:cantSplit/>
          <w:trHeight w:val="351"/>
          <w:tblCellSpacing w:w="15" w:type="dxa"/>
        </w:trPr>
        <w:tc>
          <w:tcPr>
            <w:tcW w:w="1594" w:type="dxa"/>
            <w:gridSpan w:val="2"/>
            <w:tcBorders>
              <w:top w:val="nil"/>
              <w:bottom w:val="nil"/>
              <w:right w:val="nil"/>
            </w:tcBorders>
            <w:shd w:val="clear" w:color="auto" w:fill="auto"/>
            <w:noWrap/>
            <w:tcMar>
              <w:top w:w="75" w:type="dxa"/>
              <w:left w:w="0" w:type="dxa"/>
              <w:bottom w:w="30" w:type="dxa"/>
              <w:right w:w="60" w:type="dxa"/>
            </w:tcMar>
          </w:tcPr>
          <w:p w14:paraId="63F09BAF" w14:textId="48F42319" w:rsidR="004E7F51" w:rsidRPr="007F05C3" w:rsidRDefault="004E7F51" w:rsidP="00E51AB3">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2022-present</w:t>
            </w:r>
          </w:p>
        </w:tc>
        <w:tc>
          <w:tcPr>
            <w:tcW w:w="5535" w:type="dxa"/>
            <w:gridSpan w:val="2"/>
            <w:tcBorders>
              <w:top w:val="nil"/>
              <w:left w:val="nil"/>
              <w:bottom w:val="nil"/>
              <w:right w:val="nil"/>
            </w:tcBorders>
            <w:shd w:val="clear" w:color="auto" w:fill="auto"/>
            <w:tcMar>
              <w:top w:w="75" w:type="dxa"/>
              <w:left w:w="0" w:type="dxa"/>
              <w:bottom w:w="30" w:type="dxa"/>
              <w:right w:w="60" w:type="dxa"/>
            </w:tcMar>
          </w:tcPr>
          <w:p w14:paraId="20916856" w14:textId="3B5AC282" w:rsidR="004E7F51" w:rsidRPr="00DE6488" w:rsidRDefault="004E7F51" w:rsidP="00E51AB3">
            <w:r w:rsidRPr="007F05C3">
              <w:rPr>
                <w:rFonts w:asciiTheme="minorHAnsi" w:hAnsiTheme="minorHAnsi" w:cstheme="minorHAnsi"/>
                <w:color w:val="000000" w:themeColor="text1"/>
                <w:sz w:val="22"/>
                <w:szCs w:val="22"/>
              </w:rPr>
              <w:t xml:space="preserve">Search </w:t>
            </w:r>
            <w:proofErr w:type="gramStart"/>
            <w:r w:rsidRPr="007F05C3">
              <w:rPr>
                <w:rFonts w:asciiTheme="minorHAnsi" w:hAnsiTheme="minorHAnsi" w:cstheme="minorHAnsi"/>
                <w:color w:val="000000" w:themeColor="text1"/>
                <w:sz w:val="22"/>
                <w:szCs w:val="22"/>
              </w:rPr>
              <w:t xml:space="preserve">Committee, </w:t>
            </w:r>
            <w:r>
              <w:rPr>
                <w:rFonts w:ascii="Calibri" w:hAnsi="Calibri" w:cs="Calibri"/>
                <w:color w:val="000000"/>
                <w:sz w:val="22"/>
                <w:szCs w:val="22"/>
              </w:rPr>
              <w:t xml:space="preserve"> Medical</w:t>
            </w:r>
            <w:proofErr w:type="gramEnd"/>
            <w:r>
              <w:rPr>
                <w:rFonts w:ascii="Calibri" w:hAnsi="Calibri" w:cs="Calibri"/>
                <w:color w:val="000000"/>
                <w:sz w:val="22"/>
                <w:szCs w:val="22"/>
              </w:rPr>
              <w:t xml:space="preserve"> Director of SHC Physician Partnership Program</w:t>
            </w:r>
            <w:r>
              <w:rPr>
                <w:rStyle w:val="apple-converted-space"/>
                <w:rFonts w:ascii="Calibri" w:hAnsi="Calibri" w:cs="Calibri"/>
                <w:color w:val="000000"/>
                <w:sz w:val="22"/>
                <w:szCs w:val="22"/>
              </w:rPr>
              <w:t> </w:t>
            </w:r>
          </w:p>
        </w:tc>
        <w:tc>
          <w:tcPr>
            <w:tcW w:w="1890" w:type="dxa"/>
            <w:tcBorders>
              <w:top w:val="nil"/>
              <w:left w:val="nil"/>
              <w:bottom w:val="nil"/>
            </w:tcBorders>
            <w:shd w:val="clear" w:color="auto" w:fill="auto"/>
            <w:tcMar>
              <w:top w:w="75" w:type="dxa"/>
              <w:left w:w="0" w:type="dxa"/>
              <w:bottom w:w="30" w:type="dxa"/>
              <w:right w:w="60" w:type="dxa"/>
            </w:tcMar>
          </w:tcPr>
          <w:p w14:paraId="055C63F8" w14:textId="69AC9B92" w:rsidR="004E7F51" w:rsidRDefault="004E7F51" w:rsidP="00E51AB3">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Member</w:t>
            </w:r>
          </w:p>
        </w:tc>
      </w:tr>
      <w:tr w:rsidR="00DE6488" w:rsidRPr="00DE6488" w14:paraId="2107E622" w14:textId="77777777" w:rsidTr="00EE2FC6">
        <w:trPr>
          <w:cantSplit/>
          <w:trHeight w:val="351"/>
          <w:tblCellSpacing w:w="15" w:type="dxa"/>
        </w:trPr>
        <w:tc>
          <w:tcPr>
            <w:tcW w:w="1594" w:type="dxa"/>
            <w:gridSpan w:val="2"/>
            <w:tcBorders>
              <w:top w:val="nil"/>
              <w:right w:val="nil"/>
            </w:tcBorders>
            <w:shd w:val="clear" w:color="auto" w:fill="auto"/>
            <w:noWrap/>
            <w:tcMar>
              <w:top w:w="75" w:type="dxa"/>
              <w:left w:w="0" w:type="dxa"/>
              <w:bottom w:w="30" w:type="dxa"/>
              <w:right w:w="60" w:type="dxa"/>
            </w:tcMar>
          </w:tcPr>
          <w:p w14:paraId="4FE27583" w14:textId="59A87318" w:rsidR="00DE6488" w:rsidRPr="00DE6488" w:rsidRDefault="00DE6488" w:rsidP="00E51AB3">
            <w:pPr>
              <w:widowControl w:val="0"/>
              <w:rPr>
                <w:rFonts w:asciiTheme="minorHAnsi" w:eastAsia="Arial" w:hAnsiTheme="minorHAnsi" w:cstheme="minorHAnsi"/>
                <w:color w:val="000000" w:themeColor="text1"/>
                <w:sz w:val="22"/>
                <w:szCs w:val="22"/>
              </w:rPr>
            </w:pPr>
            <w:r w:rsidRPr="00DE6488">
              <w:rPr>
                <w:rFonts w:asciiTheme="minorHAnsi" w:eastAsia="Arial" w:hAnsiTheme="minorHAnsi" w:cstheme="minorHAnsi"/>
                <w:color w:val="000000" w:themeColor="text1"/>
                <w:sz w:val="22"/>
                <w:szCs w:val="22"/>
              </w:rPr>
              <w:t>2022-present</w:t>
            </w:r>
          </w:p>
        </w:tc>
        <w:tc>
          <w:tcPr>
            <w:tcW w:w="5535" w:type="dxa"/>
            <w:gridSpan w:val="2"/>
            <w:tcBorders>
              <w:top w:val="nil"/>
              <w:left w:val="nil"/>
              <w:right w:val="nil"/>
            </w:tcBorders>
            <w:shd w:val="clear" w:color="auto" w:fill="auto"/>
            <w:tcMar>
              <w:top w:w="75" w:type="dxa"/>
              <w:left w:w="0" w:type="dxa"/>
              <w:bottom w:w="30" w:type="dxa"/>
              <w:right w:w="60" w:type="dxa"/>
            </w:tcMar>
          </w:tcPr>
          <w:p w14:paraId="6BCD64F2" w14:textId="365E8674" w:rsidR="00DE6488" w:rsidRPr="00DE6488" w:rsidRDefault="00DE6488" w:rsidP="00DE6488">
            <w:r>
              <w:rPr>
                <w:rFonts w:ascii="Calibri" w:hAnsi="Calibri" w:cs="Calibri"/>
                <w:color w:val="000000"/>
                <w:sz w:val="22"/>
                <w:szCs w:val="22"/>
              </w:rPr>
              <w:t xml:space="preserve">Steering Committee, </w:t>
            </w:r>
            <w:r w:rsidRPr="00DE6488">
              <w:rPr>
                <w:rFonts w:ascii="Calibri" w:hAnsi="Calibri" w:cs="Calibri"/>
                <w:color w:val="000000"/>
                <w:sz w:val="22"/>
                <w:szCs w:val="22"/>
              </w:rPr>
              <w:t>Reimagine Stanford Cancer Innovation and Care</w:t>
            </w:r>
            <w:r w:rsidRPr="00DE6488">
              <w:rPr>
                <w:rStyle w:val="apple-converted-space"/>
                <w:rFonts w:ascii="Calibri" w:hAnsi="Calibri" w:cs="Calibri"/>
                <w:color w:val="000000"/>
                <w:sz w:val="22"/>
                <w:szCs w:val="22"/>
              </w:rPr>
              <w:t> </w:t>
            </w:r>
            <w:r>
              <w:rPr>
                <w:rStyle w:val="apple-converted-space"/>
                <w:rFonts w:ascii="Calibri" w:hAnsi="Calibri" w:cs="Calibri"/>
                <w:color w:val="000000"/>
                <w:sz w:val="22"/>
                <w:szCs w:val="22"/>
              </w:rPr>
              <w:t>I</w:t>
            </w:r>
            <w:r w:rsidRPr="00DE6488">
              <w:rPr>
                <w:rFonts w:ascii="Calibri" w:hAnsi="Calibri" w:cs="Calibri"/>
                <w:color w:val="000000"/>
                <w:sz w:val="22"/>
                <w:szCs w:val="22"/>
              </w:rPr>
              <w:t>nitiative</w:t>
            </w:r>
          </w:p>
          <w:p w14:paraId="3DC2F7B5" w14:textId="77777777" w:rsidR="00DE6488" w:rsidRPr="00DE6488" w:rsidRDefault="00DE6488" w:rsidP="00E51AB3">
            <w:pPr>
              <w:rPr>
                <w:rFonts w:asciiTheme="minorHAnsi" w:hAnsiTheme="minorHAnsi" w:cstheme="minorHAnsi"/>
                <w:color w:val="000000" w:themeColor="text1"/>
                <w:sz w:val="22"/>
                <w:szCs w:val="22"/>
              </w:rPr>
            </w:pPr>
          </w:p>
        </w:tc>
        <w:tc>
          <w:tcPr>
            <w:tcW w:w="1890" w:type="dxa"/>
            <w:tcBorders>
              <w:top w:val="nil"/>
              <w:left w:val="nil"/>
            </w:tcBorders>
            <w:shd w:val="clear" w:color="auto" w:fill="auto"/>
            <w:tcMar>
              <w:top w:w="75" w:type="dxa"/>
              <w:left w:w="0" w:type="dxa"/>
              <w:bottom w:w="30" w:type="dxa"/>
              <w:right w:w="60" w:type="dxa"/>
            </w:tcMar>
          </w:tcPr>
          <w:p w14:paraId="7BA5C1C7" w14:textId="5BDEED01" w:rsidR="00DE6488" w:rsidRPr="00DE6488" w:rsidRDefault="00DE6488" w:rsidP="00E51AB3">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Member</w:t>
            </w:r>
          </w:p>
        </w:tc>
      </w:tr>
    </w:tbl>
    <w:p w14:paraId="7D2D5475" w14:textId="16E82259" w:rsidR="00A90B98" w:rsidRPr="00FA4915" w:rsidRDefault="00A90B98" w:rsidP="00A90B98">
      <w:pPr>
        <w:rPr>
          <w:rStyle w:val="span"/>
          <w:rFonts w:asciiTheme="minorHAnsi" w:hAnsiTheme="minorHAnsi" w:cstheme="minorHAnsi"/>
          <w:color w:val="000000" w:themeColor="text1"/>
          <w:sz w:val="22"/>
          <w:szCs w:val="22"/>
        </w:rPr>
      </w:pPr>
    </w:p>
    <w:p w14:paraId="200495E0" w14:textId="73573470" w:rsidR="004D4FCC" w:rsidRPr="00F84E78" w:rsidRDefault="00643597" w:rsidP="00FA4915">
      <w:pPr>
        <w:pStyle w:val="div"/>
        <w:widowControl w:val="0"/>
        <w:ind w:left="15"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UC System and Multi-Campus Service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580"/>
        <w:gridCol w:w="2175"/>
      </w:tblGrid>
      <w:tr w:rsidR="00675C45" w:rsidRPr="00F84E78" w14:paraId="471747D9" w14:textId="77777777" w:rsidTr="00B64240">
        <w:trPr>
          <w:cantSplit/>
          <w:tblCellSpacing w:w="15" w:type="dxa"/>
        </w:trPr>
        <w:tc>
          <w:tcPr>
            <w:tcW w:w="1560" w:type="dxa"/>
            <w:shd w:val="clear" w:color="auto" w:fill="auto"/>
            <w:noWrap/>
            <w:tcMar>
              <w:top w:w="75" w:type="dxa"/>
              <w:left w:w="0" w:type="dxa"/>
              <w:bottom w:w="30" w:type="dxa"/>
              <w:right w:w="60" w:type="dxa"/>
            </w:tcMar>
          </w:tcPr>
          <w:p w14:paraId="6C82A6A7" w14:textId="7BEE0DD6"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1987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1990</w:t>
            </w:r>
          </w:p>
        </w:tc>
        <w:tc>
          <w:tcPr>
            <w:tcW w:w="5550" w:type="dxa"/>
            <w:shd w:val="clear" w:color="auto" w:fill="auto"/>
            <w:tcMar>
              <w:top w:w="75" w:type="dxa"/>
              <w:left w:w="0" w:type="dxa"/>
              <w:bottom w:w="30" w:type="dxa"/>
              <w:right w:w="60" w:type="dxa"/>
            </w:tcMar>
          </w:tcPr>
          <w:p w14:paraId="6B4056F7"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Medical School Admissions Panel </w:t>
            </w:r>
          </w:p>
        </w:tc>
        <w:tc>
          <w:tcPr>
            <w:tcW w:w="2130" w:type="dxa"/>
            <w:shd w:val="clear" w:color="auto" w:fill="auto"/>
            <w:tcMar>
              <w:top w:w="75" w:type="dxa"/>
              <w:left w:w="0" w:type="dxa"/>
              <w:bottom w:w="30" w:type="dxa"/>
              <w:right w:w="60" w:type="dxa"/>
            </w:tcMar>
          </w:tcPr>
          <w:p w14:paraId="1E553D24"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bl>
    <w:p w14:paraId="795C7F0A" w14:textId="7383A3F8" w:rsidR="00643597" w:rsidRPr="00F84E78" w:rsidRDefault="00643597" w:rsidP="00FA4915">
      <w:pPr>
        <w:pStyle w:val="div"/>
        <w:widowControl w:val="0"/>
        <w:ind w:left="15"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UCSF Campus Wide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580"/>
        <w:gridCol w:w="2175"/>
      </w:tblGrid>
      <w:tr w:rsidR="00675C45" w:rsidRPr="00F84E78" w14:paraId="56BC6EDC" w14:textId="77777777" w:rsidTr="00B64240">
        <w:trPr>
          <w:cantSplit/>
          <w:tblCellSpacing w:w="15" w:type="dxa"/>
        </w:trPr>
        <w:tc>
          <w:tcPr>
            <w:tcW w:w="1560" w:type="dxa"/>
            <w:shd w:val="clear" w:color="auto" w:fill="auto"/>
            <w:noWrap/>
            <w:tcMar>
              <w:top w:w="75" w:type="dxa"/>
              <w:left w:w="0" w:type="dxa"/>
              <w:bottom w:w="30" w:type="dxa"/>
              <w:right w:w="60" w:type="dxa"/>
            </w:tcMar>
          </w:tcPr>
          <w:p w14:paraId="7809E792" w14:textId="6C273131"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1996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1998</w:t>
            </w:r>
          </w:p>
        </w:tc>
        <w:tc>
          <w:tcPr>
            <w:tcW w:w="5550" w:type="dxa"/>
            <w:shd w:val="clear" w:color="auto" w:fill="auto"/>
            <w:tcMar>
              <w:top w:w="75" w:type="dxa"/>
              <w:left w:w="0" w:type="dxa"/>
              <w:bottom w:w="30" w:type="dxa"/>
              <w:right w:w="60" w:type="dxa"/>
            </w:tcMar>
          </w:tcPr>
          <w:p w14:paraId="2F05C726"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Department of Epidemiology &amp; Biostatistics Advanced Training in Clinical Research Advisory Committee</w:t>
            </w:r>
          </w:p>
        </w:tc>
        <w:tc>
          <w:tcPr>
            <w:tcW w:w="2130" w:type="dxa"/>
            <w:shd w:val="clear" w:color="auto" w:fill="auto"/>
            <w:tcMar>
              <w:top w:w="75" w:type="dxa"/>
              <w:left w:w="0" w:type="dxa"/>
              <w:bottom w:w="30" w:type="dxa"/>
              <w:right w:w="60" w:type="dxa"/>
            </w:tcMar>
          </w:tcPr>
          <w:p w14:paraId="0BB5C11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5CFCC1AF"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650182F3" w14:textId="5E4E364D"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2016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2017</w:t>
            </w:r>
          </w:p>
        </w:tc>
        <w:tc>
          <w:tcPr>
            <w:tcW w:w="5550" w:type="dxa"/>
            <w:tcBorders>
              <w:top w:val="nil"/>
              <w:left w:val="nil"/>
              <w:bottom w:val="nil"/>
              <w:right w:val="nil"/>
            </w:tcBorders>
            <w:shd w:val="clear" w:color="auto" w:fill="auto"/>
            <w:tcMar>
              <w:top w:w="75" w:type="dxa"/>
              <w:left w:w="0" w:type="dxa"/>
              <w:bottom w:w="30" w:type="dxa"/>
              <w:right w:w="60" w:type="dxa"/>
            </w:tcMar>
          </w:tcPr>
          <w:p w14:paraId="06098DB5"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Mission Hall Block Space Committee</w:t>
            </w:r>
          </w:p>
        </w:tc>
        <w:tc>
          <w:tcPr>
            <w:tcW w:w="2130" w:type="dxa"/>
            <w:tcBorders>
              <w:top w:val="nil"/>
              <w:left w:val="nil"/>
              <w:bottom w:val="nil"/>
            </w:tcBorders>
            <w:shd w:val="clear" w:color="auto" w:fill="auto"/>
            <w:tcMar>
              <w:top w:w="75" w:type="dxa"/>
              <w:left w:w="0" w:type="dxa"/>
              <w:bottom w:w="30" w:type="dxa"/>
              <w:right w:w="60" w:type="dxa"/>
            </w:tcMar>
          </w:tcPr>
          <w:p w14:paraId="378DFBA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877D7" w:rsidRPr="00F84E78" w14:paraId="67AAD94D" w14:textId="77777777" w:rsidTr="006877D7">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679F4C5C" w14:textId="25BB31D5"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2017 </w:t>
            </w:r>
            <w:r w:rsidR="006877D7" w:rsidRPr="00FA4915">
              <w:rPr>
                <w:rFonts w:asciiTheme="minorHAnsi" w:eastAsia="Arial" w:hAnsiTheme="minorHAnsi" w:cstheme="minorHAnsi"/>
                <w:color w:val="000000" w:themeColor="text1"/>
                <w:sz w:val="22"/>
                <w:szCs w:val="22"/>
              </w:rPr>
              <w:t>–</w:t>
            </w:r>
            <w:r w:rsidRPr="00FA4915">
              <w:rPr>
                <w:rFonts w:asciiTheme="minorHAnsi" w:eastAsia="Arial" w:hAnsiTheme="minorHAnsi" w:cstheme="minorHAnsi"/>
                <w:color w:val="000000" w:themeColor="text1"/>
                <w:sz w:val="22"/>
                <w:szCs w:val="22"/>
              </w:rPr>
              <w:t xml:space="preserve"> present</w:t>
            </w:r>
          </w:p>
        </w:tc>
        <w:tc>
          <w:tcPr>
            <w:tcW w:w="5550" w:type="dxa"/>
            <w:tcBorders>
              <w:top w:val="nil"/>
              <w:left w:val="nil"/>
              <w:right w:val="nil"/>
            </w:tcBorders>
            <w:shd w:val="clear" w:color="auto" w:fill="auto"/>
            <w:tcMar>
              <w:top w:w="75" w:type="dxa"/>
              <w:left w:w="0" w:type="dxa"/>
              <w:bottom w:w="30" w:type="dxa"/>
              <w:right w:w="60" w:type="dxa"/>
            </w:tcMar>
          </w:tcPr>
          <w:p w14:paraId="654153F0" w14:textId="77777777"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Advisory Board, UCSF-Kaiser Permanente Urological Epidemiology Research Career Development Program (K12)</w:t>
            </w:r>
          </w:p>
        </w:tc>
        <w:tc>
          <w:tcPr>
            <w:tcW w:w="2130" w:type="dxa"/>
            <w:tcBorders>
              <w:top w:val="nil"/>
              <w:left w:val="nil"/>
            </w:tcBorders>
            <w:shd w:val="clear" w:color="auto" w:fill="auto"/>
            <w:tcMar>
              <w:top w:w="75" w:type="dxa"/>
              <w:left w:w="0" w:type="dxa"/>
              <w:bottom w:w="30" w:type="dxa"/>
              <w:right w:w="60" w:type="dxa"/>
            </w:tcMar>
          </w:tcPr>
          <w:p w14:paraId="163E1B52" w14:textId="77777777"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bl>
    <w:p w14:paraId="637978E9" w14:textId="77777777" w:rsidR="006877D7" w:rsidRPr="00F84E78" w:rsidRDefault="006877D7" w:rsidP="006877D7">
      <w:pPr>
        <w:pStyle w:val="div"/>
        <w:widowControl w:val="0"/>
        <w:ind w:left="15" w:right="90"/>
        <w:rPr>
          <w:rStyle w:val="span"/>
          <w:rFonts w:asciiTheme="minorHAnsi" w:eastAsia="Arial" w:hAnsiTheme="minorHAnsi" w:cstheme="minorHAnsi"/>
          <w:b/>
          <w:bCs/>
          <w:color w:val="000000" w:themeColor="text1"/>
          <w:sz w:val="22"/>
          <w:szCs w:val="22"/>
        </w:rPr>
      </w:pPr>
    </w:p>
    <w:p w14:paraId="698B5DEC" w14:textId="77777777" w:rsidR="006877D7" w:rsidRPr="00F84E78" w:rsidRDefault="00643597" w:rsidP="006877D7">
      <w:pPr>
        <w:pStyle w:val="div"/>
        <w:widowControl w:val="0"/>
        <w:ind w:left="15"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UCSF School of Medicine</w:t>
      </w:r>
    </w:p>
    <w:p w14:paraId="02551B3E" w14:textId="7CEB4A39" w:rsidR="00643597" w:rsidRPr="00F84E78" w:rsidRDefault="00643597" w:rsidP="00B64240">
      <w:pPr>
        <w:pStyle w:val="div"/>
        <w:widowControl w:val="0"/>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580"/>
        <w:gridCol w:w="2175"/>
      </w:tblGrid>
      <w:tr w:rsidR="00675C45" w:rsidRPr="00F84E78" w14:paraId="46CE8A01" w14:textId="77777777" w:rsidTr="00B64240">
        <w:trPr>
          <w:cantSplit/>
          <w:tblCellSpacing w:w="15" w:type="dxa"/>
        </w:trPr>
        <w:tc>
          <w:tcPr>
            <w:tcW w:w="1560" w:type="dxa"/>
            <w:shd w:val="clear" w:color="auto" w:fill="auto"/>
            <w:noWrap/>
            <w:tcMar>
              <w:top w:w="75" w:type="dxa"/>
              <w:left w:w="0" w:type="dxa"/>
              <w:bottom w:w="30" w:type="dxa"/>
              <w:right w:w="60" w:type="dxa"/>
            </w:tcMar>
          </w:tcPr>
          <w:p w14:paraId="0F1A4830" w14:textId="77777777"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2001 - 2003</w:t>
            </w:r>
          </w:p>
        </w:tc>
        <w:tc>
          <w:tcPr>
            <w:tcW w:w="5550" w:type="dxa"/>
            <w:shd w:val="clear" w:color="auto" w:fill="auto"/>
            <w:tcMar>
              <w:top w:w="75" w:type="dxa"/>
              <w:left w:w="0" w:type="dxa"/>
              <w:bottom w:w="30" w:type="dxa"/>
              <w:right w:w="60" w:type="dxa"/>
            </w:tcMar>
          </w:tcPr>
          <w:p w14:paraId="7E5012E7" w14:textId="77777777"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Chancellor's Advisory Committee on Gay, Lesbian, Bisexual, Transgender Issues</w:t>
            </w:r>
          </w:p>
        </w:tc>
        <w:tc>
          <w:tcPr>
            <w:tcW w:w="2130" w:type="dxa"/>
            <w:shd w:val="clear" w:color="auto" w:fill="auto"/>
            <w:tcMar>
              <w:top w:w="75" w:type="dxa"/>
              <w:left w:w="0" w:type="dxa"/>
              <w:bottom w:w="30" w:type="dxa"/>
              <w:right w:w="60" w:type="dxa"/>
            </w:tcMar>
          </w:tcPr>
          <w:p w14:paraId="60F23455" w14:textId="77777777"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3D750610" w14:textId="77777777" w:rsidTr="00B64240">
        <w:trPr>
          <w:cantSplit/>
          <w:tblCellSpacing w:w="15" w:type="dxa"/>
        </w:trPr>
        <w:tc>
          <w:tcPr>
            <w:tcW w:w="1560" w:type="dxa"/>
            <w:shd w:val="clear" w:color="auto" w:fill="auto"/>
            <w:noWrap/>
            <w:tcMar>
              <w:top w:w="75" w:type="dxa"/>
              <w:left w:w="0" w:type="dxa"/>
              <w:bottom w:w="30" w:type="dxa"/>
              <w:right w:w="60" w:type="dxa"/>
            </w:tcMar>
          </w:tcPr>
          <w:p w14:paraId="7C911C2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2001 - 2009</w:t>
            </w:r>
          </w:p>
        </w:tc>
        <w:tc>
          <w:tcPr>
            <w:tcW w:w="5550" w:type="dxa"/>
            <w:shd w:val="clear" w:color="auto" w:fill="auto"/>
            <w:tcMar>
              <w:top w:w="75" w:type="dxa"/>
              <w:left w:w="0" w:type="dxa"/>
              <w:bottom w:w="30" w:type="dxa"/>
              <w:right w:w="60" w:type="dxa"/>
            </w:tcMar>
          </w:tcPr>
          <w:p w14:paraId="65F12109"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Chancellor's Advisory Committee on Child Care</w:t>
            </w:r>
          </w:p>
        </w:tc>
        <w:tc>
          <w:tcPr>
            <w:tcW w:w="2130" w:type="dxa"/>
            <w:shd w:val="clear" w:color="auto" w:fill="auto"/>
            <w:tcMar>
              <w:top w:w="75" w:type="dxa"/>
              <w:left w:w="0" w:type="dxa"/>
              <w:bottom w:w="30" w:type="dxa"/>
              <w:right w:w="60" w:type="dxa"/>
            </w:tcMar>
          </w:tcPr>
          <w:p w14:paraId="6E8D4AA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7E38D5DC"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AC13B4A"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2007 - 2007</w:t>
            </w:r>
          </w:p>
        </w:tc>
        <w:tc>
          <w:tcPr>
            <w:tcW w:w="5550" w:type="dxa"/>
            <w:tcBorders>
              <w:top w:val="nil"/>
              <w:left w:val="nil"/>
              <w:bottom w:val="nil"/>
              <w:right w:val="nil"/>
            </w:tcBorders>
            <w:shd w:val="clear" w:color="auto" w:fill="auto"/>
            <w:tcMar>
              <w:top w:w="75" w:type="dxa"/>
              <w:left w:w="0" w:type="dxa"/>
              <w:bottom w:w="30" w:type="dxa"/>
              <w:right w:w="60" w:type="dxa"/>
            </w:tcMar>
          </w:tcPr>
          <w:p w14:paraId="320C41C0"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Correctional Medicine Consultation Network (three faculty positions), Department of Family and Community Medicine</w:t>
            </w:r>
          </w:p>
        </w:tc>
        <w:tc>
          <w:tcPr>
            <w:tcW w:w="2130" w:type="dxa"/>
            <w:tcBorders>
              <w:top w:val="nil"/>
              <w:left w:val="nil"/>
              <w:bottom w:val="nil"/>
            </w:tcBorders>
            <w:shd w:val="clear" w:color="auto" w:fill="auto"/>
            <w:tcMar>
              <w:top w:w="75" w:type="dxa"/>
              <w:left w:w="0" w:type="dxa"/>
              <w:bottom w:w="30" w:type="dxa"/>
              <w:right w:w="60" w:type="dxa"/>
            </w:tcMar>
          </w:tcPr>
          <w:p w14:paraId="1B43419D"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w:t>
            </w:r>
          </w:p>
        </w:tc>
      </w:tr>
      <w:tr w:rsidR="00675C45" w:rsidRPr="00F84E78" w14:paraId="737F7387" w14:textId="77777777" w:rsidTr="00B64240">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6571511B"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2009 - 2009</w:t>
            </w:r>
          </w:p>
        </w:tc>
        <w:tc>
          <w:tcPr>
            <w:tcW w:w="5550" w:type="dxa"/>
            <w:tcBorders>
              <w:top w:val="nil"/>
              <w:left w:val="nil"/>
              <w:right w:val="nil"/>
            </w:tcBorders>
            <w:shd w:val="clear" w:color="auto" w:fill="auto"/>
            <w:tcMar>
              <w:top w:w="75" w:type="dxa"/>
              <w:left w:w="0" w:type="dxa"/>
              <w:bottom w:w="30" w:type="dxa"/>
              <w:right w:w="60" w:type="dxa"/>
            </w:tcMar>
          </w:tcPr>
          <w:p w14:paraId="47416022"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CTSI Working Group on Database Development and Management</w:t>
            </w:r>
          </w:p>
        </w:tc>
        <w:tc>
          <w:tcPr>
            <w:tcW w:w="2130" w:type="dxa"/>
            <w:tcBorders>
              <w:top w:val="nil"/>
              <w:left w:val="nil"/>
            </w:tcBorders>
            <w:shd w:val="clear" w:color="auto" w:fill="auto"/>
            <w:tcMar>
              <w:top w:w="75" w:type="dxa"/>
              <w:left w:w="0" w:type="dxa"/>
              <w:bottom w:w="30" w:type="dxa"/>
              <w:right w:w="60" w:type="dxa"/>
            </w:tcMar>
          </w:tcPr>
          <w:p w14:paraId="3211E4B3"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1DA52497"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2EDB51D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2011 - 2012</w:t>
            </w:r>
          </w:p>
        </w:tc>
        <w:tc>
          <w:tcPr>
            <w:tcW w:w="5550" w:type="dxa"/>
            <w:tcBorders>
              <w:top w:val="nil"/>
              <w:left w:val="nil"/>
              <w:bottom w:val="nil"/>
              <w:right w:val="nil"/>
            </w:tcBorders>
            <w:shd w:val="clear" w:color="auto" w:fill="auto"/>
            <w:tcMar>
              <w:top w:w="75" w:type="dxa"/>
              <w:left w:w="0" w:type="dxa"/>
              <w:bottom w:w="30" w:type="dxa"/>
              <w:right w:w="60" w:type="dxa"/>
            </w:tcMar>
          </w:tcPr>
          <w:p w14:paraId="2EE03C4A"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CTSI Working Group: Medical Device Post Approval Network</w:t>
            </w:r>
          </w:p>
        </w:tc>
        <w:tc>
          <w:tcPr>
            <w:tcW w:w="2130" w:type="dxa"/>
            <w:tcBorders>
              <w:top w:val="nil"/>
              <w:left w:val="nil"/>
              <w:bottom w:val="nil"/>
            </w:tcBorders>
            <w:shd w:val="clear" w:color="auto" w:fill="auto"/>
            <w:tcMar>
              <w:top w:w="75" w:type="dxa"/>
              <w:left w:w="0" w:type="dxa"/>
              <w:bottom w:w="30" w:type="dxa"/>
              <w:right w:w="60" w:type="dxa"/>
            </w:tcMar>
          </w:tcPr>
          <w:p w14:paraId="6B75B4C7"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1459D432"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637976B7"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2012 - 2013</w:t>
            </w:r>
          </w:p>
        </w:tc>
        <w:tc>
          <w:tcPr>
            <w:tcW w:w="5550" w:type="dxa"/>
            <w:tcBorders>
              <w:top w:val="nil"/>
              <w:left w:val="nil"/>
              <w:bottom w:val="nil"/>
              <w:right w:val="nil"/>
            </w:tcBorders>
            <w:shd w:val="clear" w:color="auto" w:fill="auto"/>
            <w:tcMar>
              <w:top w:w="75" w:type="dxa"/>
              <w:left w:w="0" w:type="dxa"/>
              <w:bottom w:w="30" w:type="dxa"/>
              <w:right w:w="60" w:type="dxa"/>
            </w:tcMar>
          </w:tcPr>
          <w:p w14:paraId="45CC3DB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Female Urology Faculty position search</w:t>
            </w:r>
          </w:p>
        </w:tc>
        <w:tc>
          <w:tcPr>
            <w:tcW w:w="2130" w:type="dxa"/>
            <w:tcBorders>
              <w:top w:val="nil"/>
              <w:left w:val="nil"/>
              <w:bottom w:val="nil"/>
            </w:tcBorders>
            <w:shd w:val="clear" w:color="auto" w:fill="auto"/>
            <w:tcMar>
              <w:top w:w="75" w:type="dxa"/>
              <w:left w:w="0" w:type="dxa"/>
              <w:bottom w:w="30" w:type="dxa"/>
              <w:right w:w="60" w:type="dxa"/>
            </w:tcMar>
          </w:tcPr>
          <w:p w14:paraId="4768A39F"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w:t>
            </w:r>
          </w:p>
        </w:tc>
      </w:tr>
      <w:tr w:rsidR="00675C45" w:rsidRPr="00F84E78" w14:paraId="0D59A89E" w14:textId="77777777" w:rsidTr="006877D7">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552E35F0"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2015 - 2017</w:t>
            </w:r>
          </w:p>
        </w:tc>
        <w:tc>
          <w:tcPr>
            <w:tcW w:w="5550" w:type="dxa"/>
            <w:tcBorders>
              <w:top w:val="nil"/>
              <w:left w:val="nil"/>
              <w:right w:val="nil"/>
            </w:tcBorders>
            <w:shd w:val="clear" w:color="auto" w:fill="auto"/>
            <w:tcMar>
              <w:top w:w="75" w:type="dxa"/>
              <w:left w:w="0" w:type="dxa"/>
              <w:bottom w:w="30" w:type="dxa"/>
              <w:right w:w="60" w:type="dxa"/>
            </w:tcMar>
          </w:tcPr>
          <w:p w14:paraId="68D825BB"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In-Residence or Clinical X series Female Urology position search</w:t>
            </w:r>
          </w:p>
        </w:tc>
        <w:tc>
          <w:tcPr>
            <w:tcW w:w="2130" w:type="dxa"/>
            <w:tcBorders>
              <w:top w:val="nil"/>
              <w:left w:val="nil"/>
            </w:tcBorders>
            <w:shd w:val="clear" w:color="auto" w:fill="auto"/>
            <w:tcMar>
              <w:top w:w="75" w:type="dxa"/>
              <w:left w:w="0" w:type="dxa"/>
              <w:bottom w:w="30" w:type="dxa"/>
              <w:right w:w="60" w:type="dxa"/>
            </w:tcMar>
          </w:tcPr>
          <w:p w14:paraId="472C6634"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w:t>
            </w:r>
          </w:p>
        </w:tc>
      </w:tr>
    </w:tbl>
    <w:p w14:paraId="63991975" w14:textId="77777777" w:rsidR="00643597" w:rsidRPr="00F84E78" w:rsidRDefault="00643597" w:rsidP="00643597">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UCSF Departmental Service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580"/>
        <w:gridCol w:w="2175"/>
      </w:tblGrid>
      <w:tr w:rsidR="00675C45" w:rsidRPr="00F84E78" w14:paraId="504B4935" w14:textId="77777777" w:rsidTr="00B64240">
        <w:trPr>
          <w:cantSplit/>
          <w:tblCellSpacing w:w="15" w:type="dxa"/>
        </w:trPr>
        <w:tc>
          <w:tcPr>
            <w:tcW w:w="1560" w:type="dxa"/>
            <w:shd w:val="clear" w:color="auto" w:fill="auto"/>
            <w:noWrap/>
            <w:tcMar>
              <w:top w:w="75" w:type="dxa"/>
              <w:left w:w="0" w:type="dxa"/>
              <w:bottom w:w="30" w:type="dxa"/>
              <w:right w:w="60" w:type="dxa"/>
            </w:tcMar>
          </w:tcPr>
          <w:p w14:paraId="62A36A5A"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1992 - 1995</w:t>
            </w:r>
          </w:p>
        </w:tc>
        <w:tc>
          <w:tcPr>
            <w:tcW w:w="5550" w:type="dxa"/>
            <w:shd w:val="clear" w:color="auto" w:fill="auto"/>
            <w:tcMar>
              <w:top w:w="75" w:type="dxa"/>
              <w:left w:w="0" w:type="dxa"/>
              <w:bottom w:w="30" w:type="dxa"/>
              <w:right w:w="60" w:type="dxa"/>
            </w:tcMar>
          </w:tcPr>
          <w:p w14:paraId="3233DCCE"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House Officer Committee</w:t>
            </w:r>
          </w:p>
        </w:tc>
        <w:tc>
          <w:tcPr>
            <w:tcW w:w="2130" w:type="dxa"/>
            <w:shd w:val="clear" w:color="auto" w:fill="auto"/>
            <w:tcMar>
              <w:top w:w="75" w:type="dxa"/>
              <w:left w:w="0" w:type="dxa"/>
              <w:bottom w:w="30" w:type="dxa"/>
              <w:right w:w="60" w:type="dxa"/>
            </w:tcMar>
          </w:tcPr>
          <w:p w14:paraId="0AAAAA13"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459E466E" w14:textId="77777777" w:rsidTr="00B64240">
        <w:trPr>
          <w:cantSplit/>
          <w:tblCellSpacing w:w="15" w:type="dxa"/>
        </w:trPr>
        <w:tc>
          <w:tcPr>
            <w:tcW w:w="1560" w:type="dxa"/>
            <w:shd w:val="clear" w:color="auto" w:fill="auto"/>
            <w:noWrap/>
            <w:tcMar>
              <w:top w:w="75" w:type="dxa"/>
              <w:left w:w="0" w:type="dxa"/>
              <w:bottom w:w="30" w:type="dxa"/>
              <w:right w:w="60" w:type="dxa"/>
            </w:tcMar>
          </w:tcPr>
          <w:p w14:paraId="734459D5"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1992 - 2003</w:t>
            </w:r>
          </w:p>
        </w:tc>
        <w:tc>
          <w:tcPr>
            <w:tcW w:w="5550" w:type="dxa"/>
            <w:shd w:val="clear" w:color="auto" w:fill="auto"/>
            <w:tcMar>
              <w:top w:w="75" w:type="dxa"/>
              <w:left w:w="0" w:type="dxa"/>
              <w:bottom w:w="30" w:type="dxa"/>
              <w:right w:w="60" w:type="dxa"/>
            </w:tcMar>
          </w:tcPr>
          <w:p w14:paraId="20372995"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 Selection Committee</w:t>
            </w:r>
          </w:p>
        </w:tc>
        <w:tc>
          <w:tcPr>
            <w:tcW w:w="2130" w:type="dxa"/>
            <w:shd w:val="clear" w:color="auto" w:fill="auto"/>
            <w:tcMar>
              <w:top w:w="75" w:type="dxa"/>
              <w:left w:w="0" w:type="dxa"/>
              <w:bottom w:w="30" w:type="dxa"/>
              <w:right w:w="60" w:type="dxa"/>
            </w:tcMar>
          </w:tcPr>
          <w:p w14:paraId="7F42ED80"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Member </w:t>
            </w:r>
          </w:p>
        </w:tc>
      </w:tr>
      <w:tr w:rsidR="00675C45" w:rsidRPr="00F84E78" w14:paraId="6BD097C8" w14:textId="77777777" w:rsidTr="00B64240">
        <w:trPr>
          <w:cantSplit/>
          <w:tblCellSpacing w:w="15" w:type="dxa"/>
        </w:trPr>
        <w:tc>
          <w:tcPr>
            <w:tcW w:w="1560" w:type="dxa"/>
            <w:shd w:val="clear" w:color="auto" w:fill="auto"/>
            <w:noWrap/>
            <w:tcMar>
              <w:top w:w="75" w:type="dxa"/>
              <w:left w:w="0" w:type="dxa"/>
              <w:bottom w:w="30" w:type="dxa"/>
              <w:right w:w="60" w:type="dxa"/>
            </w:tcMar>
          </w:tcPr>
          <w:p w14:paraId="6400B869"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1994 - 1995</w:t>
            </w:r>
          </w:p>
        </w:tc>
        <w:tc>
          <w:tcPr>
            <w:tcW w:w="5550" w:type="dxa"/>
            <w:shd w:val="clear" w:color="auto" w:fill="auto"/>
            <w:tcMar>
              <w:top w:w="75" w:type="dxa"/>
              <w:left w:w="0" w:type="dxa"/>
              <w:bottom w:w="30" w:type="dxa"/>
              <w:right w:w="60" w:type="dxa"/>
            </w:tcMar>
          </w:tcPr>
          <w:p w14:paraId="0AAF74CE"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Administrative Chief Resident</w:t>
            </w:r>
          </w:p>
        </w:tc>
        <w:tc>
          <w:tcPr>
            <w:tcW w:w="2130" w:type="dxa"/>
            <w:shd w:val="clear" w:color="auto" w:fill="auto"/>
            <w:tcMar>
              <w:top w:w="75" w:type="dxa"/>
              <w:left w:w="0" w:type="dxa"/>
              <w:bottom w:w="30" w:type="dxa"/>
              <w:right w:w="60" w:type="dxa"/>
            </w:tcMar>
          </w:tcPr>
          <w:p w14:paraId="0820C274" w14:textId="77777777" w:rsidR="00643597" w:rsidRPr="00FA4915" w:rsidRDefault="00643597" w:rsidP="004938E8">
            <w:pPr>
              <w:widowControl w:val="0"/>
              <w:rPr>
                <w:rFonts w:asciiTheme="minorHAnsi" w:eastAsia="Arial" w:hAnsiTheme="minorHAnsi" w:cstheme="minorHAnsi"/>
                <w:color w:val="000000" w:themeColor="text1"/>
                <w:sz w:val="22"/>
                <w:szCs w:val="22"/>
              </w:rPr>
            </w:pPr>
          </w:p>
        </w:tc>
      </w:tr>
      <w:tr w:rsidR="00675C45" w:rsidRPr="00F84E78" w14:paraId="58888141"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52934F19"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1997 - 2002</w:t>
            </w:r>
          </w:p>
        </w:tc>
        <w:tc>
          <w:tcPr>
            <w:tcW w:w="5550" w:type="dxa"/>
            <w:tcBorders>
              <w:top w:val="nil"/>
              <w:left w:val="nil"/>
              <w:bottom w:val="nil"/>
              <w:right w:val="nil"/>
            </w:tcBorders>
            <w:shd w:val="clear" w:color="auto" w:fill="auto"/>
            <w:tcMar>
              <w:top w:w="75" w:type="dxa"/>
              <w:left w:w="0" w:type="dxa"/>
              <w:bottom w:w="30" w:type="dxa"/>
              <w:right w:w="60" w:type="dxa"/>
            </w:tcMar>
          </w:tcPr>
          <w:p w14:paraId="784E493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Women's Urologic Research Group</w:t>
            </w:r>
          </w:p>
        </w:tc>
        <w:tc>
          <w:tcPr>
            <w:tcW w:w="2130" w:type="dxa"/>
            <w:tcBorders>
              <w:top w:val="nil"/>
              <w:left w:val="nil"/>
              <w:bottom w:val="nil"/>
            </w:tcBorders>
            <w:shd w:val="clear" w:color="auto" w:fill="auto"/>
            <w:tcMar>
              <w:top w:w="75" w:type="dxa"/>
              <w:left w:w="0" w:type="dxa"/>
              <w:bottom w:w="30" w:type="dxa"/>
              <w:right w:w="60" w:type="dxa"/>
            </w:tcMar>
          </w:tcPr>
          <w:p w14:paraId="6E5BF30F"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4C672BAC"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7D38FBB"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2000 - 2000</w:t>
            </w:r>
          </w:p>
        </w:tc>
        <w:tc>
          <w:tcPr>
            <w:tcW w:w="5550" w:type="dxa"/>
            <w:tcBorders>
              <w:top w:val="nil"/>
              <w:left w:val="nil"/>
              <w:bottom w:val="nil"/>
              <w:right w:val="nil"/>
            </w:tcBorders>
            <w:shd w:val="clear" w:color="auto" w:fill="auto"/>
            <w:tcMar>
              <w:top w:w="75" w:type="dxa"/>
              <w:left w:w="0" w:type="dxa"/>
              <w:bottom w:w="30" w:type="dxa"/>
              <w:right w:w="60" w:type="dxa"/>
            </w:tcMar>
          </w:tcPr>
          <w:p w14:paraId="5A3DA8BD"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for Assistant Professor of Urogynecology</w:t>
            </w:r>
          </w:p>
        </w:tc>
        <w:tc>
          <w:tcPr>
            <w:tcW w:w="2130" w:type="dxa"/>
            <w:tcBorders>
              <w:top w:val="nil"/>
              <w:left w:val="nil"/>
              <w:bottom w:val="nil"/>
            </w:tcBorders>
            <w:shd w:val="clear" w:color="auto" w:fill="auto"/>
            <w:tcMar>
              <w:top w:w="75" w:type="dxa"/>
              <w:left w:w="0" w:type="dxa"/>
              <w:bottom w:w="30" w:type="dxa"/>
              <w:right w:w="60" w:type="dxa"/>
            </w:tcMar>
          </w:tcPr>
          <w:p w14:paraId="0A7F302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w:t>
            </w:r>
          </w:p>
        </w:tc>
      </w:tr>
      <w:tr w:rsidR="00675C45" w:rsidRPr="00F84E78" w14:paraId="47826702"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2D0347B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2002 - 2012</w:t>
            </w:r>
          </w:p>
        </w:tc>
        <w:tc>
          <w:tcPr>
            <w:tcW w:w="5550" w:type="dxa"/>
            <w:tcBorders>
              <w:top w:val="nil"/>
              <w:left w:val="nil"/>
              <w:bottom w:val="nil"/>
              <w:right w:val="nil"/>
            </w:tcBorders>
            <w:shd w:val="clear" w:color="auto" w:fill="auto"/>
            <w:tcMar>
              <w:top w:w="75" w:type="dxa"/>
              <w:left w:w="0" w:type="dxa"/>
              <w:bottom w:w="30" w:type="dxa"/>
              <w:right w:w="60" w:type="dxa"/>
            </w:tcMar>
          </w:tcPr>
          <w:p w14:paraId="71E31656"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Women’s Urologic Research Center</w:t>
            </w:r>
          </w:p>
        </w:tc>
        <w:tc>
          <w:tcPr>
            <w:tcW w:w="2130" w:type="dxa"/>
            <w:tcBorders>
              <w:top w:val="nil"/>
              <w:left w:val="nil"/>
              <w:bottom w:val="nil"/>
            </w:tcBorders>
            <w:shd w:val="clear" w:color="auto" w:fill="auto"/>
            <w:tcMar>
              <w:top w:w="75" w:type="dxa"/>
              <w:left w:w="0" w:type="dxa"/>
              <w:bottom w:w="30" w:type="dxa"/>
              <w:right w:w="60" w:type="dxa"/>
            </w:tcMar>
          </w:tcPr>
          <w:p w14:paraId="2FDCDFC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5DBE5AD7"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70B67FA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2005 - 2006</w:t>
            </w:r>
          </w:p>
        </w:tc>
        <w:tc>
          <w:tcPr>
            <w:tcW w:w="5550" w:type="dxa"/>
            <w:tcBorders>
              <w:top w:val="nil"/>
              <w:left w:val="nil"/>
              <w:bottom w:val="nil"/>
              <w:right w:val="nil"/>
            </w:tcBorders>
            <w:shd w:val="clear" w:color="auto" w:fill="auto"/>
            <w:tcMar>
              <w:top w:w="75" w:type="dxa"/>
              <w:left w:w="0" w:type="dxa"/>
              <w:bottom w:w="30" w:type="dxa"/>
              <w:right w:w="60" w:type="dxa"/>
            </w:tcMar>
          </w:tcPr>
          <w:p w14:paraId="244C3842"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Gynecology Attending Committee</w:t>
            </w:r>
          </w:p>
        </w:tc>
        <w:tc>
          <w:tcPr>
            <w:tcW w:w="2130" w:type="dxa"/>
            <w:tcBorders>
              <w:top w:val="nil"/>
              <w:left w:val="nil"/>
              <w:bottom w:val="nil"/>
            </w:tcBorders>
            <w:shd w:val="clear" w:color="auto" w:fill="auto"/>
            <w:tcMar>
              <w:top w:w="75" w:type="dxa"/>
              <w:left w:w="0" w:type="dxa"/>
              <w:bottom w:w="30" w:type="dxa"/>
              <w:right w:w="60" w:type="dxa"/>
            </w:tcMar>
          </w:tcPr>
          <w:p w14:paraId="1B1708EE"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2619AFA9"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6AAFD5C6"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2007 - 2010</w:t>
            </w:r>
          </w:p>
        </w:tc>
        <w:tc>
          <w:tcPr>
            <w:tcW w:w="5550" w:type="dxa"/>
            <w:tcBorders>
              <w:top w:val="nil"/>
              <w:left w:val="nil"/>
              <w:bottom w:val="nil"/>
              <w:right w:val="nil"/>
            </w:tcBorders>
            <w:shd w:val="clear" w:color="auto" w:fill="auto"/>
            <w:tcMar>
              <w:top w:w="75" w:type="dxa"/>
              <w:left w:w="0" w:type="dxa"/>
              <w:bottom w:w="30" w:type="dxa"/>
              <w:right w:w="60" w:type="dxa"/>
            </w:tcMar>
          </w:tcPr>
          <w:p w14:paraId="76A90DCE"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Research Training and Mentoring Committee</w:t>
            </w:r>
          </w:p>
        </w:tc>
        <w:tc>
          <w:tcPr>
            <w:tcW w:w="2130" w:type="dxa"/>
            <w:tcBorders>
              <w:top w:val="nil"/>
              <w:left w:val="nil"/>
              <w:bottom w:val="nil"/>
            </w:tcBorders>
            <w:shd w:val="clear" w:color="auto" w:fill="auto"/>
            <w:tcMar>
              <w:top w:w="75" w:type="dxa"/>
              <w:left w:w="0" w:type="dxa"/>
              <w:bottom w:w="30" w:type="dxa"/>
              <w:right w:w="60" w:type="dxa"/>
            </w:tcMar>
          </w:tcPr>
          <w:p w14:paraId="4E8381D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62068953"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4274BEF6"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2008 - 2012</w:t>
            </w:r>
          </w:p>
        </w:tc>
        <w:tc>
          <w:tcPr>
            <w:tcW w:w="5550" w:type="dxa"/>
            <w:tcBorders>
              <w:top w:val="nil"/>
              <w:left w:val="nil"/>
              <w:bottom w:val="nil"/>
              <w:right w:val="nil"/>
            </w:tcBorders>
            <w:shd w:val="clear" w:color="auto" w:fill="auto"/>
            <w:tcMar>
              <w:top w:w="75" w:type="dxa"/>
              <w:left w:w="0" w:type="dxa"/>
              <w:bottom w:w="30" w:type="dxa"/>
              <w:right w:w="60" w:type="dxa"/>
            </w:tcMar>
          </w:tcPr>
          <w:p w14:paraId="13CEB1A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Committee on Advancements and Promotions (CAP) Guidelines Committee</w:t>
            </w:r>
          </w:p>
        </w:tc>
        <w:tc>
          <w:tcPr>
            <w:tcW w:w="2130" w:type="dxa"/>
            <w:tcBorders>
              <w:top w:val="nil"/>
              <w:left w:val="nil"/>
              <w:bottom w:val="nil"/>
            </w:tcBorders>
            <w:shd w:val="clear" w:color="auto" w:fill="auto"/>
            <w:tcMar>
              <w:top w:w="75" w:type="dxa"/>
              <w:left w:w="0" w:type="dxa"/>
              <w:bottom w:w="30" w:type="dxa"/>
              <w:right w:w="60" w:type="dxa"/>
            </w:tcMar>
          </w:tcPr>
          <w:p w14:paraId="7B82BFD7"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16184AD7" w14:textId="77777777" w:rsidTr="00B6424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2FCF167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2008 - 2010</w:t>
            </w:r>
          </w:p>
        </w:tc>
        <w:tc>
          <w:tcPr>
            <w:tcW w:w="5550" w:type="dxa"/>
            <w:tcBorders>
              <w:top w:val="nil"/>
              <w:left w:val="nil"/>
              <w:bottom w:val="nil"/>
              <w:right w:val="nil"/>
            </w:tcBorders>
            <w:shd w:val="clear" w:color="auto" w:fill="auto"/>
            <w:tcMar>
              <w:top w:w="75" w:type="dxa"/>
              <w:left w:w="0" w:type="dxa"/>
              <w:bottom w:w="30" w:type="dxa"/>
              <w:right w:w="60" w:type="dxa"/>
            </w:tcMar>
          </w:tcPr>
          <w:p w14:paraId="369E6B03"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for Female Pelvic Medicine &amp; Reconstructive Surgery position</w:t>
            </w:r>
          </w:p>
        </w:tc>
        <w:tc>
          <w:tcPr>
            <w:tcW w:w="2130" w:type="dxa"/>
            <w:tcBorders>
              <w:top w:val="nil"/>
              <w:left w:val="nil"/>
              <w:bottom w:val="nil"/>
            </w:tcBorders>
            <w:shd w:val="clear" w:color="auto" w:fill="auto"/>
            <w:tcMar>
              <w:top w:w="75" w:type="dxa"/>
              <w:left w:w="0" w:type="dxa"/>
              <w:bottom w:w="30" w:type="dxa"/>
              <w:right w:w="60" w:type="dxa"/>
            </w:tcMar>
          </w:tcPr>
          <w:p w14:paraId="767C355E"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w:t>
            </w:r>
          </w:p>
        </w:tc>
      </w:tr>
      <w:tr w:rsidR="00675C45" w:rsidRPr="00F84E78" w14:paraId="2AAC568E" w14:textId="77777777" w:rsidTr="00B64240">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3CFBDEF7"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2010 - 2012</w:t>
            </w:r>
          </w:p>
        </w:tc>
        <w:tc>
          <w:tcPr>
            <w:tcW w:w="5550" w:type="dxa"/>
            <w:tcBorders>
              <w:top w:val="nil"/>
              <w:left w:val="nil"/>
              <w:right w:val="nil"/>
            </w:tcBorders>
            <w:shd w:val="clear" w:color="auto" w:fill="auto"/>
            <w:tcMar>
              <w:top w:w="75" w:type="dxa"/>
              <w:left w:w="0" w:type="dxa"/>
              <w:bottom w:w="30" w:type="dxa"/>
              <w:right w:w="60" w:type="dxa"/>
            </w:tcMar>
          </w:tcPr>
          <w:p w14:paraId="25A580CD"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for Maternal Fetal Medicine and Perinatal Genetics position (M-2452)</w:t>
            </w:r>
          </w:p>
        </w:tc>
        <w:tc>
          <w:tcPr>
            <w:tcW w:w="2130" w:type="dxa"/>
            <w:tcBorders>
              <w:top w:val="nil"/>
              <w:left w:val="nil"/>
            </w:tcBorders>
            <w:shd w:val="clear" w:color="auto" w:fill="auto"/>
            <w:tcMar>
              <w:top w:w="75" w:type="dxa"/>
              <w:left w:w="0" w:type="dxa"/>
              <w:bottom w:w="30" w:type="dxa"/>
              <w:right w:w="60" w:type="dxa"/>
            </w:tcMar>
          </w:tcPr>
          <w:p w14:paraId="594AEE7F"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w:t>
            </w:r>
          </w:p>
        </w:tc>
      </w:tr>
      <w:tr w:rsidR="00675C45" w:rsidRPr="00F84E78" w14:paraId="56F667F6"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517338A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2010 - 2012</w:t>
            </w:r>
          </w:p>
        </w:tc>
        <w:tc>
          <w:tcPr>
            <w:tcW w:w="5550" w:type="dxa"/>
            <w:tcBorders>
              <w:top w:val="nil"/>
              <w:left w:val="nil"/>
              <w:bottom w:val="nil"/>
              <w:right w:val="nil"/>
            </w:tcBorders>
            <w:shd w:val="clear" w:color="auto" w:fill="auto"/>
            <w:tcMar>
              <w:top w:w="75" w:type="dxa"/>
              <w:left w:w="0" w:type="dxa"/>
              <w:bottom w:w="30" w:type="dxa"/>
              <w:right w:w="60" w:type="dxa"/>
            </w:tcMar>
          </w:tcPr>
          <w:p w14:paraId="4C50661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Strategic Planning Committee</w:t>
            </w:r>
          </w:p>
        </w:tc>
        <w:tc>
          <w:tcPr>
            <w:tcW w:w="2130" w:type="dxa"/>
            <w:tcBorders>
              <w:top w:val="nil"/>
              <w:left w:val="nil"/>
              <w:bottom w:val="nil"/>
            </w:tcBorders>
            <w:shd w:val="clear" w:color="auto" w:fill="auto"/>
            <w:tcMar>
              <w:top w:w="75" w:type="dxa"/>
              <w:left w:w="0" w:type="dxa"/>
              <w:bottom w:w="30" w:type="dxa"/>
              <w:right w:w="60" w:type="dxa"/>
            </w:tcMar>
          </w:tcPr>
          <w:p w14:paraId="436A100C"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05997B3B"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45FF2CC5"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2011 - 2017</w:t>
            </w:r>
          </w:p>
        </w:tc>
        <w:tc>
          <w:tcPr>
            <w:tcW w:w="5550" w:type="dxa"/>
            <w:tcBorders>
              <w:top w:val="nil"/>
              <w:left w:val="nil"/>
              <w:bottom w:val="nil"/>
              <w:right w:val="nil"/>
            </w:tcBorders>
            <w:shd w:val="clear" w:color="auto" w:fill="auto"/>
            <w:tcMar>
              <w:top w:w="75" w:type="dxa"/>
              <w:left w:w="0" w:type="dxa"/>
              <w:bottom w:w="30" w:type="dxa"/>
              <w:right w:w="60" w:type="dxa"/>
            </w:tcMar>
          </w:tcPr>
          <w:p w14:paraId="69656AB0"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Fellowship College</w:t>
            </w:r>
          </w:p>
        </w:tc>
        <w:tc>
          <w:tcPr>
            <w:tcW w:w="2130" w:type="dxa"/>
            <w:tcBorders>
              <w:top w:val="nil"/>
              <w:left w:val="nil"/>
              <w:bottom w:val="nil"/>
            </w:tcBorders>
            <w:shd w:val="clear" w:color="auto" w:fill="auto"/>
            <w:tcMar>
              <w:top w:w="75" w:type="dxa"/>
              <w:left w:w="0" w:type="dxa"/>
              <w:bottom w:w="30" w:type="dxa"/>
              <w:right w:w="60" w:type="dxa"/>
            </w:tcMar>
          </w:tcPr>
          <w:p w14:paraId="72BADC1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r>
      <w:tr w:rsidR="00675C45" w:rsidRPr="00F84E78" w14:paraId="45DAE51D" w14:textId="77777777" w:rsidTr="006877D7">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6C192E1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2011 - 2012</w:t>
            </w:r>
          </w:p>
        </w:tc>
        <w:tc>
          <w:tcPr>
            <w:tcW w:w="5550" w:type="dxa"/>
            <w:tcBorders>
              <w:top w:val="nil"/>
              <w:left w:val="nil"/>
              <w:right w:val="nil"/>
            </w:tcBorders>
            <w:shd w:val="clear" w:color="auto" w:fill="auto"/>
            <w:tcMar>
              <w:top w:w="75" w:type="dxa"/>
              <w:left w:w="0" w:type="dxa"/>
              <w:bottom w:w="30" w:type="dxa"/>
              <w:right w:w="60" w:type="dxa"/>
            </w:tcMar>
          </w:tcPr>
          <w:p w14:paraId="1D0945C1"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Strategic Planning Research Enterprise Action Plan</w:t>
            </w:r>
          </w:p>
        </w:tc>
        <w:tc>
          <w:tcPr>
            <w:tcW w:w="2130" w:type="dxa"/>
            <w:tcBorders>
              <w:top w:val="nil"/>
              <w:left w:val="nil"/>
            </w:tcBorders>
            <w:shd w:val="clear" w:color="auto" w:fill="auto"/>
            <w:tcMar>
              <w:top w:w="75" w:type="dxa"/>
              <w:left w:w="0" w:type="dxa"/>
              <w:bottom w:w="30" w:type="dxa"/>
              <w:right w:w="60" w:type="dxa"/>
            </w:tcMar>
          </w:tcPr>
          <w:p w14:paraId="07C5AF1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02BC8FC6"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472B8956"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2014 - 2017</w:t>
            </w:r>
          </w:p>
        </w:tc>
        <w:tc>
          <w:tcPr>
            <w:tcW w:w="5550" w:type="dxa"/>
            <w:tcBorders>
              <w:top w:val="nil"/>
              <w:left w:val="nil"/>
              <w:bottom w:val="nil"/>
              <w:right w:val="nil"/>
            </w:tcBorders>
            <w:shd w:val="clear" w:color="auto" w:fill="auto"/>
            <w:tcMar>
              <w:top w:w="75" w:type="dxa"/>
              <w:left w:w="0" w:type="dxa"/>
              <w:bottom w:w="30" w:type="dxa"/>
              <w:right w:w="60" w:type="dxa"/>
            </w:tcMar>
          </w:tcPr>
          <w:p w14:paraId="6C40853A"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Incentive Task Force</w:t>
            </w:r>
          </w:p>
        </w:tc>
        <w:tc>
          <w:tcPr>
            <w:tcW w:w="2130" w:type="dxa"/>
            <w:tcBorders>
              <w:top w:val="nil"/>
              <w:left w:val="nil"/>
              <w:bottom w:val="nil"/>
            </w:tcBorders>
            <w:shd w:val="clear" w:color="auto" w:fill="auto"/>
            <w:tcMar>
              <w:top w:w="75" w:type="dxa"/>
              <w:left w:w="0" w:type="dxa"/>
              <w:bottom w:w="30" w:type="dxa"/>
              <w:right w:w="60" w:type="dxa"/>
            </w:tcMar>
          </w:tcPr>
          <w:p w14:paraId="0243EBE0"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61AE1692"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16E4568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2014 - 2017</w:t>
            </w:r>
          </w:p>
        </w:tc>
        <w:tc>
          <w:tcPr>
            <w:tcW w:w="5550" w:type="dxa"/>
            <w:tcBorders>
              <w:top w:val="nil"/>
              <w:left w:val="nil"/>
              <w:bottom w:val="nil"/>
              <w:right w:val="nil"/>
            </w:tcBorders>
            <w:shd w:val="clear" w:color="auto" w:fill="auto"/>
            <w:tcMar>
              <w:top w:w="75" w:type="dxa"/>
              <w:left w:w="0" w:type="dxa"/>
              <w:bottom w:w="30" w:type="dxa"/>
              <w:right w:w="60" w:type="dxa"/>
            </w:tcMar>
          </w:tcPr>
          <w:p w14:paraId="50D86156"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Chair's Research Advisory Committee</w:t>
            </w:r>
          </w:p>
        </w:tc>
        <w:tc>
          <w:tcPr>
            <w:tcW w:w="2130" w:type="dxa"/>
            <w:tcBorders>
              <w:top w:val="nil"/>
              <w:left w:val="nil"/>
              <w:bottom w:val="nil"/>
            </w:tcBorders>
            <w:shd w:val="clear" w:color="auto" w:fill="auto"/>
            <w:tcMar>
              <w:top w:w="75" w:type="dxa"/>
              <w:left w:w="0" w:type="dxa"/>
              <w:bottom w:w="30" w:type="dxa"/>
              <w:right w:w="60" w:type="dxa"/>
            </w:tcMar>
          </w:tcPr>
          <w:p w14:paraId="181B12D4"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31896054" w14:textId="77777777" w:rsidTr="006877D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6EA4CAC9"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2015 - 2016</w:t>
            </w:r>
          </w:p>
        </w:tc>
        <w:tc>
          <w:tcPr>
            <w:tcW w:w="5550" w:type="dxa"/>
            <w:tcBorders>
              <w:top w:val="nil"/>
              <w:left w:val="nil"/>
              <w:bottom w:val="nil"/>
              <w:right w:val="nil"/>
            </w:tcBorders>
            <w:shd w:val="clear" w:color="auto" w:fill="auto"/>
            <w:tcMar>
              <w:top w:w="75" w:type="dxa"/>
              <w:left w:w="0" w:type="dxa"/>
              <w:bottom w:w="30" w:type="dxa"/>
              <w:right w:w="60" w:type="dxa"/>
            </w:tcMar>
          </w:tcPr>
          <w:p w14:paraId="43046280"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for Gynecology Division Chief position</w:t>
            </w:r>
          </w:p>
        </w:tc>
        <w:tc>
          <w:tcPr>
            <w:tcW w:w="2130" w:type="dxa"/>
            <w:tcBorders>
              <w:top w:val="nil"/>
              <w:left w:val="nil"/>
              <w:bottom w:val="nil"/>
            </w:tcBorders>
            <w:shd w:val="clear" w:color="auto" w:fill="auto"/>
            <w:tcMar>
              <w:top w:w="75" w:type="dxa"/>
              <w:left w:w="0" w:type="dxa"/>
              <w:bottom w:w="30" w:type="dxa"/>
              <w:right w:w="60" w:type="dxa"/>
            </w:tcMar>
          </w:tcPr>
          <w:p w14:paraId="1A43AE7B"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Member</w:t>
            </w:r>
          </w:p>
        </w:tc>
      </w:tr>
      <w:tr w:rsidR="006877D7" w:rsidRPr="00F84E78" w14:paraId="180F3A23" w14:textId="77777777" w:rsidTr="006877D7">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7E414077"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2015 - 2016</w:t>
            </w:r>
          </w:p>
        </w:tc>
        <w:tc>
          <w:tcPr>
            <w:tcW w:w="5550" w:type="dxa"/>
            <w:tcBorders>
              <w:top w:val="nil"/>
              <w:left w:val="nil"/>
              <w:right w:val="nil"/>
            </w:tcBorders>
            <w:shd w:val="clear" w:color="auto" w:fill="auto"/>
            <w:tcMar>
              <w:top w:w="75" w:type="dxa"/>
              <w:left w:w="0" w:type="dxa"/>
              <w:bottom w:w="30" w:type="dxa"/>
              <w:right w:w="60" w:type="dxa"/>
            </w:tcMar>
          </w:tcPr>
          <w:p w14:paraId="28532026" w14:textId="77777777" w:rsidR="00643597" w:rsidRPr="00FA4915" w:rsidRDefault="0064359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Search Committee for an Environmental Epidemiologist </w:t>
            </w:r>
          </w:p>
        </w:tc>
        <w:tc>
          <w:tcPr>
            <w:tcW w:w="2130" w:type="dxa"/>
            <w:tcBorders>
              <w:top w:val="nil"/>
              <w:left w:val="nil"/>
            </w:tcBorders>
            <w:shd w:val="clear" w:color="auto" w:fill="auto"/>
            <w:tcMar>
              <w:top w:w="75" w:type="dxa"/>
              <w:left w:w="0" w:type="dxa"/>
              <w:bottom w:w="30" w:type="dxa"/>
              <w:right w:w="60" w:type="dxa"/>
            </w:tcMar>
          </w:tcPr>
          <w:p w14:paraId="180522A8" w14:textId="77777777" w:rsidR="00643597" w:rsidRPr="00FA4915" w:rsidRDefault="0064359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Member</w:t>
            </w:r>
          </w:p>
        </w:tc>
      </w:tr>
    </w:tbl>
    <w:p w14:paraId="06C6D06D" w14:textId="77777777" w:rsidR="00643597" w:rsidRPr="00F84E78" w:rsidRDefault="00643597" w:rsidP="00B64240">
      <w:pPr>
        <w:pStyle w:val="div"/>
        <w:widowControl w:val="0"/>
        <w:ind w:right="90"/>
        <w:rPr>
          <w:rStyle w:val="span"/>
          <w:rFonts w:asciiTheme="minorHAnsi" w:eastAsia="Arial" w:hAnsiTheme="minorHAnsi" w:cstheme="minorHAnsi"/>
          <w:b/>
          <w:bCs/>
          <w:color w:val="000000" w:themeColor="text1"/>
          <w:sz w:val="22"/>
          <w:szCs w:val="22"/>
        </w:rPr>
      </w:pPr>
    </w:p>
    <w:p w14:paraId="21CD82DE" w14:textId="77F148A4" w:rsidR="00960D26" w:rsidRPr="00F84E78" w:rsidRDefault="00960D26" w:rsidP="00B64240">
      <w:pPr>
        <w:pStyle w:val="div"/>
        <w:widowControl w:val="0"/>
        <w:numPr>
          <w:ilvl w:val="0"/>
          <w:numId w:val="26"/>
        </w:numPr>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Leadership roles</w:t>
      </w:r>
    </w:p>
    <w:p w14:paraId="4DE9F4C5" w14:textId="77777777" w:rsidR="004D4FCC" w:rsidRPr="00F84E78" w:rsidRDefault="004D4FCC" w:rsidP="004D4FCC">
      <w:pPr>
        <w:pStyle w:val="div"/>
        <w:widowControl w:val="0"/>
        <w:ind w:right="90"/>
        <w:rPr>
          <w:rStyle w:val="span"/>
          <w:rFonts w:asciiTheme="minorHAnsi" w:eastAsia="Arial" w:hAnsiTheme="minorHAnsi" w:cstheme="minorHAnsi"/>
          <w:b/>
          <w:bCs/>
          <w:color w:val="000000" w:themeColor="text1"/>
          <w:sz w:val="22"/>
          <w:szCs w:val="22"/>
        </w:rPr>
      </w:pPr>
    </w:p>
    <w:p w14:paraId="7209E2DF" w14:textId="00516706" w:rsidR="004D4FCC" w:rsidRPr="00F84E78" w:rsidRDefault="004D4FCC" w:rsidP="00B64240">
      <w:pPr>
        <w:pStyle w:val="div"/>
        <w:widowControl w:val="0"/>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Stanford University School of Medicine Affiliation </w:t>
      </w:r>
    </w:p>
    <w:p w14:paraId="1D24AEE0" w14:textId="77777777" w:rsidR="00960D26" w:rsidRPr="00F84E78" w:rsidRDefault="00960D26" w:rsidP="00B64240">
      <w:pPr>
        <w:pStyle w:val="div"/>
        <w:widowControl w:val="0"/>
        <w:ind w:right="90"/>
        <w:rPr>
          <w:rStyle w:val="span"/>
          <w:rFonts w:asciiTheme="minorHAnsi" w:eastAsia="Arial" w:hAnsiTheme="minorHAnsi" w:cstheme="minorHAnsi"/>
          <w:b/>
          <w:bCs/>
          <w:color w:val="000000" w:themeColor="text1"/>
          <w:sz w:val="22"/>
          <w:szCs w:val="22"/>
        </w:rPr>
      </w:pPr>
    </w:p>
    <w:tbl>
      <w:tblPr>
        <w:tblW w:w="4901"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9"/>
        <w:gridCol w:w="5438"/>
        <w:gridCol w:w="2128"/>
      </w:tblGrid>
      <w:tr w:rsidR="00675C45" w:rsidRPr="00F84E78" w14:paraId="5C1FB9E5" w14:textId="77777777" w:rsidTr="00026557">
        <w:trPr>
          <w:cantSplit/>
          <w:trHeight w:val="306"/>
          <w:tblCellSpacing w:w="15" w:type="dxa"/>
        </w:trPr>
        <w:tc>
          <w:tcPr>
            <w:tcW w:w="1564" w:type="dxa"/>
            <w:tcBorders>
              <w:top w:val="nil"/>
              <w:right w:val="nil"/>
            </w:tcBorders>
            <w:shd w:val="clear" w:color="auto" w:fill="auto"/>
            <w:noWrap/>
            <w:tcMar>
              <w:top w:w="75" w:type="dxa"/>
              <w:left w:w="0" w:type="dxa"/>
              <w:bottom w:w="30" w:type="dxa"/>
              <w:right w:w="60" w:type="dxa"/>
            </w:tcMar>
          </w:tcPr>
          <w:p w14:paraId="73171546"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2017-present</w:t>
            </w:r>
          </w:p>
        </w:tc>
        <w:tc>
          <w:tcPr>
            <w:tcW w:w="5408" w:type="dxa"/>
            <w:tcBorders>
              <w:top w:val="nil"/>
              <w:left w:val="nil"/>
              <w:right w:val="nil"/>
            </w:tcBorders>
            <w:shd w:val="clear" w:color="auto" w:fill="auto"/>
            <w:tcMar>
              <w:top w:w="75" w:type="dxa"/>
              <w:left w:w="0" w:type="dxa"/>
              <w:bottom w:w="30" w:type="dxa"/>
              <w:right w:w="60" w:type="dxa"/>
            </w:tcMar>
          </w:tcPr>
          <w:p w14:paraId="57981C02"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Women and Sex Differences in Medicine (WSDM)</w:t>
            </w:r>
          </w:p>
        </w:tc>
        <w:tc>
          <w:tcPr>
            <w:tcW w:w="2083" w:type="dxa"/>
            <w:tcBorders>
              <w:top w:val="nil"/>
              <w:left w:val="nil"/>
            </w:tcBorders>
            <w:shd w:val="clear" w:color="auto" w:fill="auto"/>
            <w:tcMar>
              <w:top w:w="75" w:type="dxa"/>
              <w:left w:w="0" w:type="dxa"/>
              <w:bottom w:w="30" w:type="dxa"/>
              <w:right w:w="60" w:type="dxa"/>
            </w:tcMar>
          </w:tcPr>
          <w:p w14:paraId="0177630E"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Advisory Board Member</w:t>
            </w:r>
          </w:p>
        </w:tc>
      </w:tr>
      <w:tr w:rsidR="00675C45" w:rsidRPr="00F84E78" w14:paraId="60B02D91" w14:textId="77777777" w:rsidTr="00026557">
        <w:trPr>
          <w:cantSplit/>
          <w:trHeight w:val="306"/>
          <w:tblCellSpacing w:w="15" w:type="dxa"/>
        </w:trPr>
        <w:tc>
          <w:tcPr>
            <w:tcW w:w="1564" w:type="dxa"/>
            <w:tcBorders>
              <w:top w:val="nil"/>
              <w:right w:val="nil"/>
            </w:tcBorders>
            <w:shd w:val="clear" w:color="auto" w:fill="auto"/>
            <w:noWrap/>
            <w:tcMar>
              <w:top w:w="75" w:type="dxa"/>
              <w:left w:w="0" w:type="dxa"/>
              <w:bottom w:w="30" w:type="dxa"/>
              <w:right w:w="60" w:type="dxa"/>
            </w:tcMar>
          </w:tcPr>
          <w:p w14:paraId="7355F968"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2017-2018</w:t>
            </w:r>
          </w:p>
        </w:tc>
        <w:tc>
          <w:tcPr>
            <w:tcW w:w="5408" w:type="dxa"/>
            <w:tcBorders>
              <w:top w:val="nil"/>
              <w:left w:val="nil"/>
              <w:right w:val="nil"/>
            </w:tcBorders>
            <w:shd w:val="clear" w:color="auto" w:fill="auto"/>
            <w:tcMar>
              <w:top w:w="75" w:type="dxa"/>
              <w:left w:w="0" w:type="dxa"/>
              <w:bottom w:w="30" w:type="dxa"/>
              <w:right w:w="60" w:type="dxa"/>
            </w:tcMar>
          </w:tcPr>
          <w:p w14:paraId="444E04D7"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Chair for Department of Emergency Medicine</w:t>
            </w:r>
          </w:p>
        </w:tc>
        <w:tc>
          <w:tcPr>
            <w:tcW w:w="2083" w:type="dxa"/>
            <w:tcBorders>
              <w:top w:val="nil"/>
              <w:left w:val="nil"/>
            </w:tcBorders>
            <w:shd w:val="clear" w:color="auto" w:fill="auto"/>
            <w:tcMar>
              <w:top w:w="75" w:type="dxa"/>
              <w:left w:w="0" w:type="dxa"/>
              <w:bottom w:w="30" w:type="dxa"/>
              <w:right w:w="60" w:type="dxa"/>
            </w:tcMar>
          </w:tcPr>
          <w:p w14:paraId="001C81E7"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75C45" w:rsidRPr="00F84E78" w14:paraId="7BEEE030"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018762E3"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5408" w:type="dxa"/>
            <w:tcBorders>
              <w:top w:val="nil"/>
              <w:left w:val="nil"/>
              <w:right w:val="nil"/>
            </w:tcBorders>
            <w:shd w:val="clear" w:color="auto" w:fill="auto"/>
            <w:tcMar>
              <w:top w:w="75" w:type="dxa"/>
              <w:left w:w="0" w:type="dxa"/>
              <w:bottom w:w="30" w:type="dxa"/>
              <w:right w:w="60" w:type="dxa"/>
            </w:tcMar>
          </w:tcPr>
          <w:p w14:paraId="41E959BC"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Stanford Medicine Integrated Space Committee (SMISC), Executive Committee for the Redwood City Clinics Advisory Committee</w:t>
            </w:r>
          </w:p>
        </w:tc>
        <w:tc>
          <w:tcPr>
            <w:tcW w:w="2083" w:type="dxa"/>
            <w:tcBorders>
              <w:top w:val="nil"/>
              <w:left w:val="nil"/>
            </w:tcBorders>
            <w:shd w:val="clear" w:color="auto" w:fill="auto"/>
            <w:tcMar>
              <w:top w:w="75" w:type="dxa"/>
              <w:left w:w="0" w:type="dxa"/>
              <w:bottom w:w="30" w:type="dxa"/>
              <w:right w:w="60" w:type="dxa"/>
            </w:tcMar>
          </w:tcPr>
          <w:p w14:paraId="30244EC6"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r w:rsidRPr="00FA4915">
              <w:rPr>
                <w:rStyle w:val="apple-converted-space"/>
                <w:rFonts w:asciiTheme="minorHAnsi" w:hAnsiTheme="minorHAnsi" w:cstheme="minorHAnsi"/>
                <w:color w:val="000000" w:themeColor="text1"/>
                <w:sz w:val="22"/>
                <w:szCs w:val="22"/>
              </w:rPr>
              <w:t> </w:t>
            </w:r>
          </w:p>
        </w:tc>
      </w:tr>
      <w:tr w:rsidR="00675C45" w:rsidRPr="00F84E78" w14:paraId="313A0A31"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161B7E9C"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5408" w:type="dxa"/>
            <w:tcBorders>
              <w:top w:val="nil"/>
              <w:left w:val="nil"/>
              <w:right w:val="nil"/>
            </w:tcBorders>
            <w:shd w:val="clear" w:color="auto" w:fill="auto"/>
            <w:tcMar>
              <w:top w:w="75" w:type="dxa"/>
              <w:left w:w="0" w:type="dxa"/>
              <w:bottom w:w="30" w:type="dxa"/>
              <w:right w:w="60" w:type="dxa"/>
            </w:tcMar>
          </w:tcPr>
          <w:p w14:paraId="37D4F32D"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shd w:val="clear" w:color="auto" w:fill="FFFFFF"/>
              </w:rPr>
              <w:t>Medical Student Pride Alliance (MSPA)</w:t>
            </w:r>
          </w:p>
        </w:tc>
        <w:tc>
          <w:tcPr>
            <w:tcW w:w="2083" w:type="dxa"/>
            <w:tcBorders>
              <w:top w:val="nil"/>
              <w:left w:val="nil"/>
            </w:tcBorders>
            <w:shd w:val="clear" w:color="auto" w:fill="auto"/>
            <w:tcMar>
              <w:top w:w="75" w:type="dxa"/>
              <w:left w:w="0" w:type="dxa"/>
              <w:bottom w:w="30" w:type="dxa"/>
              <w:right w:w="60" w:type="dxa"/>
            </w:tcMar>
          </w:tcPr>
          <w:p w14:paraId="7F81CA47"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Advisory Board</w:t>
            </w:r>
            <w:r w:rsidRPr="00FA4915">
              <w:rPr>
                <w:rStyle w:val="apple-converted-space"/>
                <w:rFonts w:asciiTheme="minorHAnsi" w:hAnsiTheme="minorHAnsi" w:cstheme="minorHAnsi"/>
                <w:color w:val="000000" w:themeColor="text1"/>
                <w:sz w:val="22"/>
                <w:szCs w:val="22"/>
              </w:rPr>
              <w:t> </w:t>
            </w:r>
          </w:p>
        </w:tc>
      </w:tr>
      <w:tr w:rsidR="00675C45" w:rsidRPr="00F84E78" w14:paraId="6EA0A365"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3BCC4036"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5408" w:type="dxa"/>
            <w:tcBorders>
              <w:top w:val="nil"/>
              <w:left w:val="nil"/>
              <w:right w:val="nil"/>
            </w:tcBorders>
            <w:shd w:val="clear" w:color="auto" w:fill="auto"/>
            <w:tcMar>
              <w:top w:w="75" w:type="dxa"/>
              <w:left w:w="0" w:type="dxa"/>
              <w:bottom w:w="30" w:type="dxa"/>
              <w:right w:w="60" w:type="dxa"/>
            </w:tcMar>
          </w:tcPr>
          <w:p w14:paraId="25C819B5"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Dean’s Finance Advisory Group, School of Medicine</w:t>
            </w:r>
          </w:p>
        </w:tc>
        <w:tc>
          <w:tcPr>
            <w:tcW w:w="2083" w:type="dxa"/>
            <w:tcBorders>
              <w:top w:val="nil"/>
              <w:left w:val="nil"/>
            </w:tcBorders>
            <w:shd w:val="clear" w:color="auto" w:fill="auto"/>
            <w:tcMar>
              <w:top w:w="75" w:type="dxa"/>
              <w:left w:w="0" w:type="dxa"/>
              <w:bottom w:w="30" w:type="dxa"/>
              <w:right w:w="60" w:type="dxa"/>
            </w:tcMar>
          </w:tcPr>
          <w:p w14:paraId="088EF02D"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75C45" w:rsidRPr="00F84E78" w14:paraId="77EC6599"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23A94A9C"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5408" w:type="dxa"/>
            <w:tcBorders>
              <w:top w:val="nil"/>
              <w:left w:val="nil"/>
              <w:right w:val="nil"/>
            </w:tcBorders>
            <w:shd w:val="clear" w:color="auto" w:fill="auto"/>
            <w:tcMar>
              <w:top w:w="75" w:type="dxa"/>
              <w:left w:w="0" w:type="dxa"/>
              <w:bottom w:w="30" w:type="dxa"/>
              <w:right w:w="60" w:type="dxa"/>
            </w:tcMar>
          </w:tcPr>
          <w:p w14:paraId="30A01252" w14:textId="77777777" w:rsidR="00960D26" w:rsidRPr="00FA4915" w:rsidRDefault="00960D26" w:rsidP="00B64240">
            <w:pPr>
              <w:widowControl w:val="0"/>
              <w:autoSpaceDE w:val="0"/>
              <w:autoSpaceDN w:val="0"/>
              <w:adjustRightInd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Gynecology Service Line Governance Committees, School of Medicine</w:t>
            </w:r>
          </w:p>
        </w:tc>
        <w:tc>
          <w:tcPr>
            <w:tcW w:w="2083" w:type="dxa"/>
            <w:tcBorders>
              <w:top w:val="nil"/>
              <w:left w:val="nil"/>
            </w:tcBorders>
            <w:shd w:val="clear" w:color="auto" w:fill="auto"/>
            <w:tcMar>
              <w:top w:w="75" w:type="dxa"/>
              <w:left w:w="0" w:type="dxa"/>
              <w:bottom w:w="30" w:type="dxa"/>
              <w:right w:w="60" w:type="dxa"/>
            </w:tcMar>
          </w:tcPr>
          <w:p w14:paraId="07EBB0DB"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Principle Chair</w:t>
            </w:r>
          </w:p>
        </w:tc>
      </w:tr>
      <w:tr w:rsidR="00675C45" w:rsidRPr="00F84E78" w14:paraId="53A92C08"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43028695"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5408" w:type="dxa"/>
            <w:tcBorders>
              <w:top w:val="nil"/>
              <w:left w:val="nil"/>
              <w:right w:val="nil"/>
            </w:tcBorders>
            <w:shd w:val="clear" w:color="auto" w:fill="auto"/>
            <w:tcMar>
              <w:top w:w="75" w:type="dxa"/>
              <w:left w:w="0" w:type="dxa"/>
              <w:bottom w:w="30" w:type="dxa"/>
              <w:right w:w="60" w:type="dxa"/>
            </w:tcMar>
          </w:tcPr>
          <w:p w14:paraId="52F1E076"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Gastroenterology and GI Surgery Service Line Governance Committees, School of Medicine</w:t>
            </w:r>
          </w:p>
        </w:tc>
        <w:tc>
          <w:tcPr>
            <w:tcW w:w="2083" w:type="dxa"/>
            <w:tcBorders>
              <w:top w:val="nil"/>
              <w:left w:val="nil"/>
            </w:tcBorders>
            <w:shd w:val="clear" w:color="auto" w:fill="auto"/>
            <w:tcMar>
              <w:top w:w="75" w:type="dxa"/>
              <w:left w:w="0" w:type="dxa"/>
              <w:bottom w:w="30" w:type="dxa"/>
              <w:right w:w="60" w:type="dxa"/>
            </w:tcMar>
          </w:tcPr>
          <w:p w14:paraId="243D0302"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Guest Chair</w:t>
            </w:r>
          </w:p>
        </w:tc>
      </w:tr>
      <w:tr w:rsidR="00675C45" w:rsidRPr="00F84E78" w14:paraId="08E00CE3"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1C0B139D"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5408" w:type="dxa"/>
            <w:tcBorders>
              <w:top w:val="nil"/>
              <w:left w:val="nil"/>
              <w:right w:val="nil"/>
            </w:tcBorders>
            <w:shd w:val="clear" w:color="auto" w:fill="auto"/>
            <w:tcMar>
              <w:top w:w="75" w:type="dxa"/>
              <w:left w:w="0" w:type="dxa"/>
              <w:bottom w:w="30" w:type="dxa"/>
              <w:right w:w="60" w:type="dxa"/>
            </w:tcMar>
          </w:tcPr>
          <w:p w14:paraId="6FFC264E"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Primary Care &amp; Medical Specialties Service Line Governance Committees, School of Medicine</w:t>
            </w:r>
          </w:p>
        </w:tc>
        <w:tc>
          <w:tcPr>
            <w:tcW w:w="2083" w:type="dxa"/>
            <w:tcBorders>
              <w:top w:val="nil"/>
              <w:left w:val="nil"/>
            </w:tcBorders>
            <w:shd w:val="clear" w:color="auto" w:fill="auto"/>
            <w:tcMar>
              <w:top w:w="75" w:type="dxa"/>
              <w:left w:w="0" w:type="dxa"/>
              <w:bottom w:w="30" w:type="dxa"/>
              <w:right w:w="60" w:type="dxa"/>
            </w:tcMar>
          </w:tcPr>
          <w:p w14:paraId="375667FC"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Guest Chair</w:t>
            </w:r>
          </w:p>
        </w:tc>
      </w:tr>
      <w:tr w:rsidR="00675C45" w:rsidRPr="00F84E78" w14:paraId="27346E8F" w14:textId="77777777" w:rsidTr="00026557">
        <w:trPr>
          <w:cantSplit/>
          <w:trHeight w:val="369"/>
          <w:tblCellSpacing w:w="15" w:type="dxa"/>
        </w:trPr>
        <w:tc>
          <w:tcPr>
            <w:tcW w:w="1564" w:type="dxa"/>
            <w:tcBorders>
              <w:top w:val="nil"/>
              <w:bottom w:val="nil"/>
              <w:right w:val="nil"/>
            </w:tcBorders>
            <w:shd w:val="clear" w:color="auto" w:fill="auto"/>
            <w:noWrap/>
            <w:tcMar>
              <w:top w:w="75" w:type="dxa"/>
              <w:left w:w="0" w:type="dxa"/>
              <w:bottom w:w="30" w:type="dxa"/>
              <w:right w:w="60" w:type="dxa"/>
            </w:tcMar>
          </w:tcPr>
          <w:p w14:paraId="692E1B0B"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5408" w:type="dxa"/>
            <w:tcBorders>
              <w:top w:val="nil"/>
              <w:left w:val="nil"/>
              <w:bottom w:val="nil"/>
              <w:right w:val="nil"/>
            </w:tcBorders>
            <w:shd w:val="clear" w:color="auto" w:fill="auto"/>
            <w:tcMar>
              <w:top w:w="75" w:type="dxa"/>
              <w:left w:w="0" w:type="dxa"/>
              <w:bottom w:w="30" w:type="dxa"/>
              <w:right w:w="60" w:type="dxa"/>
            </w:tcMar>
          </w:tcPr>
          <w:p w14:paraId="28D0532F"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Executive Committee, Stanford Medicine Accountable Care Council </w:t>
            </w:r>
          </w:p>
        </w:tc>
        <w:tc>
          <w:tcPr>
            <w:tcW w:w="2083" w:type="dxa"/>
            <w:tcBorders>
              <w:top w:val="nil"/>
              <w:left w:val="nil"/>
              <w:bottom w:val="nil"/>
            </w:tcBorders>
            <w:shd w:val="clear" w:color="auto" w:fill="auto"/>
            <w:tcMar>
              <w:top w:w="75" w:type="dxa"/>
              <w:left w:w="0" w:type="dxa"/>
              <w:bottom w:w="30" w:type="dxa"/>
              <w:right w:w="60" w:type="dxa"/>
            </w:tcMar>
          </w:tcPr>
          <w:p w14:paraId="5B13F1E9"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Executive Committee</w:t>
            </w:r>
          </w:p>
        </w:tc>
      </w:tr>
      <w:tr w:rsidR="00675C45" w:rsidRPr="00F84E78" w14:paraId="481A241A"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2182218B"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408" w:type="dxa"/>
            <w:tcBorders>
              <w:top w:val="nil"/>
              <w:left w:val="nil"/>
              <w:right w:val="nil"/>
            </w:tcBorders>
            <w:shd w:val="clear" w:color="auto" w:fill="auto"/>
            <w:tcMar>
              <w:top w:w="75" w:type="dxa"/>
              <w:left w:w="0" w:type="dxa"/>
              <w:bottom w:w="30" w:type="dxa"/>
              <w:right w:w="60" w:type="dxa"/>
            </w:tcMar>
          </w:tcPr>
          <w:p w14:paraId="184D90D0"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Search Committee, University HealthCare Alliance (UHA) Chief Medical Officer </w:t>
            </w:r>
          </w:p>
        </w:tc>
        <w:tc>
          <w:tcPr>
            <w:tcW w:w="2083" w:type="dxa"/>
            <w:tcBorders>
              <w:top w:val="nil"/>
              <w:left w:val="nil"/>
            </w:tcBorders>
            <w:shd w:val="clear" w:color="auto" w:fill="auto"/>
            <w:tcMar>
              <w:top w:w="75" w:type="dxa"/>
              <w:left w:w="0" w:type="dxa"/>
              <w:bottom w:w="30" w:type="dxa"/>
              <w:right w:w="60" w:type="dxa"/>
            </w:tcMar>
          </w:tcPr>
          <w:p w14:paraId="72B941B1"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75C45" w:rsidRPr="00F84E78" w14:paraId="10CEB793"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7C227E0D"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408" w:type="dxa"/>
            <w:tcBorders>
              <w:top w:val="nil"/>
              <w:left w:val="nil"/>
              <w:right w:val="nil"/>
            </w:tcBorders>
            <w:shd w:val="clear" w:color="auto" w:fill="auto"/>
            <w:tcMar>
              <w:top w:w="75" w:type="dxa"/>
              <w:left w:w="0" w:type="dxa"/>
              <w:bottom w:w="30" w:type="dxa"/>
              <w:right w:w="60" w:type="dxa"/>
            </w:tcMar>
          </w:tcPr>
          <w:p w14:paraId="524AAAFC"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Stanford Medicine </w:t>
            </w:r>
            <w:r w:rsidRPr="00FA4915">
              <w:rPr>
                <w:rFonts w:asciiTheme="minorHAnsi" w:hAnsiTheme="minorHAnsi" w:cstheme="minorHAnsi"/>
                <w:color w:val="000000" w:themeColor="text1"/>
                <w:sz w:val="22"/>
                <w:szCs w:val="22"/>
                <w:shd w:val="clear" w:color="auto" w:fill="FFFFFF"/>
              </w:rPr>
              <w:t>Strategic Planning Advisory Group</w:t>
            </w:r>
          </w:p>
        </w:tc>
        <w:tc>
          <w:tcPr>
            <w:tcW w:w="2083" w:type="dxa"/>
            <w:tcBorders>
              <w:top w:val="nil"/>
              <w:left w:val="nil"/>
            </w:tcBorders>
            <w:shd w:val="clear" w:color="auto" w:fill="auto"/>
            <w:tcMar>
              <w:top w:w="75" w:type="dxa"/>
              <w:left w:w="0" w:type="dxa"/>
              <w:bottom w:w="30" w:type="dxa"/>
              <w:right w:w="60" w:type="dxa"/>
            </w:tcMar>
          </w:tcPr>
          <w:p w14:paraId="158E57E5"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Advisor</w:t>
            </w:r>
          </w:p>
        </w:tc>
      </w:tr>
      <w:tr w:rsidR="00675C45" w:rsidRPr="00F84E78" w14:paraId="58A8A3AA"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38B2E1BC" w14:textId="77777777" w:rsidR="00960D26" w:rsidRPr="00FA4915" w:rsidRDefault="00960D26"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2020-present</w:t>
            </w:r>
          </w:p>
        </w:tc>
        <w:tc>
          <w:tcPr>
            <w:tcW w:w="5408" w:type="dxa"/>
            <w:tcBorders>
              <w:top w:val="nil"/>
              <w:left w:val="nil"/>
              <w:right w:val="nil"/>
            </w:tcBorders>
            <w:shd w:val="clear" w:color="auto" w:fill="auto"/>
            <w:tcMar>
              <w:top w:w="75" w:type="dxa"/>
              <w:left w:w="0" w:type="dxa"/>
              <w:bottom w:w="30" w:type="dxa"/>
              <w:right w:w="60" w:type="dxa"/>
            </w:tcMar>
          </w:tcPr>
          <w:p w14:paraId="418AC23D" w14:textId="77777777" w:rsidR="00960D26" w:rsidRPr="00FA4915" w:rsidRDefault="00960D26"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Lactation Taskforce, Stanford Medicine</w:t>
            </w:r>
          </w:p>
        </w:tc>
        <w:tc>
          <w:tcPr>
            <w:tcW w:w="2083" w:type="dxa"/>
            <w:tcBorders>
              <w:top w:val="nil"/>
              <w:left w:val="nil"/>
            </w:tcBorders>
            <w:shd w:val="clear" w:color="auto" w:fill="auto"/>
            <w:tcMar>
              <w:top w:w="75" w:type="dxa"/>
              <w:left w:w="0" w:type="dxa"/>
              <w:bottom w:w="30" w:type="dxa"/>
              <w:right w:w="60" w:type="dxa"/>
            </w:tcMar>
          </w:tcPr>
          <w:p w14:paraId="034A68F1" w14:textId="53478990" w:rsidR="00F459F2" w:rsidRPr="00FA4915" w:rsidRDefault="00960D26" w:rsidP="0050219D">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w:t>
            </w:r>
            <w:r w:rsidR="00F459F2" w:rsidRPr="00FA4915">
              <w:rPr>
                <w:rFonts w:asciiTheme="minorHAnsi" w:eastAsia="Arial" w:hAnsiTheme="minorHAnsi" w:cstheme="minorHAnsi"/>
                <w:color w:val="000000" w:themeColor="text1"/>
                <w:sz w:val="22"/>
                <w:szCs w:val="22"/>
              </w:rPr>
              <w:t>r</w:t>
            </w:r>
          </w:p>
        </w:tc>
      </w:tr>
      <w:tr w:rsidR="00675C45" w:rsidRPr="00F84E78" w14:paraId="1A526FF7" w14:textId="77777777" w:rsidTr="00026557">
        <w:trPr>
          <w:cantSplit/>
          <w:trHeight w:val="369"/>
          <w:tblCellSpacing w:w="15" w:type="dxa"/>
        </w:trPr>
        <w:tc>
          <w:tcPr>
            <w:tcW w:w="1564" w:type="dxa"/>
            <w:tcBorders>
              <w:top w:val="nil"/>
              <w:right w:val="nil"/>
            </w:tcBorders>
            <w:shd w:val="clear" w:color="auto" w:fill="auto"/>
            <w:noWrap/>
            <w:tcMar>
              <w:top w:w="75" w:type="dxa"/>
              <w:left w:w="0" w:type="dxa"/>
              <w:bottom w:w="30" w:type="dxa"/>
              <w:right w:w="60" w:type="dxa"/>
            </w:tcMar>
          </w:tcPr>
          <w:p w14:paraId="265967A3" w14:textId="77777777" w:rsidR="00026557" w:rsidRPr="00FA4915" w:rsidRDefault="0002655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2021-present</w:t>
            </w:r>
          </w:p>
        </w:tc>
        <w:tc>
          <w:tcPr>
            <w:tcW w:w="5408" w:type="dxa"/>
            <w:tcBorders>
              <w:top w:val="nil"/>
              <w:left w:val="nil"/>
              <w:right w:val="nil"/>
            </w:tcBorders>
            <w:shd w:val="clear" w:color="auto" w:fill="auto"/>
            <w:tcMar>
              <w:top w:w="75" w:type="dxa"/>
              <w:left w:w="0" w:type="dxa"/>
              <w:bottom w:w="30" w:type="dxa"/>
              <w:right w:w="60" w:type="dxa"/>
            </w:tcMar>
          </w:tcPr>
          <w:p w14:paraId="4EE99535" w14:textId="77777777" w:rsidR="00026557" w:rsidRPr="00FA4915" w:rsidRDefault="00026557" w:rsidP="004938E8">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Stanford Medicine, Steering Committee on Billet Expansion</w:t>
            </w:r>
          </w:p>
        </w:tc>
        <w:tc>
          <w:tcPr>
            <w:tcW w:w="2083" w:type="dxa"/>
            <w:tcBorders>
              <w:top w:val="nil"/>
              <w:left w:val="nil"/>
            </w:tcBorders>
            <w:shd w:val="clear" w:color="auto" w:fill="auto"/>
            <w:tcMar>
              <w:top w:w="75" w:type="dxa"/>
              <w:left w:w="0" w:type="dxa"/>
              <w:bottom w:w="30" w:type="dxa"/>
              <w:right w:w="60" w:type="dxa"/>
            </w:tcMar>
          </w:tcPr>
          <w:p w14:paraId="720DE68C" w14:textId="77777777" w:rsidR="00026557" w:rsidRPr="00FA4915" w:rsidRDefault="0002655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bl>
    <w:p w14:paraId="304ABF0F" w14:textId="77777777" w:rsidR="003E4630" w:rsidRPr="00F84E78" w:rsidRDefault="003E4630" w:rsidP="00B64240">
      <w:pPr>
        <w:pStyle w:val="div"/>
        <w:widowControl w:val="0"/>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UC S</w:t>
      </w:r>
      <w:r w:rsidR="00DB4EE8" w:rsidRPr="00F84E78">
        <w:rPr>
          <w:rStyle w:val="span"/>
          <w:rFonts w:asciiTheme="minorHAnsi" w:eastAsia="Arial" w:hAnsiTheme="minorHAnsi" w:cstheme="minorHAnsi"/>
          <w:b/>
          <w:bCs/>
          <w:color w:val="000000" w:themeColor="text1"/>
          <w:sz w:val="22"/>
          <w:szCs w:val="22"/>
        </w:rPr>
        <w:t>ystem</w:t>
      </w:r>
      <w:r w:rsidRPr="00F84E78">
        <w:rPr>
          <w:rStyle w:val="span"/>
          <w:rFonts w:asciiTheme="minorHAnsi" w:eastAsia="Arial" w:hAnsiTheme="minorHAnsi" w:cstheme="minorHAnsi"/>
          <w:b/>
          <w:bCs/>
          <w:color w:val="000000" w:themeColor="text1"/>
          <w:sz w:val="22"/>
          <w:szCs w:val="22"/>
        </w:rPr>
        <w:t xml:space="preserve"> </w:t>
      </w:r>
      <w:r w:rsidR="00DB4EE8" w:rsidRPr="00F84E78">
        <w:rPr>
          <w:rStyle w:val="span"/>
          <w:rFonts w:asciiTheme="minorHAnsi" w:eastAsia="Arial" w:hAnsiTheme="minorHAnsi" w:cstheme="minorHAnsi"/>
          <w:b/>
          <w:bCs/>
          <w:color w:val="000000" w:themeColor="text1"/>
          <w:sz w:val="22"/>
          <w:szCs w:val="22"/>
        </w:rPr>
        <w:t>and</w:t>
      </w:r>
      <w:r w:rsidRPr="00F84E78">
        <w:rPr>
          <w:rStyle w:val="span"/>
          <w:rFonts w:asciiTheme="minorHAnsi" w:eastAsia="Arial" w:hAnsiTheme="minorHAnsi" w:cstheme="minorHAnsi"/>
          <w:b/>
          <w:bCs/>
          <w:color w:val="000000" w:themeColor="text1"/>
          <w:sz w:val="22"/>
          <w:szCs w:val="22"/>
        </w:rPr>
        <w:t xml:space="preserve"> M</w:t>
      </w:r>
      <w:r w:rsidR="00DB4EE8" w:rsidRPr="00F84E78">
        <w:rPr>
          <w:rStyle w:val="span"/>
          <w:rFonts w:asciiTheme="minorHAnsi" w:eastAsia="Arial" w:hAnsiTheme="minorHAnsi" w:cstheme="minorHAnsi"/>
          <w:b/>
          <w:bCs/>
          <w:color w:val="000000" w:themeColor="text1"/>
          <w:sz w:val="22"/>
          <w:szCs w:val="22"/>
        </w:rPr>
        <w:t>ulti</w:t>
      </w:r>
      <w:r w:rsidRPr="00F84E78">
        <w:rPr>
          <w:rStyle w:val="span"/>
          <w:rFonts w:asciiTheme="minorHAnsi" w:eastAsia="Arial" w:hAnsiTheme="minorHAnsi" w:cstheme="minorHAnsi"/>
          <w:b/>
          <w:bCs/>
          <w:color w:val="000000" w:themeColor="text1"/>
          <w:sz w:val="22"/>
          <w:szCs w:val="22"/>
        </w:rPr>
        <w:t>-C</w:t>
      </w:r>
      <w:r w:rsidR="00DB4EE8" w:rsidRPr="00F84E78">
        <w:rPr>
          <w:rStyle w:val="span"/>
          <w:rFonts w:asciiTheme="minorHAnsi" w:eastAsia="Arial" w:hAnsiTheme="minorHAnsi" w:cstheme="minorHAnsi"/>
          <w:b/>
          <w:bCs/>
          <w:color w:val="000000" w:themeColor="text1"/>
          <w:sz w:val="22"/>
          <w:szCs w:val="22"/>
        </w:rPr>
        <w:t>ampus</w:t>
      </w:r>
      <w:r w:rsidRPr="00F84E78">
        <w:rPr>
          <w:rStyle w:val="span"/>
          <w:rFonts w:asciiTheme="minorHAnsi" w:eastAsia="Arial" w:hAnsiTheme="minorHAnsi" w:cstheme="minorHAnsi"/>
          <w:b/>
          <w:bCs/>
          <w:color w:val="000000" w:themeColor="text1"/>
          <w:sz w:val="22"/>
          <w:szCs w:val="22"/>
        </w:rPr>
        <w:t xml:space="preserve"> S</w:t>
      </w:r>
      <w:r w:rsidR="00DB4EE8" w:rsidRPr="00F84E78">
        <w:rPr>
          <w:rStyle w:val="span"/>
          <w:rFonts w:asciiTheme="minorHAnsi" w:eastAsia="Arial" w:hAnsiTheme="minorHAnsi" w:cstheme="minorHAnsi"/>
          <w:b/>
          <w:bCs/>
          <w:color w:val="000000" w:themeColor="text1"/>
          <w:sz w:val="22"/>
          <w:szCs w:val="22"/>
        </w:rPr>
        <w:t>ervice</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712"/>
        <w:gridCol w:w="2043"/>
      </w:tblGrid>
      <w:tr w:rsidR="00675C45" w:rsidRPr="00F84E78" w14:paraId="16AC35C0" w14:textId="77777777" w:rsidTr="003E4630">
        <w:trPr>
          <w:cantSplit/>
          <w:tblCellSpacing w:w="15" w:type="dxa"/>
        </w:trPr>
        <w:tc>
          <w:tcPr>
            <w:tcW w:w="1560" w:type="dxa"/>
            <w:shd w:val="clear" w:color="auto" w:fill="auto"/>
            <w:noWrap/>
            <w:tcMar>
              <w:top w:w="75" w:type="dxa"/>
              <w:left w:w="0" w:type="dxa"/>
              <w:bottom w:w="30" w:type="dxa"/>
              <w:right w:w="60" w:type="dxa"/>
            </w:tcMar>
          </w:tcPr>
          <w:p w14:paraId="3E906955"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1986 - 1991</w:t>
            </w:r>
          </w:p>
        </w:tc>
        <w:tc>
          <w:tcPr>
            <w:tcW w:w="0" w:type="auto"/>
            <w:shd w:val="clear" w:color="auto" w:fill="auto"/>
            <w:tcMar>
              <w:top w:w="75" w:type="dxa"/>
              <w:left w:w="0" w:type="dxa"/>
              <w:bottom w:w="30" w:type="dxa"/>
              <w:right w:w="60" w:type="dxa"/>
            </w:tcMar>
          </w:tcPr>
          <w:p w14:paraId="4525B546"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Stanford American Medical Women's Association </w:t>
            </w:r>
          </w:p>
        </w:tc>
        <w:tc>
          <w:tcPr>
            <w:tcW w:w="0" w:type="auto"/>
            <w:shd w:val="clear" w:color="auto" w:fill="auto"/>
            <w:tcMar>
              <w:top w:w="75" w:type="dxa"/>
              <w:left w:w="0" w:type="dxa"/>
              <w:bottom w:w="30" w:type="dxa"/>
              <w:right w:w="60" w:type="dxa"/>
            </w:tcMar>
          </w:tcPr>
          <w:p w14:paraId="52A81EA3"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President</w:t>
            </w:r>
          </w:p>
        </w:tc>
      </w:tr>
      <w:tr w:rsidR="00675C45" w:rsidRPr="00F84E78" w14:paraId="5C4D0AC7" w14:textId="77777777" w:rsidTr="003E4630">
        <w:trPr>
          <w:cantSplit/>
          <w:tblCellSpacing w:w="15" w:type="dxa"/>
        </w:trPr>
        <w:tc>
          <w:tcPr>
            <w:tcW w:w="1560" w:type="dxa"/>
            <w:shd w:val="clear" w:color="auto" w:fill="auto"/>
            <w:noWrap/>
            <w:tcMar>
              <w:top w:w="75" w:type="dxa"/>
              <w:left w:w="0" w:type="dxa"/>
              <w:bottom w:w="30" w:type="dxa"/>
              <w:right w:w="60" w:type="dxa"/>
            </w:tcMar>
          </w:tcPr>
          <w:p w14:paraId="47B2441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1987 - 1990</w:t>
            </w:r>
          </w:p>
        </w:tc>
        <w:tc>
          <w:tcPr>
            <w:tcW w:w="0" w:type="auto"/>
            <w:shd w:val="clear" w:color="auto" w:fill="auto"/>
            <w:tcMar>
              <w:top w:w="75" w:type="dxa"/>
              <w:left w:w="0" w:type="dxa"/>
              <w:bottom w:w="30" w:type="dxa"/>
              <w:right w:w="60" w:type="dxa"/>
            </w:tcMar>
          </w:tcPr>
          <w:p w14:paraId="1CEBE088"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Liaison to the Ombudsman at Stanford</w:t>
            </w:r>
          </w:p>
        </w:tc>
        <w:tc>
          <w:tcPr>
            <w:tcW w:w="0" w:type="auto"/>
            <w:shd w:val="clear" w:color="auto" w:fill="auto"/>
            <w:tcMar>
              <w:top w:w="75" w:type="dxa"/>
              <w:left w:w="0" w:type="dxa"/>
              <w:bottom w:w="30" w:type="dxa"/>
              <w:right w:w="60" w:type="dxa"/>
            </w:tcMar>
          </w:tcPr>
          <w:p w14:paraId="20118CA3" w14:textId="77777777" w:rsidR="003E4630" w:rsidRPr="00FA4915" w:rsidRDefault="00160172"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Liaison</w:t>
            </w:r>
          </w:p>
        </w:tc>
      </w:tr>
      <w:tr w:rsidR="00675C45" w:rsidRPr="00F84E78" w14:paraId="5997FB92" w14:textId="77777777" w:rsidTr="003E4630">
        <w:trPr>
          <w:cantSplit/>
          <w:tblCellSpacing w:w="15" w:type="dxa"/>
        </w:trPr>
        <w:tc>
          <w:tcPr>
            <w:tcW w:w="1560" w:type="dxa"/>
            <w:shd w:val="clear" w:color="auto" w:fill="auto"/>
            <w:noWrap/>
            <w:tcMar>
              <w:top w:w="75" w:type="dxa"/>
              <w:left w:w="0" w:type="dxa"/>
              <w:bottom w:w="30" w:type="dxa"/>
              <w:right w:w="60" w:type="dxa"/>
            </w:tcMar>
          </w:tcPr>
          <w:p w14:paraId="12A34BAA"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1988 - 1990</w:t>
            </w:r>
          </w:p>
        </w:tc>
        <w:tc>
          <w:tcPr>
            <w:tcW w:w="0" w:type="auto"/>
            <w:shd w:val="clear" w:color="auto" w:fill="auto"/>
            <w:tcMar>
              <w:top w:w="75" w:type="dxa"/>
              <w:left w:w="0" w:type="dxa"/>
              <w:bottom w:w="30" w:type="dxa"/>
              <w:right w:w="60" w:type="dxa"/>
            </w:tcMar>
          </w:tcPr>
          <w:p w14:paraId="1D9A644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California Medical Association Committee on Women in Medicine at Stanford</w:t>
            </w:r>
          </w:p>
        </w:tc>
        <w:tc>
          <w:tcPr>
            <w:tcW w:w="0" w:type="auto"/>
            <w:shd w:val="clear" w:color="auto" w:fill="auto"/>
            <w:tcMar>
              <w:top w:w="75" w:type="dxa"/>
              <w:left w:w="0" w:type="dxa"/>
              <w:bottom w:w="30" w:type="dxa"/>
              <w:right w:w="60" w:type="dxa"/>
            </w:tcMar>
          </w:tcPr>
          <w:p w14:paraId="4706592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Student Representative</w:t>
            </w:r>
          </w:p>
        </w:tc>
      </w:tr>
    </w:tbl>
    <w:p w14:paraId="369B0348" w14:textId="77777777" w:rsidR="003E4630" w:rsidRPr="00F84E78" w:rsidRDefault="003E4630"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UCSF </w:t>
      </w:r>
      <w:r w:rsidR="00DB4EE8" w:rsidRPr="00F84E78">
        <w:rPr>
          <w:rStyle w:val="span"/>
          <w:rFonts w:asciiTheme="minorHAnsi" w:eastAsia="Arial" w:hAnsiTheme="minorHAnsi" w:cstheme="minorHAnsi"/>
          <w:b/>
          <w:bCs/>
          <w:color w:val="000000" w:themeColor="text1"/>
          <w:sz w:val="22"/>
          <w:szCs w:val="22"/>
        </w:rPr>
        <w:t>Campus Wide</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670"/>
        <w:gridCol w:w="2085"/>
      </w:tblGrid>
      <w:tr w:rsidR="00675C45" w:rsidRPr="00F84E78" w14:paraId="52ABD7C3" w14:textId="77777777" w:rsidTr="00B64240">
        <w:trPr>
          <w:cantSplit/>
          <w:trHeight w:val="900"/>
          <w:tblCellSpacing w:w="15" w:type="dxa"/>
        </w:trPr>
        <w:tc>
          <w:tcPr>
            <w:tcW w:w="1560" w:type="dxa"/>
            <w:shd w:val="clear" w:color="auto" w:fill="auto"/>
            <w:noWrap/>
            <w:tcMar>
              <w:top w:w="75" w:type="dxa"/>
              <w:left w:w="0" w:type="dxa"/>
              <w:bottom w:w="30" w:type="dxa"/>
              <w:right w:w="60" w:type="dxa"/>
            </w:tcMar>
          </w:tcPr>
          <w:p w14:paraId="25E32F76"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2005 - 2017</w:t>
            </w:r>
          </w:p>
        </w:tc>
        <w:tc>
          <w:tcPr>
            <w:tcW w:w="5640" w:type="dxa"/>
            <w:shd w:val="clear" w:color="auto" w:fill="auto"/>
            <w:tcMar>
              <w:top w:w="75" w:type="dxa"/>
              <w:left w:w="0" w:type="dxa"/>
              <w:bottom w:w="30" w:type="dxa"/>
              <w:right w:w="60" w:type="dxa"/>
            </w:tcMar>
          </w:tcPr>
          <w:p w14:paraId="17A08D79"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Department of Epidemiology &amp; Biostatistics Urinary Incontinence Team, Building Interdisciplinary Research Careers in Women’s Health (BIRCWH) (NIH-funded K12) </w:t>
            </w:r>
          </w:p>
        </w:tc>
        <w:tc>
          <w:tcPr>
            <w:tcW w:w="2040" w:type="dxa"/>
            <w:shd w:val="clear" w:color="auto" w:fill="auto"/>
            <w:tcMar>
              <w:top w:w="75" w:type="dxa"/>
              <w:left w:w="0" w:type="dxa"/>
              <w:bottom w:w="30" w:type="dxa"/>
              <w:right w:w="60" w:type="dxa"/>
            </w:tcMar>
          </w:tcPr>
          <w:p w14:paraId="05601900"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Resource Faculty &amp; Senior Mentor</w:t>
            </w:r>
          </w:p>
        </w:tc>
      </w:tr>
      <w:tr w:rsidR="00675C45" w:rsidRPr="00F84E78" w14:paraId="40A7AF93" w14:textId="77777777" w:rsidTr="00B64240">
        <w:trPr>
          <w:cantSplit/>
          <w:tblCellSpacing w:w="15" w:type="dxa"/>
        </w:trPr>
        <w:tc>
          <w:tcPr>
            <w:tcW w:w="1560" w:type="dxa"/>
            <w:shd w:val="clear" w:color="auto" w:fill="auto"/>
            <w:noWrap/>
            <w:tcMar>
              <w:top w:w="75" w:type="dxa"/>
              <w:left w:w="0" w:type="dxa"/>
              <w:bottom w:w="30" w:type="dxa"/>
              <w:right w:w="60" w:type="dxa"/>
            </w:tcMar>
          </w:tcPr>
          <w:p w14:paraId="2581279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2006 - 2010</w:t>
            </w:r>
          </w:p>
        </w:tc>
        <w:tc>
          <w:tcPr>
            <w:tcW w:w="5640" w:type="dxa"/>
            <w:shd w:val="clear" w:color="auto" w:fill="auto"/>
            <w:tcMar>
              <w:top w:w="75" w:type="dxa"/>
              <w:left w:w="0" w:type="dxa"/>
              <w:bottom w:w="30" w:type="dxa"/>
              <w:right w:w="60" w:type="dxa"/>
            </w:tcMar>
          </w:tcPr>
          <w:p w14:paraId="66D9685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Department of Epidemiology &amp; Biostatistics Clinical and Translational Sciences Training: The NIH Alphabet Soup of grants from K to R. </w:t>
            </w:r>
          </w:p>
        </w:tc>
        <w:tc>
          <w:tcPr>
            <w:tcW w:w="2040" w:type="dxa"/>
            <w:shd w:val="clear" w:color="auto" w:fill="auto"/>
            <w:tcMar>
              <w:top w:w="75" w:type="dxa"/>
              <w:left w:w="0" w:type="dxa"/>
              <w:bottom w:w="30" w:type="dxa"/>
              <w:right w:w="60" w:type="dxa"/>
            </w:tcMar>
          </w:tcPr>
          <w:p w14:paraId="3D855F59"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Leader</w:t>
            </w:r>
          </w:p>
        </w:tc>
      </w:tr>
    </w:tbl>
    <w:p w14:paraId="74255A7E" w14:textId="77777777" w:rsidR="003E4630" w:rsidRPr="00F84E78" w:rsidRDefault="003E4630"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UCSF S</w:t>
      </w:r>
      <w:r w:rsidR="004D0C4E" w:rsidRPr="00F84E78">
        <w:rPr>
          <w:rStyle w:val="span"/>
          <w:rFonts w:asciiTheme="minorHAnsi" w:eastAsia="Arial" w:hAnsiTheme="minorHAnsi" w:cstheme="minorHAnsi"/>
          <w:b/>
          <w:bCs/>
          <w:color w:val="000000" w:themeColor="text1"/>
          <w:sz w:val="22"/>
          <w:szCs w:val="22"/>
        </w:rPr>
        <w:t xml:space="preserve">chool of </w:t>
      </w:r>
      <w:r w:rsidRPr="00F84E78">
        <w:rPr>
          <w:rStyle w:val="span"/>
          <w:rFonts w:asciiTheme="minorHAnsi" w:eastAsia="Arial" w:hAnsiTheme="minorHAnsi" w:cstheme="minorHAnsi"/>
          <w:b/>
          <w:bCs/>
          <w:color w:val="000000" w:themeColor="text1"/>
          <w:sz w:val="22"/>
          <w:szCs w:val="22"/>
        </w:rPr>
        <w:t>M</w:t>
      </w:r>
      <w:r w:rsidR="004D0C4E" w:rsidRPr="00F84E78">
        <w:rPr>
          <w:rStyle w:val="span"/>
          <w:rFonts w:asciiTheme="minorHAnsi" w:eastAsia="Arial" w:hAnsiTheme="minorHAnsi" w:cstheme="minorHAnsi"/>
          <w:b/>
          <w:bCs/>
          <w:color w:val="000000" w:themeColor="text1"/>
          <w:sz w:val="22"/>
          <w:szCs w:val="22"/>
        </w:rPr>
        <w:t>edicine</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670"/>
        <w:gridCol w:w="2085"/>
      </w:tblGrid>
      <w:tr w:rsidR="00675C45" w:rsidRPr="00F84E78" w14:paraId="34AD4F8B" w14:textId="77777777" w:rsidTr="00B64240">
        <w:trPr>
          <w:cantSplit/>
          <w:tblCellSpacing w:w="15" w:type="dxa"/>
        </w:trPr>
        <w:tc>
          <w:tcPr>
            <w:tcW w:w="1560" w:type="dxa"/>
            <w:shd w:val="clear" w:color="auto" w:fill="auto"/>
            <w:noWrap/>
            <w:tcMar>
              <w:top w:w="75" w:type="dxa"/>
              <w:left w:w="0" w:type="dxa"/>
              <w:bottom w:w="30" w:type="dxa"/>
              <w:right w:w="60" w:type="dxa"/>
            </w:tcMar>
          </w:tcPr>
          <w:p w14:paraId="3D8A4A11"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2006 - 2017</w:t>
            </w:r>
          </w:p>
        </w:tc>
        <w:tc>
          <w:tcPr>
            <w:tcW w:w="5640" w:type="dxa"/>
            <w:shd w:val="clear" w:color="auto" w:fill="auto"/>
            <w:tcMar>
              <w:top w:w="75" w:type="dxa"/>
              <w:left w:w="0" w:type="dxa"/>
              <w:bottom w:w="30" w:type="dxa"/>
              <w:right w:w="60" w:type="dxa"/>
            </w:tcMar>
          </w:tcPr>
          <w:p w14:paraId="7D483D5F"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Clinical &amp; Translational Sciences Institute's Mentor Development Program</w:t>
            </w:r>
          </w:p>
        </w:tc>
        <w:tc>
          <w:tcPr>
            <w:tcW w:w="2040" w:type="dxa"/>
            <w:shd w:val="clear" w:color="auto" w:fill="auto"/>
            <w:tcMar>
              <w:top w:w="75" w:type="dxa"/>
              <w:left w:w="0" w:type="dxa"/>
              <w:bottom w:w="30" w:type="dxa"/>
              <w:right w:w="60" w:type="dxa"/>
            </w:tcMar>
          </w:tcPr>
          <w:p w14:paraId="5767657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Core Planning Committee and a Co-Section Leader</w:t>
            </w:r>
          </w:p>
        </w:tc>
      </w:tr>
      <w:tr w:rsidR="00675C45" w:rsidRPr="00F84E78" w14:paraId="4819126A" w14:textId="77777777" w:rsidTr="00B64240">
        <w:trPr>
          <w:cantSplit/>
          <w:tblCellSpacing w:w="15" w:type="dxa"/>
        </w:trPr>
        <w:tc>
          <w:tcPr>
            <w:tcW w:w="1560" w:type="dxa"/>
            <w:shd w:val="clear" w:color="auto" w:fill="auto"/>
            <w:noWrap/>
            <w:tcMar>
              <w:top w:w="75" w:type="dxa"/>
              <w:left w:w="0" w:type="dxa"/>
              <w:bottom w:w="30" w:type="dxa"/>
              <w:right w:w="60" w:type="dxa"/>
            </w:tcMar>
          </w:tcPr>
          <w:p w14:paraId="1A07BD3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2010 - 2017</w:t>
            </w:r>
          </w:p>
        </w:tc>
        <w:tc>
          <w:tcPr>
            <w:tcW w:w="5640" w:type="dxa"/>
            <w:shd w:val="clear" w:color="auto" w:fill="auto"/>
            <w:tcMar>
              <w:top w:w="75" w:type="dxa"/>
              <w:left w:w="0" w:type="dxa"/>
              <w:bottom w:w="30" w:type="dxa"/>
              <w:right w:w="60" w:type="dxa"/>
            </w:tcMar>
          </w:tcPr>
          <w:p w14:paraId="35F37C24"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CTSI Mentor Consultation Services</w:t>
            </w:r>
          </w:p>
        </w:tc>
        <w:tc>
          <w:tcPr>
            <w:tcW w:w="2040" w:type="dxa"/>
            <w:shd w:val="clear" w:color="auto" w:fill="auto"/>
            <w:tcMar>
              <w:top w:w="75" w:type="dxa"/>
              <w:left w:w="0" w:type="dxa"/>
              <w:bottom w:w="30" w:type="dxa"/>
              <w:right w:w="60" w:type="dxa"/>
            </w:tcMar>
          </w:tcPr>
          <w:p w14:paraId="58EE46A5"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Mentor</w:t>
            </w:r>
          </w:p>
        </w:tc>
      </w:tr>
    </w:tbl>
    <w:p w14:paraId="674D136B" w14:textId="77777777" w:rsidR="003E4630" w:rsidRPr="00F84E78" w:rsidRDefault="003E4630"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UCSF D</w:t>
      </w:r>
      <w:r w:rsidR="004D0C4E" w:rsidRPr="00F84E78">
        <w:rPr>
          <w:rStyle w:val="span"/>
          <w:rFonts w:asciiTheme="minorHAnsi" w:eastAsia="Arial" w:hAnsiTheme="minorHAnsi" w:cstheme="minorHAnsi"/>
          <w:b/>
          <w:bCs/>
          <w:color w:val="000000" w:themeColor="text1"/>
          <w:sz w:val="22"/>
          <w:szCs w:val="22"/>
        </w:rPr>
        <w:t>epartmental</w:t>
      </w:r>
      <w:r w:rsidRPr="00F84E78">
        <w:rPr>
          <w:rStyle w:val="span"/>
          <w:rFonts w:asciiTheme="minorHAnsi" w:eastAsia="Arial" w:hAnsiTheme="minorHAnsi" w:cstheme="minorHAnsi"/>
          <w:b/>
          <w:bCs/>
          <w:color w:val="000000" w:themeColor="text1"/>
          <w:sz w:val="22"/>
          <w:szCs w:val="22"/>
        </w:rPr>
        <w:t xml:space="preserve"> S</w:t>
      </w:r>
      <w:r w:rsidR="004D0C4E" w:rsidRPr="00F84E78">
        <w:rPr>
          <w:rStyle w:val="span"/>
          <w:rFonts w:asciiTheme="minorHAnsi" w:eastAsia="Arial" w:hAnsiTheme="minorHAnsi" w:cstheme="minorHAnsi"/>
          <w:b/>
          <w:bCs/>
          <w:color w:val="000000" w:themeColor="text1"/>
          <w:sz w:val="22"/>
          <w:szCs w:val="22"/>
        </w:rPr>
        <w:t>ervice</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670"/>
        <w:gridCol w:w="2085"/>
      </w:tblGrid>
      <w:tr w:rsidR="00675C45" w:rsidRPr="00F84E78" w14:paraId="36A0B9AF" w14:textId="77777777" w:rsidTr="00B64240">
        <w:trPr>
          <w:cantSplit/>
          <w:tblCellSpacing w:w="15" w:type="dxa"/>
        </w:trPr>
        <w:tc>
          <w:tcPr>
            <w:tcW w:w="1560" w:type="dxa"/>
            <w:shd w:val="clear" w:color="auto" w:fill="auto"/>
            <w:noWrap/>
            <w:tcMar>
              <w:top w:w="75" w:type="dxa"/>
              <w:left w:w="0" w:type="dxa"/>
              <w:bottom w:w="30" w:type="dxa"/>
              <w:right w:w="60" w:type="dxa"/>
            </w:tcMar>
          </w:tcPr>
          <w:p w14:paraId="5BF68D0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1996 - 1997</w:t>
            </w:r>
          </w:p>
        </w:tc>
        <w:tc>
          <w:tcPr>
            <w:tcW w:w="5640" w:type="dxa"/>
            <w:shd w:val="clear" w:color="auto" w:fill="auto"/>
            <w:tcMar>
              <w:top w:w="75" w:type="dxa"/>
              <w:left w:w="0" w:type="dxa"/>
              <w:bottom w:w="30" w:type="dxa"/>
              <w:right w:w="60" w:type="dxa"/>
            </w:tcMar>
          </w:tcPr>
          <w:p w14:paraId="1C8E2077"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Endometrial Carcinoma Report, UCSF Medical Center Cancer Program 1995 Annual Report</w:t>
            </w:r>
          </w:p>
        </w:tc>
        <w:tc>
          <w:tcPr>
            <w:tcW w:w="2040" w:type="dxa"/>
            <w:shd w:val="clear" w:color="auto" w:fill="auto"/>
            <w:tcMar>
              <w:top w:w="75" w:type="dxa"/>
              <w:left w:w="0" w:type="dxa"/>
              <w:bottom w:w="30" w:type="dxa"/>
              <w:right w:w="60" w:type="dxa"/>
            </w:tcMar>
          </w:tcPr>
          <w:p w14:paraId="1380288F"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Author</w:t>
            </w:r>
          </w:p>
        </w:tc>
      </w:tr>
      <w:tr w:rsidR="00675C45" w:rsidRPr="00F84E78" w14:paraId="6CFF3294" w14:textId="77777777" w:rsidTr="00B64240">
        <w:trPr>
          <w:cantSplit/>
          <w:tblCellSpacing w:w="15" w:type="dxa"/>
        </w:trPr>
        <w:tc>
          <w:tcPr>
            <w:tcW w:w="1560" w:type="dxa"/>
            <w:shd w:val="clear" w:color="auto" w:fill="auto"/>
            <w:noWrap/>
            <w:tcMar>
              <w:top w:w="75" w:type="dxa"/>
              <w:left w:w="0" w:type="dxa"/>
              <w:bottom w:w="30" w:type="dxa"/>
              <w:right w:w="60" w:type="dxa"/>
            </w:tcMar>
          </w:tcPr>
          <w:p w14:paraId="1CC14998"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2009 - 2012</w:t>
            </w:r>
          </w:p>
        </w:tc>
        <w:tc>
          <w:tcPr>
            <w:tcW w:w="5640" w:type="dxa"/>
            <w:shd w:val="clear" w:color="auto" w:fill="auto"/>
            <w:tcMar>
              <w:top w:w="75" w:type="dxa"/>
              <w:left w:w="0" w:type="dxa"/>
              <w:bottom w:w="30" w:type="dxa"/>
              <w:right w:w="60" w:type="dxa"/>
            </w:tcMar>
          </w:tcPr>
          <w:p w14:paraId="3E3114F9"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SFVAMC: Opened the Santa Rosa Gynecology Clinic </w:t>
            </w:r>
          </w:p>
        </w:tc>
        <w:tc>
          <w:tcPr>
            <w:tcW w:w="2040" w:type="dxa"/>
            <w:shd w:val="clear" w:color="auto" w:fill="auto"/>
            <w:tcMar>
              <w:top w:w="75" w:type="dxa"/>
              <w:left w:w="0" w:type="dxa"/>
              <w:bottom w:w="30" w:type="dxa"/>
              <w:right w:w="60" w:type="dxa"/>
            </w:tcMar>
          </w:tcPr>
          <w:p w14:paraId="7BFE7C9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Director</w:t>
            </w:r>
          </w:p>
        </w:tc>
      </w:tr>
      <w:tr w:rsidR="00675C45" w:rsidRPr="00F84E78" w14:paraId="4FCD791E" w14:textId="77777777" w:rsidTr="00B64240">
        <w:trPr>
          <w:cantSplit/>
          <w:tblCellSpacing w:w="15" w:type="dxa"/>
        </w:trPr>
        <w:tc>
          <w:tcPr>
            <w:tcW w:w="1560" w:type="dxa"/>
            <w:shd w:val="clear" w:color="auto" w:fill="auto"/>
            <w:noWrap/>
            <w:tcMar>
              <w:top w:w="75" w:type="dxa"/>
              <w:left w:w="0" w:type="dxa"/>
              <w:bottom w:w="30" w:type="dxa"/>
              <w:right w:w="60" w:type="dxa"/>
            </w:tcMar>
          </w:tcPr>
          <w:p w14:paraId="2BF7899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2012 - 2017</w:t>
            </w:r>
          </w:p>
        </w:tc>
        <w:tc>
          <w:tcPr>
            <w:tcW w:w="5640" w:type="dxa"/>
            <w:shd w:val="clear" w:color="auto" w:fill="auto"/>
            <w:tcMar>
              <w:top w:w="75" w:type="dxa"/>
              <w:left w:w="0" w:type="dxa"/>
              <w:bottom w:w="30" w:type="dxa"/>
              <w:right w:w="60" w:type="dxa"/>
            </w:tcMar>
          </w:tcPr>
          <w:p w14:paraId="5266DC4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Obstetrics, Gynecology &amp; Reproductive Sciences Residency rotation at the SFVAMC Women's Clinic </w:t>
            </w:r>
          </w:p>
        </w:tc>
        <w:tc>
          <w:tcPr>
            <w:tcW w:w="2040" w:type="dxa"/>
            <w:shd w:val="clear" w:color="auto" w:fill="auto"/>
            <w:tcMar>
              <w:top w:w="75" w:type="dxa"/>
              <w:left w:w="0" w:type="dxa"/>
              <w:bottom w:w="30" w:type="dxa"/>
              <w:right w:w="60" w:type="dxa"/>
            </w:tcMar>
          </w:tcPr>
          <w:p w14:paraId="4F1E130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Director</w:t>
            </w:r>
          </w:p>
        </w:tc>
      </w:tr>
      <w:tr w:rsidR="00675C45" w:rsidRPr="00F84E78" w14:paraId="1272A372" w14:textId="77777777" w:rsidTr="00B64240">
        <w:trPr>
          <w:cantSplit/>
          <w:tblCellSpacing w:w="15" w:type="dxa"/>
        </w:trPr>
        <w:tc>
          <w:tcPr>
            <w:tcW w:w="1560" w:type="dxa"/>
            <w:shd w:val="clear" w:color="auto" w:fill="auto"/>
            <w:noWrap/>
            <w:tcMar>
              <w:top w:w="75" w:type="dxa"/>
              <w:left w:w="0" w:type="dxa"/>
              <w:bottom w:w="30" w:type="dxa"/>
              <w:right w:w="60" w:type="dxa"/>
            </w:tcMar>
          </w:tcPr>
          <w:p w14:paraId="18AC51DC"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2013 - 2015</w:t>
            </w:r>
          </w:p>
        </w:tc>
        <w:tc>
          <w:tcPr>
            <w:tcW w:w="5640" w:type="dxa"/>
            <w:shd w:val="clear" w:color="auto" w:fill="auto"/>
            <w:tcMar>
              <w:top w:w="75" w:type="dxa"/>
              <w:left w:w="0" w:type="dxa"/>
              <w:bottom w:w="30" w:type="dxa"/>
              <w:right w:w="60" w:type="dxa"/>
            </w:tcMar>
          </w:tcPr>
          <w:p w14:paraId="25CD3639"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Department Leadership Council</w:t>
            </w:r>
          </w:p>
        </w:tc>
        <w:tc>
          <w:tcPr>
            <w:tcW w:w="2040" w:type="dxa"/>
            <w:shd w:val="clear" w:color="auto" w:fill="auto"/>
            <w:tcMar>
              <w:top w:w="75" w:type="dxa"/>
              <w:left w:w="0" w:type="dxa"/>
              <w:bottom w:w="30" w:type="dxa"/>
              <w:right w:w="60" w:type="dxa"/>
            </w:tcMar>
          </w:tcPr>
          <w:p w14:paraId="4CA5DF41"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At-Large Member</w:t>
            </w:r>
          </w:p>
        </w:tc>
      </w:tr>
      <w:tr w:rsidR="00675C45" w:rsidRPr="00F84E78" w14:paraId="5EF6F144" w14:textId="77777777" w:rsidTr="00B64240">
        <w:trPr>
          <w:cantSplit/>
          <w:tblCellSpacing w:w="15" w:type="dxa"/>
        </w:trPr>
        <w:tc>
          <w:tcPr>
            <w:tcW w:w="1560" w:type="dxa"/>
            <w:shd w:val="clear" w:color="auto" w:fill="auto"/>
            <w:noWrap/>
            <w:tcMar>
              <w:top w:w="75" w:type="dxa"/>
              <w:left w:w="0" w:type="dxa"/>
              <w:bottom w:w="30" w:type="dxa"/>
              <w:right w:w="60" w:type="dxa"/>
            </w:tcMar>
          </w:tcPr>
          <w:p w14:paraId="397BCEDE"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2016 - 2017</w:t>
            </w:r>
          </w:p>
        </w:tc>
        <w:tc>
          <w:tcPr>
            <w:tcW w:w="5640" w:type="dxa"/>
            <w:shd w:val="clear" w:color="auto" w:fill="auto"/>
            <w:tcMar>
              <w:top w:w="75" w:type="dxa"/>
              <w:left w:w="0" w:type="dxa"/>
              <w:bottom w:w="30" w:type="dxa"/>
              <w:right w:w="60" w:type="dxa"/>
            </w:tcMar>
          </w:tcPr>
          <w:p w14:paraId="5DBBF0E4"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All-Faculty Strategic Incentive Task Force</w:t>
            </w:r>
          </w:p>
        </w:tc>
        <w:tc>
          <w:tcPr>
            <w:tcW w:w="2040" w:type="dxa"/>
            <w:shd w:val="clear" w:color="auto" w:fill="auto"/>
            <w:tcMar>
              <w:top w:w="75" w:type="dxa"/>
              <w:left w:w="0" w:type="dxa"/>
              <w:bottom w:w="30" w:type="dxa"/>
              <w:right w:w="60" w:type="dxa"/>
            </w:tcMar>
          </w:tcPr>
          <w:p w14:paraId="0E15374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w:t>
            </w:r>
          </w:p>
        </w:tc>
      </w:tr>
      <w:tr w:rsidR="00675C45" w:rsidRPr="00F84E78" w14:paraId="16E0710B" w14:textId="77777777" w:rsidTr="00B64240">
        <w:trPr>
          <w:cantSplit/>
          <w:tblCellSpacing w:w="15" w:type="dxa"/>
        </w:trPr>
        <w:tc>
          <w:tcPr>
            <w:tcW w:w="1560" w:type="dxa"/>
            <w:shd w:val="clear" w:color="auto" w:fill="auto"/>
            <w:noWrap/>
            <w:tcMar>
              <w:top w:w="75" w:type="dxa"/>
              <w:left w:w="0" w:type="dxa"/>
              <w:bottom w:w="30" w:type="dxa"/>
              <w:right w:w="60" w:type="dxa"/>
            </w:tcMar>
          </w:tcPr>
          <w:p w14:paraId="4292A04F"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2016 - 2016</w:t>
            </w:r>
          </w:p>
        </w:tc>
        <w:tc>
          <w:tcPr>
            <w:tcW w:w="5640" w:type="dxa"/>
            <w:shd w:val="clear" w:color="auto" w:fill="auto"/>
            <w:tcMar>
              <w:top w:w="75" w:type="dxa"/>
              <w:left w:w="0" w:type="dxa"/>
              <w:bottom w:w="30" w:type="dxa"/>
              <w:right w:w="60" w:type="dxa"/>
            </w:tcMar>
          </w:tcPr>
          <w:p w14:paraId="0E1CD20A"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Search Committee for a Clinician-Researcher Sexual and Gender Medicine </w:t>
            </w:r>
          </w:p>
        </w:tc>
        <w:tc>
          <w:tcPr>
            <w:tcW w:w="2040" w:type="dxa"/>
            <w:shd w:val="clear" w:color="auto" w:fill="auto"/>
            <w:tcMar>
              <w:top w:w="75" w:type="dxa"/>
              <w:left w:w="0" w:type="dxa"/>
              <w:bottom w:w="30" w:type="dxa"/>
              <w:right w:w="60" w:type="dxa"/>
            </w:tcMar>
          </w:tcPr>
          <w:p w14:paraId="02B28D39"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Chair</w:t>
            </w:r>
          </w:p>
        </w:tc>
      </w:tr>
      <w:tr w:rsidR="00675C45" w:rsidRPr="00F84E78" w14:paraId="21D5853F" w14:textId="77777777" w:rsidTr="00B64240">
        <w:trPr>
          <w:cantSplit/>
          <w:tblCellSpacing w:w="15" w:type="dxa"/>
        </w:trPr>
        <w:tc>
          <w:tcPr>
            <w:tcW w:w="1560" w:type="dxa"/>
            <w:shd w:val="clear" w:color="auto" w:fill="auto"/>
            <w:noWrap/>
            <w:tcMar>
              <w:top w:w="75" w:type="dxa"/>
              <w:left w:w="0" w:type="dxa"/>
              <w:bottom w:w="30" w:type="dxa"/>
              <w:right w:w="60" w:type="dxa"/>
            </w:tcMar>
          </w:tcPr>
          <w:p w14:paraId="3B5D625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2016 - 2016</w:t>
            </w:r>
          </w:p>
        </w:tc>
        <w:tc>
          <w:tcPr>
            <w:tcW w:w="5640" w:type="dxa"/>
            <w:shd w:val="clear" w:color="auto" w:fill="auto"/>
            <w:tcMar>
              <w:top w:w="75" w:type="dxa"/>
              <w:left w:w="0" w:type="dxa"/>
              <w:bottom w:w="30" w:type="dxa"/>
              <w:right w:w="60" w:type="dxa"/>
            </w:tcMar>
          </w:tcPr>
          <w:p w14:paraId="0892FFC0"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Search Committee for Female Pelvic Medicine &amp; Reconstructive Surgery position</w:t>
            </w:r>
          </w:p>
        </w:tc>
        <w:tc>
          <w:tcPr>
            <w:tcW w:w="2040" w:type="dxa"/>
            <w:shd w:val="clear" w:color="auto" w:fill="auto"/>
            <w:tcMar>
              <w:top w:w="75" w:type="dxa"/>
              <w:left w:w="0" w:type="dxa"/>
              <w:bottom w:w="30" w:type="dxa"/>
              <w:right w:w="60" w:type="dxa"/>
            </w:tcMar>
          </w:tcPr>
          <w:p w14:paraId="0A6A0F31"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Chair</w:t>
            </w:r>
          </w:p>
        </w:tc>
      </w:tr>
    </w:tbl>
    <w:p w14:paraId="17658F71" w14:textId="4DC1E020" w:rsidR="003E4630" w:rsidRPr="00F84E78" w:rsidRDefault="003E4630" w:rsidP="008557B1">
      <w:pPr>
        <w:pStyle w:val="div"/>
        <w:widowControl w:val="0"/>
        <w:numPr>
          <w:ilvl w:val="0"/>
          <w:numId w:val="21"/>
        </w:numPr>
        <w:spacing w:before="225"/>
        <w:ind w:right="90"/>
        <w:rPr>
          <w:rStyle w:val="span"/>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S</w:t>
      </w:r>
      <w:r w:rsidR="006402E1" w:rsidRPr="00F84E78">
        <w:rPr>
          <w:rStyle w:val="span"/>
          <w:rFonts w:asciiTheme="minorHAnsi" w:eastAsia="Arial" w:hAnsiTheme="minorHAnsi" w:cstheme="minorHAnsi"/>
          <w:b/>
          <w:bCs/>
          <w:color w:val="000000" w:themeColor="text1"/>
          <w:sz w:val="22"/>
          <w:szCs w:val="22"/>
        </w:rPr>
        <w:t>ervice</w:t>
      </w:r>
      <w:r w:rsidRPr="00F84E78">
        <w:rPr>
          <w:rStyle w:val="span"/>
          <w:rFonts w:asciiTheme="minorHAnsi" w:eastAsia="Arial" w:hAnsiTheme="minorHAnsi" w:cstheme="minorHAnsi"/>
          <w:b/>
          <w:bCs/>
          <w:color w:val="000000" w:themeColor="text1"/>
          <w:sz w:val="22"/>
          <w:szCs w:val="22"/>
        </w:rPr>
        <w:t xml:space="preserve"> </w:t>
      </w:r>
      <w:r w:rsidR="006402E1" w:rsidRPr="00F84E78">
        <w:rPr>
          <w:rStyle w:val="span"/>
          <w:rFonts w:asciiTheme="minorHAnsi" w:eastAsia="Arial" w:hAnsiTheme="minorHAnsi" w:cstheme="minorHAnsi"/>
          <w:b/>
          <w:bCs/>
          <w:color w:val="000000" w:themeColor="text1"/>
          <w:sz w:val="22"/>
          <w:szCs w:val="22"/>
        </w:rPr>
        <w:t>to</w:t>
      </w:r>
      <w:r w:rsidRPr="00F84E78">
        <w:rPr>
          <w:rStyle w:val="span"/>
          <w:rFonts w:asciiTheme="minorHAnsi" w:eastAsia="Arial" w:hAnsiTheme="minorHAnsi" w:cstheme="minorHAnsi"/>
          <w:b/>
          <w:bCs/>
          <w:color w:val="000000" w:themeColor="text1"/>
          <w:sz w:val="22"/>
          <w:szCs w:val="22"/>
        </w:rPr>
        <w:t xml:space="preserve"> P</w:t>
      </w:r>
      <w:r w:rsidR="006402E1" w:rsidRPr="00F84E78">
        <w:rPr>
          <w:rStyle w:val="span"/>
          <w:rFonts w:asciiTheme="minorHAnsi" w:eastAsia="Arial" w:hAnsiTheme="minorHAnsi" w:cstheme="minorHAnsi"/>
          <w:b/>
          <w:bCs/>
          <w:color w:val="000000" w:themeColor="text1"/>
          <w:sz w:val="22"/>
          <w:szCs w:val="22"/>
        </w:rPr>
        <w:t>rofessional</w:t>
      </w:r>
      <w:r w:rsidRPr="00F84E78">
        <w:rPr>
          <w:rStyle w:val="span"/>
          <w:rFonts w:asciiTheme="minorHAnsi" w:eastAsia="Arial" w:hAnsiTheme="minorHAnsi" w:cstheme="minorHAnsi"/>
          <w:b/>
          <w:bCs/>
          <w:color w:val="000000" w:themeColor="text1"/>
          <w:sz w:val="22"/>
          <w:szCs w:val="22"/>
        </w:rPr>
        <w:t xml:space="preserve"> O</w:t>
      </w:r>
      <w:r w:rsidR="006402E1" w:rsidRPr="00F84E78">
        <w:rPr>
          <w:rStyle w:val="span"/>
          <w:rFonts w:asciiTheme="minorHAnsi" w:eastAsia="Arial" w:hAnsiTheme="minorHAnsi" w:cstheme="minorHAnsi"/>
          <w:b/>
          <w:bCs/>
          <w:color w:val="000000" w:themeColor="text1"/>
          <w:sz w:val="22"/>
          <w:szCs w:val="22"/>
        </w:rPr>
        <w:t>rganizations</w:t>
      </w:r>
      <w:r w:rsidRPr="00F84E78">
        <w:rPr>
          <w:rStyle w:val="span"/>
          <w:rFonts w:asciiTheme="minorHAnsi" w:eastAsia="Arial" w:hAnsiTheme="minorHAnsi" w:cstheme="minorHAnsi"/>
          <w:b/>
          <w:bCs/>
          <w:color w:val="000000" w:themeColor="text1"/>
          <w:sz w:val="22"/>
          <w:szCs w:val="22"/>
        </w:rPr>
        <w:t xml:space="preserve">   </w:t>
      </w:r>
    </w:p>
    <w:p w14:paraId="5CA1AECB" w14:textId="7242EE0A" w:rsidR="002D7215" w:rsidRPr="00F84E78" w:rsidRDefault="002D7215" w:rsidP="0097014C">
      <w:pPr>
        <w:pStyle w:val="div"/>
        <w:widowControl w:val="0"/>
        <w:numPr>
          <w:ilvl w:val="0"/>
          <w:numId w:val="28"/>
        </w:numPr>
        <w:spacing w:before="225"/>
        <w:ind w:right="90"/>
        <w:rPr>
          <w:rStyle w:val="span"/>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Membership</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755"/>
      </w:tblGrid>
      <w:tr w:rsidR="00675C45" w:rsidRPr="00F84E78" w14:paraId="1D8881F3" w14:textId="77777777" w:rsidTr="00C731D4">
        <w:trPr>
          <w:cantSplit/>
          <w:tblCellSpacing w:w="15" w:type="dxa"/>
        </w:trPr>
        <w:tc>
          <w:tcPr>
            <w:tcW w:w="1560" w:type="dxa"/>
            <w:shd w:val="clear" w:color="auto" w:fill="auto"/>
            <w:noWrap/>
            <w:tcMar>
              <w:top w:w="75" w:type="dxa"/>
              <w:left w:w="0" w:type="dxa"/>
              <w:bottom w:w="30" w:type="dxa"/>
              <w:right w:w="60" w:type="dxa"/>
            </w:tcMar>
          </w:tcPr>
          <w:p w14:paraId="0E5D438D"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1986 - 1995</w:t>
            </w:r>
          </w:p>
        </w:tc>
        <w:tc>
          <w:tcPr>
            <w:tcW w:w="0" w:type="auto"/>
            <w:shd w:val="clear" w:color="auto" w:fill="auto"/>
            <w:tcMar>
              <w:top w:w="75" w:type="dxa"/>
              <w:left w:w="0" w:type="dxa"/>
              <w:bottom w:w="30" w:type="dxa"/>
              <w:right w:w="60" w:type="dxa"/>
            </w:tcMar>
          </w:tcPr>
          <w:p w14:paraId="2AF53F42" w14:textId="4A1459A8"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Medical Association </w:t>
            </w:r>
          </w:p>
        </w:tc>
      </w:tr>
      <w:tr w:rsidR="00675C45" w:rsidRPr="00F84E78" w14:paraId="30ED9425" w14:textId="77777777" w:rsidTr="00C731D4">
        <w:trPr>
          <w:cantSplit/>
          <w:tblCellSpacing w:w="15" w:type="dxa"/>
        </w:trPr>
        <w:tc>
          <w:tcPr>
            <w:tcW w:w="1560" w:type="dxa"/>
            <w:shd w:val="clear" w:color="auto" w:fill="auto"/>
            <w:noWrap/>
            <w:tcMar>
              <w:top w:w="75" w:type="dxa"/>
              <w:left w:w="0" w:type="dxa"/>
              <w:bottom w:w="30" w:type="dxa"/>
              <w:right w:w="60" w:type="dxa"/>
            </w:tcMar>
          </w:tcPr>
          <w:p w14:paraId="18EDF8E2"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1986 - 1995</w:t>
            </w:r>
          </w:p>
        </w:tc>
        <w:tc>
          <w:tcPr>
            <w:tcW w:w="0" w:type="auto"/>
            <w:shd w:val="clear" w:color="auto" w:fill="auto"/>
            <w:tcMar>
              <w:top w:w="75" w:type="dxa"/>
              <w:left w:w="0" w:type="dxa"/>
              <w:bottom w:w="30" w:type="dxa"/>
              <w:right w:w="60" w:type="dxa"/>
            </w:tcMar>
          </w:tcPr>
          <w:p w14:paraId="7C71B304" w14:textId="3C037E42"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California Medical Association </w:t>
            </w:r>
          </w:p>
        </w:tc>
      </w:tr>
      <w:tr w:rsidR="00675C45" w:rsidRPr="00F84E78" w14:paraId="14044D06" w14:textId="77777777" w:rsidTr="00C731D4">
        <w:trPr>
          <w:cantSplit/>
          <w:tblCellSpacing w:w="15" w:type="dxa"/>
        </w:trPr>
        <w:tc>
          <w:tcPr>
            <w:tcW w:w="1560" w:type="dxa"/>
            <w:shd w:val="clear" w:color="auto" w:fill="auto"/>
            <w:noWrap/>
            <w:tcMar>
              <w:top w:w="75" w:type="dxa"/>
              <w:left w:w="0" w:type="dxa"/>
              <w:bottom w:w="30" w:type="dxa"/>
              <w:right w:w="60" w:type="dxa"/>
            </w:tcMar>
          </w:tcPr>
          <w:p w14:paraId="2559144D"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1988 - 2008</w:t>
            </w:r>
          </w:p>
        </w:tc>
        <w:tc>
          <w:tcPr>
            <w:tcW w:w="0" w:type="auto"/>
            <w:shd w:val="clear" w:color="auto" w:fill="auto"/>
            <w:tcMar>
              <w:top w:w="75" w:type="dxa"/>
              <w:left w:w="0" w:type="dxa"/>
              <w:bottom w:w="30" w:type="dxa"/>
              <w:right w:w="60" w:type="dxa"/>
            </w:tcMar>
          </w:tcPr>
          <w:p w14:paraId="656CA50A" w14:textId="6D0F730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Gay and Lesbian Medical Association</w:t>
            </w:r>
          </w:p>
        </w:tc>
      </w:tr>
      <w:tr w:rsidR="00675C45" w:rsidRPr="00F84E78" w14:paraId="124EDEDC" w14:textId="77777777" w:rsidTr="00C731D4">
        <w:trPr>
          <w:cantSplit/>
          <w:tblCellSpacing w:w="15" w:type="dxa"/>
        </w:trPr>
        <w:tc>
          <w:tcPr>
            <w:tcW w:w="1560" w:type="dxa"/>
            <w:shd w:val="clear" w:color="auto" w:fill="auto"/>
            <w:noWrap/>
            <w:tcMar>
              <w:top w:w="75" w:type="dxa"/>
              <w:left w:w="0" w:type="dxa"/>
              <w:bottom w:w="30" w:type="dxa"/>
              <w:right w:w="60" w:type="dxa"/>
            </w:tcMar>
          </w:tcPr>
          <w:p w14:paraId="040B913C"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1996 - present</w:t>
            </w:r>
          </w:p>
        </w:tc>
        <w:tc>
          <w:tcPr>
            <w:tcW w:w="0" w:type="auto"/>
            <w:shd w:val="clear" w:color="auto" w:fill="auto"/>
            <w:tcMar>
              <w:top w:w="75" w:type="dxa"/>
              <w:left w:w="0" w:type="dxa"/>
              <w:bottom w:w="30" w:type="dxa"/>
              <w:right w:w="60" w:type="dxa"/>
            </w:tcMar>
          </w:tcPr>
          <w:p w14:paraId="4ACF6B29"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w:t>
            </w:r>
            <w:proofErr w:type="spellStart"/>
            <w:r w:rsidRPr="00FA4915">
              <w:rPr>
                <w:rFonts w:asciiTheme="minorHAnsi" w:eastAsia="Arial" w:hAnsiTheme="minorHAnsi" w:cstheme="minorHAnsi"/>
                <w:color w:val="000000" w:themeColor="text1"/>
                <w:sz w:val="22"/>
                <w:szCs w:val="22"/>
              </w:rPr>
              <w:t>Uro</w:t>
            </w:r>
            <w:proofErr w:type="spellEnd"/>
            <w:r w:rsidRPr="00FA4915">
              <w:rPr>
                <w:rFonts w:asciiTheme="minorHAnsi" w:eastAsia="Arial" w:hAnsiTheme="minorHAnsi" w:cstheme="minorHAnsi"/>
                <w:color w:val="000000" w:themeColor="text1"/>
                <w:sz w:val="22"/>
                <w:szCs w:val="22"/>
              </w:rPr>
              <w:t>-Gynecologic Society (AUGS)</w:t>
            </w:r>
          </w:p>
        </w:tc>
      </w:tr>
      <w:tr w:rsidR="00675C45" w:rsidRPr="00F84E78" w14:paraId="125F2351" w14:textId="77777777" w:rsidTr="00C731D4">
        <w:trPr>
          <w:cantSplit/>
          <w:tblCellSpacing w:w="15" w:type="dxa"/>
        </w:trPr>
        <w:tc>
          <w:tcPr>
            <w:tcW w:w="1560" w:type="dxa"/>
            <w:shd w:val="clear" w:color="auto" w:fill="auto"/>
            <w:noWrap/>
            <w:tcMar>
              <w:top w:w="75" w:type="dxa"/>
              <w:left w:w="0" w:type="dxa"/>
              <w:bottom w:w="30" w:type="dxa"/>
              <w:right w:w="60" w:type="dxa"/>
            </w:tcMar>
          </w:tcPr>
          <w:p w14:paraId="76C86507"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present</w:t>
            </w:r>
          </w:p>
        </w:tc>
        <w:tc>
          <w:tcPr>
            <w:tcW w:w="0" w:type="auto"/>
            <w:shd w:val="clear" w:color="auto" w:fill="auto"/>
            <w:tcMar>
              <w:top w:w="75" w:type="dxa"/>
              <w:left w:w="0" w:type="dxa"/>
              <w:bottom w:w="30" w:type="dxa"/>
              <w:right w:w="60" w:type="dxa"/>
            </w:tcMar>
          </w:tcPr>
          <w:p w14:paraId="00D8A5D9"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American College of Obstetrics and Gynecology (ACOG)</w:t>
            </w:r>
          </w:p>
        </w:tc>
      </w:tr>
      <w:tr w:rsidR="00675C45" w:rsidRPr="00F84E78" w14:paraId="444BEE1C" w14:textId="77777777" w:rsidTr="00C731D4">
        <w:trPr>
          <w:cantSplit/>
          <w:tblCellSpacing w:w="15" w:type="dxa"/>
        </w:trPr>
        <w:tc>
          <w:tcPr>
            <w:tcW w:w="1560" w:type="dxa"/>
            <w:shd w:val="clear" w:color="auto" w:fill="auto"/>
            <w:noWrap/>
            <w:tcMar>
              <w:top w:w="75" w:type="dxa"/>
              <w:left w:w="0" w:type="dxa"/>
              <w:bottom w:w="30" w:type="dxa"/>
              <w:right w:w="60" w:type="dxa"/>
            </w:tcMar>
          </w:tcPr>
          <w:p w14:paraId="66DA97B7"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1997 - 2010</w:t>
            </w:r>
          </w:p>
        </w:tc>
        <w:tc>
          <w:tcPr>
            <w:tcW w:w="0" w:type="auto"/>
            <w:shd w:val="clear" w:color="auto" w:fill="auto"/>
            <w:tcMar>
              <w:top w:w="75" w:type="dxa"/>
              <w:left w:w="0" w:type="dxa"/>
              <w:bottom w:w="30" w:type="dxa"/>
              <w:right w:w="60" w:type="dxa"/>
            </w:tcMar>
          </w:tcPr>
          <w:p w14:paraId="6AFB4326"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Society for Medical Decision Making</w:t>
            </w:r>
          </w:p>
        </w:tc>
      </w:tr>
      <w:tr w:rsidR="00675C45" w:rsidRPr="00F84E78" w14:paraId="77547FD8" w14:textId="77777777" w:rsidTr="00C731D4">
        <w:trPr>
          <w:cantSplit/>
          <w:trHeight w:val="198"/>
          <w:tblCellSpacing w:w="15" w:type="dxa"/>
        </w:trPr>
        <w:tc>
          <w:tcPr>
            <w:tcW w:w="1560" w:type="dxa"/>
            <w:shd w:val="clear" w:color="auto" w:fill="auto"/>
            <w:noWrap/>
            <w:tcMar>
              <w:top w:w="75" w:type="dxa"/>
              <w:left w:w="0" w:type="dxa"/>
              <w:bottom w:w="30" w:type="dxa"/>
              <w:right w:w="60" w:type="dxa"/>
            </w:tcMar>
          </w:tcPr>
          <w:p w14:paraId="2FFA71D4"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present</w:t>
            </w:r>
          </w:p>
        </w:tc>
        <w:tc>
          <w:tcPr>
            <w:tcW w:w="0" w:type="auto"/>
            <w:shd w:val="clear" w:color="auto" w:fill="auto"/>
            <w:tcMar>
              <w:top w:w="75" w:type="dxa"/>
              <w:left w:w="0" w:type="dxa"/>
              <w:bottom w:w="30" w:type="dxa"/>
              <w:right w:w="60" w:type="dxa"/>
            </w:tcMar>
          </w:tcPr>
          <w:p w14:paraId="35ED9AB2"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International Continence Society</w:t>
            </w:r>
          </w:p>
        </w:tc>
      </w:tr>
      <w:tr w:rsidR="00675C45" w:rsidRPr="00F84E78" w14:paraId="4A821211" w14:textId="77777777" w:rsidTr="00C731D4">
        <w:trPr>
          <w:cantSplit/>
          <w:trHeight w:val="234"/>
          <w:tblCellSpacing w:w="15" w:type="dxa"/>
        </w:trPr>
        <w:tc>
          <w:tcPr>
            <w:tcW w:w="1560" w:type="dxa"/>
            <w:shd w:val="clear" w:color="auto" w:fill="auto"/>
            <w:noWrap/>
            <w:tcMar>
              <w:top w:w="75" w:type="dxa"/>
              <w:left w:w="0" w:type="dxa"/>
              <w:bottom w:w="30" w:type="dxa"/>
              <w:right w:w="60" w:type="dxa"/>
            </w:tcMar>
          </w:tcPr>
          <w:p w14:paraId="7FB971DC"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 present</w:t>
            </w:r>
          </w:p>
        </w:tc>
        <w:tc>
          <w:tcPr>
            <w:tcW w:w="0" w:type="auto"/>
            <w:shd w:val="clear" w:color="auto" w:fill="auto"/>
            <w:tcMar>
              <w:top w:w="75" w:type="dxa"/>
              <w:left w:w="0" w:type="dxa"/>
              <w:bottom w:w="30" w:type="dxa"/>
              <w:right w:w="60" w:type="dxa"/>
            </w:tcMar>
          </w:tcPr>
          <w:p w14:paraId="0851F073" w14:textId="77777777" w:rsidR="00A93BC3" w:rsidRPr="00FA4915" w:rsidRDefault="00A93BC3" w:rsidP="00C731D4">
            <w:pPr>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Association of Professors of Gynecology &amp; Obstetrics</w:t>
            </w:r>
          </w:p>
        </w:tc>
      </w:tr>
      <w:tr w:rsidR="00675C45" w:rsidRPr="00F84E78" w14:paraId="7D3E7C41" w14:textId="77777777" w:rsidTr="00C731D4">
        <w:trPr>
          <w:cantSplit/>
          <w:trHeight w:val="522"/>
          <w:tblCellSpacing w:w="15" w:type="dxa"/>
        </w:trPr>
        <w:tc>
          <w:tcPr>
            <w:tcW w:w="1560" w:type="dxa"/>
            <w:shd w:val="clear" w:color="auto" w:fill="auto"/>
            <w:noWrap/>
            <w:tcMar>
              <w:top w:w="75" w:type="dxa"/>
              <w:left w:w="0" w:type="dxa"/>
              <w:bottom w:w="30" w:type="dxa"/>
              <w:right w:w="60" w:type="dxa"/>
            </w:tcMar>
          </w:tcPr>
          <w:p w14:paraId="7AFBE90B" w14:textId="77777777" w:rsidR="00A93BC3" w:rsidRPr="00FA4915" w:rsidRDefault="00A93BC3" w:rsidP="00C731D4">
            <w:pPr>
              <w:spacing w:line="220" w:lineRule="atLeast"/>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 present</w:t>
            </w:r>
          </w:p>
        </w:tc>
        <w:tc>
          <w:tcPr>
            <w:tcW w:w="0" w:type="auto"/>
            <w:shd w:val="clear" w:color="auto" w:fill="auto"/>
            <w:tcMar>
              <w:top w:w="75" w:type="dxa"/>
              <w:left w:w="0" w:type="dxa"/>
              <w:bottom w:w="30" w:type="dxa"/>
              <w:right w:w="60" w:type="dxa"/>
            </w:tcMar>
          </w:tcPr>
          <w:p w14:paraId="2D284727" w14:textId="77777777" w:rsidR="00A93BC3" w:rsidRPr="00FA4915" w:rsidRDefault="00A93BC3" w:rsidP="00C731D4">
            <w:pPr>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Council of University Chairs of Obstetrics and Gynecology (CUCOG)</w:t>
            </w:r>
          </w:p>
        </w:tc>
      </w:tr>
    </w:tbl>
    <w:p w14:paraId="2E00B08F" w14:textId="24ACE521" w:rsidR="00BF3F27" w:rsidRPr="00F84E78" w:rsidRDefault="002D7215" w:rsidP="00B64240">
      <w:pPr>
        <w:pStyle w:val="div"/>
        <w:widowControl w:val="0"/>
        <w:numPr>
          <w:ilvl w:val="0"/>
          <w:numId w:val="28"/>
        </w:numPr>
        <w:spacing w:before="225"/>
        <w:ind w:right="90"/>
        <w:rPr>
          <w:rStyle w:val="span"/>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Committee Service</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2070"/>
        <w:gridCol w:w="5685"/>
      </w:tblGrid>
      <w:tr w:rsidR="00675C45" w:rsidRPr="00F84E78" w14:paraId="0B630A98" w14:textId="77777777" w:rsidTr="00B64240">
        <w:trPr>
          <w:cantSplit/>
          <w:tblCellSpacing w:w="15" w:type="dxa"/>
        </w:trPr>
        <w:tc>
          <w:tcPr>
            <w:tcW w:w="1560" w:type="dxa"/>
            <w:shd w:val="clear" w:color="auto" w:fill="auto"/>
            <w:noWrap/>
            <w:tcMar>
              <w:top w:w="75" w:type="dxa"/>
              <w:left w:w="0" w:type="dxa"/>
              <w:bottom w:w="30" w:type="dxa"/>
              <w:right w:w="60" w:type="dxa"/>
            </w:tcMar>
          </w:tcPr>
          <w:p w14:paraId="6847389A" w14:textId="77777777" w:rsidR="00BF3F27" w:rsidRPr="00FA4915" w:rsidRDefault="00BF3F2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2010 - 2010</w:t>
            </w:r>
          </w:p>
        </w:tc>
        <w:tc>
          <w:tcPr>
            <w:tcW w:w="2040" w:type="dxa"/>
            <w:shd w:val="clear" w:color="auto" w:fill="auto"/>
            <w:tcMar>
              <w:top w:w="75" w:type="dxa"/>
              <w:left w:w="0" w:type="dxa"/>
              <w:bottom w:w="30" w:type="dxa"/>
              <w:right w:w="60" w:type="dxa"/>
            </w:tcMar>
          </w:tcPr>
          <w:p w14:paraId="0F53590B" w14:textId="77777777" w:rsidR="00BF3F27" w:rsidRPr="00FA4915" w:rsidRDefault="00BF3F2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w:t>
            </w:r>
            <w:proofErr w:type="spellStart"/>
            <w:r w:rsidRPr="00FA4915">
              <w:rPr>
                <w:rFonts w:asciiTheme="minorHAnsi" w:eastAsia="Arial" w:hAnsiTheme="minorHAnsi" w:cstheme="minorHAnsi"/>
                <w:color w:val="000000" w:themeColor="text1"/>
                <w:sz w:val="22"/>
                <w:szCs w:val="22"/>
              </w:rPr>
              <w:t>Uro</w:t>
            </w:r>
            <w:proofErr w:type="spellEnd"/>
            <w:r w:rsidRPr="00FA4915">
              <w:rPr>
                <w:rFonts w:asciiTheme="minorHAnsi" w:eastAsia="Arial" w:hAnsiTheme="minorHAnsi" w:cstheme="minorHAnsi"/>
                <w:color w:val="000000" w:themeColor="text1"/>
                <w:sz w:val="22"/>
                <w:szCs w:val="22"/>
              </w:rPr>
              <w:t>-Gynecologic Society (AUGS)</w:t>
            </w:r>
          </w:p>
        </w:tc>
        <w:tc>
          <w:tcPr>
            <w:tcW w:w="5640" w:type="dxa"/>
            <w:shd w:val="clear" w:color="auto" w:fill="auto"/>
            <w:tcMar>
              <w:top w:w="75" w:type="dxa"/>
              <w:left w:w="0" w:type="dxa"/>
              <w:bottom w:w="30" w:type="dxa"/>
              <w:right w:w="60" w:type="dxa"/>
            </w:tcMar>
          </w:tcPr>
          <w:p w14:paraId="0B8BC075" w14:textId="77777777" w:rsidR="00BF3F27" w:rsidRPr="00FA4915" w:rsidRDefault="00BF3F2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Panel Member, AUGS Research Summit</w:t>
            </w:r>
          </w:p>
        </w:tc>
      </w:tr>
      <w:tr w:rsidR="00675C45" w:rsidRPr="00F84E78" w14:paraId="43ABF525" w14:textId="77777777" w:rsidTr="00B64240">
        <w:trPr>
          <w:cantSplit/>
          <w:tblCellSpacing w:w="15" w:type="dxa"/>
        </w:trPr>
        <w:tc>
          <w:tcPr>
            <w:tcW w:w="1560" w:type="dxa"/>
            <w:shd w:val="clear" w:color="auto" w:fill="auto"/>
            <w:noWrap/>
            <w:tcMar>
              <w:top w:w="75" w:type="dxa"/>
              <w:left w:w="0" w:type="dxa"/>
              <w:bottom w:w="30" w:type="dxa"/>
              <w:right w:w="60" w:type="dxa"/>
            </w:tcMar>
          </w:tcPr>
          <w:p w14:paraId="40C9EA2E" w14:textId="6C726AD1" w:rsidR="00BF3F27" w:rsidRPr="00FA4915" w:rsidRDefault="00BF3F27" w:rsidP="00BF3F27">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1997 - 1999</w:t>
            </w:r>
          </w:p>
        </w:tc>
        <w:tc>
          <w:tcPr>
            <w:tcW w:w="2040" w:type="dxa"/>
            <w:shd w:val="clear" w:color="auto" w:fill="auto"/>
            <w:tcMar>
              <w:top w:w="75" w:type="dxa"/>
              <w:left w:w="0" w:type="dxa"/>
              <w:bottom w:w="30" w:type="dxa"/>
              <w:right w:w="60" w:type="dxa"/>
            </w:tcMar>
          </w:tcPr>
          <w:p w14:paraId="1D29C5A6" w14:textId="7C78BF38" w:rsidR="00BF3F27" w:rsidRPr="00FA4915" w:rsidRDefault="00BF3F27" w:rsidP="00BF3F27">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World Health Organization, International Contin-</w:t>
            </w:r>
            <w:proofErr w:type="spellStart"/>
            <w:r w:rsidRPr="00FA4915">
              <w:rPr>
                <w:rFonts w:asciiTheme="minorHAnsi" w:eastAsia="Arial" w:hAnsiTheme="minorHAnsi" w:cstheme="minorHAnsi"/>
                <w:color w:val="000000" w:themeColor="text1"/>
                <w:sz w:val="22"/>
                <w:szCs w:val="22"/>
              </w:rPr>
              <w:t>ence</w:t>
            </w:r>
            <w:proofErr w:type="spellEnd"/>
            <w:r w:rsidRPr="00FA4915">
              <w:rPr>
                <w:rFonts w:asciiTheme="minorHAnsi" w:eastAsia="Arial" w:hAnsiTheme="minorHAnsi" w:cstheme="minorHAnsi"/>
                <w:color w:val="000000" w:themeColor="text1"/>
                <w:sz w:val="22"/>
                <w:szCs w:val="22"/>
              </w:rPr>
              <w:t xml:space="preserve"> Society (ICS)</w:t>
            </w:r>
          </w:p>
        </w:tc>
        <w:tc>
          <w:tcPr>
            <w:tcW w:w="5640" w:type="dxa"/>
            <w:shd w:val="clear" w:color="auto" w:fill="auto"/>
            <w:tcMar>
              <w:top w:w="75" w:type="dxa"/>
              <w:left w:w="0" w:type="dxa"/>
              <w:bottom w:w="30" w:type="dxa"/>
              <w:right w:w="60" w:type="dxa"/>
            </w:tcMar>
          </w:tcPr>
          <w:p w14:paraId="66902A19" w14:textId="3F4CCBBE" w:rsidR="00BF3F27" w:rsidRPr="00FA4915" w:rsidRDefault="00BF3F27" w:rsidP="00BF3F27">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Member Committee on the Socio-Economic Impact of Urinary Incontinence, 1st WHO International Consultation on Incontinence </w:t>
            </w:r>
          </w:p>
        </w:tc>
      </w:tr>
      <w:tr w:rsidR="00675C45" w:rsidRPr="00F84E78" w14:paraId="3D36B30E" w14:textId="77777777" w:rsidTr="00B64240">
        <w:trPr>
          <w:cantSplit/>
          <w:tblCellSpacing w:w="15" w:type="dxa"/>
        </w:trPr>
        <w:tc>
          <w:tcPr>
            <w:tcW w:w="1560" w:type="dxa"/>
            <w:shd w:val="clear" w:color="auto" w:fill="auto"/>
            <w:noWrap/>
            <w:tcMar>
              <w:top w:w="75" w:type="dxa"/>
              <w:left w:w="0" w:type="dxa"/>
              <w:bottom w:w="30" w:type="dxa"/>
              <w:right w:w="60" w:type="dxa"/>
            </w:tcMar>
          </w:tcPr>
          <w:p w14:paraId="48A8FF1C" w14:textId="7ED6D157" w:rsidR="00BF3F27" w:rsidRPr="00FA4915" w:rsidRDefault="00BF3F27" w:rsidP="00BF3F27">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2000 - 2002</w:t>
            </w:r>
          </w:p>
        </w:tc>
        <w:tc>
          <w:tcPr>
            <w:tcW w:w="2040" w:type="dxa"/>
            <w:shd w:val="clear" w:color="auto" w:fill="auto"/>
            <w:tcMar>
              <w:top w:w="75" w:type="dxa"/>
              <w:left w:w="0" w:type="dxa"/>
              <w:bottom w:w="30" w:type="dxa"/>
              <w:right w:w="60" w:type="dxa"/>
            </w:tcMar>
          </w:tcPr>
          <w:p w14:paraId="164FAC64" w14:textId="1229F264" w:rsidR="00BF3F27" w:rsidRPr="00FA4915" w:rsidRDefault="00BF3F27" w:rsidP="00BF3F27">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World Health Organization, ICS</w:t>
            </w:r>
          </w:p>
        </w:tc>
        <w:tc>
          <w:tcPr>
            <w:tcW w:w="5640" w:type="dxa"/>
            <w:shd w:val="clear" w:color="auto" w:fill="auto"/>
            <w:tcMar>
              <w:top w:w="75" w:type="dxa"/>
              <w:left w:w="0" w:type="dxa"/>
              <w:bottom w:w="30" w:type="dxa"/>
              <w:right w:w="60" w:type="dxa"/>
            </w:tcMar>
          </w:tcPr>
          <w:p w14:paraId="09953C4B" w14:textId="6E449C80" w:rsidR="00BF3F27" w:rsidRPr="00FA4915" w:rsidRDefault="00BF3F27" w:rsidP="00BF3F27">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 Committee on the Socio-Economic Impact of Urinary Incontinence, 2nd WHO International Consultation on Incontinence</w:t>
            </w:r>
          </w:p>
        </w:tc>
      </w:tr>
      <w:tr w:rsidR="00675C45" w:rsidRPr="00F84E78" w14:paraId="0D25ACCD" w14:textId="77777777" w:rsidTr="00B64240">
        <w:trPr>
          <w:cantSplit/>
          <w:tblCellSpacing w:w="15" w:type="dxa"/>
        </w:trPr>
        <w:tc>
          <w:tcPr>
            <w:tcW w:w="1560" w:type="dxa"/>
            <w:shd w:val="clear" w:color="auto" w:fill="auto"/>
            <w:noWrap/>
            <w:tcMar>
              <w:top w:w="75" w:type="dxa"/>
              <w:left w:w="0" w:type="dxa"/>
              <w:bottom w:w="30" w:type="dxa"/>
              <w:right w:w="60" w:type="dxa"/>
            </w:tcMar>
          </w:tcPr>
          <w:p w14:paraId="07DE58E7" w14:textId="0B3E1781"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2000 - 2005</w:t>
            </w:r>
          </w:p>
        </w:tc>
        <w:tc>
          <w:tcPr>
            <w:tcW w:w="2040" w:type="dxa"/>
            <w:shd w:val="clear" w:color="auto" w:fill="auto"/>
            <w:tcMar>
              <w:top w:w="75" w:type="dxa"/>
              <w:left w:w="0" w:type="dxa"/>
              <w:bottom w:w="30" w:type="dxa"/>
              <w:right w:w="60" w:type="dxa"/>
            </w:tcMar>
          </w:tcPr>
          <w:p w14:paraId="78054904" w14:textId="68186AD4"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5640" w:type="dxa"/>
            <w:shd w:val="clear" w:color="auto" w:fill="auto"/>
            <w:tcMar>
              <w:top w:w="75" w:type="dxa"/>
              <w:left w:w="0" w:type="dxa"/>
              <w:bottom w:w="30" w:type="dxa"/>
              <w:right w:w="60" w:type="dxa"/>
            </w:tcMar>
          </w:tcPr>
          <w:p w14:paraId="7DCF1A02" w14:textId="0BC74559"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Executive Committee, NIDDK International Collaborative Research Group on Bladder Dysfunction</w:t>
            </w:r>
          </w:p>
        </w:tc>
      </w:tr>
      <w:tr w:rsidR="00675C45" w:rsidRPr="00F84E78" w14:paraId="1A9A414F" w14:textId="77777777" w:rsidTr="00B64240">
        <w:trPr>
          <w:cantSplit/>
          <w:tblCellSpacing w:w="15" w:type="dxa"/>
        </w:trPr>
        <w:tc>
          <w:tcPr>
            <w:tcW w:w="1560" w:type="dxa"/>
            <w:shd w:val="clear" w:color="auto" w:fill="auto"/>
            <w:noWrap/>
            <w:tcMar>
              <w:top w:w="75" w:type="dxa"/>
              <w:left w:w="0" w:type="dxa"/>
              <w:bottom w:w="30" w:type="dxa"/>
              <w:right w:w="60" w:type="dxa"/>
            </w:tcMar>
          </w:tcPr>
          <w:p w14:paraId="52C26D98" w14:textId="76BC243F"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2003 - 2005</w:t>
            </w:r>
          </w:p>
        </w:tc>
        <w:tc>
          <w:tcPr>
            <w:tcW w:w="2040" w:type="dxa"/>
            <w:shd w:val="clear" w:color="auto" w:fill="auto"/>
            <w:tcMar>
              <w:top w:w="75" w:type="dxa"/>
              <w:left w:w="0" w:type="dxa"/>
              <w:bottom w:w="30" w:type="dxa"/>
              <w:right w:w="60" w:type="dxa"/>
            </w:tcMar>
          </w:tcPr>
          <w:p w14:paraId="07F334D1" w14:textId="2AC77894"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5640" w:type="dxa"/>
            <w:shd w:val="clear" w:color="auto" w:fill="auto"/>
            <w:tcMar>
              <w:top w:w="75" w:type="dxa"/>
              <w:left w:w="0" w:type="dxa"/>
              <w:bottom w:w="30" w:type="dxa"/>
              <w:right w:w="60" w:type="dxa"/>
            </w:tcMar>
          </w:tcPr>
          <w:p w14:paraId="183DEC2D" w14:textId="41698AA0"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Executive Committee, NIDDK International Collaborative Research Group on Bladder Dysfunction</w:t>
            </w:r>
          </w:p>
        </w:tc>
      </w:tr>
      <w:tr w:rsidR="00675C45" w:rsidRPr="00F84E78" w14:paraId="3211D6D6" w14:textId="77777777" w:rsidTr="00B64240">
        <w:trPr>
          <w:cantSplit/>
          <w:tblCellSpacing w:w="15" w:type="dxa"/>
        </w:trPr>
        <w:tc>
          <w:tcPr>
            <w:tcW w:w="1560" w:type="dxa"/>
            <w:shd w:val="clear" w:color="auto" w:fill="auto"/>
            <w:noWrap/>
            <w:tcMar>
              <w:top w:w="75" w:type="dxa"/>
              <w:left w:w="0" w:type="dxa"/>
              <w:bottom w:w="30" w:type="dxa"/>
              <w:right w:w="60" w:type="dxa"/>
            </w:tcMar>
          </w:tcPr>
          <w:p w14:paraId="167E2CB6" w14:textId="08F7F332"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2006 - 2006</w:t>
            </w:r>
          </w:p>
        </w:tc>
        <w:tc>
          <w:tcPr>
            <w:tcW w:w="2040" w:type="dxa"/>
            <w:shd w:val="clear" w:color="auto" w:fill="auto"/>
            <w:tcMar>
              <w:top w:w="75" w:type="dxa"/>
              <w:left w:w="0" w:type="dxa"/>
              <w:bottom w:w="30" w:type="dxa"/>
              <w:right w:w="60" w:type="dxa"/>
            </w:tcMar>
          </w:tcPr>
          <w:p w14:paraId="0186064E" w14:textId="2B397B30"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5640" w:type="dxa"/>
            <w:shd w:val="clear" w:color="auto" w:fill="auto"/>
            <w:tcMar>
              <w:top w:w="75" w:type="dxa"/>
              <w:left w:w="0" w:type="dxa"/>
              <w:bottom w:w="30" w:type="dxa"/>
              <w:right w:w="60" w:type="dxa"/>
            </w:tcMar>
          </w:tcPr>
          <w:p w14:paraId="0DAC9D0E" w14:textId="5737B8DA"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Executive Committee, NIDDK International Symposium on Lower Urinary Tract Function in Women</w:t>
            </w:r>
          </w:p>
        </w:tc>
      </w:tr>
      <w:tr w:rsidR="00675C45" w:rsidRPr="00F84E78" w14:paraId="2ABF56DC" w14:textId="77777777" w:rsidTr="00B64240">
        <w:trPr>
          <w:cantSplit/>
          <w:tblCellSpacing w:w="15" w:type="dxa"/>
        </w:trPr>
        <w:tc>
          <w:tcPr>
            <w:tcW w:w="1560" w:type="dxa"/>
            <w:shd w:val="clear" w:color="auto" w:fill="auto"/>
            <w:noWrap/>
            <w:tcMar>
              <w:top w:w="75" w:type="dxa"/>
              <w:left w:w="0" w:type="dxa"/>
              <w:bottom w:w="30" w:type="dxa"/>
              <w:right w:w="60" w:type="dxa"/>
            </w:tcMar>
          </w:tcPr>
          <w:p w14:paraId="373A7391" w14:textId="2CF5CCC3"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2007 - 2008</w:t>
            </w:r>
          </w:p>
        </w:tc>
        <w:tc>
          <w:tcPr>
            <w:tcW w:w="2040" w:type="dxa"/>
            <w:shd w:val="clear" w:color="auto" w:fill="auto"/>
            <w:tcMar>
              <w:top w:w="75" w:type="dxa"/>
              <w:left w:w="0" w:type="dxa"/>
              <w:bottom w:w="30" w:type="dxa"/>
              <w:right w:w="60" w:type="dxa"/>
            </w:tcMar>
          </w:tcPr>
          <w:p w14:paraId="58705BF7" w14:textId="6CBD2C21"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World Health Organization, ICS</w:t>
            </w:r>
          </w:p>
        </w:tc>
        <w:tc>
          <w:tcPr>
            <w:tcW w:w="5640" w:type="dxa"/>
            <w:shd w:val="clear" w:color="auto" w:fill="auto"/>
            <w:tcMar>
              <w:top w:w="75" w:type="dxa"/>
              <w:left w:w="0" w:type="dxa"/>
              <w:bottom w:w="30" w:type="dxa"/>
              <w:right w:w="60" w:type="dxa"/>
            </w:tcMar>
          </w:tcPr>
          <w:p w14:paraId="6984E7D9" w14:textId="3052DF48"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 Committee on the Socio-Economic Impact of Urinary Incontinence, 4th WHO International Consultation on Incontinence:</w:t>
            </w:r>
          </w:p>
        </w:tc>
      </w:tr>
      <w:tr w:rsidR="00675C45" w:rsidRPr="00F84E78" w14:paraId="60242F0E" w14:textId="77777777" w:rsidTr="00B64240">
        <w:trPr>
          <w:cantSplit/>
          <w:tblCellSpacing w:w="15" w:type="dxa"/>
        </w:trPr>
        <w:tc>
          <w:tcPr>
            <w:tcW w:w="1560" w:type="dxa"/>
            <w:shd w:val="clear" w:color="auto" w:fill="auto"/>
            <w:noWrap/>
            <w:tcMar>
              <w:top w:w="75" w:type="dxa"/>
              <w:left w:w="0" w:type="dxa"/>
              <w:bottom w:w="30" w:type="dxa"/>
              <w:right w:w="60" w:type="dxa"/>
            </w:tcMar>
          </w:tcPr>
          <w:p w14:paraId="3737B910" w14:textId="764C9935"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present</w:t>
            </w:r>
          </w:p>
        </w:tc>
        <w:tc>
          <w:tcPr>
            <w:tcW w:w="2040" w:type="dxa"/>
            <w:shd w:val="clear" w:color="auto" w:fill="auto"/>
            <w:tcMar>
              <w:top w:w="75" w:type="dxa"/>
              <w:left w:w="0" w:type="dxa"/>
              <w:bottom w:w="30" w:type="dxa"/>
              <w:right w:w="60" w:type="dxa"/>
            </w:tcMar>
          </w:tcPr>
          <w:p w14:paraId="6FC378C5" w14:textId="739E6E1A"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 NIDDK</w:t>
            </w:r>
          </w:p>
        </w:tc>
        <w:tc>
          <w:tcPr>
            <w:tcW w:w="5640" w:type="dxa"/>
            <w:shd w:val="clear" w:color="auto" w:fill="auto"/>
            <w:tcMar>
              <w:top w:w="75" w:type="dxa"/>
              <w:left w:w="0" w:type="dxa"/>
              <w:bottom w:w="30" w:type="dxa"/>
              <w:right w:w="60" w:type="dxa"/>
            </w:tcMar>
          </w:tcPr>
          <w:p w14:paraId="38FD153A" w14:textId="1FF2D25C"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 Longitudinal Assessment of Bariatric Surgery (LABS) Women’s Health Working Group</w:t>
            </w:r>
          </w:p>
        </w:tc>
      </w:tr>
      <w:tr w:rsidR="00675C45" w:rsidRPr="00F84E78" w14:paraId="031FADB3" w14:textId="77777777" w:rsidTr="00B64240">
        <w:trPr>
          <w:cantSplit/>
          <w:tblCellSpacing w:w="15" w:type="dxa"/>
        </w:trPr>
        <w:tc>
          <w:tcPr>
            <w:tcW w:w="1560" w:type="dxa"/>
            <w:shd w:val="clear" w:color="auto" w:fill="auto"/>
            <w:noWrap/>
            <w:tcMar>
              <w:top w:w="75" w:type="dxa"/>
              <w:left w:w="0" w:type="dxa"/>
              <w:bottom w:w="30" w:type="dxa"/>
              <w:right w:w="60" w:type="dxa"/>
            </w:tcMar>
          </w:tcPr>
          <w:p w14:paraId="0B8A3C92" w14:textId="417CD117"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2011 - 2012</w:t>
            </w:r>
          </w:p>
        </w:tc>
        <w:tc>
          <w:tcPr>
            <w:tcW w:w="2040" w:type="dxa"/>
            <w:shd w:val="clear" w:color="auto" w:fill="auto"/>
            <w:tcMar>
              <w:top w:w="75" w:type="dxa"/>
              <w:left w:w="0" w:type="dxa"/>
              <w:bottom w:w="30" w:type="dxa"/>
              <w:right w:w="60" w:type="dxa"/>
            </w:tcMar>
          </w:tcPr>
          <w:p w14:paraId="51427186" w14:textId="6C6E25A3"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World Health Organization, ICS</w:t>
            </w:r>
          </w:p>
        </w:tc>
        <w:tc>
          <w:tcPr>
            <w:tcW w:w="5640" w:type="dxa"/>
            <w:shd w:val="clear" w:color="auto" w:fill="auto"/>
            <w:tcMar>
              <w:top w:w="75" w:type="dxa"/>
              <w:left w:w="0" w:type="dxa"/>
              <w:bottom w:w="30" w:type="dxa"/>
              <w:right w:w="60" w:type="dxa"/>
            </w:tcMar>
          </w:tcPr>
          <w:p w14:paraId="7D09FC44" w14:textId="58A6C697"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 Committee on the Socio-Economic Impact of Urinary Incontinence, 5th WHO International Consultation on Incontinence</w:t>
            </w:r>
          </w:p>
        </w:tc>
      </w:tr>
      <w:tr w:rsidR="00675C45" w:rsidRPr="00F84E78" w14:paraId="76EB42B2" w14:textId="77777777" w:rsidTr="00B64240">
        <w:trPr>
          <w:cantSplit/>
          <w:tblCellSpacing w:w="15" w:type="dxa"/>
        </w:trPr>
        <w:tc>
          <w:tcPr>
            <w:tcW w:w="1560" w:type="dxa"/>
            <w:shd w:val="clear" w:color="auto" w:fill="auto"/>
            <w:noWrap/>
            <w:tcMar>
              <w:top w:w="75" w:type="dxa"/>
              <w:left w:w="0" w:type="dxa"/>
              <w:bottom w:w="30" w:type="dxa"/>
              <w:right w:w="60" w:type="dxa"/>
            </w:tcMar>
          </w:tcPr>
          <w:p w14:paraId="0529705F" w14:textId="111D69BF"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2016 - 2018</w:t>
            </w:r>
          </w:p>
        </w:tc>
        <w:tc>
          <w:tcPr>
            <w:tcW w:w="2040" w:type="dxa"/>
            <w:shd w:val="clear" w:color="auto" w:fill="auto"/>
            <w:tcMar>
              <w:top w:w="75" w:type="dxa"/>
              <w:left w:w="0" w:type="dxa"/>
              <w:bottom w:w="30" w:type="dxa"/>
              <w:right w:w="60" w:type="dxa"/>
            </w:tcMar>
          </w:tcPr>
          <w:p w14:paraId="21C8901B" w14:textId="306E8487"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World Health Organization, ICS</w:t>
            </w:r>
          </w:p>
        </w:tc>
        <w:tc>
          <w:tcPr>
            <w:tcW w:w="5640" w:type="dxa"/>
            <w:shd w:val="clear" w:color="auto" w:fill="auto"/>
            <w:tcMar>
              <w:top w:w="75" w:type="dxa"/>
              <w:left w:w="0" w:type="dxa"/>
              <w:bottom w:w="30" w:type="dxa"/>
              <w:right w:w="60" w:type="dxa"/>
            </w:tcMar>
          </w:tcPr>
          <w:p w14:paraId="264D1A00" w14:textId="50357961" w:rsidR="005120DC" w:rsidRPr="00FA4915" w:rsidRDefault="005120DC" w:rsidP="005120D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 Committee on the Socio-Economic Impact of Urinary Incontinence, 6</w:t>
            </w:r>
            <w:r w:rsidR="00255DF9" w:rsidRPr="00FA4915">
              <w:rPr>
                <w:rFonts w:asciiTheme="minorHAnsi" w:eastAsia="Arial" w:hAnsiTheme="minorHAnsi" w:cstheme="minorHAnsi"/>
                <w:color w:val="000000" w:themeColor="text1"/>
                <w:sz w:val="22"/>
                <w:szCs w:val="22"/>
                <w:vertAlign w:val="superscript"/>
              </w:rPr>
              <w:t>th</w:t>
            </w:r>
            <w:r w:rsidR="00255DF9" w:rsidRPr="00FA4915">
              <w:rPr>
                <w:rFonts w:asciiTheme="minorHAnsi" w:eastAsia="Arial" w:hAnsiTheme="minorHAnsi" w:cstheme="minorHAnsi"/>
                <w:color w:val="000000" w:themeColor="text1"/>
                <w:sz w:val="22"/>
                <w:szCs w:val="22"/>
              </w:rPr>
              <w:t xml:space="preserve"> </w:t>
            </w:r>
            <w:r w:rsidRPr="00FA4915">
              <w:rPr>
                <w:rFonts w:asciiTheme="minorHAnsi" w:eastAsia="Arial" w:hAnsiTheme="minorHAnsi" w:cstheme="minorHAnsi"/>
                <w:color w:val="000000" w:themeColor="text1"/>
                <w:sz w:val="22"/>
                <w:szCs w:val="22"/>
              </w:rPr>
              <w:t>WHO International Consultation on Incontinence</w:t>
            </w:r>
          </w:p>
        </w:tc>
      </w:tr>
      <w:tr w:rsidR="005120DC" w:rsidRPr="00F84E78" w14:paraId="3AF2C051" w14:textId="77777777" w:rsidTr="00B64240">
        <w:trPr>
          <w:cantSplit/>
          <w:tblCellSpacing w:w="15" w:type="dxa"/>
        </w:trPr>
        <w:tc>
          <w:tcPr>
            <w:tcW w:w="1560" w:type="dxa"/>
            <w:shd w:val="clear" w:color="auto" w:fill="auto"/>
            <w:noWrap/>
            <w:tcMar>
              <w:top w:w="75" w:type="dxa"/>
              <w:left w:w="0" w:type="dxa"/>
              <w:bottom w:w="30" w:type="dxa"/>
              <w:right w:w="60" w:type="dxa"/>
            </w:tcMar>
          </w:tcPr>
          <w:p w14:paraId="47AA1735" w14:textId="766DB9EA" w:rsidR="005120DC" w:rsidRPr="00FA4915" w:rsidRDefault="005120D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2017 - 2018</w:t>
            </w:r>
          </w:p>
        </w:tc>
        <w:tc>
          <w:tcPr>
            <w:tcW w:w="2040" w:type="dxa"/>
            <w:shd w:val="clear" w:color="auto" w:fill="auto"/>
            <w:tcMar>
              <w:top w:w="75" w:type="dxa"/>
              <w:left w:w="0" w:type="dxa"/>
              <w:bottom w:w="30" w:type="dxa"/>
              <w:right w:w="60" w:type="dxa"/>
            </w:tcMar>
          </w:tcPr>
          <w:p w14:paraId="63492C89" w14:textId="6A822D2F" w:rsidR="005120DC" w:rsidRPr="00FA4915" w:rsidRDefault="005120D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NIH/NIDDK</w:t>
            </w:r>
          </w:p>
        </w:tc>
        <w:tc>
          <w:tcPr>
            <w:tcW w:w="5640" w:type="dxa"/>
            <w:shd w:val="clear" w:color="auto" w:fill="auto"/>
            <w:tcMar>
              <w:top w:w="75" w:type="dxa"/>
              <w:left w:w="0" w:type="dxa"/>
              <w:bottom w:w="30" w:type="dxa"/>
              <w:right w:w="60" w:type="dxa"/>
            </w:tcMar>
          </w:tcPr>
          <w:p w14:paraId="093E6D46" w14:textId="1F0C4290" w:rsidR="005120DC" w:rsidRPr="00FA4915" w:rsidRDefault="005120D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Member, </w:t>
            </w:r>
            <w:r w:rsidRPr="00FA4915">
              <w:rPr>
                <w:rFonts w:asciiTheme="minorHAnsi" w:hAnsiTheme="minorHAnsi" w:cstheme="minorHAnsi"/>
                <w:color w:val="000000" w:themeColor="text1"/>
                <w:sz w:val="22"/>
                <w:szCs w:val="22"/>
              </w:rPr>
              <w:t>Urologic Diseases in America External Expert Panel</w:t>
            </w:r>
          </w:p>
        </w:tc>
      </w:tr>
    </w:tbl>
    <w:p w14:paraId="15047D4A" w14:textId="77777777" w:rsidR="00BF3F27" w:rsidRPr="00F84E78" w:rsidRDefault="00BF3F27" w:rsidP="00B64240">
      <w:pPr>
        <w:pStyle w:val="div"/>
        <w:widowControl w:val="0"/>
        <w:ind w:right="90"/>
        <w:rPr>
          <w:rStyle w:val="span"/>
          <w:rFonts w:asciiTheme="minorHAnsi" w:eastAsia="Arial" w:hAnsiTheme="minorHAnsi" w:cstheme="minorHAnsi"/>
          <w:color w:val="000000" w:themeColor="text1"/>
          <w:sz w:val="22"/>
          <w:szCs w:val="22"/>
        </w:rPr>
      </w:pPr>
    </w:p>
    <w:p w14:paraId="02B14779" w14:textId="4F14FFE5" w:rsidR="002D7215" w:rsidRPr="00F84E78" w:rsidRDefault="002D7215" w:rsidP="00B64240">
      <w:pPr>
        <w:pStyle w:val="div"/>
        <w:widowControl w:val="0"/>
        <w:numPr>
          <w:ilvl w:val="0"/>
          <w:numId w:val="28"/>
        </w:numPr>
        <w:spacing w:before="225"/>
        <w:ind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Leadership Roles</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6"/>
        <w:gridCol w:w="2023"/>
        <w:gridCol w:w="30"/>
        <w:gridCol w:w="5701"/>
      </w:tblGrid>
      <w:tr w:rsidR="00675C45" w:rsidRPr="00F84E78" w14:paraId="57A26584" w14:textId="77777777" w:rsidTr="0069387C">
        <w:trPr>
          <w:cantSplit/>
          <w:tblCellSpacing w:w="15" w:type="dxa"/>
        </w:trPr>
        <w:tc>
          <w:tcPr>
            <w:tcW w:w="1561" w:type="dxa"/>
            <w:shd w:val="clear" w:color="auto" w:fill="auto"/>
            <w:noWrap/>
            <w:tcMar>
              <w:top w:w="75" w:type="dxa"/>
              <w:left w:w="0" w:type="dxa"/>
              <w:bottom w:w="30" w:type="dxa"/>
              <w:right w:w="60" w:type="dxa"/>
            </w:tcMar>
          </w:tcPr>
          <w:p w14:paraId="5773A6D6" w14:textId="77777777" w:rsidR="0069387C" w:rsidRPr="00FA4915" w:rsidRDefault="0069387C"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2000 - 2000</w:t>
            </w:r>
          </w:p>
        </w:tc>
        <w:tc>
          <w:tcPr>
            <w:tcW w:w="0" w:type="auto"/>
            <w:gridSpan w:val="2"/>
            <w:shd w:val="clear" w:color="auto" w:fill="auto"/>
            <w:tcMar>
              <w:top w:w="75" w:type="dxa"/>
              <w:left w:w="0" w:type="dxa"/>
              <w:bottom w:w="30" w:type="dxa"/>
              <w:right w:w="60" w:type="dxa"/>
            </w:tcMar>
          </w:tcPr>
          <w:p w14:paraId="0AD4553C" w14:textId="7DA2EB37" w:rsidR="0069387C" w:rsidRPr="00FA4915" w:rsidRDefault="00D827A7"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w:t>
            </w:r>
            <w:r w:rsidRPr="00FA4915">
              <w:rPr>
                <w:rFonts w:asciiTheme="minorHAnsi" w:hAnsiTheme="minorHAnsi" w:cstheme="minorHAnsi"/>
                <w:color w:val="000000" w:themeColor="text1"/>
                <w:sz w:val="22"/>
                <w:szCs w:val="22"/>
              </w:rPr>
              <w:t>IH/NIDDK</w:t>
            </w:r>
          </w:p>
        </w:tc>
        <w:tc>
          <w:tcPr>
            <w:tcW w:w="0" w:type="auto"/>
            <w:shd w:val="clear" w:color="auto" w:fill="auto"/>
            <w:tcMar>
              <w:top w:w="75" w:type="dxa"/>
              <w:left w:w="0" w:type="dxa"/>
              <w:bottom w:w="30" w:type="dxa"/>
              <w:right w:w="60" w:type="dxa"/>
            </w:tcMar>
          </w:tcPr>
          <w:p w14:paraId="0ED68B15" w14:textId="77777777" w:rsidR="0069387C" w:rsidRPr="00FA4915" w:rsidRDefault="0069387C" w:rsidP="004938E8">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and Group Leader, Economic Analyses in Urinary Incontinence at the Epidemiologic Issues in Urinary Incontinence: Current Databases &amp; Future Collaborations, NIDDK</w:t>
            </w:r>
          </w:p>
        </w:tc>
      </w:tr>
      <w:tr w:rsidR="00675C45" w:rsidRPr="00F84E78" w14:paraId="6F10F7C0" w14:textId="77777777" w:rsidTr="000540EB">
        <w:trPr>
          <w:cantSplit/>
          <w:tblCellSpacing w:w="15" w:type="dxa"/>
        </w:trPr>
        <w:tc>
          <w:tcPr>
            <w:tcW w:w="1561" w:type="dxa"/>
            <w:shd w:val="clear" w:color="auto" w:fill="auto"/>
            <w:noWrap/>
            <w:tcMar>
              <w:top w:w="75" w:type="dxa"/>
              <w:left w:w="0" w:type="dxa"/>
              <w:bottom w:w="30" w:type="dxa"/>
              <w:right w:w="60" w:type="dxa"/>
            </w:tcMar>
          </w:tcPr>
          <w:p w14:paraId="1BC1FD99" w14:textId="2782C2FD"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2008 - 2009</w:t>
            </w:r>
          </w:p>
        </w:tc>
        <w:tc>
          <w:tcPr>
            <w:tcW w:w="1993" w:type="dxa"/>
            <w:shd w:val="clear" w:color="auto" w:fill="auto"/>
            <w:tcMar>
              <w:top w:w="75" w:type="dxa"/>
              <w:left w:w="0" w:type="dxa"/>
              <w:bottom w:w="30" w:type="dxa"/>
              <w:right w:w="60" w:type="dxa"/>
            </w:tcMar>
          </w:tcPr>
          <w:p w14:paraId="7C2AA421" w14:textId="61743C92" w:rsidR="0069387C" w:rsidRPr="00FA4915" w:rsidRDefault="00D827A7"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w:t>
            </w:r>
            <w:r w:rsidRPr="00FA4915">
              <w:rPr>
                <w:rFonts w:asciiTheme="minorHAnsi" w:hAnsiTheme="minorHAnsi" w:cstheme="minorHAnsi"/>
                <w:color w:val="000000" w:themeColor="text1"/>
                <w:sz w:val="22"/>
                <w:szCs w:val="22"/>
              </w:rPr>
              <w:t>IH/NIDDK</w:t>
            </w:r>
          </w:p>
        </w:tc>
        <w:tc>
          <w:tcPr>
            <w:tcW w:w="5686" w:type="dxa"/>
            <w:gridSpan w:val="2"/>
            <w:shd w:val="clear" w:color="auto" w:fill="auto"/>
            <w:tcMar>
              <w:top w:w="75" w:type="dxa"/>
              <w:left w:w="0" w:type="dxa"/>
              <w:bottom w:w="30" w:type="dxa"/>
              <w:right w:w="60" w:type="dxa"/>
            </w:tcMar>
          </w:tcPr>
          <w:p w14:paraId="0AE7861F" w14:textId="4E185278"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 for Obesity, NIDDK Research Symposium: Urologic Outcomes of Diabetes &amp; Obesity</w:t>
            </w:r>
          </w:p>
        </w:tc>
      </w:tr>
      <w:tr w:rsidR="00675C45" w:rsidRPr="00F84E78" w14:paraId="258A4754" w14:textId="77777777" w:rsidTr="00B64240">
        <w:trPr>
          <w:cantSplit/>
          <w:tblCellSpacing w:w="15" w:type="dxa"/>
        </w:trPr>
        <w:tc>
          <w:tcPr>
            <w:tcW w:w="1561" w:type="dxa"/>
            <w:shd w:val="clear" w:color="auto" w:fill="auto"/>
            <w:noWrap/>
            <w:tcMar>
              <w:top w:w="75" w:type="dxa"/>
              <w:left w:w="0" w:type="dxa"/>
              <w:bottom w:w="30" w:type="dxa"/>
              <w:right w:w="60" w:type="dxa"/>
            </w:tcMar>
          </w:tcPr>
          <w:p w14:paraId="5CE0D087" w14:textId="77777777" w:rsidR="0069387C" w:rsidRPr="00FA4915" w:rsidRDefault="0069387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present</w:t>
            </w:r>
          </w:p>
        </w:tc>
        <w:tc>
          <w:tcPr>
            <w:tcW w:w="1993" w:type="dxa"/>
            <w:shd w:val="clear" w:color="auto" w:fill="auto"/>
            <w:tcMar>
              <w:top w:w="75" w:type="dxa"/>
              <w:left w:w="0" w:type="dxa"/>
              <w:bottom w:w="30" w:type="dxa"/>
              <w:right w:w="60" w:type="dxa"/>
            </w:tcMar>
          </w:tcPr>
          <w:p w14:paraId="37ACB345" w14:textId="77777777" w:rsidR="0069387C" w:rsidRPr="00FA4915" w:rsidRDefault="0069387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w:t>
            </w:r>
            <w:proofErr w:type="spellStart"/>
            <w:r w:rsidRPr="00FA4915">
              <w:rPr>
                <w:rFonts w:asciiTheme="minorHAnsi" w:eastAsia="Arial" w:hAnsiTheme="minorHAnsi" w:cstheme="minorHAnsi"/>
                <w:color w:val="000000" w:themeColor="text1"/>
                <w:sz w:val="22"/>
                <w:szCs w:val="22"/>
              </w:rPr>
              <w:t>Uro</w:t>
            </w:r>
            <w:proofErr w:type="spellEnd"/>
            <w:r w:rsidRPr="00FA4915">
              <w:rPr>
                <w:rFonts w:asciiTheme="minorHAnsi" w:eastAsia="Arial" w:hAnsiTheme="minorHAnsi" w:cstheme="minorHAnsi"/>
                <w:color w:val="000000" w:themeColor="text1"/>
                <w:sz w:val="22"/>
                <w:szCs w:val="22"/>
              </w:rPr>
              <w:t>-Gynecologic Society (AUGS)</w:t>
            </w:r>
          </w:p>
        </w:tc>
        <w:tc>
          <w:tcPr>
            <w:tcW w:w="5686" w:type="dxa"/>
            <w:gridSpan w:val="2"/>
            <w:shd w:val="clear" w:color="auto" w:fill="auto"/>
            <w:tcMar>
              <w:top w:w="75" w:type="dxa"/>
              <w:left w:w="0" w:type="dxa"/>
              <w:bottom w:w="30" w:type="dxa"/>
              <w:right w:w="60" w:type="dxa"/>
            </w:tcMar>
          </w:tcPr>
          <w:p w14:paraId="77662AF1" w14:textId="77777777" w:rsidR="0069387C" w:rsidRPr="00FA4915" w:rsidRDefault="0069387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Session Moderator, AUGS Annual Scientific Meeting</w:t>
            </w:r>
          </w:p>
        </w:tc>
      </w:tr>
      <w:tr w:rsidR="00675C45" w:rsidRPr="00F84E78" w14:paraId="75ED302C" w14:textId="77777777" w:rsidTr="00B64240">
        <w:trPr>
          <w:cantSplit/>
          <w:tblCellSpacing w:w="15" w:type="dxa"/>
        </w:trPr>
        <w:tc>
          <w:tcPr>
            <w:tcW w:w="1561" w:type="dxa"/>
            <w:shd w:val="clear" w:color="auto" w:fill="auto"/>
            <w:noWrap/>
            <w:tcMar>
              <w:top w:w="75" w:type="dxa"/>
              <w:left w:w="0" w:type="dxa"/>
              <w:bottom w:w="30" w:type="dxa"/>
              <w:right w:w="60" w:type="dxa"/>
            </w:tcMar>
          </w:tcPr>
          <w:p w14:paraId="44DF2B05" w14:textId="77777777" w:rsidR="0069387C" w:rsidRPr="00FA4915" w:rsidRDefault="0069387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2012 - 2012</w:t>
            </w:r>
          </w:p>
        </w:tc>
        <w:tc>
          <w:tcPr>
            <w:tcW w:w="1993" w:type="dxa"/>
            <w:shd w:val="clear" w:color="auto" w:fill="auto"/>
            <w:tcMar>
              <w:top w:w="75" w:type="dxa"/>
              <w:left w:w="0" w:type="dxa"/>
              <w:bottom w:w="30" w:type="dxa"/>
              <w:right w:w="60" w:type="dxa"/>
            </w:tcMar>
          </w:tcPr>
          <w:p w14:paraId="40823FEC" w14:textId="77777777" w:rsidR="0069387C" w:rsidRPr="00FA4915" w:rsidRDefault="0069387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American </w:t>
            </w:r>
            <w:proofErr w:type="spellStart"/>
            <w:r w:rsidRPr="00FA4915">
              <w:rPr>
                <w:rFonts w:asciiTheme="minorHAnsi" w:eastAsia="Arial" w:hAnsiTheme="minorHAnsi" w:cstheme="minorHAnsi"/>
                <w:color w:val="000000" w:themeColor="text1"/>
                <w:sz w:val="22"/>
                <w:szCs w:val="22"/>
              </w:rPr>
              <w:t>Uro</w:t>
            </w:r>
            <w:proofErr w:type="spellEnd"/>
            <w:r w:rsidRPr="00FA4915">
              <w:rPr>
                <w:rFonts w:asciiTheme="minorHAnsi" w:eastAsia="Arial" w:hAnsiTheme="minorHAnsi" w:cstheme="minorHAnsi"/>
                <w:color w:val="000000" w:themeColor="text1"/>
                <w:sz w:val="22"/>
                <w:szCs w:val="22"/>
              </w:rPr>
              <w:t>-Gynecologic Society (AUGS)</w:t>
            </w:r>
          </w:p>
        </w:tc>
        <w:tc>
          <w:tcPr>
            <w:tcW w:w="5686" w:type="dxa"/>
            <w:gridSpan w:val="2"/>
            <w:shd w:val="clear" w:color="auto" w:fill="auto"/>
            <w:tcMar>
              <w:top w:w="75" w:type="dxa"/>
              <w:left w:w="0" w:type="dxa"/>
              <w:bottom w:w="30" w:type="dxa"/>
              <w:right w:w="60" w:type="dxa"/>
            </w:tcMar>
          </w:tcPr>
          <w:p w14:paraId="5FDB2A28" w14:textId="77777777" w:rsidR="0069387C" w:rsidRPr="00FA4915" w:rsidRDefault="0069387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Chair, AUGS Pelvic Floor Disorders Registry (PFDR) Committee </w:t>
            </w:r>
          </w:p>
        </w:tc>
      </w:tr>
      <w:tr w:rsidR="00675C45" w:rsidRPr="00F84E78" w14:paraId="535E7303" w14:textId="77777777" w:rsidTr="000540EB">
        <w:trPr>
          <w:cantSplit/>
          <w:tblCellSpacing w:w="15" w:type="dxa"/>
        </w:trPr>
        <w:tc>
          <w:tcPr>
            <w:tcW w:w="1561" w:type="dxa"/>
            <w:shd w:val="clear" w:color="auto" w:fill="auto"/>
            <w:noWrap/>
            <w:tcMar>
              <w:top w:w="75" w:type="dxa"/>
              <w:left w:w="0" w:type="dxa"/>
              <w:bottom w:w="30" w:type="dxa"/>
              <w:right w:w="60" w:type="dxa"/>
            </w:tcMar>
          </w:tcPr>
          <w:p w14:paraId="57130E6A" w14:textId="1AB05D9F"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 present</w:t>
            </w:r>
          </w:p>
        </w:tc>
        <w:tc>
          <w:tcPr>
            <w:tcW w:w="1993" w:type="dxa"/>
            <w:shd w:val="clear" w:color="auto" w:fill="auto"/>
            <w:tcMar>
              <w:top w:w="75" w:type="dxa"/>
              <w:left w:w="0" w:type="dxa"/>
              <w:bottom w:w="30" w:type="dxa"/>
              <w:right w:w="60" w:type="dxa"/>
            </w:tcMar>
          </w:tcPr>
          <w:p w14:paraId="111CE1EF" w14:textId="7B045734"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NIH/NIDDK</w:t>
            </w:r>
          </w:p>
        </w:tc>
        <w:tc>
          <w:tcPr>
            <w:tcW w:w="5686" w:type="dxa"/>
            <w:gridSpan w:val="2"/>
            <w:shd w:val="clear" w:color="auto" w:fill="auto"/>
            <w:tcMar>
              <w:top w:w="75" w:type="dxa"/>
              <w:left w:w="0" w:type="dxa"/>
              <w:bottom w:w="30" w:type="dxa"/>
              <w:right w:w="60" w:type="dxa"/>
            </w:tcMar>
          </w:tcPr>
          <w:p w14:paraId="1C14571B" w14:textId="709259CD"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Advisory Board, UCSF-Kaiser Permanente Urological Epidemiology Research Career Development Program (K12)</w:t>
            </w:r>
          </w:p>
        </w:tc>
      </w:tr>
      <w:tr w:rsidR="00675C45" w:rsidRPr="00F84E78" w14:paraId="1D2286DE" w14:textId="77777777" w:rsidTr="000540EB">
        <w:trPr>
          <w:cantSplit/>
          <w:tblCellSpacing w:w="15" w:type="dxa"/>
        </w:trPr>
        <w:tc>
          <w:tcPr>
            <w:tcW w:w="1561" w:type="dxa"/>
            <w:shd w:val="clear" w:color="auto" w:fill="auto"/>
            <w:noWrap/>
            <w:tcMar>
              <w:top w:w="75" w:type="dxa"/>
              <w:left w:w="0" w:type="dxa"/>
              <w:bottom w:w="30" w:type="dxa"/>
              <w:right w:w="60" w:type="dxa"/>
            </w:tcMar>
          </w:tcPr>
          <w:p w14:paraId="59DFB8A6" w14:textId="4D1ED2D0"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1993" w:type="dxa"/>
            <w:shd w:val="clear" w:color="auto" w:fill="auto"/>
            <w:tcMar>
              <w:top w:w="75" w:type="dxa"/>
              <w:left w:w="0" w:type="dxa"/>
              <w:bottom w:w="30" w:type="dxa"/>
              <w:right w:w="60" w:type="dxa"/>
            </w:tcMar>
          </w:tcPr>
          <w:p w14:paraId="76BB9A75" w14:textId="328A4969"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NIH/NIDDK</w:t>
            </w:r>
          </w:p>
        </w:tc>
        <w:tc>
          <w:tcPr>
            <w:tcW w:w="5686" w:type="dxa"/>
            <w:gridSpan w:val="2"/>
            <w:shd w:val="clear" w:color="auto" w:fill="auto"/>
            <w:tcMar>
              <w:top w:w="75" w:type="dxa"/>
              <w:left w:w="0" w:type="dxa"/>
              <w:bottom w:w="30" w:type="dxa"/>
              <w:right w:w="60" w:type="dxa"/>
            </w:tcMar>
          </w:tcPr>
          <w:p w14:paraId="162178C3" w14:textId="7E2EFE6F" w:rsidR="0069387C" w:rsidRPr="00FA4915" w:rsidRDefault="0069387C" w:rsidP="0069387C">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Advisory Committee, </w:t>
            </w:r>
            <w:r w:rsidRPr="00FA4915">
              <w:rPr>
                <w:rFonts w:asciiTheme="minorHAnsi" w:hAnsiTheme="minorHAnsi" w:cstheme="minorHAnsi"/>
                <w:color w:val="000000" w:themeColor="text1"/>
                <w:sz w:val="22"/>
                <w:szCs w:val="22"/>
              </w:rPr>
              <w:t>R25 Educational Research AUGS/DUKE Urogynecology Clinical Research Educational Scientist Training (</w:t>
            </w:r>
            <w:proofErr w:type="spellStart"/>
            <w:r w:rsidRPr="00FA4915">
              <w:rPr>
                <w:rFonts w:asciiTheme="minorHAnsi" w:hAnsiTheme="minorHAnsi" w:cstheme="minorHAnsi"/>
                <w:color w:val="000000" w:themeColor="text1"/>
                <w:sz w:val="22"/>
                <w:szCs w:val="22"/>
              </w:rPr>
              <w:t>UrogynCREST</w:t>
            </w:r>
            <w:proofErr w:type="spellEnd"/>
            <w:r w:rsidRPr="00FA4915">
              <w:rPr>
                <w:rFonts w:asciiTheme="minorHAnsi" w:hAnsiTheme="minorHAnsi" w:cstheme="minorHAnsi"/>
                <w:color w:val="000000" w:themeColor="text1"/>
                <w:sz w:val="22"/>
                <w:szCs w:val="22"/>
              </w:rPr>
              <w:t>) program</w:t>
            </w:r>
          </w:p>
        </w:tc>
      </w:tr>
    </w:tbl>
    <w:p w14:paraId="040E5B8A" w14:textId="7283C64D" w:rsidR="003E4630" w:rsidRPr="00F84E78" w:rsidRDefault="003E4630" w:rsidP="00B64240">
      <w:pPr>
        <w:pStyle w:val="div"/>
        <w:widowControl w:val="0"/>
        <w:spacing w:before="225"/>
        <w:ind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1581"/>
        <w:gridCol w:w="6174"/>
      </w:tblGrid>
      <w:tr w:rsidR="00675C45" w:rsidRPr="00F84E78" w14:paraId="3CCB156D" w14:textId="77777777" w:rsidTr="003E4630">
        <w:trPr>
          <w:cantSplit/>
          <w:tblCellSpacing w:w="15" w:type="dxa"/>
        </w:trPr>
        <w:tc>
          <w:tcPr>
            <w:tcW w:w="1560" w:type="dxa"/>
            <w:shd w:val="clear" w:color="auto" w:fill="auto"/>
            <w:noWrap/>
            <w:tcMar>
              <w:top w:w="75" w:type="dxa"/>
              <w:left w:w="0" w:type="dxa"/>
              <w:bottom w:w="30" w:type="dxa"/>
              <w:right w:w="60" w:type="dxa"/>
            </w:tcMar>
          </w:tcPr>
          <w:p w14:paraId="06902901"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2007 - 2007</w:t>
            </w:r>
          </w:p>
        </w:tc>
        <w:tc>
          <w:tcPr>
            <w:tcW w:w="0" w:type="auto"/>
            <w:shd w:val="clear" w:color="auto" w:fill="auto"/>
            <w:tcMar>
              <w:top w:w="75" w:type="dxa"/>
              <w:left w:w="0" w:type="dxa"/>
              <w:bottom w:w="30" w:type="dxa"/>
              <w:right w:w="60" w:type="dxa"/>
            </w:tcMar>
          </w:tcPr>
          <w:p w14:paraId="6381AF41"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Institutes of Health</w:t>
            </w:r>
          </w:p>
        </w:tc>
        <w:tc>
          <w:tcPr>
            <w:tcW w:w="0" w:type="auto"/>
            <w:shd w:val="clear" w:color="auto" w:fill="auto"/>
            <w:tcMar>
              <w:top w:w="75" w:type="dxa"/>
              <w:left w:w="0" w:type="dxa"/>
              <w:bottom w:w="30" w:type="dxa"/>
              <w:right w:w="60" w:type="dxa"/>
            </w:tcMar>
          </w:tcPr>
          <w:p w14:paraId="012D2AAE"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Invited Speaker, Obesity and Type 2 Diabetes: Impact on Urinary and Fecal Incontinence, NIH State-of-the-Science Conference Prevention of Fecal and Urinary Incontinence in Adults </w:t>
            </w:r>
          </w:p>
        </w:tc>
      </w:tr>
      <w:tr w:rsidR="00675C45" w:rsidRPr="00F84E78" w14:paraId="49F74C43" w14:textId="77777777" w:rsidTr="003E4630">
        <w:trPr>
          <w:cantSplit/>
          <w:trHeight w:val="837"/>
          <w:tblCellSpacing w:w="15" w:type="dxa"/>
        </w:trPr>
        <w:tc>
          <w:tcPr>
            <w:tcW w:w="1560" w:type="dxa"/>
            <w:tcBorders>
              <w:top w:val="nil"/>
              <w:right w:val="nil"/>
            </w:tcBorders>
            <w:shd w:val="clear" w:color="auto" w:fill="auto"/>
            <w:noWrap/>
            <w:tcMar>
              <w:top w:w="75" w:type="dxa"/>
              <w:left w:w="0" w:type="dxa"/>
              <w:bottom w:w="30" w:type="dxa"/>
              <w:right w:w="60" w:type="dxa"/>
            </w:tcMar>
          </w:tcPr>
          <w:p w14:paraId="076F2B3C"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2017 - 2018</w:t>
            </w:r>
          </w:p>
        </w:tc>
        <w:tc>
          <w:tcPr>
            <w:tcW w:w="0" w:type="auto"/>
            <w:tcBorders>
              <w:top w:val="nil"/>
              <w:left w:val="nil"/>
              <w:right w:val="nil"/>
            </w:tcBorders>
            <w:shd w:val="clear" w:color="auto" w:fill="auto"/>
            <w:tcMar>
              <w:top w:w="75" w:type="dxa"/>
              <w:left w:w="0" w:type="dxa"/>
              <w:bottom w:w="30" w:type="dxa"/>
              <w:right w:w="60" w:type="dxa"/>
            </w:tcMar>
          </w:tcPr>
          <w:p w14:paraId="4EDA5DAF"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NIH/NIDDK</w:t>
            </w:r>
          </w:p>
        </w:tc>
        <w:tc>
          <w:tcPr>
            <w:tcW w:w="0" w:type="auto"/>
            <w:tcBorders>
              <w:top w:val="nil"/>
              <w:left w:val="nil"/>
            </w:tcBorders>
            <w:shd w:val="clear" w:color="auto" w:fill="auto"/>
            <w:tcMar>
              <w:top w:w="75" w:type="dxa"/>
              <w:left w:w="0" w:type="dxa"/>
              <w:bottom w:w="30" w:type="dxa"/>
              <w:right w:w="60" w:type="dxa"/>
            </w:tcMar>
          </w:tcPr>
          <w:p w14:paraId="2A48E7F4" w14:textId="77777777" w:rsidR="003E4630" w:rsidRPr="00FA4915" w:rsidRDefault="003E463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iCs/>
                <w:color w:val="000000" w:themeColor="text1"/>
                <w:sz w:val="22"/>
                <w:szCs w:val="22"/>
              </w:rPr>
              <w:t>Faculty Expert and Speaker. Individualizing Urinary Incontinence Treatment: Evolving Research Questions to Research Plans, NIDDK 2/1-2/18</w:t>
            </w:r>
            <w:r w:rsidRPr="00FA4915">
              <w:rPr>
                <w:rStyle w:val="apple-converted-space"/>
                <w:rFonts w:asciiTheme="minorHAnsi" w:hAnsiTheme="minorHAnsi" w:cstheme="minorHAnsi"/>
                <w:iCs/>
                <w:color w:val="000000" w:themeColor="text1"/>
                <w:sz w:val="22"/>
                <w:szCs w:val="22"/>
              </w:rPr>
              <w:t> </w:t>
            </w:r>
          </w:p>
        </w:tc>
      </w:tr>
      <w:tr w:rsidR="00675C45" w:rsidRPr="00F84E78" w14:paraId="0AD7E5A7" w14:textId="77777777" w:rsidTr="003E4630">
        <w:trPr>
          <w:cantSplit/>
          <w:trHeight w:val="837"/>
          <w:tblCellSpacing w:w="15" w:type="dxa"/>
        </w:trPr>
        <w:tc>
          <w:tcPr>
            <w:tcW w:w="1560" w:type="dxa"/>
            <w:tcBorders>
              <w:top w:val="nil"/>
              <w:right w:val="nil"/>
            </w:tcBorders>
            <w:shd w:val="clear" w:color="auto" w:fill="auto"/>
            <w:noWrap/>
            <w:tcMar>
              <w:top w:w="75" w:type="dxa"/>
              <w:left w:w="0" w:type="dxa"/>
              <w:bottom w:w="30" w:type="dxa"/>
              <w:right w:w="60" w:type="dxa"/>
            </w:tcMar>
          </w:tcPr>
          <w:p w14:paraId="05944663"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p>
        </w:tc>
        <w:tc>
          <w:tcPr>
            <w:tcW w:w="0" w:type="auto"/>
            <w:tcBorders>
              <w:top w:val="nil"/>
              <w:left w:val="nil"/>
              <w:right w:val="nil"/>
            </w:tcBorders>
            <w:shd w:val="clear" w:color="auto" w:fill="auto"/>
            <w:tcMar>
              <w:top w:w="75" w:type="dxa"/>
              <w:left w:w="0" w:type="dxa"/>
              <w:bottom w:w="30" w:type="dxa"/>
              <w:right w:w="60" w:type="dxa"/>
            </w:tcMar>
          </w:tcPr>
          <w:p w14:paraId="245CFE43"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NIH/NIDDK</w:t>
            </w:r>
          </w:p>
        </w:tc>
        <w:tc>
          <w:tcPr>
            <w:tcW w:w="0" w:type="auto"/>
            <w:tcBorders>
              <w:top w:val="nil"/>
              <w:left w:val="nil"/>
            </w:tcBorders>
            <w:shd w:val="clear" w:color="auto" w:fill="auto"/>
            <w:tcMar>
              <w:top w:w="75" w:type="dxa"/>
              <w:left w:w="0" w:type="dxa"/>
              <w:bottom w:w="30" w:type="dxa"/>
              <w:right w:w="60" w:type="dxa"/>
            </w:tcMar>
          </w:tcPr>
          <w:p w14:paraId="1E930FF5" w14:textId="77777777" w:rsidR="003E4630" w:rsidRPr="00FA4915" w:rsidRDefault="003E4630" w:rsidP="00B64240">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Meeting Faculty, </w:t>
            </w:r>
            <w:r w:rsidRPr="00FA4915">
              <w:rPr>
                <w:rFonts w:asciiTheme="minorHAnsi" w:hAnsiTheme="minorHAnsi" w:cstheme="minorHAnsi"/>
                <w:bCs/>
                <w:iCs/>
                <w:color w:val="000000" w:themeColor="text1"/>
                <w:sz w:val="22"/>
                <w:szCs w:val="22"/>
              </w:rPr>
              <w:t xml:space="preserve">Uncovering the Hidden Burden of Genitourinary Conditions, </w:t>
            </w:r>
            <w:r w:rsidRPr="00FA4915">
              <w:rPr>
                <w:rFonts w:asciiTheme="minorHAnsi" w:hAnsiTheme="minorHAnsi" w:cstheme="minorHAnsi"/>
                <w:color w:val="000000" w:themeColor="text1"/>
                <w:sz w:val="22"/>
                <w:szCs w:val="22"/>
              </w:rPr>
              <w:t xml:space="preserve">October 7-8, </w:t>
            </w:r>
            <w:proofErr w:type="gramStart"/>
            <w:r w:rsidRPr="00FA4915">
              <w:rPr>
                <w:rFonts w:asciiTheme="minorHAnsi" w:hAnsiTheme="minorHAnsi" w:cstheme="minorHAnsi"/>
                <w:color w:val="000000" w:themeColor="text1"/>
                <w:sz w:val="22"/>
                <w:szCs w:val="22"/>
              </w:rPr>
              <w:t>2019</w:t>
            </w:r>
            <w:proofErr w:type="gramEnd"/>
            <w:r w:rsidRPr="00FA4915">
              <w:rPr>
                <w:rStyle w:val="apple-converted-space"/>
                <w:rFonts w:asciiTheme="minorHAnsi" w:hAnsiTheme="minorHAnsi" w:cstheme="minorHAnsi"/>
                <w:iCs/>
                <w:color w:val="000000" w:themeColor="text1"/>
                <w:sz w:val="22"/>
                <w:szCs w:val="22"/>
              </w:rPr>
              <w:t> </w:t>
            </w:r>
          </w:p>
        </w:tc>
      </w:tr>
      <w:tr w:rsidR="00675C45" w:rsidRPr="00F84E78" w14:paraId="6D25918D" w14:textId="77777777" w:rsidTr="003E4630">
        <w:trPr>
          <w:cantSplit/>
          <w:trHeight w:val="837"/>
          <w:tblCellSpacing w:w="15" w:type="dxa"/>
        </w:trPr>
        <w:tc>
          <w:tcPr>
            <w:tcW w:w="1560" w:type="dxa"/>
            <w:tcBorders>
              <w:top w:val="nil"/>
              <w:right w:val="nil"/>
            </w:tcBorders>
            <w:shd w:val="clear" w:color="auto" w:fill="auto"/>
            <w:noWrap/>
            <w:tcMar>
              <w:top w:w="75" w:type="dxa"/>
              <w:left w:w="0" w:type="dxa"/>
              <w:bottom w:w="30" w:type="dxa"/>
              <w:right w:w="60" w:type="dxa"/>
            </w:tcMar>
          </w:tcPr>
          <w:p w14:paraId="05FED0AE"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2019-present</w:t>
            </w:r>
          </w:p>
        </w:tc>
        <w:tc>
          <w:tcPr>
            <w:tcW w:w="0" w:type="auto"/>
            <w:tcBorders>
              <w:top w:val="nil"/>
              <w:left w:val="nil"/>
              <w:right w:val="nil"/>
            </w:tcBorders>
            <w:shd w:val="clear" w:color="auto" w:fill="auto"/>
            <w:tcMar>
              <w:top w:w="75" w:type="dxa"/>
              <w:left w:w="0" w:type="dxa"/>
              <w:bottom w:w="30" w:type="dxa"/>
              <w:right w:w="60" w:type="dxa"/>
            </w:tcMar>
          </w:tcPr>
          <w:p w14:paraId="1B986A18"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NIH/NIDDK</w:t>
            </w:r>
          </w:p>
        </w:tc>
        <w:tc>
          <w:tcPr>
            <w:tcW w:w="0" w:type="auto"/>
            <w:tcBorders>
              <w:top w:val="nil"/>
              <w:left w:val="nil"/>
            </w:tcBorders>
            <w:shd w:val="clear" w:color="auto" w:fill="auto"/>
            <w:tcMar>
              <w:top w:w="75" w:type="dxa"/>
              <w:left w:w="0" w:type="dxa"/>
              <w:bottom w:w="30" w:type="dxa"/>
              <w:right w:w="60" w:type="dxa"/>
            </w:tcMar>
          </w:tcPr>
          <w:p w14:paraId="412AEE1D" w14:textId="77777777" w:rsidR="003E4630" w:rsidRPr="00FA4915" w:rsidRDefault="003E4630"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External Expert Panel, Urologic Diseases in America </w:t>
            </w:r>
          </w:p>
          <w:p w14:paraId="26FDAEBF" w14:textId="77777777" w:rsidR="003E4630" w:rsidRPr="00FA4915" w:rsidRDefault="003E4630" w:rsidP="00B64240">
            <w:pPr>
              <w:widowControl w:val="0"/>
              <w:rPr>
                <w:rFonts w:asciiTheme="minorHAnsi" w:hAnsiTheme="minorHAnsi" w:cstheme="minorHAnsi"/>
                <w:color w:val="000000" w:themeColor="text1"/>
                <w:sz w:val="22"/>
                <w:szCs w:val="22"/>
              </w:rPr>
            </w:pPr>
          </w:p>
        </w:tc>
      </w:tr>
    </w:tbl>
    <w:p w14:paraId="554DC8F4" w14:textId="5EF75560" w:rsidR="00DA692C" w:rsidRPr="00F84E78" w:rsidRDefault="00DA692C" w:rsidP="00B64240">
      <w:pPr>
        <w:pStyle w:val="div"/>
        <w:widowControl w:val="0"/>
        <w:numPr>
          <w:ilvl w:val="0"/>
          <w:numId w:val="27"/>
        </w:numPr>
        <w:spacing w:before="225"/>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INVITED PRESENTATIONS</w:t>
      </w:r>
    </w:p>
    <w:p w14:paraId="433D07E6" w14:textId="47EB10FD" w:rsidR="00C1553C" w:rsidRPr="00F84E78" w:rsidRDefault="00C1553C" w:rsidP="00B64240">
      <w:pPr>
        <w:pStyle w:val="div"/>
        <w:widowControl w:val="0"/>
        <w:numPr>
          <w:ilvl w:val="0"/>
          <w:numId w:val="30"/>
        </w:numPr>
        <w:spacing w:before="225"/>
        <w:ind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National and Regional Meetings</w:t>
      </w:r>
    </w:p>
    <w:p w14:paraId="242326DD" w14:textId="494AFEA3" w:rsidR="003E4630" w:rsidRPr="00F84E78" w:rsidRDefault="003E4630" w:rsidP="00B64240">
      <w:pPr>
        <w:pStyle w:val="div"/>
        <w:widowControl w:val="0"/>
        <w:ind w:left="15" w:right="90"/>
        <w:rPr>
          <w:rFonts w:asciiTheme="minorHAnsi" w:eastAsia="Arial" w:hAnsiTheme="minorHAnsi" w:cstheme="minorHAnsi"/>
          <w:color w:val="000000" w:themeColor="text1"/>
          <w:sz w:val="22"/>
          <w:szCs w:val="22"/>
        </w:rPr>
      </w:pP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855"/>
        <w:gridCol w:w="8394"/>
        <w:gridCol w:w="111"/>
      </w:tblGrid>
      <w:tr w:rsidR="00675C45" w:rsidRPr="00F84E78" w14:paraId="5D2D966D" w14:textId="77777777" w:rsidTr="003E4630">
        <w:trPr>
          <w:cantSplit/>
          <w:tblCellSpacing w:w="15" w:type="dxa"/>
        </w:trPr>
        <w:tc>
          <w:tcPr>
            <w:tcW w:w="810" w:type="dxa"/>
            <w:shd w:val="clear" w:color="auto" w:fill="auto"/>
            <w:noWrap/>
            <w:tcMar>
              <w:top w:w="75" w:type="dxa"/>
              <w:left w:w="0" w:type="dxa"/>
              <w:bottom w:w="30" w:type="dxa"/>
              <w:right w:w="60" w:type="dxa"/>
            </w:tcMar>
          </w:tcPr>
          <w:p w14:paraId="7396A72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1998</w:t>
            </w:r>
          </w:p>
        </w:tc>
        <w:tc>
          <w:tcPr>
            <w:tcW w:w="0" w:type="auto"/>
            <w:shd w:val="clear" w:color="auto" w:fill="auto"/>
            <w:tcMar>
              <w:top w:w="75" w:type="dxa"/>
              <w:left w:w="0" w:type="dxa"/>
              <w:bottom w:w="30" w:type="dxa"/>
              <w:right w:w="60" w:type="dxa"/>
            </w:tcMar>
          </w:tcPr>
          <w:p w14:paraId="759860B5"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Presentation, Societal costs of urinary incontinence, NIDDK Research Workshop: Issues and Opportunities in Urinary Incontinence, NIH</w:t>
            </w:r>
          </w:p>
        </w:tc>
        <w:tc>
          <w:tcPr>
            <w:tcW w:w="0" w:type="auto"/>
            <w:shd w:val="clear" w:color="auto" w:fill="auto"/>
            <w:tcMar>
              <w:top w:w="75" w:type="dxa"/>
              <w:left w:w="0" w:type="dxa"/>
              <w:bottom w:w="30" w:type="dxa"/>
              <w:right w:w="60" w:type="dxa"/>
            </w:tcMar>
          </w:tcPr>
          <w:p w14:paraId="71C2E73A"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653CB1D4" w14:textId="77777777" w:rsidTr="003E4630">
        <w:trPr>
          <w:cantSplit/>
          <w:tblCellSpacing w:w="15" w:type="dxa"/>
        </w:trPr>
        <w:tc>
          <w:tcPr>
            <w:tcW w:w="810" w:type="dxa"/>
            <w:shd w:val="clear" w:color="auto" w:fill="auto"/>
            <w:noWrap/>
            <w:tcMar>
              <w:top w:w="75" w:type="dxa"/>
              <w:left w:w="0" w:type="dxa"/>
              <w:bottom w:w="30" w:type="dxa"/>
              <w:right w:w="60" w:type="dxa"/>
            </w:tcMar>
          </w:tcPr>
          <w:p w14:paraId="0FF70E2B" w14:textId="1D62E39E"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1999</w:t>
            </w:r>
          </w:p>
        </w:tc>
        <w:tc>
          <w:tcPr>
            <w:tcW w:w="0" w:type="auto"/>
            <w:shd w:val="clear" w:color="auto" w:fill="auto"/>
            <w:tcMar>
              <w:top w:w="75" w:type="dxa"/>
              <w:left w:w="0" w:type="dxa"/>
              <w:bottom w:w="30" w:type="dxa"/>
              <w:right w:w="60" w:type="dxa"/>
            </w:tcMar>
          </w:tcPr>
          <w:p w14:paraId="13E73614" w14:textId="04A016A1"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Grand Rounds, Economic impact of urinary incontinence. Department of Obstetrics and Gynecology, California Pacific Medical Center, San Francisco, CA</w:t>
            </w:r>
          </w:p>
        </w:tc>
        <w:tc>
          <w:tcPr>
            <w:tcW w:w="0" w:type="auto"/>
            <w:shd w:val="clear" w:color="auto" w:fill="auto"/>
            <w:tcMar>
              <w:top w:w="75" w:type="dxa"/>
              <w:left w:w="0" w:type="dxa"/>
              <w:bottom w:w="30" w:type="dxa"/>
              <w:right w:w="60" w:type="dxa"/>
            </w:tcMar>
          </w:tcPr>
          <w:p w14:paraId="2812686C"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79385480" w14:textId="77777777" w:rsidTr="00B64240">
        <w:trPr>
          <w:cantSplit/>
          <w:trHeight w:val="22"/>
          <w:tblCellSpacing w:w="15" w:type="dxa"/>
        </w:trPr>
        <w:tc>
          <w:tcPr>
            <w:tcW w:w="810" w:type="dxa"/>
            <w:shd w:val="clear" w:color="auto" w:fill="auto"/>
            <w:noWrap/>
            <w:tcMar>
              <w:top w:w="75" w:type="dxa"/>
              <w:left w:w="0" w:type="dxa"/>
              <w:bottom w:w="30" w:type="dxa"/>
              <w:right w:w="60" w:type="dxa"/>
            </w:tcMar>
          </w:tcPr>
          <w:p w14:paraId="3249B45D" w14:textId="33A805DF"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1999</w:t>
            </w:r>
          </w:p>
        </w:tc>
        <w:tc>
          <w:tcPr>
            <w:tcW w:w="0" w:type="auto"/>
            <w:shd w:val="clear" w:color="auto" w:fill="auto"/>
            <w:tcMar>
              <w:top w:w="75" w:type="dxa"/>
              <w:left w:w="0" w:type="dxa"/>
              <w:bottom w:w="30" w:type="dxa"/>
              <w:right w:w="60" w:type="dxa"/>
            </w:tcMar>
          </w:tcPr>
          <w:p w14:paraId="50991B1E" w14:textId="4FF603CB"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Grand Rounds, Urinary incontinence: from epidemiology to health policy, UCSF/Mount Zion Gynecology, San Francisco, CA</w:t>
            </w:r>
          </w:p>
        </w:tc>
        <w:tc>
          <w:tcPr>
            <w:tcW w:w="0" w:type="auto"/>
            <w:shd w:val="clear" w:color="auto" w:fill="auto"/>
            <w:tcMar>
              <w:top w:w="75" w:type="dxa"/>
              <w:left w:w="0" w:type="dxa"/>
              <w:bottom w:w="30" w:type="dxa"/>
              <w:right w:w="60" w:type="dxa"/>
            </w:tcMar>
          </w:tcPr>
          <w:p w14:paraId="1CB224BE"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10BA1093" w14:textId="77777777" w:rsidTr="00B2501E">
        <w:trPr>
          <w:cantSplit/>
          <w:trHeight w:val="22"/>
          <w:tblCellSpacing w:w="15" w:type="dxa"/>
        </w:trPr>
        <w:tc>
          <w:tcPr>
            <w:tcW w:w="810" w:type="dxa"/>
            <w:shd w:val="clear" w:color="auto" w:fill="auto"/>
            <w:noWrap/>
            <w:tcMar>
              <w:top w:w="75" w:type="dxa"/>
              <w:left w:w="0" w:type="dxa"/>
              <w:bottom w:w="30" w:type="dxa"/>
              <w:right w:w="60" w:type="dxa"/>
            </w:tcMar>
          </w:tcPr>
          <w:p w14:paraId="40D0C90F" w14:textId="2A1339F2"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w:t>
            </w:r>
          </w:p>
        </w:tc>
        <w:tc>
          <w:tcPr>
            <w:tcW w:w="0" w:type="auto"/>
            <w:shd w:val="clear" w:color="auto" w:fill="auto"/>
            <w:tcMar>
              <w:top w:w="75" w:type="dxa"/>
              <w:left w:w="0" w:type="dxa"/>
              <w:bottom w:w="30" w:type="dxa"/>
              <w:right w:w="60" w:type="dxa"/>
            </w:tcMar>
          </w:tcPr>
          <w:p w14:paraId="24BE1FF0" w14:textId="3EA2D347"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Grand Rounds, Pharmacological management of urinary incontinence, Kaiser Permanente Department of Obstetrics and Gynecology, Oakland and South San Francisco, CA</w:t>
            </w:r>
          </w:p>
        </w:tc>
        <w:tc>
          <w:tcPr>
            <w:tcW w:w="0" w:type="auto"/>
            <w:shd w:val="clear" w:color="auto" w:fill="auto"/>
            <w:tcMar>
              <w:top w:w="75" w:type="dxa"/>
              <w:left w:w="0" w:type="dxa"/>
              <w:bottom w:w="30" w:type="dxa"/>
              <w:right w:w="60" w:type="dxa"/>
            </w:tcMar>
          </w:tcPr>
          <w:p w14:paraId="2CDC0BB6"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1480B846" w14:textId="77777777" w:rsidTr="00B2501E">
        <w:trPr>
          <w:cantSplit/>
          <w:trHeight w:val="22"/>
          <w:tblCellSpacing w:w="15" w:type="dxa"/>
        </w:trPr>
        <w:tc>
          <w:tcPr>
            <w:tcW w:w="810" w:type="dxa"/>
            <w:shd w:val="clear" w:color="auto" w:fill="auto"/>
            <w:noWrap/>
            <w:tcMar>
              <w:top w:w="75" w:type="dxa"/>
              <w:left w:w="0" w:type="dxa"/>
              <w:bottom w:w="30" w:type="dxa"/>
              <w:right w:w="60" w:type="dxa"/>
            </w:tcMar>
          </w:tcPr>
          <w:p w14:paraId="033AA0E0" w14:textId="079026E2"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w:t>
            </w:r>
          </w:p>
        </w:tc>
        <w:tc>
          <w:tcPr>
            <w:tcW w:w="0" w:type="auto"/>
            <w:shd w:val="clear" w:color="auto" w:fill="auto"/>
            <w:tcMar>
              <w:top w:w="75" w:type="dxa"/>
              <w:left w:w="0" w:type="dxa"/>
              <w:bottom w:w="30" w:type="dxa"/>
              <w:right w:w="60" w:type="dxa"/>
            </w:tcMar>
          </w:tcPr>
          <w:p w14:paraId="7B3A5BC8" w14:textId="403068A5"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Grand rounds, Surgical management of urinary incontinence, Kaiser Permanente Department of Obstetrics and Gynecology, Oakland, CA</w:t>
            </w:r>
          </w:p>
        </w:tc>
        <w:tc>
          <w:tcPr>
            <w:tcW w:w="0" w:type="auto"/>
            <w:shd w:val="clear" w:color="auto" w:fill="auto"/>
            <w:tcMar>
              <w:top w:w="75" w:type="dxa"/>
              <w:left w:w="0" w:type="dxa"/>
              <w:bottom w:w="30" w:type="dxa"/>
              <w:right w:w="60" w:type="dxa"/>
            </w:tcMar>
          </w:tcPr>
          <w:p w14:paraId="08E00086"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467BBF44" w14:textId="77777777" w:rsidTr="003E4630">
        <w:trPr>
          <w:cantSplit/>
          <w:tblCellSpacing w:w="15" w:type="dxa"/>
        </w:trPr>
        <w:tc>
          <w:tcPr>
            <w:tcW w:w="810" w:type="dxa"/>
            <w:shd w:val="clear" w:color="auto" w:fill="auto"/>
            <w:noWrap/>
            <w:tcMar>
              <w:top w:w="75" w:type="dxa"/>
              <w:left w:w="0" w:type="dxa"/>
              <w:bottom w:w="30" w:type="dxa"/>
              <w:right w:w="60" w:type="dxa"/>
            </w:tcMar>
          </w:tcPr>
          <w:p w14:paraId="38F0C544"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w:t>
            </w:r>
          </w:p>
        </w:tc>
        <w:tc>
          <w:tcPr>
            <w:tcW w:w="0" w:type="auto"/>
            <w:shd w:val="clear" w:color="auto" w:fill="auto"/>
            <w:tcMar>
              <w:top w:w="75" w:type="dxa"/>
              <w:left w:w="0" w:type="dxa"/>
              <w:bottom w:w="30" w:type="dxa"/>
              <w:right w:w="60" w:type="dxa"/>
            </w:tcMar>
          </w:tcPr>
          <w:p w14:paraId="07CC8A3D"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Invited Speaker and Group Leader, Economic Analyses in Urinary Incontinence, Epidemiologic Issues in Urinary Incontinence: Current Databases &amp; Future Collaborations, NIDDK, Washington, DC </w:t>
            </w:r>
          </w:p>
        </w:tc>
        <w:tc>
          <w:tcPr>
            <w:tcW w:w="0" w:type="auto"/>
            <w:shd w:val="clear" w:color="auto" w:fill="auto"/>
            <w:tcMar>
              <w:top w:w="75" w:type="dxa"/>
              <w:left w:w="0" w:type="dxa"/>
              <w:bottom w:w="30" w:type="dxa"/>
              <w:right w:w="60" w:type="dxa"/>
            </w:tcMar>
          </w:tcPr>
          <w:p w14:paraId="4CDFF30B"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2F212D19" w14:textId="77777777" w:rsidTr="003E4630">
        <w:trPr>
          <w:cantSplit/>
          <w:tblCellSpacing w:w="15" w:type="dxa"/>
        </w:trPr>
        <w:tc>
          <w:tcPr>
            <w:tcW w:w="810" w:type="dxa"/>
            <w:shd w:val="clear" w:color="auto" w:fill="auto"/>
            <w:noWrap/>
            <w:tcMar>
              <w:top w:w="75" w:type="dxa"/>
              <w:left w:w="0" w:type="dxa"/>
              <w:bottom w:w="30" w:type="dxa"/>
              <w:right w:w="60" w:type="dxa"/>
            </w:tcMar>
          </w:tcPr>
          <w:p w14:paraId="07C96D93" w14:textId="53BA99C5"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2002</w:t>
            </w:r>
          </w:p>
        </w:tc>
        <w:tc>
          <w:tcPr>
            <w:tcW w:w="0" w:type="auto"/>
            <w:shd w:val="clear" w:color="auto" w:fill="auto"/>
            <w:tcMar>
              <w:top w:w="75" w:type="dxa"/>
              <w:left w:w="0" w:type="dxa"/>
              <w:bottom w:w="30" w:type="dxa"/>
              <w:right w:w="60" w:type="dxa"/>
            </w:tcMar>
          </w:tcPr>
          <w:p w14:paraId="557D542D" w14:textId="38AA0E68"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Grand Rounds, Weight Reduction to Treat Incontinence: From Epidemiology to Novel Therapy, UCSF Department of Obstetrics, Gynecology and RS, San Francisco, CA</w:t>
            </w:r>
          </w:p>
        </w:tc>
        <w:tc>
          <w:tcPr>
            <w:tcW w:w="0" w:type="auto"/>
            <w:shd w:val="clear" w:color="auto" w:fill="auto"/>
            <w:tcMar>
              <w:top w:w="75" w:type="dxa"/>
              <w:left w:w="0" w:type="dxa"/>
              <w:bottom w:w="30" w:type="dxa"/>
              <w:right w:w="60" w:type="dxa"/>
            </w:tcMar>
          </w:tcPr>
          <w:p w14:paraId="44132FE5"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30ACC524" w14:textId="77777777" w:rsidTr="003E4630">
        <w:trPr>
          <w:cantSplit/>
          <w:tblCellSpacing w:w="15" w:type="dxa"/>
        </w:trPr>
        <w:tc>
          <w:tcPr>
            <w:tcW w:w="810" w:type="dxa"/>
            <w:shd w:val="clear" w:color="auto" w:fill="auto"/>
            <w:noWrap/>
            <w:tcMar>
              <w:top w:w="75" w:type="dxa"/>
              <w:left w:w="0" w:type="dxa"/>
              <w:bottom w:w="30" w:type="dxa"/>
              <w:right w:w="60" w:type="dxa"/>
            </w:tcMar>
          </w:tcPr>
          <w:p w14:paraId="14657E7B"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w:t>
            </w:r>
          </w:p>
        </w:tc>
        <w:tc>
          <w:tcPr>
            <w:tcW w:w="0" w:type="auto"/>
            <w:shd w:val="clear" w:color="auto" w:fill="auto"/>
            <w:tcMar>
              <w:top w:w="75" w:type="dxa"/>
              <w:left w:w="0" w:type="dxa"/>
              <w:bottom w:w="30" w:type="dxa"/>
              <w:right w:w="60" w:type="dxa"/>
            </w:tcMar>
          </w:tcPr>
          <w:p w14:paraId="14B1E1F1" w14:textId="72EBAE80"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Lecture, Obesity and urinary Incontinence, International Symposium on Lower Urinary Tract Function in Women, NIDDK, San Francisco</w:t>
            </w:r>
            <w:r w:rsidR="00947C5C" w:rsidRPr="00FA4915">
              <w:rPr>
                <w:rFonts w:asciiTheme="minorHAnsi" w:eastAsia="Arial" w:hAnsiTheme="minorHAnsi" w:cstheme="minorHAnsi"/>
                <w:color w:val="000000" w:themeColor="text1"/>
                <w:sz w:val="22"/>
                <w:szCs w:val="22"/>
              </w:rPr>
              <w:t>, CA</w:t>
            </w:r>
          </w:p>
        </w:tc>
        <w:tc>
          <w:tcPr>
            <w:tcW w:w="0" w:type="auto"/>
            <w:shd w:val="clear" w:color="auto" w:fill="auto"/>
            <w:tcMar>
              <w:top w:w="75" w:type="dxa"/>
              <w:left w:w="0" w:type="dxa"/>
              <w:bottom w:w="30" w:type="dxa"/>
              <w:right w:w="60" w:type="dxa"/>
            </w:tcMar>
          </w:tcPr>
          <w:p w14:paraId="0735A94E"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1F66B76F" w14:textId="77777777" w:rsidTr="003E4630">
        <w:trPr>
          <w:cantSplit/>
          <w:tblCellSpacing w:w="15" w:type="dxa"/>
        </w:trPr>
        <w:tc>
          <w:tcPr>
            <w:tcW w:w="810" w:type="dxa"/>
            <w:shd w:val="clear" w:color="auto" w:fill="auto"/>
            <w:noWrap/>
            <w:tcMar>
              <w:top w:w="75" w:type="dxa"/>
              <w:left w:w="0" w:type="dxa"/>
              <w:bottom w:w="30" w:type="dxa"/>
              <w:right w:w="60" w:type="dxa"/>
            </w:tcMar>
          </w:tcPr>
          <w:p w14:paraId="6F13CB92"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w:t>
            </w:r>
          </w:p>
        </w:tc>
        <w:tc>
          <w:tcPr>
            <w:tcW w:w="0" w:type="auto"/>
            <w:shd w:val="clear" w:color="auto" w:fill="auto"/>
            <w:tcMar>
              <w:top w:w="75" w:type="dxa"/>
              <w:left w:w="0" w:type="dxa"/>
              <w:bottom w:w="30" w:type="dxa"/>
              <w:right w:w="60" w:type="dxa"/>
            </w:tcMar>
          </w:tcPr>
          <w:p w14:paraId="6575838B" w14:textId="1C3667E4"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Obesity and Type 2 Diabetes: Impact on Urinary and Fecal Incontinence, NIH State-of-the-Science Conference “Prevention of Fecal and Urinary Incontinence in Adults,” NIH, December 10-12, 2007</w:t>
            </w:r>
            <w:r w:rsidR="00255DF9" w:rsidRPr="00FA4915">
              <w:rPr>
                <w:rFonts w:asciiTheme="minorHAnsi" w:eastAsia="Arial" w:hAnsiTheme="minorHAnsi" w:cstheme="minorHAnsi"/>
                <w:color w:val="000000" w:themeColor="text1"/>
                <w:sz w:val="22"/>
                <w:szCs w:val="22"/>
              </w:rPr>
              <w:t>, Bethesda, M</w:t>
            </w:r>
            <w:r w:rsidR="004C1B91">
              <w:rPr>
                <w:rFonts w:asciiTheme="minorHAnsi" w:eastAsia="Arial" w:hAnsiTheme="minorHAnsi" w:cstheme="minorHAnsi"/>
                <w:color w:val="000000" w:themeColor="text1"/>
                <w:sz w:val="22"/>
                <w:szCs w:val="22"/>
              </w:rPr>
              <w:t>D</w:t>
            </w:r>
          </w:p>
        </w:tc>
        <w:tc>
          <w:tcPr>
            <w:tcW w:w="0" w:type="auto"/>
            <w:shd w:val="clear" w:color="auto" w:fill="auto"/>
            <w:tcMar>
              <w:top w:w="75" w:type="dxa"/>
              <w:left w:w="0" w:type="dxa"/>
              <w:bottom w:w="30" w:type="dxa"/>
              <w:right w:w="60" w:type="dxa"/>
            </w:tcMar>
          </w:tcPr>
          <w:p w14:paraId="68444DBA"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2AAC9325" w14:textId="77777777" w:rsidTr="003E4630">
        <w:trPr>
          <w:cantSplit/>
          <w:tblCellSpacing w:w="15" w:type="dxa"/>
        </w:trPr>
        <w:tc>
          <w:tcPr>
            <w:tcW w:w="810" w:type="dxa"/>
            <w:shd w:val="clear" w:color="auto" w:fill="auto"/>
            <w:noWrap/>
            <w:tcMar>
              <w:top w:w="75" w:type="dxa"/>
              <w:left w:w="0" w:type="dxa"/>
              <w:bottom w:w="30" w:type="dxa"/>
              <w:right w:w="60" w:type="dxa"/>
            </w:tcMar>
          </w:tcPr>
          <w:p w14:paraId="4297CF27"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w:t>
            </w:r>
          </w:p>
        </w:tc>
        <w:tc>
          <w:tcPr>
            <w:tcW w:w="0" w:type="auto"/>
            <w:shd w:val="clear" w:color="auto" w:fill="auto"/>
            <w:tcMar>
              <w:top w:w="75" w:type="dxa"/>
              <w:left w:w="0" w:type="dxa"/>
              <w:bottom w:w="30" w:type="dxa"/>
              <w:right w:w="60" w:type="dxa"/>
            </w:tcMar>
          </w:tcPr>
          <w:p w14:paraId="54F2DCFD" w14:textId="210DED5B"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Invited Speaker, WRHR and CTSA Scholars: A Multidisciplinary Team Approach to Career Development at UCSF. Women’s Reproductive Health Research Career Development Program Directors Meeting, NIH, Rochester, </w:t>
            </w:r>
            <w:r w:rsidR="005A1C88" w:rsidRPr="00FA4915">
              <w:rPr>
                <w:rFonts w:asciiTheme="minorHAnsi" w:eastAsia="Arial" w:hAnsiTheme="minorHAnsi" w:cstheme="minorHAnsi"/>
                <w:color w:val="000000" w:themeColor="text1"/>
                <w:sz w:val="22"/>
                <w:szCs w:val="22"/>
              </w:rPr>
              <w:t xml:space="preserve">NY, </w:t>
            </w:r>
            <w:r w:rsidRPr="00FA4915">
              <w:rPr>
                <w:rFonts w:asciiTheme="minorHAnsi" w:eastAsia="Arial" w:hAnsiTheme="minorHAnsi" w:cstheme="minorHAnsi"/>
                <w:color w:val="000000" w:themeColor="text1"/>
                <w:sz w:val="22"/>
                <w:szCs w:val="22"/>
              </w:rPr>
              <w:t xml:space="preserve">June 1-3, </w:t>
            </w:r>
            <w:proofErr w:type="gramStart"/>
            <w:r w:rsidRPr="00FA4915">
              <w:rPr>
                <w:rFonts w:asciiTheme="minorHAnsi" w:eastAsia="Arial" w:hAnsiTheme="minorHAnsi" w:cstheme="minorHAnsi"/>
                <w:color w:val="000000" w:themeColor="text1"/>
                <w:sz w:val="22"/>
                <w:szCs w:val="22"/>
              </w:rPr>
              <w:t>2008</w:t>
            </w:r>
            <w:proofErr w:type="gramEnd"/>
            <w:r w:rsidR="005A1C88" w:rsidRPr="00FA4915">
              <w:rPr>
                <w:rFonts w:asciiTheme="minorHAnsi" w:eastAsia="Arial" w:hAnsiTheme="minorHAnsi" w:cstheme="minorHAnsi"/>
                <w:color w:val="000000" w:themeColor="text1"/>
                <w:sz w:val="22"/>
                <w:szCs w:val="22"/>
              </w:rPr>
              <w:t xml:space="preserve"> </w:t>
            </w:r>
          </w:p>
        </w:tc>
        <w:tc>
          <w:tcPr>
            <w:tcW w:w="0" w:type="auto"/>
            <w:shd w:val="clear" w:color="auto" w:fill="auto"/>
            <w:tcMar>
              <w:top w:w="75" w:type="dxa"/>
              <w:left w:w="0" w:type="dxa"/>
              <w:bottom w:w="30" w:type="dxa"/>
              <w:right w:w="60" w:type="dxa"/>
            </w:tcMar>
          </w:tcPr>
          <w:p w14:paraId="0414BD3E"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71FAB4E9" w14:textId="77777777" w:rsidTr="003E4630">
        <w:trPr>
          <w:cantSplit/>
          <w:tblCellSpacing w:w="15" w:type="dxa"/>
        </w:trPr>
        <w:tc>
          <w:tcPr>
            <w:tcW w:w="810" w:type="dxa"/>
            <w:shd w:val="clear" w:color="auto" w:fill="auto"/>
            <w:noWrap/>
            <w:tcMar>
              <w:top w:w="75" w:type="dxa"/>
              <w:left w:w="0" w:type="dxa"/>
              <w:bottom w:w="30" w:type="dxa"/>
              <w:right w:w="60" w:type="dxa"/>
            </w:tcMar>
          </w:tcPr>
          <w:p w14:paraId="3995BEF2" w14:textId="56E9A40E"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w:t>
            </w:r>
            <w:r w:rsidR="00815EA6">
              <w:rPr>
                <w:rFonts w:asciiTheme="minorHAnsi" w:eastAsia="Arial" w:hAnsiTheme="minorHAnsi" w:cstheme="minorHAnsi"/>
                <w:color w:val="000000" w:themeColor="text1"/>
                <w:sz w:val="22"/>
                <w:szCs w:val="22"/>
              </w:rPr>
              <w:t>9</w:t>
            </w:r>
          </w:p>
        </w:tc>
        <w:tc>
          <w:tcPr>
            <w:tcW w:w="0" w:type="auto"/>
            <w:shd w:val="clear" w:color="auto" w:fill="auto"/>
            <w:tcMar>
              <w:top w:w="75" w:type="dxa"/>
              <w:left w:w="0" w:type="dxa"/>
              <w:bottom w:w="30" w:type="dxa"/>
              <w:right w:w="60" w:type="dxa"/>
            </w:tcMar>
          </w:tcPr>
          <w:p w14:paraId="40CB0ED9" w14:textId="6E3C66F9"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Co-Chair, NIDDK Research Symposium: Urologic Outcomes of Diabetes &amp; Obesity, March 2009</w:t>
            </w:r>
            <w:r w:rsidR="00EA5BA5">
              <w:rPr>
                <w:rFonts w:asciiTheme="minorHAnsi" w:eastAsia="Arial" w:hAnsiTheme="minorHAnsi" w:cstheme="minorHAnsi"/>
                <w:color w:val="000000" w:themeColor="text1"/>
                <w:sz w:val="22"/>
                <w:szCs w:val="22"/>
              </w:rPr>
              <w:t xml:space="preserve">, </w:t>
            </w:r>
            <w:r w:rsidR="004C1B91">
              <w:rPr>
                <w:rFonts w:asciiTheme="minorHAnsi" w:eastAsia="Arial" w:hAnsiTheme="minorHAnsi" w:cstheme="minorHAnsi"/>
                <w:color w:val="000000" w:themeColor="text1"/>
                <w:sz w:val="22"/>
                <w:szCs w:val="22"/>
              </w:rPr>
              <w:t>Bethesda, MD</w:t>
            </w:r>
          </w:p>
        </w:tc>
        <w:tc>
          <w:tcPr>
            <w:tcW w:w="0" w:type="auto"/>
            <w:shd w:val="clear" w:color="auto" w:fill="auto"/>
            <w:tcMar>
              <w:top w:w="75" w:type="dxa"/>
              <w:left w:w="0" w:type="dxa"/>
              <w:bottom w:w="30" w:type="dxa"/>
              <w:right w:w="60" w:type="dxa"/>
            </w:tcMar>
          </w:tcPr>
          <w:p w14:paraId="490578DE"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36A454E4" w14:textId="77777777" w:rsidTr="003E4630">
        <w:trPr>
          <w:cantSplit/>
          <w:tblCellSpacing w:w="15" w:type="dxa"/>
        </w:trPr>
        <w:tc>
          <w:tcPr>
            <w:tcW w:w="810" w:type="dxa"/>
            <w:shd w:val="clear" w:color="auto" w:fill="auto"/>
            <w:noWrap/>
            <w:tcMar>
              <w:top w:w="75" w:type="dxa"/>
              <w:left w:w="0" w:type="dxa"/>
              <w:bottom w:w="30" w:type="dxa"/>
              <w:right w:w="60" w:type="dxa"/>
            </w:tcMar>
          </w:tcPr>
          <w:p w14:paraId="39FB4DCC"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w:t>
            </w:r>
          </w:p>
        </w:tc>
        <w:tc>
          <w:tcPr>
            <w:tcW w:w="0" w:type="auto"/>
            <w:shd w:val="clear" w:color="auto" w:fill="auto"/>
            <w:tcMar>
              <w:top w:w="75" w:type="dxa"/>
              <w:left w:w="0" w:type="dxa"/>
              <w:bottom w:w="30" w:type="dxa"/>
              <w:right w:w="60" w:type="dxa"/>
            </w:tcMar>
          </w:tcPr>
          <w:p w14:paraId="78E46E63" w14:textId="1E4753CC"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NIDDK Research Symposium: Urologic Outcomes of Diabetes &amp; Obesity, Clinical trials of weight loss to treat erectile dysfunction”. March 2009</w:t>
            </w:r>
            <w:r w:rsidR="004C1B91">
              <w:rPr>
                <w:rFonts w:asciiTheme="minorHAnsi" w:eastAsia="Arial" w:hAnsiTheme="minorHAnsi" w:cstheme="minorHAnsi"/>
                <w:color w:val="000000" w:themeColor="text1"/>
                <w:sz w:val="22"/>
                <w:szCs w:val="22"/>
              </w:rPr>
              <w:t>, Bethesda, MD</w:t>
            </w:r>
          </w:p>
        </w:tc>
        <w:tc>
          <w:tcPr>
            <w:tcW w:w="0" w:type="auto"/>
            <w:shd w:val="clear" w:color="auto" w:fill="auto"/>
            <w:tcMar>
              <w:top w:w="75" w:type="dxa"/>
              <w:left w:w="0" w:type="dxa"/>
              <w:bottom w:w="30" w:type="dxa"/>
              <w:right w:w="60" w:type="dxa"/>
            </w:tcMar>
          </w:tcPr>
          <w:p w14:paraId="6E6BBFA7"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39E837A4" w14:textId="77777777" w:rsidTr="003E4630">
        <w:trPr>
          <w:cantSplit/>
          <w:tblCellSpacing w:w="15" w:type="dxa"/>
        </w:trPr>
        <w:tc>
          <w:tcPr>
            <w:tcW w:w="810" w:type="dxa"/>
            <w:shd w:val="clear" w:color="auto" w:fill="auto"/>
            <w:noWrap/>
            <w:tcMar>
              <w:top w:w="75" w:type="dxa"/>
              <w:left w:w="0" w:type="dxa"/>
              <w:bottom w:w="30" w:type="dxa"/>
              <w:right w:w="60" w:type="dxa"/>
            </w:tcMar>
          </w:tcPr>
          <w:p w14:paraId="595985F8" w14:textId="7BCB8CDA"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w:t>
            </w:r>
          </w:p>
        </w:tc>
        <w:tc>
          <w:tcPr>
            <w:tcW w:w="0" w:type="auto"/>
            <w:shd w:val="clear" w:color="auto" w:fill="auto"/>
            <w:tcMar>
              <w:top w:w="75" w:type="dxa"/>
              <w:left w:w="0" w:type="dxa"/>
              <w:bottom w:w="30" w:type="dxa"/>
              <w:right w:w="60" w:type="dxa"/>
            </w:tcMar>
          </w:tcPr>
          <w:p w14:paraId="5A755E73" w14:textId="31667DF8"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NIDDK New Research Directions for Urinary Incontinence Symposium, NIH, January 7-9, 2009</w:t>
            </w:r>
            <w:r w:rsidR="00255DF9" w:rsidRPr="00FA4915">
              <w:rPr>
                <w:rFonts w:asciiTheme="minorHAnsi" w:eastAsia="Arial" w:hAnsiTheme="minorHAnsi" w:cstheme="minorHAnsi"/>
                <w:color w:val="000000" w:themeColor="text1"/>
                <w:sz w:val="22"/>
                <w:szCs w:val="22"/>
              </w:rPr>
              <w:t>, Bethesda, M</w:t>
            </w:r>
            <w:r w:rsidR="004C1B91">
              <w:rPr>
                <w:rFonts w:asciiTheme="minorHAnsi" w:eastAsia="Arial" w:hAnsiTheme="minorHAnsi" w:cstheme="minorHAnsi"/>
                <w:color w:val="000000" w:themeColor="text1"/>
                <w:sz w:val="22"/>
                <w:szCs w:val="22"/>
              </w:rPr>
              <w:t>D</w:t>
            </w:r>
          </w:p>
        </w:tc>
        <w:tc>
          <w:tcPr>
            <w:tcW w:w="0" w:type="auto"/>
            <w:shd w:val="clear" w:color="auto" w:fill="auto"/>
            <w:tcMar>
              <w:top w:w="75" w:type="dxa"/>
              <w:left w:w="0" w:type="dxa"/>
              <w:bottom w:w="30" w:type="dxa"/>
              <w:right w:w="60" w:type="dxa"/>
            </w:tcMar>
          </w:tcPr>
          <w:p w14:paraId="63B53612"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357A7290" w14:textId="77777777" w:rsidTr="003E4630">
        <w:trPr>
          <w:cantSplit/>
          <w:tblCellSpacing w:w="15" w:type="dxa"/>
        </w:trPr>
        <w:tc>
          <w:tcPr>
            <w:tcW w:w="810" w:type="dxa"/>
            <w:shd w:val="clear" w:color="auto" w:fill="auto"/>
            <w:noWrap/>
            <w:tcMar>
              <w:top w:w="75" w:type="dxa"/>
              <w:left w:w="0" w:type="dxa"/>
              <w:bottom w:w="30" w:type="dxa"/>
              <w:right w:w="60" w:type="dxa"/>
            </w:tcMar>
          </w:tcPr>
          <w:p w14:paraId="4028C2AA" w14:textId="355312D4"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w:t>
            </w:r>
          </w:p>
        </w:tc>
        <w:tc>
          <w:tcPr>
            <w:tcW w:w="0" w:type="auto"/>
            <w:shd w:val="clear" w:color="auto" w:fill="auto"/>
            <w:tcMar>
              <w:top w:w="75" w:type="dxa"/>
              <w:left w:w="0" w:type="dxa"/>
              <w:bottom w:w="30" w:type="dxa"/>
              <w:right w:w="60" w:type="dxa"/>
            </w:tcMar>
          </w:tcPr>
          <w:p w14:paraId="76C0CF51" w14:textId="43FB6A29"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w:t>
            </w:r>
            <w:proofErr w:type="spellStart"/>
            <w:r w:rsidRPr="00FA4915">
              <w:rPr>
                <w:rFonts w:asciiTheme="minorHAnsi" w:eastAsia="Arial" w:hAnsiTheme="minorHAnsi" w:cstheme="minorHAnsi"/>
                <w:color w:val="000000" w:themeColor="text1"/>
                <w:sz w:val="22"/>
                <w:szCs w:val="22"/>
              </w:rPr>
              <w:t>Osher</w:t>
            </w:r>
            <w:proofErr w:type="spellEnd"/>
            <w:r w:rsidRPr="00FA4915">
              <w:rPr>
                <w:rFonts w:asciiTheme="minorHAnsi" w:eastAsia="Arial" w:hAnsiTheme="minorHAnsi" w:cstheme="minorHAnsi"/>
                <w:color w:val="000000" w:themeColor="text1"/>
                <w:sz w:val="22"/>
                <w:szCs w:val="22"/>
              </w:rPr>
              <w:t xml:space="preserve"> Center for Integrative Medicine Training in Research in Integrative Medicine (TRIM) Fellows Seminar, San Francisco, </w:t>
            </w:r>
            <w:r w:rsidR="00947C5C" w:rsidRPr="00FA4915">
              <w:rPr>
                <w:rFonts w:asciiTheme="minorHAnsi" w:eastAsia="Arial" w:hAnsiTheme="minorHAnsi" w:cstheme="minorHAnsi"/>
                <w:color w:val="000000" w:themeColor="text1"/>
                <w:sz w:val="22"/>
                <w:szCs w:val="22"/>
              </w:rPr>
              <w:t>CA</w:t>
            </w:r>
          </w:p>
        </w:tc>
        <w:tc>
          <w:tcPr>
            <w:tcW w:w="0" w:type="auto"/>
            <w:shd w:val="clear" w:color="auto" w:fill="auto"/>
            <w:tcMar>
              <w:top w:w="75" w:type="dxa"/>
              <w:left w:w="0" w:type="dxa"/>
              <w:bottom w:w="30" w:type="dxa"/>
              <w:right w:w="60" w:type="dxa"/>
            </w:tcMar>
          </w:tcPr>
          <w:p w14:paraId="5DDE5547"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79C0D746" w14:textId="77777777" w:rsidTr="003E4630">
        <w:trPr>
          <w:cantSplit/>
          <w:tblCellSpacing w:w="15" w:type="dxa"/>
        </w:trPr>
        <w:tc>
          <w:tcPr>
            <w:tcW w:w="810" w:type="dxa"/>
            <w:shd w:val="clear" w:color="auto" w:fill="auto"/>
            <w:noWrap/>
            <w:tcMar>
              <w:top w:w="75" w:type="dxa"/>
              <w:left w:w="0" w:type="dxa"/>
              <w:bottom w:w="30" w:type="dxa"/>
              <w:right w:w="60" w:type="dxa"/>
            </w:tcMar>
          </w:tcPr>
          <w:p w14:paraId="1CAB6606"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2013</w:t>
            </w:r>
          </w:p>
        </w:tc>
        <w:tc>
          <w:tcPr>
            <w:tcW w:w="0" w:type="auto"/>
            <w:shd w:val="clear" w:color="auto" w:fill="auto"/>
            <w:tcMar>
              <w:top w:w="75" w:type="dxa"/>
              <w:left w:w="0" w:type="dxa"/>
              <w:bottom w:w="30" w:type="dxa"/>
              <w:right w:w="60" w:type="dxa"/>
            </w:tcMar>
          </w:tcPr>
          <w:p w14:paraId="7675A6AE" w14:textId="1F248349"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NIDDK Urologic Complications of Diabetes: Developing a Basic Research Agenda, NIH, February 14-15, 2013</w:t>
            </w:r>
            <w:r w:rsidR="005A1C88" w:rsidRPr="00FA4915">
              <w:rPr>
                <w:rFonts w:asciiTheme="minorHAnsi" w:eastAsia="Arial" w:hAnsiTheme="minorHAnsi" w:cstheme="minorHAnsi"/>
                <w:color w:val="000000" w:themeColor="text1"/>
                <w:sz w:val="22"/>
                <w:szCs w:val="22"/>
              </w:rPr>
              <w:t xml:space="preserve">. </w:t>
            </w:r>
            <w:r w:rsidR="004C1B91">
              <w:rPr>
                <w:rFonts w:asciiTheme="minorHAnsi" w:eastAsia="Arial" w:hAnsiTheme="minorHAnsi" w:cstheme="minorHAnsi"/>
                <w:color w:val="000000" w:themeColor="text1"/>
                <w:sz w:val="22"/>
                <w:szCs w:val="22"/>
              </w:rPr>
              <w:t>Bethesda, MD</w:t>
            </w:r>
          </w:p>
        </w:tc>
        <w:tc>
          <w:tcPr>
            <w:tcW w:w="0" w:type="auto"/>
            <w:shd w:val="clear" w:color="auto" w:fill="auto"/>
            <w:tcMar>
              <w:top w:w="75" w:type="dxa"/>
              <w:left w:w="0" w:type="dxa"/>
              <w:bottom w:w="30" w:type="dxa"/>
              <w:right w:w="60" w:type="dxa"/>
            </w:tcMar>
          </w:tcPr>
          <w:p w14:paraId="1A884B63"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1666DCE3" w14:textId="77777777" w:rsidTr="003E4630">
        <w:trPr>
          <w:cantSplit/>
          <w:tblCellSpacing w:w="15" w:type="dxa"/>
        </w:trPr>
        <w:tc>
          <w:tcPr>
            <w:tcW w:w="810" w:type="dxa"/>
            <w:shd w:val="clear" w:color="auto" w:fill="auto"/>
            <w:noWrap/>
            <w:tcMar>
              <w:top w:w="75" w:type="dxa"/>
              <w:left w:w="0" w:type="dxa"/>
              <w:bottom w:w="30" w:type="dxa"/>
              <w:right w:w="60" w:type="dxa"/>
            </w:tcMar>
          </w:tcPr>
          <w:p w14:paraId="760F8F1D"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w:t>
            </w:r>
          </w:p>
        </w:tc>
        <w:tc>
          <w:tcPr>
            <w:tcW w:w="0" w:type="auto"/>
            <w:shd w:val="clear" w:color="auto" w:fill="auto"/>
            <w:tcMar>
              <w:top w:w="75" w:type="dxa"/>
              <w:left w:w="0" w:type="dxa"/>
              <w:bottom w:w="30" w:type="dxa"/>
              <w:right w:w="60" w:type="dxa"/>
            </w:tcMar>
          </w:tcPr>
          <w:p w14:paraId="4DF240F3" w14:textId="56CD3992"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NIDDK Summit on Urinary Incontinence Research on Women, NIH, March 20, 2014</w:t>
            </w:r>
            <w:r w:rsidR="004C1B91">
              <w:rPr>
                <w:rFonts w:asciiTheme="minorHAnsi" w:eastAsia="Arial" w:hAnsiTheme="minorHAnsi" w:cstheme="minorHAnsi"/>
                <w:color w:val="000000" w:themeColor="text1"/>
                <w:sz w:val="22"/>
                <w:szCs w:val="22"/>
              </w:rPr>
              <w:t xml:space="preserve">, </w:t>
            </w:r>
            <w:proofErr w:type="spellStart"/>
            <w:r w:rsidR="004C1B91">
              <w:rPr>
                <w:rFonts w:asciiTheme="minorHAnsi" w:eastAsia="Arial" w:hAnsiTheme="minorHAnsi" w:cstheme="minorHAnsi"/>
                <w:color w:val="000000" w:themeColor="text1"/>
                <w:sz w:val="22"/>
                <w:szCs w:val="22"/>
              </w:rPr>
              <w:t>Betjesda</w:t>
            </w:r>
            <w:proofErr w:type="spellEnd"/>
            <w:r w:rsidR="004C1B91">
              <w:rPr>
                <w:rFonts w:asciiTheme="minorHAnsi" w:eastAsia="Arial" w:hAnsiTheme="minorHAnsi" w:cstheme="minorHAnsi"/>
                <w:color w:val="000000" w:themeColor="text1"/>
                <w:sz w:val="22"/>
                <w:szCs w:val="22"/>
              </w:rPr>
              <w:t>. MD</w:t>
            </w:r>
          </w:p>
        </w:tc>
        <w:tc>
          <w:tcPr>
            <w:tcW w:w="0" w:type="auto"/>
            <w:shd w:val="clear" w:color="auto" w:fill="auto"/>
            <w:tcMar>
              <w:top w:w="75" w:type="dxa"/>
              <w:left w:w="0" w:type="dxa"/>
              <w:bottom w:w="30" w:type="dxa"/>
              <w:right w:w="60" w:type="dxa"/>
            </w:tcMar>
          </w:tcPr>
          <w:p w14:paraId="61B27607"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27F1415F" w14:textId="77777777" w:rsidTr="003E4630">
        <w:trPr>
          <w:cantSplit/>
          <w:tblCellSpacing w:w="15" w:type="dxa"/>
        </w:trPr>
        <w:tc>
          <w:tcPr>
            <w:tcW w:w="810" w:type="dxa"/>
            <w:shd w:val="clear" w:color="auto" w:fill="auto"/>
            <w:noWrap/>
            <w:tcMar>
              <w:top w:w="75" w:type="dxa"/>
              <w:left w:w="0" w:type="dxa"/>
              <w:bottom w:w="30" w:type="dxa"/>
              <w:right w:w="60" w:type="dxa"/>
            </w:tcMar>
          </w:tcPr>
          <w:p w14:paraId="0334AAFD"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w:t>
            </w:r>
          </w:p>
        </w:tc>
        <w:tc>
          <w:tcPr>
            <w:tcW w:w="0" w:type="auto"/>
            <w:shd w:val="clear" w:color="auto" w:fill="auto"/>
            <w:tcMar>
              <w:top w:w="75" w:type="dxa"/>
              <w:left w:w="0" w:type="dxa"/>
              <w:bottom w:w="30" w:type="dxa"/>
              <w:right w:w="60" w:type="dxa"/>
            </w:tcMar>
          </w:tcPr>
          <w:p w14:paraId="16905A12" w14:textId="1A267CC5"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 NIDDK Urology Program Directors Group</w:t>
            </w:r>
            <w:r w:rsidR="000540EB" w:rsidRPr="00FA4915">
              <w:rPr>
                <w:rFonts w:asciiTheme="minorHAnsi" w:eastAsia="Arial" w:hAnsiTheme="minorHAnsi" w:cstheme="minorHAnsi"/>
                <w:color w:val="000000" w:themeColor="text1"/>
                <w:sz w:val="22"/>
                <w:szCs w:val="22"/>
              </w:rPr>
              <w:t>.</w:t>
            </w:r>
            <w:r w:rsidR="004C1B91">
              <w:rPr>
                <w:rFonts w:asciiTheme="minorHAnsi" w:eastAsia="Arial" w:hAnsiTheme="minorHAnsi" w:cstheme="minorHAnsi"/>
                <w:color w:val="000000" w:themeColor="text1"/>
                <w:sz w:val="22"/>
                <w:szCs w:val="22"/>
              </w:rPr>
              <w:t xml:space="preserve"> December 7-9. 2016.  Pacific Grove, CA</w:t>
            </w:r>
          </w:p>
        </w:tc>
        <w:tc>
          <w:tcPr>
            <w:tcW w:w="0" w:type="auto"/>
            <w:shd w:val="clear" w:color="auto" w:fill="auto"/>
            <w:tcMar>
              <w:top w:w="75" w:type="dxa"/>
              <w:left w:w="0" w:type="dxa"/>
              <w:bottom w:w="30" w:type="dxa"/>
              <w:right w:w="60" w:type="dxa"/>
            </w:tcMar>
          </w:tcPr>
          <w:p w14:paraId="3ADC13D2"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6B7525AD" w14:textId="77777777" w:rsidTr="003E4630">
        <w:trPr>
          <w:cantSplit/>
          <w:tblCellSpacing w:w="15" w:type="dxa"/>
        </w:trPr>
        <w:tc>
          <w:tcPr>
            <w:tcW w:w="810" w:type="dxa"/>
            <w:shd w:val="clear" w:color="auto" w:fill="auto"/>
            <w:noWrap/>
            <w:tcMar>
              <w:top w:w="75" w:type="dxa"/>
              <w:left w:w="0" w:type="dxa"/>
              <w:bottom w:w="30" w:type="dxa"/>
              <w:right w:w="60" w:type="dxa"/>
            </w:tcMar>
          </w:tcPr>
          <w:p w14:paraId="0365222E" w14:textId="2CFF7CD0"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w:t>
            </w:r>
          </w:p>
        </w:tc>
        <w:tc>
          <w:tcPr>
            <w:tcW w:w="0" w:type="auto"/>
            <w:shd w:val="clear" w:color="auto" w:fill="auto"/>
            <w:tcMar>
              <w:top w:w="75" w:type="dxa"/>
              <w:left w:w="0" w:type="dxa"/>
              <w:bottom w:w="30" w:type="dxa"/>
              <w:right w:w="60" w:type="dxa"/>
            </w:tcMar>
          </w:tcPr>
          <w:p w14:paraId="59DD007F" w14:textId="6063F454"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Stanford Spectrum </w:t>
            </w:r>
            <w:r w:rsidRPr="00FA4915">
              <w:rPr>
                <w:rFonts w:asciiTheme="minorHAnsi" w:hAnsiTheme="minorHAnsi" w:cstheme="minorHAnsi"/>
                <w:color w:val="000000" w:themeColor="text1"/>
                <w:sz w:val="22"/>
                <w:szCs w:val="22"/>
              </w:rPr>
              <w:t>Intensive Course in Clinical Research</w:t>
            </w:r>
            <w:r w:rsidRPr="00FA4915">
              <w:rPr>
                <w:rFonts w:asciiTheme="minorHAnsi" w:eastAsia="Arial" w:hAnsiTheme="minorHAnsi" w:cstheme="minorHAnsi"/>
                <w:color w:val="000000" w:themeColor="text1"/>
                <w:sz w:val="22"/>
                <w:szCs w:val="22"/>
              </w:rPr>
              <w:t xml:space="preserve">: Study Design and Performance. How to Get the Most Out of Mentor Relationships, Stanford, CA </w:t>
            </w:r>
          </w:p>
        </w:tc>
        <w:tc>
          <w:tcPr>
            <w:tcW w:w="0" w:type="auto"/>
            <w:shd w:val="clear" w:color="auto" w:fill="auto"/>
            <w:tcMar>
              <w:top w:w="75" w:type="dxa"/>
              <w:left w:w="0" w:type="dxa"/>
              <w:bottom w:w="30" w:type="dxa"/>
              <w:right w:w="60" w:type="dxa"/>
            </w:tcMar>
          </w:tcPr>
          <w:p w14:paraId="0E68F469"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6FFFA42C" w14:textId="77777777" w:rsidTr="003E4630">
        <w:trPr>
          <w:cantSplit/>
          <w:tblCellSpacing w:w="15" w:type="dxa"/>
        </w:trPr>
        <w:tc>
          <w:tcPr>
            <w:tcW w:w="810" w:type="dxa"/>
            <w:shd w:val="clear" w:color="auto" w:fill="auto"/>
            <w:noWrap/>
            <w:tcMar>
              <w:top w:w="75" w:type="dxa"/>
              <w:left w:w="0" w:type="dxa"/>
              <w:bottom w:w="30" w:type="dxa"/>
              <w:right w:w="60" w:type="dxa"/>
            </w:tcMar>
          </w:tcPr>
          <w:p w14:paraId="6D65AA6F"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w:t>
            </w:r>
          </w:p>
        </w:tc>
        <w:tc>
          <w:tcPr>
            <w:tcW w:w="0" w:type="auto"/>
            <w:shd w:val="clear" w:color="auto" w:fill="auto"/>
            <w:tcMar>
              <w:top w:w="75" w:type="dxa"/>
              <w:left w:w="0" w:type="dxa"/>
              <w:bottom w:w="30" w:type="dxa"/>
              <w:right w:w="60" w:type="dxa"/>
            </w:tcMar>
          </w:tcPr>
          <w:p w14:paraId="704844C1" w14:textId="33C9A6BB"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Invited Speaker, </w:t>
            </w:r>
            <w:r w:rsidRPr="00FA4915">
              <w:rPr>
                <w:rFonts w:asciiTheme="minorHAnsi" w:hAnsiTheme="minorHAnsi" w:cstheme="minorHAnsi"/>
                <w:iCs/>
                <w:color w:val="000000" w:themeColor="text1"/>
                <w:sz w:val="22"/>
                <w:szCs w:val="22"/>
              </w:rPr>
              <w:t>NIH/NIDDK Establishing a Research Career in Benign Urologic Conditions</w:t>
            </w:r>
            <w:r w:rsidRPr="00FA4915">
              <w:rPr>
                <w:rStyle w:val="apple-converted-space"/>
                <w:rFonts w:asciiTheme="minorHAnsi" w:hAnsiTheme="minorHAnsi" w:cstheme="minorHAnsi"/>
                <w:color w:val="000000" w:themeColor="text1"/>
                <w:sz w:val="22"/>
                <w:szCs w:val="22"/>
                <w:shd w:val="clear" w:color="auto" w:fill="FFFFFF"/>
              </w:rPr>
              <w:t> </w:t>
            </w:r>
            <w:r w:rsidRPr="00FA4915">
              <w:rPr>
                <w:rFonts w:asciiTheme="minorHAnsi" w:hAnsiTheme="minorHAnsi" w:cstheme="minorHAnsi"/>
                <w:color w:val="000000" w:themeColor="text1"/>
                <w:sz w:val="22"/>
                <w:szCs w:val="22"/>
                <w:shd w:val="clear" w:color="auto" w:fill="FFFFFF"/>
              </w:rPr>
              <w:t xml:space="preserve">pre-meeting workshop. </w:t>
            </w:r>
            <w:r w:rsidRPr="00FA4915">
              <w:rPr>
                <w:rFonts w:asciiTheme="minorHAnsi" w:hAnsiTheme="minorHAnsi" w:cstheme="minorHAnsi"/>
                <w:iCs/>
                <w:color w:val="000000" w:themeColor="text1"/>
                <w:sz w:val="22"/>
                <w:szCs w:val="22"/>
              </w:rPr>
              <w:t xml:space="preserve"> “</w:t>
            </w:r>
            <w:r w:rsidRPr="00FA4915">
              <w:rPr>
                <w:rFonts w:asciiTheme="minorHAnsi" w:hAnsiTheme="minorHAnsi" w:cstheme="minorHAnsi"/>
                <w:bCs/>
                <w:color w:val="000000" w:themeColor="text1"/>
                <w:sz w:val="22"/>
                <w:szCs w:val="22"/>
              </w:rPr>
              <w:t>Balancing Research and Clinical Care</w:t>
            </w:r>
            <w:r w:rsidRPr="00FA4915">
              <w:rPr>
                <w:rFonts w:asciiTheme="minorHAnsi" w:hAnsiTheme="minorHAnsi" w:cstheme="minorHAnsi"/>
                <w:color w:val="000000" w:themeColor="text1"/>
                <w:sz w:val="22"/>
                <w:szCs w:val="22"/>
                <w:shd w:val="clear" w:color="auto" w:fill="FFFFFF"/>
              </w:rPr>
              <w:t xml:space="preserve">: </w:t>
            </w:r>
            <w:r w:rsidRPr="00FA4915">
              <w:rPr>
                <w:rFonts w:asciiTheme="minorHAnsi" w:hAnsiTheme="minorHAnsi" w:cstheme="minorHAnsi"/>
                <w:color w:val="000000" w:themeColor="text1"/>
                <w:sz w:val="22"/>
                <w:szCs w:val="22"/>
              </w:rPr>
              <w:t>Establishing a Career in Clinical Urology Research</w:t>
            </w:r>
            <w:r w:rsidRPr="00FA4915">
              <w:rPr>
                <w:rStyle w:val="apple-converted-space"/>
                <w:rFonts w:asciiTheme="minorHAnsi" w:hAnsiTheme="minorHAnsi" w:cstheme="minorHAnsi"/>
                <w:color w:val="000000" w:themeColor="text1"/>
                <w:sz w:val="22"/>
                <w:szCs w:val="22"/>
                <w:shd w:val="clear" w:color="auto" w:fill="FFFFFF"/>
              </w:rPr>
              <w:t>”.  2/1/2018</w:t>
            </w:r>
            <w:r w:rsidR="00AE5239">
              <w:rPr>
                <w:rStyle w:val="apple-converted-space"/>
                <w:rFonts w:asciiTheme="minorHAnsi" w:hAnsiTheme="minorHAnsi" w:cstheme="minorHAnsi"/>
                <w:color w:val="000000" w:themeColor="text1"/>
                <w:sz w:val="22"/>
                <w:szCs w:val="22"/>
                <w:shd w:val="clear" w:color="auto" w:fill="FFFFFF"/>
              </w:rPr>
              <w:t>,</w:t>
            </w:r>
            <w:r w:rsidR="00AE5239">
              <w:rPr>
                <w:rStyle w:val="apple-converted-space"/>
                <w:shd w:val="clear" w:color="auto" w:fill="FFFFFF"/>
              </w:rPr>
              <w:t xml:space="preserve"> </w:t>
            </w:r>
            <w:r w:rsidR="00AE5239" w:rsidRPr="00FA4915">
              <w:rPr>
                <w:rStyle w:val="apple-converted-space"/>
                <w:rFonts w:asciiTheme="minorHAnsi" w:hAnsiTheme="minorHAnsi" w:cstheme="minorHAnsi"/>
                <w:sz w:val="22"/>
                <w:szCs w:val="22"/>
                <w:shd w:val="clear" w:color="auto" w:fill="FFFFFF"/>
              </w:rPr>
              <w:t>Bethesda, MD</w:t>
            </w:r>
          </w:p>
        </w:tc>
        <w:tc>
          <w:tcPr>
            <w:tcW w:w="0" w:type="auto"/>
            <w:shd w:val="clear" w:color="auto" w:fill="auto"/>
            <w:tcMar>
              <w:top w:w="75" w:type="dxa"/>
              <w:left w:w="0" w:type="dxa"/>
              <w:bottom w:w="30" w:type="dxa"/>
              <w:right w:w="60" w:type="dxa"/>
            </w:tcMar>
          </w:tcPr>
          <w:p w14:paraId="1F8297A0"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13EB3600" w14:textId="77777777" w:rsidTr="003E4630">
        <w:trPr>
          <w:cantSplit/>
          <w:tblCellSpacing w:w="15" w:type="dxa"/>
        </w:trPr>
        <w:tc>
          <w:tcPr>
            <w:tcW w:w="810" w:type="dxa"/>
            <w:shd w:val="clear" w:color="auto" w:fill="auto"/>
            <w:noWrap/>
            <w:tcMar>
              <w:top w:w="75" w:type="dxa"/>
              <w:left w:w="0" w:type="dxa"/>
              <w:bottom w:w="30" w:type="dxa"/>
              <w:right w:w="60" w:type="dxa"/>
            </w:tcMar>
          </w:tcPr>
          <w:p w14:paraId="3D4A1E07"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w:t>
            </w:r>
          </w:p>
        </w:tc>
        <w:tc>
          <w:tcPr>
            <w:tcW w:w="0" w:type="auto"/>
            <w:shd w:val="clear" w:color="auto" w:fill="auto"/>
            <w:tcMar>
              <w:top w:w="75" w:type="dxa"/>
              <w:left w:w="0" w:type="dxa"/>
              <w:bottom w:w="30" w:type="dxa"/>
              <w:right w:w="60" w:type="dxa"/>
            </w:tcMar>
          </w:tcPr>
          <w:p w14:paraId="5F6EB7B3" w14:textId="48DF5D20" w:rsidR="00B2501E" w:rsidRPr="00FA4915" w:rsidRDefault="00B2501E" w:rsidP="00B64240">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Invited Speaker, </w:t>
            </w:r>
            <w:r w:rsidRPr="00FA4915">
              <w:rPr>
                <w:rFonts w:asciiTheme="minorHAnsi" w:hAnsiTheme="minorHAnsi" w:cstheme="minorHAnsi"/>
                <w:color w:val="000000" w:themeColor="text1"/>
                <w:sz w:val="22"/>
                <w:szCs w:val="22"/>
                <w:shd w:val="clear" w:color="auto" w:fill="FFFFFF"/>
              </w:rPr>
              <w:t>Emory University School of Medicine</w:t>
            </w:r>
            <w:r w:rsidRPr="00FA4915">
              <w:rPr>
                <w:rFonts w:asciiTheme="minorHAnsi" w:hAnsiTheme="minorHAnsi" w:cstheme="minorHAnsi"/>
                <w:color w:val="000000" w:themeColor="text1"/>
                <w:sz w:val="22"/>
                <w:szCs w:val="22"/>
              </w:rPr>
              <w:t xml:space="preserve">, </w:t>
            </w:r>
            <w:r w:rsidRPr="00FA4915">
              <w:rPr>
                <w:rFonts w:asciiTheme="minorHAnsi" w:hAnsiTheme="minorHAnsi" w:cstheme="minorHAnsi"/>
                <w:iCs/>
                <w:color w:val="000000" w:themeColor="text1"/>
                <w:sz w:val="22"/>
                <w:szCs w:val="22"/>
              </w:rPr>
              <w:t>John D. Thompson Lecture in Gynecologic Surgery</w:t>
            </w:r>
            <w:r w:rsidRPr="00FA4915">
              <w:rPr>
                <w:rFonts w:asciiTheme="minorHAnsi" w:hAnsiTheme="minorHAnsi" w:cstheme="minorHAnsi"/>
                <w:color w:val="000000" w:themeColor="text1"/>
                <w:sz w:val="22"/>
                <w:szCs w:val="22"/>
              </w:rPr>
              <w:t xml:space="preserve">, </w:t>
            </w:r>
            <w:r w:rsidRPr="00FA4915">
              <w:rPr>
                <w:rFonts w:asciiTheme="minorHAnsi" w:hAnsiTheme="minorHAnsi" w:cstheme="minorHAnsi"/>
                <w:iCs/>
                <w:color w:val="000000" w:themeColor="text1"/>
                <w:sz w:val="22"/>
                <w:szCs w:val="22"/>
              </w:rPr>
              <w:t>52nd Annual Clinical Topics in Gynecology and Obstetrics </w:t>
            </w:r>
            <w:r w:rsidRPr="00FA4915">
              <w:rPr>
                <w:rStyle w:val="apple-converted-space"/>
                <w:rFonts w:asciiTheme="minorHAnsi" w:hAnsiTheme="minorHAnsi" w:cstheme="minorHAnsi"/>
                <w:color w:val="000000" w:themeColor="text1"/>
                <w:sz w:val="22"/>
                <w:szCs w:val="22"/>
                <w:shd w:val="clear" w:color="auto" w:fill="FFFFFF"/>
              </w:rPr>
              <w:t>“</w:t>
            </w:r>
            <w:r w:rsidRPr="00FA4915">
              <w:rPr>
                <w:rFonts w:asciiTheme="minorHAnsi" w:hAnsiTheme="minorHAnsi" w:cstheme="minorHAnsi"/>
                <w:color w:val="000000" w:themeColor="text1"/>
                <w:sz w:val="22"/>
                <w:szCs w:val="22"/>
                <w:shd w:val="clear" w:color="auto" w:fill="FFFFFF"/>
              </w:rPr>
              <w:t>How will you navigate your career path?  Words of Wisdom &amp; Experience</w:t>
            </w:r>
            <w:r w:rsidRPr="00FA4915">
              <w:rPr>
                <w:rStyle w:val="apple-converted-space"/>
                <w:rFonts w:asciiTheme="minorHAnsi" w:hAnsiTheme="minorHAnsi" w:cstheme="minorHAnsi"/>
                <w:color w:val="000000" w:themeColor="text1"/>
                <w:sz w:val="22"/>
                <w:szCs w:val="22"/>
                <w:shd w:val="clear" w:color="auto" w:fill="FFFFFF"/>
              </w:rPr>
              <w:t>”.  5/4/2018</w:t>
            </w:r>
            <w:r w:rsidR="00F65BC5" w:rsidRPr="00FA4915">
              <w:rPr>
                <w:rStyle w:val="apple-converted-space"/>
                <w:rFonts w:asciiTheme="minorHAnsi" w:hAnsiTheme="minorHAnsi" w:cstheme="minorHAnsi"/>
                <w:color w:val="000000" w:themeColor="text1"/>
                <w:sz w:val="22"/>
                <w:szCs w:val="22"/>
                <w:shd w:val="clear" w:color="auto" w:fill="FFFFFF"/>
              </w:rPr>
              <w:t>. Atlanta, GA</w:t>
            </w:r>
          </w:p>
        </w:tc>
        <w:tc>
          <w:tcPr>
            <w:tcW w:w="0" w:type="auto"/>
            <w:shd w:val="clear" w:color="auto" w:fill="auto"/>
            <w:tcMar>
              <w:top w:w="75" w:type="dxa"/>
              <w:left w:w="0" w:type="dxa"/>
              <w:bottom w:w="30" w:type="dxa"/>
              <w:right w:w="60" w:type="dxa"/>
            </w:tcMar>
          </w:tcPr>
          <w:p w14:paraId="358A40F8"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15F397CB" w14:textId="77777777" w:rsidTr="003E4630">
        <w:trPr>
          <w:cantSplit/>
          <w:tblCellSpacing w:w="15" w:type="dxa"/>
        </w:trPr>
        <w:tc>
          <w:tcPr>
            <w:tcW w:w="810" w:type="dxa"/>
            <w:shd w:val="clear" w:color="auto" w:fill="auto"/>
            <w:noWrap/>
            <w:tcMar>
              <w:top w:w="75" w:type="dxa"/>
              <w:left w:w="0" w:type="dxa"/>
              <w:bottom w:w="30" w:type="dxa"/>
              <w:right w:w="60" w:type="dxa"/>
            </w:tcMar>
          </w:tcPr>
          <w:p w14:paraId="245FBACC" w14:textId="0B24A28F"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w:t>
            </w:r>
          </w:p>
        </w:tc>
        <w:tc>
          <w:tcPr>
            <w:tcW w:w="0" w:type="auto"/>
            <w:shd w:val="clear" w:color="auto" w:fill="auto"/>
            <w:tcMar>
              <w:top w:w="75" w:type="dxa"/>
              <w:left w:w="0" w:type="dxa"/>
              <w:bottom w:w="30" w:type="dxa"/>
              <w:right w:w="60" w:type="dxa"/>
            </w:tcMar>
          </w:tcPr>
          <w:p w14:paraId="078DD8DD" w14:textId="177CEC11"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Women in Medicine Annual Meeting</w:t>
            </w:r>
            <w:r w:rsidRPr="00FA4915">
              <w:rPr>
                <w:rFonts w:asciiTheme="minorHAnsi" w:hAnsiTheme="minorHAnsi" w:cstheme="minorHAnsi"/>
                <w:color w:val="000000" w:themeColor="text1"/>
                <w:sz w:val="22"/>
                <w:szCs w:val="22"/>
                <w:shd w:val="clear" w:color="auto" w:fill="FFFFFF"/>
              </w:rPr>
              <w:t>. Career Exploration Workshop for Lesbian, Bi and Trans Women Medical Students and Pre-med Students</w:t>
            </w:r>
            <w:r w:rsidRPr="00FA4915">
              <w:rPr>
                <w:rFonts w:asciiTheme="minorHAnsi" w:eastAsia="Arial" w:hAnsiTheme="minorHAnsi" w:cstheme="minorHAnsi"/>
                <w:color w:val="000000" w:themeColor="text1"/>
                <w:sz w:val="22"/>
                <w:szCs w:val="22"/>
              </w:rPr>
              <w:t xml:space="preserve">.  Napa, CA </w:t>
            </w:r>
          </w:p>
        </w:tc>
        <w:tc>
          <w:tcPr>
            <w:tcW w:w="0" w:type="auto"/>
            <w:shd w:val="clear" w:color="auto" w:fill="auto"/>
            <w:tcMar>
              <w:top w:w="75" w:type="dxa"/>
              <w:left w:w="0" w:type="dxa"/>
              <w:bottom w:w="30" w:type="dxa"/>
              <w:right w:w="60" w:type="dxa"/>
            </w:tcMar>
          </w:tcPr>
          <w:p w14:paraId="67C544F7"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75E85F13" w14:textId="77777777" w:rsidTr="003E4630">
        <w:trPr>
          <w:cantSplit/>
          <w:tblCellSpacing w:w="15" w:type="dxa"/>
        </w:trPr>
        <w:tc>
          <w:tcPr>
            <w:tcW w:w="810" w:type="dxa"/>
            <w:shd w:val="clear" w:color="auto" w:fill="auto"/>
            <w:noWrap/>
            <w:tcMar>
              <w:top w:w="75" w:type="dxa"/>
              <w:left w:w="0" w:type="dxa"/>
              <w:bottom w:w="30" w:type="dxa"/>
              <w:right w:w="60" w:type="dxa"/>
            </w:tcMar>
          </w:tcPr>
          <w:p w14:paraId="77CBA9EC" w14:textId="00A275CF"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w:t>
            </w:r>
          </w:p>
        </w:tc>
        <w:tc>
          <w:tcPr>
            <w:tcW w:w="0" w:type="auto"/>
            <w:shd w:val="clear" w:color="auto" w:fill="auto"/>
            <w:tcMar>
              <w:top w:w="75" w:type="dxa"/>
              <w:left w:w="0" w:type="dxa"/>
              <w:bottom w:w="30" w:type="dxa"/>
              <w:right w:w="60" w:type="dxa"/>
            </w:tcMar>
          </w:tcPr>
          <w:p w14:paraId="5B42C735" w14:textId="738E2F68"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Stanford Visibility Forum, Speaker and Host. Stanford, CA </w:t>
            </w:r>
          </w:p>
        </w:tc>
        <w:tc>
          <w:tcPr>
            <w:tcW w:w="0" w:type="auto"/>
            <w:shd w:val="clear" w:color="auto" w:fill="auto"/>
            <w:tcMar>
              <w:top w:w="75" w:type="dxa"/>
              <w:left w:w="0" w:type="dxa"/>
              <w:bottom w:w="30" w:type="dxa"/>
              <w:right w:w="60" w:type="dxa"/>
            </w:tcMar>
          </w:tcPr>
          <w:p w14:paraId="2BE11B7D"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675C45" w:rsidRPr="00F84E78" w14:paraId="183F7330" w14:textId="77777777" w:rsidTr="003E4630">
        <w:trPr>
          <w:cantSplit/>
          <w:trHeight w:val="585"/>
          <w:tblCellSpacing w:w="15" w:type="dxa"/>
        </w:trPr>
        <w:tc>
          <w:tcPr>
            <w:tcW w:w="810" w:type="dxa"/>
            <w:shd w:val="clear" w:color="auto" w:fill="auto"/>
            <w:noWrap/>
            <w:tcMar>
              <w:top w:w="75" w:type="dxa"/>
              <w:left w:w="0" w:type="dxa"/>
              <w:bottom w:w="30" w:type="dxa"/>
              <w:right w:w="60" w:type="dxa"/>
            </w:tcMar>
          </w:tcPr>
          <w:p w14:paraId="4183518D"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p>
        </w:tc>
        <w:tc>
          <w:tcPr>
            <w:tcW w:w="0" w:type="auto"/>
            <w:shd w:val="clear" w:color="auto" w:fill="auto"/>
            <w:tcMar>
              <w:top w:w="75" w:type="dxa"/>
              <w:left w:w="0" w:type="dxa"/>
              <w:bottom w:w="30" w:type="dxa"/>
              <w:right w:w="60" w:type="dxa"/>
            </w:tcMar>
          </w:tcPr>
          <w:p w14:paraId="65DC66DC" w14:textId="5A0E15DF" w:rsidR="00B2501E" w:rsidRPr="00FA4915" w:rsidRDefault="00B2501E" w:rsidP="00B64240">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w:t>
            </w:r>
            <w:r w:rsidRPr="00FA4915">
              <w:rPr>
                <w:rFonts w:asciiTheme="minorHAnsi" w:hAnsiTheme="minorHAnsi" w:cstheme="minorHAnsi"/>
                <w:color w:val="000000" w:themeColor="text1"/>
                <w:sz w:val="22"/>
                <w:szCs w:val="22"/>
              </w:rPr>
              <w:t>Moderator, American College of Surgeons Clinical Congress 2019, “Team-Based Approach to Pelvic Floor Problems: It Takes a Village”, 10/29/2019</w:t>
            </w:r>
            <w:r w:rsidR="004B0A48" w:rsidRPr="00FA4915">
              <w:rPr>
                <w:rFonts w:asciiTheme="minorHAnsi" w:hAnsiTheme="minorHAnsi" w:cstheme="minorHAnsi"/>
                <w:color w:val="000000" w:themeColor="text1"/>
                <w:sz w:val="22"/>
                <w:szCs w:val="22"/>
              </w:rPr>
              <w:t xml:space="preserve"> </w:t>
            </w:r>
            <w:r w:rsidR="00AE5239">
              <w:rPr>
                <w:rFonts w:asciiTheme="minorHAnsi" w:hAnsiTheme="minorHAnsi" w:cstheme="minorHAnsi"/>
                <w:color w:val="000000" w:themeColor="text1"/>
                <w:sz w:val="22"/>
                <w:szCs w:val="22"/>
              </w:rPr>
              <w:t>San Francisco, CA</w:t>
            </w:r>
          </w:p>
        </w:tc>
        <w:tc>
          <w:tcPr>
            <w:tcW w:w="0" w:type="auto"/>
            <w:shd w:val="clear" w:color="auto" w:fill="auto"/>
            <w:tcMar>
              <w:top w:w="75" w:type="dxa"/>
              <w:left w:w="0" w:type="dxa"/>
              <w:bottom w:w="30" w:type="dxa"/>
              <w:right w:w="60" w:type="dxa"/>
            </w:tcMar>
          </w:tcPr>
          <w:p w14:paraId="5363018D"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51EA2F56" w14:textId="77777777" w:rsidTr="003E4630">
        <w:trPr>
          <w:cantSplit/>
          <w:trHeight w:val="585"/>
          <w:tblCellSpacing w:w="15" w:type="dxa"/>
        </w:trPr>
        <w:tc>
          <w:tcPr>
            <w:tcW w:w="810" w:type="dxa"/>
            <w:shd w:val="clear" w:color="auto" w:fill="auto"/>
            <w:noWrap/>
            <w:tcMar>
              <w:top w:w="75" w:type="dxa"/>
              <w:left w:w="0" w:type="dxa"/>
              <w:bottom w:w="30" w:type="dxa"/>
              <w:right w:w="60" w:type="dxa"/>
            </w:tcMar>
          </w:tcPr>
          <w:p w14:paraId="5532C0AB"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p>
        </w:tc>
        <w:tc>
          <w:tcPr>
            <w:tcW w:w="0" w:type="auto"/>
            <w:shd w:val="clear" w:color="auto" w:fill="auto"/>
            <w:tcMar>
              <w:top w:w="75" w:type="dxa"/>
              <w:left w:w="0" w:type="dxa"/>
              <w:bottom w:w="30" w:type="dxa"/>
              <w:right w:w="60" w:type="dxa"/>
            </w:tcMar>
          </w:tcPr>
          <w:p w14:paraId="17163DDC" w14:textId="6969DFDB"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NIH/NIDDK Uncovering the Hidden Burden of Benign Genitourinary Conditions Workshop.  Measuring Urologic Conditions in Diverse Specialty Research: Obesity &amp; Diabetes.  10/8/2019</w:t>
            </w:r>
            <w:r w:rsidR="00AE5239">
              <w:rPr>
                <w:rFonts w:asciiTheme="minorHAnsi" w:eastAsia="Arial" w:hAnsiTheme="minorHAnsi" w:cstheme="minorHAnsi"/>
                <w:color w:val="000000" w:themeColor="text1"/>
                <w:sz w:val="22"/>
                <w:szCs w:val="22"/>
              </w:rPr>
              <w:t>, Bethesda, MD</w:t>
            </w:r>
          </w:p>
        </w:tc>
        <w:tc>
          <w:tcPr>
            <w:tcW w:w="0" w:type="auto"/>
            <w:shd w:val="clear" w:color="auto" w:fill="auto"/>
            <w:tcMar>
              <w:top w:w="75" w:type="dxa"/>
              <w:left w:w="0" w:type="dxa"/>
              <w:bottom w:w="30" w:type="dxa"/>
              <w:right w:w="60" w:type="dxa"/>
            </w:tcMar>
          </w:tcPr>
          <w:p w14:paraId="4B4FDD50"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r w:rsidR="00675C45" w:rsidRPr="00F84E78" w14:paraId="6DE7FD50" w14:textId="77777777" w:rsidTr="003E4630">
        <w:trPr>
          <w:cantSplit/>
          <w:trHeight w:val="585"/>
          <w:tblCellSpacing w:w="15" w:type="dxa"/>
        </w:trPr>
        <w:tc>
          <w:tcPr>
            <w:tcW w:w="810" w:type="dxa"/>
            <w:shd w:val="clear" w:color="auto" w:fill="auto"/>
            <w:noWrap/>
            <w:tcMar>
              <w:top w:w="75" w:type="dxa"/>
              <w:left w:w="0" w:type="dxa"/>
              <w:bottom w:w="30" w:type="dxa"/>
              <w:right w:w="60" w:type="dxa"/>
            </w:tcMar>
          </w:tcPr>
          <w:p w14:paraId="24670E9A" w14:textId="5B349780"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p>
        </w:tc>
        <w:tc>
          <w:tcPr>
            <w:tcW w:w="0" w:type="auto"/>
            <w:shd w:val="clear" w:color="auto" w:fill="auto"/>
            <w:tcMar>
              <w:top w:w="75" w:type="dxa"/>
              <w:left w:w="0" w:type="dxa"/>
              <w:bottom w:w="30" w:type="dxa"/>
              <w:right w:w="60" w:type="dxa"/>
            </w:tcMar>
          </w:tcPr>
          <w:p w14:paraId="20A801FD" w14:textId="0BA4ECEF" w:rsidR="00B2501E" w:rsidRPr="00FA4915" w:rsidRDefault="00B2501E" w:rsidP="00B2501E">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Stanford Medical Alumni Association Women in Medicine &amp; Science.  3 Journeys to the top.  Stanford, CA </w:t>
            </w:r>
          </w:p>
        </w:tc>
        <w:tc>
          <w:tcPr>
            <w:tcW w:w="0" w:type="auto"/>
            <w:shd w:val="clear" w:color="auto" w:fill="auto"/>
            <w:tcMar>
              <w:top w:w="75" w:type="dxa"/>
              <w:left w:w="0" w:type="dxa"/>
              <w:bottom w:w="30" w:type="dxa"/>
              <w:right w:w="60" w:type="dxa"/>
            </w:tcMar>
          </w:tcPr>
          <w:p w14:paraId="68610ACB" w14:textId="77777777" w:rsidR="00B2501E" w:rsidRPr="00FA4915" w:rsidRDefault="00B2501E" w:rsidP="00B2501E">
            <w:pPr>
              <w:widowControl w:val="0"/>
              <w:rPr>
                <w:rFonts w:asciiTheme="minorHAnsi" w:eastAsia="Arial" w:hAnsiTheme="minorHAnsi" w:cstheme="minorHAnsi"/>
                <w:color w:val="000000" w:themeColor="text1"/>
                <w:sz w:val="22"/>
                <w:szCs w:val="22"/>
              </w:rPr>
            </w:pPr>
          </w:p>
        </w:tc>
      </w:tr>
      <w:tr w:rsidR="00B2501E" w:rsidRPr="00F84E78" w14:paraId="3AD4F896" w14:textId="77777777" w:rsidTr="00B64240">
        <w:trPr>
          <w:cantSplit/>
          <w:trHeight w:val="621"/>
          <w:tblCellSpacing w:w="15" w:type="dxa"/>
        </w:trPr>
        <w:tc>
          <w:tcPr>
            <w:tcW w:w="810" w:type="dxa"/>
            <w:shd w:val="clear" w:color="auto" w:fill="auto"/>
            <w:noWrap/>
            <w:tcMar>
              <w:top w:w="75" w:type="dxa"/>
              <w:left w:w="0" w:type="dxa"/>
              <w:bottom w:w="30" w:type="dxa"/>
              <w:right w:w="60" w:type="dxa"/>
            </w:tcMar>
          </w:tcPr>
          <w:p w14:paraId="2026D7F3" w14:textId="7777777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2020</w:t>
            </w:r>
          </w:p>
        </w:tc>
        <w:tc>
          <w:tcPr>
            <w:tcW w:w="0" w:type="auto"/>
            <w:shd w:val="clear" w:color="auto" w:fill="auto"/>
            <w:tcMar>
              <w:top w:w="75" w:type="dxa"/>
              <w:left w:w="0" w:type="dxa"/>
              <w:bottom w:w="30" w:type="dxa"/>
              <w:right w:w="60" w:type="dxa"/>
            </w:tcMar>
          </w:tcPr>
          <w:p w14:paraId="1F79DCE2" w14:textId="1DBDB837" w:rsidR="00B2501E" w:rsidRPr="00FA4915" w:rsidRDefault="00B2501E" w:rsidP="00B64240">
            <w:pPr>
              <w:widowControl w:val="0"/>
              <w:rPr>
                <w:rFonts w:asciiTheme="minorHAnsi" w:eastAsia="Arial" w:hAnsiTheme="minorHAnsi" w:cstheme="minorHAnsi"/>
                <w:color w:val="000000" w:themeColor="text1"/>
                <w:sz w:val="22"/>
                <w:szCs w:val="22"/>
              </w:rPr>
            </w:pPr>
            <w:r w:rsidRPr="00FA4915">
              <w:rPr>
                <w:rFonts w:asciiTheme="minorHAnsi" w:hAnsiTheme="minorHAnsi" w:cstheme="minorHAnsi"/>
                <w:color w:val="000000" w:themeColor="text1"/>
                <w:sz w:val="22"/>
                <w:szCs w:val="22"/>
              </w:rPr>
              <w:t>Invited Speaker, NIH Obesity Research Task Force Seminar on Obesity and Women’s Health.  Obesity and Lower Urinary Tract Symptoms in Women.  9/10/2020</w:t>
            </w:r>
            <w:r w:rsidR="00AE5239">
              <w:rPr>
                <w:rFonts w:asciiTheme="minorHAnsi" w:hAnsiTheme="minorHAnsi" w:cstheme="minorHAnsi"/>
                <w:color w:val="000000" w:themeColor="text1"/>
                <w:sz w:val="22"/>
                <w:szCs w:val="22"/>
              </w:rPr>
              <w:t>, Webinar</w:t>
            </w:r>
            <w:r w:rsidRPr="00FA4915">
              <w:rPr>
                <w:rStyle w:val="apple-converted-space"/>
                <w:rFonts w:asciiTheme="minorHAnsi" w:hAnsiTheme="minorHAnsi" w:cstheme="minorHAnsi"/>
                <w:color w:val="000000" w:themeColor="text1"/>
                <w:sz w:val="22"/>
                <w:szCs w:val="22"/>
              </w:rPr>
              <w:t> </w:t>
            </w:r>
          </w:p>
        </w:tc>
        <w:tc>
          <w:tcPr>
            <w:tcW w:w="0" w:type="auto"/>
            <w:shd w:val="clear" w:color="auto" w:fill="auto"/>
            <w:tcMar>
              <w:top w:w="75" w:type="dxa"/>
              <w:left w:w="0" w:type="dxa"/>
              <w:bottom w:w="30" w:type="dxa"/>
              <w:right w:w="60" w:type="dxa"/>
            </w:tcMar>
          </w:tcPr>
          <w:p w14:paraId="211B994E" w14:textId="77777777" w:rsidR="00B2501E" w:rsidRPr="00FA4915" w:rsidRDefault="00B2501E" w:rsidP="00B64240">
            <w:pPr>
              <w:widowControl w:val="0"/>
              <w:rPr>
                <w:rFonts w:asciiTheme="minorHAnsi" w:eastAsia="Arial" w:hAnsiTheme="minorHAnsi" w:cstheme="minorHAnsi"/>
                <w:color w:val="000000" w:themeColor="text1"/>
                <w:sz w:val="22"/>
                <w:szCs w:val="22"/>
              </w:rPr>
            </w:pPr>
          </w:p>
        </w:tc>
      </w:tr>
    </w:tbl>
    <w:p w14:paraId="175175A0" w14:textId="3734D49A" w:rsidR="003E4630" w:rsidRPr="00F84E78" w:rsidRDefault="003E4630" w:rsidP="00B64240">
      <w:pPr>
        <w:pStyle w:val="div"/>
        <w:widowControl w:val="0"/>
        <w:ind w:right="90"/>
        <w:rPr>
          <w:rFonts w:asciiTheme="minorHAnsi" w:eastAsia="Arial" w:hAnsiTheme="minorHAnsi" w:cstheme="minorHAnsi"/>
          <w:color w:val="000000" w:themeColor="text1"/>
          <w:sz w:val="22"/>
          <w:szCs w:val="22"/>
        </w:rPr>
      </w:pPr>
    </w:p>
    <w:p w14:paraId="7882E5C1" w14:textId="00A707F2" w:rsidR="003E4630" w:rsidRPr="00F84E78" w:rsidRDefault="00537CB7" w:rsidP="00B64240">
      <w:pPr>
        <w:pStyle w:val="div"/>
        <w:widowControl w:val="0"/>
        <w:numPr>
          <w:ilvl w:val="0"/>
          <w:numId w:val="30"/>
        </w:numPr>
        <w:ind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International Meetings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855"/>
        <w:gridCol w:w="8394"/>
        <w:gridCol w:w="111"/>
      </w:tblGrid>
      <w:tr w:rsidR="00675C45" w:rsidRPr="00F84E78" w14:paraId="0E995969" w14:textId="77777777" w:rsidTr="003E4630">
        <w:trPr>
          <w:cantSplit/>
          <w:tblCellSpacing w:w="15" w:type="dxa"/>
        </w:trPr>
        <w:tc>
          <w:tcPr>
            <w:tcW w:w="810" w:type="dxa"/>
            <w:shd w:val="clear" w:color="auto" w:fill="auto"/>
            <w:noWrap/>
            <w:tcMar>
              <w:top w:w="75" w:type="dxa"/>
              <w:left w:w="0" w:type="dxa"/>
              <w:bottom w:w="30" w:type="dxa"/>
              <w:right w:w="60" w:type="dxa"/>
            </w:tcMar>
          </w:tcPr>
          <w:p w14:paraId="50B51898"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1998</w:t>
            </w:r>
          </w:p>
        </w:tc>
        <w:tc>
          <w:tcPr>
            <w:tcW w:w="0" w:type="auto"/>
            <w:shd w:val="clear" w:color="auto" w:fill="auto"/>
            <w:tcMar>
              <w:top w:w="75" w:type="dxa"/>
              <w:left w:w="0" w:type="dxa"/>
              <w:bottom w:w="30" w:type="dxa"/>
              <w:right w:w="60" w:type="dxa"/>
            </w:tcMar>
          </w:tcPr>
          <w:p w14:paraId="4E7D663F" w14:textId="1A0C6062"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Committee Member, First International Consultation on Incontinence, World Health Organization, Committee on the Socio-Economic Impact of Urinary Incontinence</w:t>
            </w:r>
            <w:r w:rsidR="008F6EE5">
              <w:rPr>
                <w:rFonts w:asciiTheme="minorHAnsi" w:eastAsia="Arial" w:hAnsiTheme="minorHAnsi" w:cstheme="minorHAnsi"/>
                <w:color w:val="000000" w:themeColor="text1"/>
                <w:sz w:val="22"/>
                <w:szCs w:val="22"/>
              </w:rPr>
              <w:t>,</w:t>
            </w:r>
            <w:r w:rsidR="00921030" w:rsidRPr="00FA4915">
              <w:rPr>
                <w:rFonts w:asciiTheme="minorHAnsi" w:eastAsia="Arial" w:hAnsiTheme="minorHAnsi" w:cstheme="minorHAnsi"/>
                <w:color w:val="000000" w:themeColor="text1"/>
                <w:sz w:val="22"/>
                <w:szCs w:val="22"/>
              </w:rPr>
              <w:t xml:space="preserve"> </w:t>
            </w:r>
            <w:r w:rsidR="004E59D3" w:rsidRPr="00FA4915">
              <w:rPr>
                <w:rFonts w:asciiTheme="minorHAnsi" w:eastAsia="Arial" w:hAnsiTheme="minorHAnsi" w:cstheme="minorHAnsi"/>
                <w:color w:val="000000" w:themeColor="text1"/>
                <w:sz w:val="22"/>
                <w:szCs w:val="22"/>
              </w:rPr>
              <w:t>Monaco</w:t>
            </w:r>
          </w:p>
        </w:tc>
        <w:tc>
          <w:tcPr>
            <w:tcW w:w="0" w:type="auto"/>
            <w:shd w:val="clear" w:color="auto" w:fill="auto"/>
            <w:tcMar>
              <w:top w:w="75" w:type="dxa"/>
              <w:left w:w="0" w:type="dxa"/>
              <w:bottom w:w="30" w:type="dxa"/>
              <w:right w:w="60" w:type="dxa"/>
            </w:tcMar>
          </w:tcPr>
          <w:p w14:paraId="3BC84F5C"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057C05E6" w14:textId="77777777" w:rsidTr="003E4630">
        <w:trPr>
          <w:cantSplit/>
          <w:tblCellSpacing w:w="15" w:type="dxa"/>
        </w:trPr>
        <w:tc>
          <w:tcPr>
            <w:tcW w:w="810" w:type="dxa"/>
            <w:shd w:val="clear" w:color="auto" w:fill="auto"/>
            <w:noWrap/>
            <w:tcMar>
              <w:top w:w="75" w:type="dxa"/>
              <w:left w:w="0" w:type="dxa"/>
              <w:bottom w:w="30" w:type="dxa"/>
              <w:right w:w="60" w:type="dxa"/>
            </w:tcMar>
          </w:tcPr>
          <w:p w14:paraId="2C07D495"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w:t>
            </w:r>
          </w:p>
        </w:tc>
        <w:tc>
          <w:tcPr>
            <w:tcW w:w="0" w:type="auto"/>
            <w:shd w:val="clear" w:color="auto" w:fill="auto"/>
            <w:tcMar>
              <w:top w:w="75" w:type="dxa"/>
              <w:left w:w="0" w:type="dxa"/>
              <w:bottom w:w="30" w:type="dxa"/>
              <w:right w:w="60" w:type="dxa"/>
            </w:tcMar>
          </w:tcPr>
          <w:p w14:paraId="43731DE3" w14:textId="1250DFCA"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Committee Member, Second International Consultation on Incontinence, World Health Organization, Committee on the Socio-Economic Impact of Urinary Incontinence, </w:t>
            </w:r>
            <w:proofErr w:type="gramStart"/>
            <w:r w:rsidRPr="00FA4915">
              <w:rPr>
                <w:rFonts w:asciiTheme="minorHAnsi" w:eastAsia="Arial" w:hAnsiTheme="minorHAnsi" w:cstheme="minorHAnsi"/>
                <w:color w:val="000000" w:themeColor="text1"/>
                <w:sz w:val="22"/>
                <w:szCs w:val="22"/>
              </w:rPr>
              <w:t xml:space="preserve">Paris </w:t>
            </w:r>
            <w:r w:rsidR="00992655">
              <w:rPr>
                <w:rFonts w:asciiTheme="minorHAnsi" w:eastAsia="Arial" w:hAnsiTheme="minorHAnsi" w:cstheme="minorHAnsi"/>
                <w:color w:val="000000" w:themeColor="text1"/>
                <w:sz w:val="22"/>
                <w:szCs w:val="22"/>
              </w:rPr>
              <w:t xml:space="preserve"> July</w:t>
            </w:r>
            <w:proofErr w:type="gramEnd"/>
            <w:r w:rsidR="00992655">
              <w:rPr>
                <w:rFonts w:asciiTheme="minorHAnsi" w:eastAsia="Arial" w:hAnsiTheme="minorHAnsi" w:cstheme="minorHAnsi"/>
                <w:color w:val="000000" w:themeColor="text1"/>
                <w:sz w:val="22"/>
                <w:szCs w:val="22"/>
              </w:rPr>
              <w:t xml:space="preserve"> 2001</w:t>
            </w:r>
          </w:p>
        </w:tc>
        <w:tc>
          <w:tcPr>
            <w:tcW w:w="0" w:type="auto"/>
            <w:shd w:val="clear" w:color="auto" w:fill="auto"/>
            <w:tcMar>
              <w:top w:w="75" w:type="dxa"/>
              <w:left w:w="0" w:type="dxa"/>
              <w:bottom w:w="30" w:type="dxa"/>
              <w:right w:w="60" w:type="dxa"/>
            </w:tcMar>
          </w:tcPr>
          <w:p w14:paraId="324E6B6D"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16CB5713" w14:textId="77777777" w:rsidTr="003E4630">
        <w:trPr>
          <w:cantSplit/>
          <w:tblCellSpacing w:w="15" w:type="dxa"/>
        </w:trPr>
        <w:tc>
          <w:tcPr>
            <w:tcW w:w="810" w:type="dxa"/>
            <w:shd w:val="clear" w:color="auto" w:fill="auto"/>
            <w:noWrap/>
            <w:tcMar>
              <w:top w:w="75" w:type="dxa"/>
              <w:left w:w="0" w:type="dxa"/>
              <w:bottom w:w="30" w:type="dxa"/>
              <w:right w:w="60" w:type="dxa"/>
            </w:tcMar>
          </w:tcPr>
          <w:p w14:paraId="01FAFF1B"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2004</w:t>
            </w:r>
          </w:p>
        </w:tc>
        <w:tc>
          <w:tcPr>
            <w:tcW w:w="0" w:type="auto"/>
            <w:shd w:val="clear" w:color="auto" w:fill="auto"/>
            <w:tcMar>
              <w:top w:w="75" w:type="dxa"/>
              <w:left w:w="0" w:type="dxa"/>
              <w:bottom w:w="30" w:type="dxa"/>
              <w:right w:w="60" w:type="dxa"/>
            </w:tcMar>
          </w:tcPr>
          <w:p w14:paraId="15196B47" w14:textId="43A5F8A3"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Committee Member, Third International Consultation on Incontinence, World Health Organization, Committee on the Socio-Economic Impact of Urinary Incontinence, </w:t>
            </w:r>
            <w:proofErr w:type="gramStart"/>
            <w:r w:rsidRPr="00FA4915">
              <w:rPr>
                <w:rFonts w:asciiTheme="minorHAnsi" w:eastAsia="Arial" w:hAnsiTheme="minorHAnsi" w:cstheme="minorHAnsi"/>
                <w:color w:val="000000" w:themeColor="text1"/>
                <w:sz w:val="22"/>
                <w:szCs w:val="22"/>
              </w:rPr>
              <w:t xml:space="preserve">Monaco </w:t>
            </w:r>
            <w:r w:rsidR="00992655">
              <w:rPr>
                <w:rFonts w:asciiTheme="minorHAnsi" w:eastAsia="Arial" w:hAnsiTheme="minorHAnsi" w:cstheme="minorHAnsi"/>
                <w:color w:val="000000" w:themeColor="text1"/>
                <w:sz w:val="22"/>
                <w:szCs w:val="22"/>
              </w:rPr>
              <w:t xml:space="preserve"> July</w:t>
            </w:r>
            <w:proofErr w:type="gramEnd"/>
            <w:r w:rsidR="00992655">
              <w:rPr>
                <w:rFonts w:asciiTheme="minorHAnsi" w:eastAsia="Arial" w:hAnsiTheme="minorHAnsi" w:cstheme="minorHAnsi"/>
                <w:color w:val="000000" w:themeColor="text1"/>
                <w:sz w:val="22"/>
                <w:szCs w:val="22"/>
              </w:rPr>
              <w:t xml:space="preserve"> 2004</w:t>
            </w:r>
          </w:p>
        </w:tc>
        <w:tc>
          <w:tcPr>
            <w:tcW w:w="0" w:type="auto"/>
            <w:shd w:val="clear" w:color="auto" w:fill="auto"/>
            <w:tcMar>
              <w:top w:w="75" w:type="dxa"/>
              <w:left w:w="0" w:type="dxa"/>
              <w:bottom w:w="30" w:type="dxa"/>
              <w:right w:w="60" w:type="dxa"/>
            </w:tcMar>
          </w:tcPr>
          <w:p w14:paraId="0B354CAE"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3BB24A31" w14:textId="77777777" w:rsidTr="003E4630">
        <w:trPr>
          <w:cantSplit/>
          <w:tblCellSpacing w:w="15" w:type="dxa"/>
        </w:trPr>
        <w:tc>
          <w:tcPr>
            <w:tcW w:w="810" w:type="dxa"/>
            <w:shd w:val="clear" w:color="auto" w:fill="auto"/>
            <w:noWrap/>
            <w:tcMar>
              <w:top w:w="75" w:type="dxa"/>
              <w:left w:w="0" w:type="dxa"/>
              <w:bottom w:w="30" w:type="dxa"/>
              <w:right w:w="60" w:type="dxa"/>
            </w:tcMar>
          </w:tcPr>
          <w:p w14:paraId="11D83FA8"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w:t>
            </w:r>
          </w:p>
        </w:tc>
        <w:tc>
          <w:tcPr>
            <w:tcW w:w="0" w:type="auto"/>
            <w:shd w:val="clear" w:color="auto" w:fill="auto"/>
            <w:tcMar>
              <w:top w:w="75" w:type="dxa"/>
              <w:left w:w="0" w:type="dxa"/>
              <w:bottom w:w="30" w:type="dxa"/>
              <w:right w:w="60" w:type="dxa"/>
            </w:tcMar>
          </w:tcPr>
          <w:p w14:paraId="300EDC03" w14:textId="2D68EF50"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Lecture, NIDDK International Symposium on Lower Urinary Tract Function in Women</w:t>
            </w:r>
            <w:r w:rsidR="00921030" w:rsidRPr="00FA4915">
              <w:rPr>
                <w:rFonts w:asciiTheme="minorHAnsi" w:eastAsia="Arial" w:hAnsiTheme="minorHAnsi" w:cstheme="minorHAnsi"/>
                <w:color w:val="000000" w:themeColor="text1"/>
                <w:sz w:val="22"/>
                <w:szCs w:val="22"/>
              </w:rPr>
              <w:t xml:space="preserve"> </w:t>
            </w:r>
            <w:r w:rsidR="001A628C" w:rsidRPr="00F84E78">
              <w:rPr>
                <w:rFonts w:asciiTheme="minorHAnsi" w:eastAsia="Arial" w:hAnsiTheme="minorHAnsi" w:cstheme="minorHAnsi"/>
                <w:color w:val="000000" w:themeColor="text1"/>
                <w:sz w:val="22"/>
                <w:szCs w:val="22"/>
              </w:rPr>
              <w:t xml:space="preserve">San Francisco, CA </w:t>
            </w:r>
            <w:r w:rsidR="00992655">
              <w:rPr>
                <w:rFonts w:asciiTheme="minorHAnsi" w:eastAsia="Arial" w:hAnsiTheme="minorHAnsi" w:cstheme="minorHAnsi"/>
                <w:color w:val="000000" w:themeColor="text1"/>
                <w:sz w:val="22"/>
                <w:szCs w:val="22"/>
              </w:rPr>
              <w:t>June 2006</w:t>
            </w:r>
          </w:p>
        </w:tc>
        <w:tc>
          <w:tcPr>
            <w:tcW w:w="0" w:type="auto"/>
            <w:shd w:val="clear" w:color="auto" w:fill="auto"/>
            <w:tcMar>
              <w:top w:w="75" w:type="dxa"/>
              <w:left w:w="0" w:type="dxa"/>
              <w:bottom w:w="30" w:type="dxa"/>
              <w:right w:w="60" w:type="dxa"/>
            </w:tcMar>
          </w:tcPr>
          <w:p w14:paraId="451B199C"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3E293273" w14:textId="77777777" w:rsidTr="003E4630">
        <w:trPr>
          <w:cantSplit/>
          <w:tblCellSpacing w:w="15" w:type="dxa"/>
        </w:trPr>
        <w:tc>
          <w:tcPr>
            <w:tcW w:w="810" w:type="dxa"/>
            <w:shd w:val="clear" w:color="auto" w:fill="auto"/>
            <w:noWrap/>
            <w:tcMar>
              <w:top w:w="75" w:type="dxa"/>
              <w:left w:w="0" w:type="dxa"/>
              <w:bottom w:w="30" w:type="dxa"/>
              <w:right w:w="60" w:type="dxa"/>
            </w:tcMar>
          </w:tcPr>
          <w:p w14:paraId="41D50F72" w14:textId="2DB18E2E"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w:t>
            </w:r>
            <w:r w:rsidR="00992655">
              <w:rPr>
                <w:rFonts w:asciiTheme="minorHAnsi" w:eastAsia="Arial" w:hAnsiTheme="minorHAnsi" w:cstheme="minorHAnsi"/>
                <w:color w:val="000000" w:themeColor="text1"/>
                <w:sz w:val="22"/>
                <w:szCs w:val="22"/>
              </w:rPr>
              <w:t>8</w:t>
            </w:r>
          </w:p>
        </w:tc>
        <w:tc>
          <w:tcPr>
            <w:tcW w:w="0" w:type="auto"/>
            <w:shd w:val="clear" w:color="auto" w:fill="auto"/>
            <w:tcMar>
              <w:top w:w="75" w:type="dxa"/>
              <w:left w:w="0" w:type="dxa"/>
              <w:bottom w:w="30" w:type="dxa"/>
              <w:right w:w="60" w:type="dxa"/>
            </w:tcMar>
          </w:tcPr>
          <w:p w14:paraId="25BE537F" w14:textId="0FA84472"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Committee Member, Fourth International Consultation on Incontinence, World Health Organization, Committee on the Socio-Economic Impact of Urinary Incontinence, Paris </w:t>
            </w:r>
            <w:r w:rsidR="00992655">
              <w:rPr>
                <w:rFonts w:asciiTheme="minorHAnsi" w:eastAsia="Arial" w:hAnsiTheme="minorHAnsi" w:cstheme="minorHAnsi"/>
                <w:color w:val="000000" w:themeColor="text1"/>
                <w:sz w:val="22"/>
                <w:szCs w:val="22"/>
              </w:rPr>
              <w:t>July 2008</w:t>
            </w:r>
          </w:p>
        </w:tc>
        <w:tc>
          <w:tcPr>
            <w:tcW w:w="0" w:type="auto"/>
            <w:shd w:val="clear" w:color="auto" w:fill="auto"/>
            <w:tcMar>
              <w:top w:w="75" w:type="dxa"/>
              <w:left w:w="0" w:type="dxa"/>
              <w:bottom w:w="30" w:type="dxa"/>
              <w:right w:w="60" w:type="dxa"/>
            </w:tcMar>
          </w:tcPr>
          <w:p w14:paraId="1195E2C4"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2C0C923E" w14:textId="77777777" w:rsidTr="003E4630">
        <w:trPr>
          <w:cantSplit/>
          <w:tblCellSpacing w:w="15" w:type="dxa"/>
        </w:trPr>
        <w:tc>
          <w:tcPr>
            <w:tcW w:w="810" w:type="dxa"/>
            <w:shd w:val="clear" w:color="auto" w:fill="auto"/>
            <w:noWrap/>
            <w:tcMar>
              <w:top w:w="75" w:type="dxa"/>
              <w:left w:w="0" w:type="dxa"/>
              <w:bottom w:w="30" w:type="dxa"/>
              <w:right w:w="60" w:type="dxa"/>
            </w:tcMar>
          </w:tcPr>
          <w:p w14:paraId="4D8136ED"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w:t>
            </w:r>
          </w:p>
        </w:tc>
        <w:tc>
          <w:tcPr>
            <w:tcW w:w="0" w:type="auto"/>
            <w:shd w:val="clear" w:color="auto" w:fill="auto"/>
            <w:tcMar>
              <w:top w:w="75" w:type="dxa"/>
              <w:left w:w="0" w:type="dxa"/>
              <w:bottom w:w="30" w:type="dxa"/>
              <w:right w:w="60" w:type="dxa"/>
            </w:tcMar>
          </w:tcPr>
          <w:p w14:paraId="7124F112"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 Global Forum on Incontinence, Obesity and Diabetes: Risk Factors for Incontinence and Panel Discussant: Economic Impact of Incontinence. Prague April 26-28, 2010</w:t>
            </w:r>
          </w:p>
        </w:tc>
        <w:tc>
          <w:tcPr>
            <w:tcW w:w="0" w:type="auto"/>
            <w:shd w:val="clear" w:color="auto" w:fill="auto"/>
            <w:tcMar>
              <w:top w:w="75" w:type="dxa"/>
              <w:left w:w="0" w:type="dxa"/>
              <w:bottom w:w="30" w:type="dxa"/>
              <w:right w:w="60" w:type="dxa"/>
            </w:tcMar>
          </w:tcPr>
          <w:p w14:paraId="31412A9D"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38B58387" w14:textId="77777777" w:rsidTr="003E4630">
        <w:trPr>
          <w:cantSplit/>
          <w:tblCellSpacing w:w="15" w:type="dxa"/>
        </w:trPr>
        <w:tc>
          <w:tcPr>
            <w:tcW w:w="810" w:type="dxa"/>
            <w:shd w:val="clear" w:color="auto" w:fill="auto"/>
            <w:noWrap/>
            <w:tcMar>
              <w:top w:w="75" w:type="dxa"/>
              <w:left w:w="0" w:type="dxa"/>
              <w:bottom w:w="30" w:type="dxa"/>
              <w:right w:w="60" w:type="dxa"/>
            </w:tcMar>
          </w:tcPr>
          <w:p w14:paraId="795319C1" w14:textId="455672B3" w:rsidR="003E4630" w:rsidRPr="00FA4915" w:rsidRDefault="009926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w:t>
            </w:r>
            <w:r>
              <w:rPr>
                <w:rFonts w:asciiTheme="minorHAnsi" w:eastAsia="Arial" w:hAnsiTheme="minorHAnsi" w:cstheme="minorHAnsi"/>
                <w:color w:val="000000" w:themeColor="text1"/>
                <w:sz w:val="22"/>
                <w:szCs w:val="22"/>
              </w:rPr>
              <w:t>2</w:t>
            </w:r>
          </w:p>
        </w:tc>
        <w:tc>
          <w:tcPr>
            <w:tcW w:w="0" w:type="auto"/>
            <w:shd w:val="clear" w:color="auto" w:fill="auto"/>
            <w:tcMar>
              <w:top w:w="75" w:type="dxa"/>
              <w:left w:w="0" w:type="dxa"/>
              <w:bottom w:w="30" w:type="dxa"/>
              <w:right w:w="60" w:type="dxa"/>
            </w:tcMar>
          </w:tcPr>
          <w:p w14:paraId="040FFB07" w14:textId="207B1A1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Committee Member, Fifth International Consultation on Incontinence, World Health Organization, Committee on the Socio-Economic Impact of Urinary Incontinence, Paris </w:t>
            </w:r>
            <w:r w:rsidR="00992655">
              <w:rPr>
                <w:rFonts w:asciiTheme="minorHAnsi" w:eastAsia="Arial" w:hAnsiTheme="minorHAnsi" w:cstheme="minorHAnsi"/>
                <w:color w:val="000000" w:themeColor="text1"/>
                <w:sz w:val="22"/>
                <w:szCs w:val="22"/>
              </w:rPr>
              <w:t>February 2012</w:t>
            </w:r>
          </w:p>
        </w:tc>
        <w:tc>
          <w:tcPr>
            <w:tcW w:w="0" w:type="auto"/>
            <w:shd w:val="clear" w:color="auto" w:fill="auto"/>
            <w:tcMar>
              <w:top w:w="75" w:type="dxa"/>
              <w:left w:w="0" w:type="dxa"/>
              <w:bottom w:w="30" w:type="dxa"/>
              <w:right w:w="60" w:type="dxa"/>
            </w:tcMar>
          </w:tcPr>
          <w:p w14:paraId="741DDD08"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r w:rsidR="00675C45" w:rsidRPr="00F84E78" w14:paraId="39B9CF7E" w14:textId="77777777" w:rsidTr="003E4630">
        <w:trPr>
          <w:cantSplit/>
          <w:tblCellSpacing w:w="15" w:type="dxa"/>
        </w:trPr>
        <w:tc>
          <w:tcPr>
            <w:tcW w:w="810" w:type="dxa"/>
            <w:shd w:val="clear" w:color="auto" w:fill="auto"/>
            <w:noWrap/>
            <w:tcMar>
              <w:top w:w="75" w:type="dxa"/>
              <w:left w:w="0" w:type="dxa"/>
              <w:bottom w:w="30" w:type="dxa"/>
              <w:right w:w="60" w:type="dxa"/>
            </w:tcMar>
          </w:tcPr>
          <w:p w14:paraId="2683A331" w14:textId="77777777"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w:t>
            </w:r>
          </w:p>
        </w:tc>
        <w:tc>
          <w:tcPr>
            <w:tcW w:w="0" w:type="auto"/>
            <w:shd w:val="clear" w:color="auto" w:fill="auto"/>
            <w:tcMar>
              <w:top w:w="75" w:type="dxa"/>
              <w:left w:w="0" w:type="dxa"/>
              <w:bottom w:w="30" w:type="dxa"/>
              <w:right w:w="60" w:type="dxa"/>
            </w:tcMar>
          </w:tcPr>
          <w:p w14:paraId="23185DC7" w14:textId="2DA4AEC3" w:rsidR="003E4630" w:rsidRPr="00FA4915" w:rsidRDefault="003E463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Committee Member, Sixth International Consultation on Incontinence, World Health Organization, Committee on the Socio-Economic Impact of Urinary Incontinence, Tokyo </w:t>
            </w:r>
            <w:r w:rsidR="00992655">
              <w:rPr>
                <w:rFonts w:asciiTheme="minorHAnsi" w:eastAsia="Arial" w:hAnsiTheme="minorHAnsi" w:cstheme="minorHAnsi"/>
                <w:color w:val="000000" w:themeColor="text1"/>
                <w:sz w:val="22"/>
                <w:szCs w:val="22"/>
              </w:rPr>
              <w:t>August 2016</w:t>
            </w:r>
          </w:p>
        </w:tc>
        <w:tc>
          <w:tcPr>
            <w:tcW w:w="0" w:type="auto"/>
            <w:shd w:val="clear" w:color="auto" w:fill="auto"/>
            <w:tcMar>
              <w:top w:w="75" w:type="dxa"/>
              <w:left w:w="0" w:type="dxa"/>
              <w:bottom w:w="30" w:type="dxa"/>
              <w:right w:w="60" w:type="dxa"/>
            </w:tcMar>
          </w:tcPr>
          <w:p w14:paraId="78D26000" w14:textId="77777777" w:rsidR="003E4630" w:rsidRPr="00FA4915" w:rsidRDefault="003E4630" w:rsidP="00B64240">
            <w:pPr>
              <w:widowControl w:val="0"/>
              <w:rPr>
                <w:rFonts w:asciiTheme="minorHAnsi" w:eastAsia="Arial" w:hAnsiTheme="minorHAnsi" w:cstheme="minorHAnsi"/>
                <w:color w:val="000000" w:themeColor="text1"/>
                <w:sz w:val="22"/>
                <w:szCs w:val="22"/>
              </w:rPr>
            </w:pPr>
          </w:p>
        </w:tc>
      </w:tr>
    </w:tbl>
    <w:p w14:paraId="2859F967" w14:textId="1F55E884" w:rsidR="00300755" w:rsidRPr="00F84E78" w:rsidRDefault="00300755" w:rsidP="00B64240">
      <w:pPr>
        <w:pStyle w:val="div"/>
        <w:widowControl w:val="0"/>
        <w:numPr>
          <w:ilvl w:val="0"/>
          <w:numId w:val="27"/>
        </w:numPr>
        <w:spacing w:before="225"/>
        <w:ind w:left="720"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C</w:t>
      </w:r>
      <w:r w:rsidR="00595A5E" w:rsidRPr="00F84E78">
        <w:rPr>
          <w:rStyle w:val="span"/>
          <w:rFonts w:asciiTheme="minorHAnsi" w:eastAsia="Arial" w:hAnsiTheme="minorHAnsi" w:cstheme="minorHAnsi"/>
          <w:b/>
          <w:bCs/>
          <w:color w:val="000000" w:themeColor="text1"/>
          <w:sz w:val="22"/>
          <w:szCs w:val="22"/>
        </w:rPr>
        <w:t>ommunity</w:t>
      </w:r>
      <w:r w:rsidRPr="00F84E78">
        <w:rPr>
          <w:rStyle w:val="span"/>
          <w:rFonts w:asciiTheme="minorHAnsi" w:eastAsia="Arial" w:hAnsiTheme="minorHAnsi" w:cstheme="minorHAnsi"/>
          <w:b/>
          <w:bCs/>
          <w:color w:val="000000" w:themeColor="text1"/>
          <w:sz w:val="22"/>
          <w:szCs w:val="22"/>
        </w:rPr>
        <w:t xml:space="preserve"> S</w:t>
      </w:r>
      <w:r w:rsidR="00595A5E" w:rsidRPr="00F84E78">
        <w:rPr>
          <w:rStyle w:val="span"/>
          <w:rFonts w:asciiTheme="minorHAnsi" w:eastAsia="Arial" w:hAnsiTheme="minorHAnsi" w:cstheme="minorHAnsi"/>
          <w:b/>
          <w:bCs/>
          <w:color w:val="000000" w:themeColor="text1"/>
          <w:sz w:val="22"/>
          <w:szCs w:val="22"/>
        </w:rPr>
        <w:t xml:space="preserve">ervice </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5886"/>
        <w:gridCol w:w="1869"/>
      </w:tblGrid>
      <w:tr w:rsidR="00675C45" w:rsidRPr="00F84E78" w14:paraId="555A6D02" w14:textId="77777777" w:rsidTr="00A04515">
        <w:trPr>
          <w:cantSplit/>
          <w:tblCellSpacing w:w="15" w:type="dxa"/>
        </w:trPr>
        <w:tc>
          <w:tcPr>
            <w:tcW w:w="1560" w:type="dxa"/>
            <w:shd w:val="clear" w:color="auto" w:fill="auto"/>
            <w:noWrap/>
            <w:tcMar>
              <w:top w:w="75" w:type="dxa"/>
              <w:left w:w="0" w:type="dxa"/>
              <w:bottom w:w="30" w:type="dxa"/>
              <w:right w:w="60" w:type="dxa"/>
            </w:tcMar>
          </w:tcPr>
          <w:p w14:paraId="1EC1BC1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1980 - 1982</w:t>
            </w:r>
          </w:p>
        </w:tc>
        <w:tc>
          <w:tcPr>
            <w:tcW w:w="0" w:type="auto"/>
            <w:shd w:val="clear" w:color="auto" w:fill="auto"/>
            <w:tcMar>
              <w:top w:w="75" w:type="dxa"/>
              <w:left w:w="0" w:type="dxa"/>
              <w:bottom w:w="30" w:type="dxa"/>
              <w:right w:w="60" w:type="dxa"/>
            </w:tcMar>
          </w:tcPr>
          <w:p w14:paraId="09595F6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Advanced First Aid and CPR, American Red Cross Instructor </w:t>
            </w:r>
          </w:p>
        </w:tc>
        <w:tc>
          <w:tcPr>
            <w:tcW w:w="0" w:type="auto"/>
            <w:shd w:val="clear" w:color="auto" w:fill="auto"/>
            <w:tcMar>
              <w:top w:w="75" w:type="dxa"/>
              <w:left w:w="0" w:type="dxa"/>
              <w:bottom w:w="30" w:type="dxa"/>
              <w:right w:w="60" w:type="dxa"/>
            </w:tcMar>
          </w:tcPr>
          <w:p w14:paraId="44ADA9D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Instructor</w:t>
            </w:r>
          </w:p>
        </w:tc>
      </w:tr>
      <w:tr w:rsidR="00675C45" w:rsidRPr="00F84E78" w14:paraId="5BC4900C" w14:textId="77777777" w:rsidTr="00A04515">
        <w:trPr>
          <w:cantSplit/>
          <w:tblCellSpacing w:w="15" w:type="dxa"/>
        </w:trPr>
        <w:tc>
          <w:tcPr>
            <w:tcW w:w="1560" w:type="dxa"/>
            <w:shd w:val="clear" w:color="auto" w:fill="auto"/>
            <w:noWrap/>
            <w:tcMar>
              <w:top w:w="75" w:type="dxa"/>
              <w:left w:w="0" w:type="dxa"/>
              <w:bottom w:w="30" w:type="dxa"/>
              <w:right w:w="60" w:type="dxa"/>
            </w:tcMar>
          </w:tcPr>
          <w:p w14:paraId="0914CAE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1980 - 1983</w:t>
            </w:r>
          </w:p>
        </w:tc>
        <w:tc>
          <w:tcPr>
            <w:tcW w:w="0" w:type="auto"/>
            <w:shd w:val="clear" w:color="auto" w:fill="auto"/>
            <w:tcMar>
              <w:top w:w="75" w:type="dxa"/>
              <w:left w:w="0" w:type="dxa"/>
              <w:bottom w:w="30" w:type="dxa"/>
              <w:right w:w="60" w:type="dxa"/>
            </w:tcMar>
          </w:tcPr>
          <w:p w14:paraId="7DB7FBD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Ski Patrol, Dartmouth College</w:t>
            </w:r>
          </w:p>
        </w:tc>
        <w:tc>
          <w:tcPr>
            <w:tcW w:w="0" w:type="auto"/>
            <w:shd w:val="clear" w:color="auto" w:fill="auto"/>
            <w:tcMar>
              <w:top w:w="75" w:type="dxa"/>
              <w:left w:w="0" w:type="dxa"/>
              <w:bottom w:w="30" w:type="dxa"/>
              <w:right w:w="60" w:type="dxa"/>
            </w:tcMar>
          </w:tcPr>
          <w:p w14:paraId="1644783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4780A2B0" w14:textId="77777777" w:rsidTr="00A04515">
        <w:trPr>
          <w:cantSplit/>
          <w:tblCellSpacing w:w="15" w:type="dxa"/>
        </w:trPr>
        <w:tc>
          <w:tcPr>
            <w:tcW w:w="1560" w:type="dxa"/>
            <w:shd w:val="clear" w:color="auto" w:fill="auto"/>
            <w:noWrap/>
            <w:tcMar>
              <w:top w:w="75" w:type="dxa"/>
              <w:left w:w="0" w:type="dxa"/>
              <w:bottom w:w="30" w:type="dxa"/>
              <w:right w:w="60" w:type="dxa"/>
            </w:tcMar>
          </w:tcPr>
          <w:p w14:paraId="1ED713C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1980 - 1983</w:t>
            </w:r>
          </w:p>
        </w:tc>
        <w:tc>
          <w:tcPr>
            <w:tcW w:w="0" w:type="auto"/>
            <w:shd w:val="clear" w:color="auto" w:fill="auto"/>
            <w:tcMar>
              <w:top w:w="75" w:type="dxa"/>
              <w:left w:w="0" w:type="dxa"/>
              <w:bottom w:w="30" w:type="dxa"/>
              <w:right w:w="60" w:type="dxa"/>
            </w:tcMar>
          </w:tcPr>
          <w:p w14:paraId="3C1F411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Dartmouth Women's Varsity Golf</w:t>
            </w:r>
          </w:p>
        </w:tc>
        <w:tc>
          <w:tcPr>
            <w:tcW w:w="0" w:type="auto"/>
            <w:shd w:val="clear" w:color="auto" w:fill="auto"/>
            <w:tcMar>
              <w:top w:w="75" w:type="dxa"/>
              <w:left w:w="0" w:type="dxa"/>
              <w:bottom w:w="30" w:type="dxa"/>
              <w:right w:w="60" w:type="dxa"/>
            </w:tcMar>
          </w:tcPr>
          <w:p w14:paraId="1611E4B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Founder and Captain</w:t>
            </w:r>
          </w:p>
        </w:tc>
      </w:tr>
      <w:tr w:rsidR="00675C45" w:rsidRPr="00F84E78" w14:paraId="4D3BED37" w14:textId="77777777" w:rsidTr="00A04515">
        <w:trPr>
          <w:cantSplit/>
          <w:tblCellSpacing w:w="15" w:type="dxa"/>
        </w:trPr>
        <w:tc>
          <w:tcPr>
            <w:tcW w:w="1560" w:type="dxa"/>
            <w:shd w:val="clear" w:color="auto" w:fill="auto"/>
            <w:noWrap/>
            <w:tcMar>
              <w:top w:w="75" w:type="dxa"/>
              <w:left w:w="0" w:type="dxa"/>
              <w:bottom w:w="30" w:type="dxa"/>
              <w:right w:w="60" w:type="dxa"/>
            </w:tcMar>
          </w:tcPr>
          <w:p w14:paraId="2CEE221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1983 - 1984</w:t>
            </w:r>
          </w:p>
        </w:tc>
        <w:tc>
          <w:tcPr>
            <w:tcW w:w="0" w:type="auto"/>
            <w:shd w:val="clear" w:color="auto" w:fill="auto"/>
            <w:tcMar>
              <w:top w:w="75" w:type="dxa"/>
              <w:left w:w="0" w:type="dxa"/>
              <w:bottom w:w="30" w:type="dxa"/>
              <w:right w:w="60" w:type="dxa"/>
            </w:tcMar>
          </w:tcPr>
          <w:p w14:paraId="469E924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Chelsea Women's Health Collective, New York </w:t>
            </w:r>
          </w:p>
        </w:tc>
        <w:tc>
          <w:tcPr>
            <w:tcW w:w="0" w:type="auto"/>
            <w:shd w:val="clear" w:color="auto" w:fill="auto"/>
            <w:tcMar>
              <w:top w:w="75" w:type="dxa"/>
              <w:left w:w="0" w:type="dxa"/>
              <w:bottom w:w="30" w:type="dxa"/>
              <w:right w:w="60" w:type="dxa"/>
            </w:tcMar>
          </w:tcPr>
          <w:p w14:paraId="4C5E003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Health Care Provider</w:t>
            </w:r>
          </w:p>
        </w:tc>
      </w:tr>
      <w:tr w:rsidR="00675C45" w:rsidRPr="00F84E78" w14:paraId="44C43A0B" w14:textId="77777777" w:rsidTr="00A04515">
        <w:trPr>
          <w:cantSplit/>
          <w:tblCellSpacing w:w="15" w:type="dxa"/>
        </w:trPr>
        <w:tc>
          <w:tcPr>
            <w:tcW w:w="1560" w:type="dxa"/>
            <w:shd w:val="clear" w:color="auto" w:fill="auto"/>
            <w:noWrap/>
            <w:tcMar>
              <w:top w:w="75" w:type="dxa"/>
              <w:left w:w="0" w:type="dxa"/>
              <w:bottom w:w="30" w:type="dxa"/>
              <w:right w:w="60" w:type="dxa"/>
            </w:tcMar>
          </w:tcPr>
          <w:p w14:paraId="0F0834A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1984 - 1985</w:t>
            </w:r>
          </w:p>
        </w:tc>
        <w:tc>
          <w:tcPr>
            <w:tcW w:w="0" w:type="auto"/>
            <w:shd w:val="clear" w:color="auto" w:fill="auto"/>
            <w:tcMar>
              <w:top w:w="75" w:type="dxa"/>
              <w:left w:w="0" w:type="dxa"/>
              <w:bottom w:w="30" w:type="dxa"/>
              <w:right w:w="60" w:type="dxa"/>
            </w:tcMar>
          </w:tcPr>
          <w:p w14:paraId="48D8535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Blackwell Women's Health Clinic, Philadelphia </w:t>
            </w:r>
          </w:p>
        </w:tc>
        <w:tc>
          <w:tcPr>
            <w:tcW w:w="0" w:type="auto"/>
            <w:shd w:val="clear" w:color="auto" w:fill="auto"/>
            <w:tcMar>
              <w:top w:w="75" w:type="dxa"/>
              <w:left w:w="0" w:type="dxa"/>
              <w:bottom w:w="30" w:type="dxa"/>
              <w:right w:w="60" w:type="dxa"/>
            </w:tcMar>
          </w:tcPr>
          <w:p w14:paraId="2E03042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Abortion Counselor</w:t>
            </w:r>
          </w:p>
        </w:tc>
      </w:tr>
      <w:tr w:rsidR="00675C45" w:rsidRPr="00F84E78" w14:paraId="1BCC6FB7" w14:textId="77777777" w:rsidTr="00A04515">
        <w:trPr>
          <w:cantSplit/>
          <w:tblCellSpacing w:w="15" w:type="dxa"/>
        </w:trPr>
        <w:tc>
          <w:tcPr>
            <w:tcW w:w="1560" w:type="dxa"/>
            <w:shd w:val="clear" w:color="auto" w:fill="auto"/>
            <w:noWrap/>
            <w:tcMar>
              <w:top w:w="75" w:type="dxa"/>
              <w:left w:w="0" w:type="dxa"/>
              <w:bottom w:w="30" w:type="dxa"/>
              <w:right w:w="60" w:type="dxa"/>
            </w:tcMar>
          </w:tcPr>
          <w:p w14:paraId="36F38FF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1997 - 2012</w:t>
            </w:r>
          </w:p>
        </w:tc>
        <w:tc>
          <w:tcPr>
            <w:tcW w:w="0" w:type="auto"/>
            <w:shd w:val="clear" w:color="auto" w:fill="auto"/>
            <w:tcMar>
              <w:top w:w="75" w:type="dxa"/>
              <w:left w:w="0" w:type="dxa"/>
              <w:bottom w:w="30" w:type="dxa"/>
              <w:right w:w="60" w:type="dxa"/>
            </w:tcMar>
          </w:tcPr>
          <w:p w14:paraId="38E6B3A6" w14:textId="3DC5C753"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National Center for Lesbian Rights</w:t>
            </w:r>
          </w:p>
        </w:tc>
        <w:tc>
          <w:tcPr>
            <w:tcW w:w="0" w:type="auto"/>
            <w:shd w:val="clear" w:color="auto" w:fill="auto"/>
            <w:tcMar>
              <w:top w:w="75" w:type="dxa"/>
              <w:left w:w="0" w:type="dxa"/>
              <w:bottom w:w="30" w:type="dxa"/>
              <w:right w:w="60" w:type="dxa"/>
            </w:tcMar>
          </w:tcPr>
          <w:p w14:paraId="0586B4A2" w14:textId="3C016944" w:rsidR="00300755" w:rsidRPr="00FA4915" w:rsidRDefault="00537CB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w:t>
            </w:r>
            <w:r w:rsidRPr="00FA4915">
              <w:rPr>
                <w:rFonts w:asciiTheme="minorHAnsi" w:hAnsiTheme="minorHAnsi" w:cstheme="minorHAnsi"/>
                <w:color w:val="000000" w:themeColor="text1"/>
                <w:sz w:val="22"/>
                <w:szCs w:val="22"/>
              </w:rPr>
              <w:t>undraising</w:t>
            </w:r>
          </w:p>
        </w:tc>
      </w:tr>
      <w:tr w:rsidR="00675C45" w:rsidRPr="00F84E78" w14:paraId="62644AE2" w14:textId="77777777" w:rsidTr="00A04515">
        <w:trPr>
          <w:cantSplit/>
          <w:tblCellSpacing w:w="15" w:type="dxa"/>
        </w:trPr>
        <w:tc>
          <w:tcPr>
            <w:tcW w:w="1560" w:type="dxa"/>
            <w:shd w:val="clear" w:color="auto" w:fill="auto"/>
            <w:noWrap/>
            <w:tcMar>
              <w:top w:w="75" w:type="dxa"/>
              <w:left w:w="0" w:type="dxa"/>
              <w:bottom w:w="30" w:type="dxa"/>
              <w:right w:w="60" w:type="dxa"/>
            </w:tcMar>
          </w:tcPr>
          <w:p w14:paraId="0CE6703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1997 - 2010</w:t>
            </w:r>
          </w:p>
        </w:tc>
        <w:tc>
          <w:tcPr>
            <w:tcW w:w="0" w:type="auto"/>
            <w:shd w:val="clear" w:color="auto" w:fill="auto"/>
            <w:tcMar>
              <w:top w:w="75" w:type="dxa"/>
              <w:left w:w="0" w:type="dxa"/>
              <w:bottom w:w="30" w:type="dxa"/>
              <w:right w:w="60" w:type="dxa"/>
            </w:tcMar>
          </w:tcPr>
          <w:p w14:paraId="7F6A9775" w14:textId="677C9DE8"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Human Rights Campaign</w:t>
            </w:r>
          </w:p>
        </w:tc>
        <w:tc>
          <w:tcPr>
            <w:tcW w:w="0" w:type="auto"/>
            <w:shd w:val="clear" w:color="auto" w:fill="auto"/>
            <w:tcMar>
              <w:top w:w="75" w:type="dxa"/>
              <w:left w:w="0" w:type="dxa"/>
              <w:bottom w:w="30" w:type="dxa"/>
              <w:right w:w="60" w:type="dxa"/>
            </w:tcMar>
          </w:tcPr>
          <w:p w14:paraId="37416249" w14:textId="78C03241" w:rsidR="00300755" w:rsidRPr="00FA4915" w:rsidRDefault="00537CB7"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Fundraising</w:t>
            </w:r>
          </w:p>
        </w:tc>
      </w:tr>
      <w:tr w:rsidR="00675C45" w:rsidRPr="00F84E78" w14:paraId="648D3859" w14:textId="77777777" w:rsidTr="00A04515">
        <w:trPr>
          <w:cantSplit/>
          <w:tblCellSpacing w:w="15" w:type="dxa"/>
        </w:trPr>
        <w:tc>
          <w:tcPr>
            <w:tcW w:w="1560" w:type="dxa"/>
            <w:shd w:val="clear" w:color="auto" w:fill="auto"/>
            <w:noWrap/>
            <w:tcMar>
              <w:top w:w="75" w:type="dxa"/>
              <w:left w:w="0" w:type="dxa"/>
              <w:bottom w:w="30" w:type="dxa"/>
              <w:right w:w="60" w:type="dxa"/>
            </w:tcMar>
          </w:tcPr>
          <w:p w14:paraId="3C999B1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1997 - 1998</w:t>
            </w:r>
          </w:p>
        </w:tc>
        <w:tc>
          <w:tcPr>
            <w:tcW w:w="0" w:type="auto"/>
            <w:shd w:val="clear" w:color="auto" w:fill="auto"/>
            <w:tcMar>
              <w:top w:w="75" w:type="dxa"/>
              <w:left w:w="0" w:type="dxa"/>
              <w:bottom w:w="30" w:type="dxa"/>
              <w:right w:w="60" w:type="dxa"/>
            </w:tcMar>
          </w:tcPr>
          <w:p w14:paraId="6BDEA24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Innovative Health Solutions</w:t>
            </w:r>
          </w:p>
        </w:tc>
        <w:tc>
          <w:tcPr>
            <w:tcW w:w="0" w:type="auto"/>
            <w:shd w:val="clear" w:color="auto" w:fill="auto"/>
            <w:tcMar>
              <w:top w:w="75" w:type="dxa"/>
              <w:left w:w="0" w:type="dxa"/>
              <w:bottom w:w="30" w:type="dxa"/>
              <w:right w:w="60" w:type="dxa"/>
            </w:tcMar>
          </w:tcPr>
          <w:p w14:paraId="57048C7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Medical Advisory Board</w:t>
            </w:r>
          </w:p>
        </w:tc>
      </w:tr>
      <w:tr w:rsidR="00675C45" w:rsidRPr="00F84E78" w14:paraId="30764F06" w14:textId="77777777" w:rsidTr="00A04515">
        <w:trPr>
          <w:cantSplit/>
          <w:tblCellSpacing w:w="15" w:type="dxa"/>
        </w:trPr>
        <w:tc>
          <w:tcPr>
            <w:tcW w:w="1560" w:type="dxa"/>
            <w:shd w:val="clear" w:color="auto" w:fill="auto"/>
            <w:noWrap/>
            <w:tcMar>
              <w:top w:w="75" w:type="dxa"/>
              <w:left w:w="0" w:type="dxa"/>
              <w:bottom w:w="30" w:type="dxa"/>
              <w:right w:w="60" w:type="dxa"/>
            </w:tcMar>
          </w:tcPr>
          <w:p w14:paraId="18B791F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2000 - 2001</w:t>
            </w:r>
          </w:p>
        </w:tc>
        <w:tc>
          <w:tcPr>
            <w:tcW w:w="0" w:type="auto"/>
            <w:shd w:val="clear" w:color="auto" w:fill="auto"/>
            <w:tcMar>
              <w:top w:w="75" w:type="dxa"/>
              <w:left w:w="0" w:type="dxa"/>
              <w:bottom w:w="30" w:type="dxa"/>
              <w:right w:w="60" w:type="dxa"/>
            </w:tcMar>
          </w:tcPr>
          <w:p w14:paraId="556860B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San Francisco Lesbian, Bisexual, Transgendered Women’s Health Forum</w:t>
            </w:r>
          </w:p>
        </w:tc>
        <w:tc>
          <w:tcPr>
            <w:tcW w:w="0" w:type="auto"/>
            <w:shd w:val="clear" w:color="auto" w:fill="auto"/>
            <w:tcMar>
              <w:top w:w="75" w:type="dxa"/>
              <w:left w:w="0" w:type="dxa"/>
              <w:bottom w:w="30" w:type="dxa"/>
              <w:right w:w="60" w:type="dxa"/>
            </w:tcMar>
          </w:tcPr>
          <w:p w14:paraId="2053231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Invited Speaker</w:t>
            </w:r>
          </w:p>
        </w:tc>
      </w:tr>
      <w:tr w:rsidR="00675C45" w:rsidRPr="00F84E78" w14:paraId="0F0969F2" w14:textId="77777777" w:rsidTr="00A04515">
        <w:trPr>
          <w:cantSplit/>
          <w:tblCellSpacing w:w="15" w:type="dxa"/>
        </w:trPr>
        <w:tc>
          <w:tcPr>
            <w:tcW w:w="1560" w:type="dxa"/>
            <w:shd w:val="clear" w:color="auto" w:fill="auto"/>
            <w:noWrap/>
            <w:tcMar>
              <w:top w:w="75" w:type="dxa"/>
              <w:left w:w="0" w:type="dxa"/>
              <w:bottom w:w="30" w:type="dxa"/>
              <w:right w:w="60" w:type="dxa"/>
            </w:tcMar>
          </w:tcPr>
          <w:p w14:paraId="45C263F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 present</w:t>
            </w:r>
          </w:p>
        </w:tc>
        <w:tc>
          <w:tcPr>
            <w:tcW w:w="0" w:type="auto"/>
            <w:shd w:val="clear" w:color="auto" w:fill="auto"/>
            <w:tcMar>
              <w:top w:w="75" w:type="dxa"/>
              <w:left w:w="0" w:type="dxa"/>
              <w:bottom w:w="30" w:type="dxa"/>
              <w:right w:w="60" w:type="dxa"/>
            </w:tcMar>
          </w:tcPr>
          <w:p w14:paraId="4D81927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United States Golf Association Panel on Disability Evaluation</w:t>
            </w:r>
          </w:p>
        </w:tc>
        <w:tc>
          <w:tcPr>
            <w:tcW w:w="0" w:type="auto"/>
            <w:shd w:val="clear" w:color="auto" w:fill="auto"/>
            <w:tcMar>
              <w:top w:w="75" w:type="dxa"/>
              <w:left w:w="0" w:type="dxa"/>
              <w:bottom w:w="30" w:type="dxa"/>
              <w:right w:w="60" w:type="dxa"/>
            </w:tcMar>
          </w:tcPr>
          <w:p w14:paraId="7EDD68C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Physician Representative</w:t>
            </w:r>
          </w:p>
        </w:tc>
      </w:tr>
      <w:tr w:rsidR="00675C45" w:rsidRPr="00F84E78" w14:paraId="77E57237" w14:textId="77777777" w:rsidTr="00A04515">
        <w:trPr>
          <w:cantSplit/>
          <w:tblCellSpacing w:w="15" w:type="dxa"/>
        </w:trPr>
        <w:tc>
          <w:tcPr>
            <w:tcW w:w="1560" w:type="dxa"/>
            <w:shd w:val="clear" w:color="auto" w:fill="auto"/>
            <w:noWrap/>
            <w:tcMar>
              <w:top w:w="75" w:type="dxa"/>
              <w:left w:w="0" w:type="dxa"/>
              <w:bottom w:w="30" w:type="dxa"/>
              <w:right w:w="60" w:type="dxa"/>
            </w:tcMar>
          </w:tcPr>
          <w:p w14:paraId="77321FA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2003 - 2006</w:t>
            </w:r>
          </w:p>
        </w:tc>
        <w:tc>
          <w:tcPr>
            <w:tcW w:w="0" w:type="auto"/>
            <w:shd w:val="clear" w:color="auto" w:fill="auto"/>
            <w:tcMar>
              <w:top w:w="75" w:type="dxa"/>
              <w:left w:w="0" w:type="dxa"/>
              <w:bottom w:w="30" w:type="dxa"/>
              <w:right w:w="60" w:type="dxa"/>
            </w:tcMar>
          </w:tcPr>
          <w:p w14:paraId="58F6744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Pacific Primary School, San Francisco, Board of Directors</w:t>
            </w:r>
          </w:p>
        </w:tc>
        <w:tc>
          <w:tcPr>
            <w:tcW w:w="0" w:type="auto"/>
            <w:shd w:val="clear" w:color="auto" w:fill="auto"/>
            <w:tcMar>
              <w:top w:w="75" w:type="dxa"/>
              <w:left w:w="0" w:type="dxa"/>
              <w:bottom w:w="30" w:type="dxa"/>
              <w:right w:w="60" w:type="dxa"/>
            </w:tcMar>
          </w:tcPr>
          <w:p w14:paraId="01D8DEB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Trustee</w:t>
            </w:r>
          </w:p>
        </w:tc>
      </w:tr>
      <w:tr w:rsidR="00675C45" w:rsidRPr="00F84E78" w14:paraId="03BE987A" w14:textId="77777777" w:rsidTr="00A04515">
        <w:trPr>
          <w:cantSplit/>
          <w:tblCellSpacing w:w="15" w:type="dxa"/>
        </w:trPr>
        <w:tc>
          <w:tcPr>
            <w:tcW w:w="1560" w:type="dxa"/>
            <w:shd w:val="clear" w:color="auto" w:fill="auto"/>
            <w:noWrap/>
            <w:tcMar>
              <w:top w:w="75" w:type="dxa"/>
              <w:left w:w="0" w:type="dxa"/>
              <w:bottom w:w="30" w:type="dxa"/>
              <w:right w:w="60" w:type="dxa"/>
            </w:tcMar>
          </w:tcPr>
          <w:p w14:paraId="385B905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2206 - 2008</w:t>
            </w:r>
          </w:p>
        </w:tc>
        <w:tc>
          <w:tcPr>
            <w:tcW w:w="0" w:type="auto"/>
            <w:shd w:val="clear" w:color="auto" w:fill="auto"/>
            <w:tcMar>
              <w:top w:w="75" w:type="dxa"/>
              <w:left w:w="0" w:type="dxa"/>
              <w:bottom w:w="30" w:type="dxa"/>
              <w:right w:w="60" w:type="dxa"/>
            </w:tcMar>
          </w:tcPr>
          <w:p w14:paraId="2BBDE4E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Pacific Primary School, San Francisco, Board of Directors</w:t>
            </w:r>
          </w:p>
        </w:tc>
        <w:tc>
          <w:tcPr>
            <w:tcW w:w="0" w:type="auto"/>
            <w:shd w:val="clear" w:color="auto" w:fill="auto"/>
            <w:tcMar>
              <w:top w:w="75" w:type="dxa"/>
              <w:left w:w="0" w:type="dxa"/>
              <w:bottom w:w="30" w:type="dxa"/>
              <w:right w:w="60" w:type="dxa"/>
            </w:tcMar>
          </w:tcPr>
          <w:p w14:paraId="2F023BD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r w:rsidR="00675C45" w:rsidRPr="00F84E78" w14:paraId="3D451C22" w14:textId="77777777" w:rsidTr="00A04515">
        <w:trPr>
          <w:cantSplit/>
          <w:tblCellSpacing w:w="15" w:type="dxa"/>
        </w:trPr>
        <w:tc>
          <w:tcPr>
            <w:tcW w:w="1560" w:type="dxa"/>
            <w:shd w:val="clear" w:color="auto" w:fill="auto"/>
            <w:noWrap/>
            <w:tcMar>
              <w:top w:w="75" w:type="dxa"/>
              <w:left w:w="0" w:type="dxa"/>
              <w:bottom w:w="30" w:type="dxa"/>
              <w:right w:w="60" w:type="dxa"/>
            </w:tcMar>
          </w:tcPr>
          <w:p w14:paraId="41EC2CF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2007 - 2013</w:t>
            </w:r>
          </w:p>
        </w:tc>
        <w:tc>
          <w:tcPr>
            <w:tcW w:w="0" w:type="auto"/>
            <w:shd w:val="clear" w:color="auto" w:fill="auto"/>
            <w:tcMar>
              <w:top w:w="75" w:type="dxa"/>
              <w:left w:w="0" w:type="dxa"/>
              <w:bottom w:w="30" w:type="dxa"/>
              <w:right w:w="60" w:type="dxa"/>
            </w:tcMar>
          </w:tcPr>
          <w:p w14:paraId="1C86568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San Francisco Day School Board of Directors</w:t>
            </w:r>
          </w:p>
        </w:tc>
        <w:tc>
          <w:tcPr>
            <w:tcW w:w="0" w:type="auto"/>
            <w:shd w:val="clear" w:color="auto" w:fill="auto"/>
            <w:tcMar>
              <w:top w:w="75" w:type="dxa"/>
              <w:left w:w="0" w:type="dxa"/>
              <w:bottom w:w="30" w:type="dxa"/>
              <w:right w:w="60" w:type="dxa"/>
            </w:tcMar>
          </w:tcPr>
          <w:p w14:paraId="68B32FF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Trustee</w:t>
            </w:r>
          </w:p>
        </w:tc>
      </w:tr>
      <w:tr w:rsidR="00675C45" w:rsidRPr="00F84E78" w14:paraId="09B9E924" w14:textId="77777777" w:rsidTr="00A04515">
        <w:trPr>
          <w:cantSplit/>
          <w:tblCellSpacing w:w="15" w:type="dxa"/>
        </w:trPr>
        <w:tc>
          <w:tcPr>
            <w:tcW w:w="1560" w:type="dxa"/>
            <w:shd w:val="clear" w:color="auto" w:fill="auto"/>
            <w:noWrap/>
            <w:tcMar>
              <w:top w:w="75" w:type="dxa"/>
              <w:left w:w="0" w:type="dxa"/>
              <w:bottom w:w="30" w:type="dxa"/>
              <w:right w:w="60" w:type="dxa"/>
            </w:tcMar>
          </w:tcPr>
          <w:p w14:paraId="1F551DA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2008 - 2011</w:t>
            </w:r>
          </w:p>
        </w:tc>
        <w:tc>
          <w:tcPr>
            <w:tcW w:w="0" w:type="auto"/>
            <w:shd w:val="clear" w:color="auto" w:fill="auto"/>
            <w:tcMar>
              <w:top w:w="75" w:type="dxa"/>
              <w:left w:w="0" w:type="dxa"/>
              <w:bottom w:w="30" w:type="dxa"/>
              <w:right w:w="60" w:type="dxa"/>
            </w:tcMar>
          </w:tcPr>
          <w:p w14:paraId="1F5FF06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San Francisco Day School Board of Directors, Diversity Committee</w:t>
            </w:r>
          </w:p>
        </w:tc>
        <w:tc>
          <w:tcPr>
            <w:tcW w:w="0" w:type="auto"/>
            <w:shd w:val="clear" w:color="auto" w:fill="auto"/>
            <w:tcMar>
              <w:top w:w="75" w:type="dxa"/>
              <w:left w:w="0" w:type="dxa"/>
              <w:bottom w:w="30" w:type="dxa"/>
              <w:right w:w="60" w:type="dxa"/>
            </w:tcMar>
          </w:tcPr>
          <w:p w14:paraId="3E95891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Chair</w:t>
            </w:r>
          </w:p>
        </w:tc>
      </w:tr>
      <w:tr w:rsidR="00675C45" w:rsidRPr="00F84E78" w14:paraId="144F0BF7" w14:textId="77777777" w:rsidTr="00A04515">
        <w:trPr>
          <w:cantSplit/>
          <w:tblCellSpacing w:w="15" w:type="dxa"/>
        </w:trPr>
        <w:tc>
          <w:tcPr>
            <w:tcW w:w="1560" w:type="dxa"/>
            <w:shd w:val="clear" w:color="auto" w:fill="auto"/>
            <w:noWrap/>
            <w:tcMar>
              <w:top w:w="75" w:type="dxa"/>
              <w:left w:w="0" w:type="dxa"/>
              <w:bottom w:w="30" w:type="dxa"/>
              <w:right w:w="60" w:type="dxa"/>
            </w:tcMar>
          </w:tcPr>
          <w:p w14:paraId="3C31C81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2009 - 2013</w:t>
            </w:r>
          </w:p>
        </w:tc>
        <w:tc>
          <w:tcPr>
            <w:tcW w:w="0" w:type="auto"/>
            <w:shd w:val="clear" w:color="auto" w:fill="auto"/>
            <w:tcMar>
              <w:top w:w="75" w:type="dxa"/>
              <w:left w:w="0" w:type="dxa"/>
              <w:bottom w:w="30" w:type="dxa"/>
              <w:right w:w="60" w:type="dxa"/>
            </w:tcMar>
          </w:tcPr>
          <w:p w14:paraId="5CD7100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San Francisco Day School Board of Directors, Strategic Planning Committee, Implementation and Assessment Committee</w:t>
            </w:r>
          </w:p>
        </w:tc>
        <w:tc>
          <w:tcPr>
            <w:tcW w:w="0" w:type="auto"/>
            <w:shd w:val="clear" w:color="auto" w:fill="auto"/>
            <w:tcMar>
              <w:top w:w="75" w:type="dxa"/>
              <w:left w:w="0" w:type="dxa"/>
              <w:bottom w:w="30" w:type="dxa"/>
              <w:right w:w="60" w:type="dxa"/>
            </w:tcMar>
          </w:tcPr>
          <w:p w14:paraId="418E89F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Member</w:t>
            </w:r>
          </w:p>
        </w:tc>
      </w:tr>
    </w:tbl>
    <w:p w14:paraId="378AD0A8" w14:textId="7AD00A88" w:rsidR="00DA692C" w:rsidRPr="00F84E78" w:rsidRDefault="00DA692C" w:rsidP="00B64240">
      <w:pPr>
        <w:pStyle w:val="div"/>
        <w:widowControl w:val="0"/>
        <w:numPr>
          <w:ilvl w:val="0"/>
          <w:numId w:val="27"/>
        </w:numPr>
        <w:spacing w:before="225"/>
        <w:ind w:left="720"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Trainees and Mentees</w:t>
      </w:r>
    </w:p>
    <w:p w14:paraId="63739346" w14:textId="6C985A65" w:rsidR="00300755" w:rsidRPr="00F84E78" w:rsidRDefault="00300755" w:rsidP="00B64240">
      <w:pPr>
        <w:pStyle w:val="div"/>
        <w:widowControl w:val="0"/>
        <w:spacing w:before="225"/>
        <w:ind w:left="15" w:right="90"/>
        <w:rPr>
          <w:rStyle w:val="span"/>
          <w:rFonts w:asciiTheme="minorHAnsi" w:eastAsia="Arial" w:hAnsiTheme="minorHAnsi" w:cstheme="minorHAnsi"/>
          <w:b/>
          <w:bCs/>
          <w:color w:val="000000" w:themeColor="text1"/>
          <w:sz w:val="22"/>
          <w:szCs w:val="22"/>
        </w:rPr>
      </w:pPr>
      <w:r w:rsidRPr="00F84E78">
        <w:rPr>
          <w:rStyle w:val="span"/>
          <w:rFonts w:asciiTheme="minorHAnsi" w:eastAsia="Arial" w:hAnsiTheme="minorHAnsi" w:cstheme="minorHAnsi"/>
          <w:b/>
          <w:bCs/>
          <w:color w:val="000000" w:themeColor="text1"/>
          <w:sz w:val="22"/>
          <w:szCs w:val="22"/>
        </w:rPr>
        <w:t>P</w:t>
      </w:r>
      <w:r w:rsidR="00A04515" w:rsidRPr="00F84E78">
        <w:rPr>
          <w:rStyle w:val="span"/>
          <w:rFonts w:asciiTheme="minorHAnsi" w:eastAsia="Arial" w:hAnsiTheme="minorHAnsi" w:cstheme="minorHAnsi"/>
          <w:b/>
          <w:bCs/>
          <w:color w:val="000000" w:themeColor="text1"/>
          <w:sz w:val="22"/>
          <w:szCs w:val="22"/>
        </w:rPr>
        <w:t>redoctoral</w:t>
      </w:r>
      <w:r w:rsidRPr="00F84E78">
        <w:rPr>
          <w:rStyle w:val="span"/>
          <w:rFonts w:asciiTheme="minorHAnsi" w:eastAsia="Arial" w:hAnsiTheme="minorHAnsi" w:cstheme="minorHAnsi"/>
          <w:b/>
          <w:bCs/>
          <w:color w:val="000000" w:themeColor="text1"/>
          <w:sz w:val="22"/>
          <w:szCs w:val="22"/>
        </w:rPr>
        <w:t xml:space="preserve"> S</w:t>
      </w:r>
      <w:r w:rsidR="00A04515" w:rsidRPr="00F84E78">
        <w:rPr>
          <w:rStyle w:val="span"/>
          <w:rFonts w:asciiTheme="minorHAnsi" w:eastAsia="Arial" w:hAnsiTheme="minorHAnsi" w:cstheme="minorHAnsi"/>
          <w:b/>
          <w:bCs/>
          <w:color w:val="000000" w:themeColor="text1"/>
          <w:sz w:val="22"/>
          <w:szCs w:val="22"/>
        </w:rPr>
        <w:t>tudents</w:t>
      </w:r>
      <w:r w:rsidRPr="00F84E78">
        <w:rPr>
          <w:rStyle w:val="span"/>
          <w:rFonts w:asciiTheme="minorHAnsi" w:eastAsia="Arial" w:hAnsiTheme="minorHAnsi" w:cstheme="minorHAnsi"/>
          <w:b/>
          <w:bCs/>
          <w:color w:val="000000" w:themeColor="text1"/>
          <w:sz w:val="22"/>
          <w:szCs w:val="22"/>
        </w:rPr>
        <w:t xml:space="preserve"> S</w:t>
      </w:r>
      <w:r w:rsidR="00A04515" w:rsidRPr="00F84E78">
        <w:rPr>
          <w:rStyle w:val="span"/>
          <w:rFonts w:asciiTheme="minorHAnsi" w:eastAsia="Arial" w:hAnsiTheme="minorHAnsi" w:cstheme="minorHAnsi"/>
          <w:b/>
          <w:bCs/>
          <w:color w:val="000000" w:themeColor="text1"/>
          <w:sz w:val="22"/>
          <w:szCs w:val="22"/>
        </w:rPr>
        <w:t>upervised</w:t>
      </w:r>
      <w:r w:rsidRPr="00F84E78">
        <w:rPr>
          <w:rStyle w:val="span"/>
          <w:rFonts w:asciiTheme="minorHAnsi" w:eastAsia="Arial" w:hAnsiTheme="minorHAnsi" w:cstheme="minorHAnsi"/>
          <w:b/>
          <w:bCs/>
          <w:color w:val="000000" w:themeColor="text1"/>
          <w:sz w:val="22"/>
          <w:szCs w:val="22"/>
        </w:rPr>
        <w:t xml:space="preserve"> </w:t>
      </w:r>
      <w:proofErr w:type="gramStart"/>
      <w:r w:rsidR="00735E7E" w:rsidRPr="00F84E78">
        <w:rPr>
          <w:rStyle w:val="span"/>
          <w:rFonts w:asciiTheme="minorHAnsi" w:eastAsia="Arial" w:hAnsiTheme="minorHAnsi" w:cstheme="minorHAnsi"/>
          <w:b/>
          <w:bCs/>
          <w:color w:val="000000" w:themeColor="text1"/>
          <w:sz w:val="22"/>
          <w:szCs w:val="22"/>
        </w:rPr>
        <w:t>otherwise</w:t>
      </w:r>
      <w:proofErr w:type="gramEnd"/>
      <w:r w:rsidRPr="00F84E78">
        <w:rPr>
          <w:rStyle w:val="span"/>
          <w:rFonts w:asciiTheme="minorHAnsi" w:eastAsia="Arial" w:hAnsiTheme="minorHAnsi" w:cstheme="minorHAnsi"/>
          <w:b/>
          <w:bCs/>
          <w:color w:val="000000" w:themeColor="text1"/>
          <w:sz w:val="22"/>
          <w:szCs w:val="22"/>
        </w:rPr>
        <w:t xml:space="preserve"> M</w:t>
      </w:r>
      <w:r w:rsidR="00735E7E" w:rsidRPr="00F84E78">
        <w:rPr>
          <w:rStyle w:val="span"/>
          <w:rFonts w:asciiTheme="minorHAnsi" w:eastAsia="Arial" w:hAnsiTheme="minorHAnsi" w:cstheme="minorHAnsi"/>
          <w:b/>
          <w:bCs/>
          <w:color w:val="000000" w:themeColor="text1"/>
          <w:sz w:val="22"/>
          <w:szCs w:val="22"/>
        </w:rPr>
        <w:t>entored</w:t>
      </w:r>
      <w:r w:rsidRPr="00F84E78">
        <w:rPr>
          <w:rStyle w:val="span"/>
          <w:rFonts w:asciiTheme="minorHAnsi" w:eastAsia="Arial" w:hAnsiTheme="minorHAnsi" w:cstheme="minorHAnsi"/>
          <w:b/>
          <w:bCs/>
          <w:color w:val="000000" w:themeColor="text1"/>
          <w:sz w:val="22"/>
          <w:szCs w:val="22"/>
        </w:rPr>
        <w:t xml:space="preserve">   </w:t>
      </w:r>
    </w:p>
    <w:p w14:paraId="2BD0CF0D" w14:textId="77777777" w:rsidR="002D7215" w:rsidRPr="00F84E78" w:rsidRDefault="002D7215" w:rsidP="00B64240">
      <w:pPr>
        <w:pStyle w:val="div"/>
        <w:widowControl w:val="0"/>
        <w:spacing w:before="225"/>
        <w:ind w:left="15" w:right="90"/>
        <w:rPr>
          <w:rFonts w:asciiTheme="minorHAnsi" w:eastAsia="Arial" w:hAnsiTheme="minorHAnsi" w:cstheme="minorHAnsi"/>
          <w:color w:val="000000" w:themeColor="text1"/>
          <w:sz w:val="22"/>
          <w:szCs w:val="22"/>
        </w:rPr>
      </w:pPr>
    </w:p>
    <w:tbl>
      <w:tblPr>
        <w:tblW w:w="5000" w:type="pct"/>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4A0" w:firstRow="1" w:lastRow="0" w:firstColumn="1" w:lastColumn="0" w:noHBand="0" w:noVBand="1"/>
      </w:tblPr>
      <w:tblGrid>
        <w:gridCol w:w="1460"/>
        <w:gridCol w:w="1460"/>
        <w:gridCol w:w="1314"/>
        <w:gridCol w:w="1606"/>
        <w:gridCol w:w="2190"/>
        <w:gridCol w:w="1314"/>
      </w:tblGrid>
      <w:tr w:rsidR="00675C45" w:rsidRPr="00F84E78" w14:paraId="76595D65" w14:textId="77777777" w:rsidTr="00A04515">
        <w:trPr>
          <w:cantSplit/>
          <w:tblHeader/>
        </w:trPr>
        <w:tc>
          <w:tcPr>
            <w:tcW w:w="1474" w:type="dxa"/>
            <w:tcBorders>
              <w:top w:val="single" w:sz="6" w:space="0" w:color="000000"/>
              <w:left w:val="single" w:sz="6" w:space="0" w:color="000000"/>
              <w:bottom w:val="single" w:sz="6" w:space="0" w:color="000000"/>
              <w:right w:val="single" w:sz="6" w:space="0" w:color="000000"/>
            </w:tcBorders>
            <w:shd w:val="clear" w:color="auto" w:fill="C6D9F1"/>
            <w:noWrap/>
            <w:tcMar>
              <w:top w:w="82" w:type="dxa"/>
              <w:left w:w="8" w:type="dxa"/>
              <w:bottom w:w="38" w:type="dxa"/>
              <w:right w:w="68" w:type="dxa"/>
            </w:tcMar>
          </w:tcPr>
          <w:p w14:paraId="63E5C0E4"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Dates</w:t>
            </w:r>
          </w:p>
        </w:tc>
        <w:tc>
          <w:tcPr>
            <w:tcW w:w="1474"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0025CA37"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Name</w:t>
            </w:r>
          </w:p>
        </w:tc>
        <w:tc>
          <w:tcPr>
            <w:tcW w:w="1327"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44CB5C39"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Program or School</w:t>
            </w:r>
          </w:p>
        </w:tc>
        <w:tc>
          <w:tcPr>
            <w:tcW w:w="162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489DD20C"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Mentor Type</w:t>
            </w:r>
          </w:p>
        </w:tc>
        <w:tc>
          <w:tcPr>
            <w:tcW w:w="221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698FE854"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Role</w:t>
            </w:r>
          </w:p>
        </w:tc>
        <w:tc>
          <w:tcPr>
            <w:tcW w:w="1327"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50D0D3C7"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Current Position</w:t>
            </w:r>
          </w:p>
        </w:tc>
      </w:tr>
      <w:tr w:rsidR="00675C45" w:rsidRPr="00F84E78" w14:paraId="16B54AA5"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D60DF4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1997 - 1999</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86397A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Emily Whitcomb, MD</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BE36E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Johns Hopkins Medical School</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4D86E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3D01D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years</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B7D731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Clinical Assistant Professor, UCSD Attending </w:t>
            </w:r>
            <w:proofErr w:type="spellStart"/>
            <w:r w:rsidRPr="00FA4915">
              <w:rPr>
                <w:rFonts w:asciiTheme="minorHAnsi" w:eastAsia="Arial" w:hAnsiTheme="minorHAnsi" w:cstheme="minorHAnsi"/>
                <w:color w:val="000000" w:themeColor="text1"/>
                <w:sz w:val="22"/>
                <w:szCs w:val="22"/>
              </w:rPr>
              <w:t>Urogynecolo</w:t>
            </w:r>
            <w:proofErr w:type="spellEnd"/>
            <w:r w:rsidRPr="00FA4915">
              <w:rPr>
                <w:rFonts w:asciiTheme="minorHAnsi" w:eastAsia="Arial" w:hAnsiTheme="minorHAnsi" w:cstheme="minorHAnsi"/>
                <w:color w:val="000000" w:themeColor="text1"/>
                <w:sz w:val="22"/>
                <w:szCs w:val="22"/>
              </w:rPr>
              <w:t>- gist, Kaiser Permanente San Diego</w:t>
            </w:r>
          </w:p>
        </w:tc>
      </w:tr>
      <w:tr w:rsidR="00675C45" w:rsidRPr="00F84E78" w14:paraId="271BC9C3"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3FD573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1997 - 1999</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07801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Colleen Johnson, MD</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C9EB8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Medical School</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5CF5C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4DB06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years</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4763D5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Emergency Medicine, Pleasanton, CA</w:t>
            </w:r>
          </w:p>
        </w:tc>
      </w:tr>
      <w:tr w:rsidR="00675C45" w:rsidRPr="00F84E78" w14:paraId="44360A91"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017F62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4C59B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Al Taira, MD</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619B57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Medical School</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352773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DB501B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40F261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Director, Western Radiation Oncology</w:t>
            </w:r>
          </w:p>
        </w:tc>
      </w:tr>
      <w:tr w:rsidR="00675C45" w:rsidRPr="00F84E78" w14:paraId="7B161CB6"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84022F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2005 - 2006</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F89F96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Dana Patton</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B30D90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Medical School</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C03A74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334593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A50067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resident</w:t>
            </w:r>
          </w:p>
        </w:tc>
      </w:tr>
      <w:tr w:rsidR="00675C45" w:rsidRPr="00F84E78" w14:paraId="211677EB"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A58658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C3AFB9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John Mission.MD</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DD21DF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Medical School</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D3F48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E58C58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years</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9F51E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Obstetrics &amp; Gynecology Resident, University of Oregon</w:t>
            </w:r>
          </w:p>
        </w:tc>
      </w:tr>
      <w:tr w:rsidR="00675C45" w:rsidRPr="00F84E78" w14:paraId="2B839BDE"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6033A2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2011 - 2013</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4DAC474" w14:textId="44C81EC2"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Julia </w:t>
            </w:r>
            <w:proofErr w:type="spellStart"/>
            <w:r w:rsidRPr="00FA4915">
              <w:rPr>
                <w:rFonts w:asciiTheme="minorHAnsi" w:eastAsia="Arial" w:hAnsiTheme="minorHAnsi" w:cstheme="minorHAnsi"/>
                <w:color w:val="000000" w:themeColor="text1"/>
                <w:sz w:val="22"/>
                <w:szCs w:val="22"/>
              </w:rPr>
              <w:t>Fehniger</w:t>
            </w:r>
            <w:proofErr w:type="spellEnd"/>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7AF91B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University of Michigan Medical School, Doris Duke Fellow</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57547B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F4DCA9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 project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662E8A3" w14:textId="713D96A7" w:rsidR="00300755" w:rsidRPr="00FA4915" w:rsidRDefault="008853EF"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SUNY Downstate Medical</w:t>
            </w:r>
            <w:r w:rsidR="00DB149B" w:rsidRPr="00FA4915">
              <w:rPr>
                <w:rFonts w:asciiTheme="minorHAnsi" w:eastAsia="Arial" w:hAnsiTheme="minorHAnsi" w:cstheme="minorHAnsi"/>
                <w:color w:val="000000" w:themeColor="text1"/>
                <w:sz w:val="22"/>
                <w:szCs w:val="22"/>
              </w:rPr>
              <w:t xml:space="preserve"> Center</w:t>
            </w:r>
          </w:p>
        </w:tc>
      </w:tr>
      <w:tr w:rsidR="00675C45" w:rsidRPr="00F84E78" w14:paraId="6D58BD67"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2FF67A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2013 - 2014</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B37F02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Hillary E. Jenny</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05898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Icahn School of Medicine at Mt. Sinai</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7A973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085DF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Supervised research year project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109BB07" w14:textId="662C65A7" w:rsidR="00300755" w:rsidRPr="00FA4915" w:rsidRDefault="00DB149B"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Plastic Surgery Resident, Johns Hopkins Hospital</w:t>
            </w:r>
          </w:p>
        </w:tc>
      </w:tr>
      <w:tr w:rsidR="00675C45" w:rsidRPr="00F84E78" w14:paraId="587739D7"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0670BA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2015 - 2016</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C371F5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Sharon </w:t>
            </w:r>
            <w:proofErr w:type="spellStart"/>
            <w:r w:rsidRPr="00FA4915">
              <w:rPr>
                <w:rFonts w:asciiTheme="minorHAnsi" w:eastAsia="Arial" w:hAnsiTheme="minorHAnsi" w:cstheme="minorHAnsi"/>
                <w:color w:val="000000" w:themeColor="text1"/>
                <w:sz w:val="22"/>
                <w:szCs w:val="22"/>
              </w:rPr>
              <w:t>Stortz</w:t>
            </w:r>
            <w:proofErr w:type="spellEnd"/>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9BA61B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School of Medicine</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E437D2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E25A10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Mentor, Clinical and Translational Research (CTR) track of Pathways to Discovery</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A0660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Medical Student</w:t>
            </w:r>
          </w:p>
        </w:tc>
      </w:tr>
      <w:tr w:rsidR="00675C45" w:rsidRPr="00F84E78" w14:paraId="5E6C76F1"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0F2CD6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2015 - 2017</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DBE387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Camille DeJesus</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588FD7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School of Medicine</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3711FC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DC722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Primary Mentor and Research Mentor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51414B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Student, Mills College Post-Bac Pre-Med program</w:t>
            </w:r>
          </w:p>
        </w:tc>
      </w:tr>
      <w:tr w:rsidR="00675C45" w:rsidRPr="00F84E78" w14:paraId="7E7334AC"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21BE50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32EF3F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Tim Keyes</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525F8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School of Medicine</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2817E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2ADFC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2D69DD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MD, PhD Candidate, Past President of Stanford LGBTQ+ Meds, Director of Medical Students Pride Alliance</w:t>
            </w:r>
          </w:p>
        </w:tc>
      </w:tr>
      <w:tr w:rsidR="00675C45" w:rsidRPr="00F84E78" w14:paraId="2A27C934"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4B8A15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A11BADA" w14:textId="77777777" w:rsidR="00300755" w:rsidRPr="00FA4915" w:rsidRDefault="00300755" w:rsidP="00B64240">
            <w:pPr>
              <w:widowControl w:val="0"/>
              <w:rPr>
                <w:rFonts w:asciiTheme="minorHAnsi" w:eastAsia="Arial" w:hAnsiTheme="minorHAnsi" w:cstheme="minorHAnsi"/>
                <w:color w:val="000000" w:themeColor="text1"/>
                <w:sz w:val="22"/>
                <w:szCs w:val="22"/>
              </w:rPr>
            </w:pPr>
            <w:proofErr w:type="spellStart"/>
            <w:r w:rsidRPr="00FA4915">
              <w:rPr>
                <w:rFonts w:asciiTheme="minorHAnsi" w:eastAsia="Arial" w:hAnsiTheme="minorHAnsi" w:cstheme="minorHAnsi"/>
                <w:color w:val="000000" w:themeColor="text1"/>
                <w:sz w:val="22"/>
                <w:szCs w:val="22"/>
              </w:rPr>
              <w:t>Marija</w:t>
            </w:r>
            <w:proofErr w:type="spellEnd"/>
            <w:r w:rsidRPr="00FA4915">
              <w:rPr>
                <w:rFonts w:asciiTheme="minorHAnsi" w:eastAsia="Arial" w:hAnsiTheme="minorHAnsi" w:cstheme="minorHAnsi"/>
                <w:color w:val="000000" w:themeColor="text1"/>
                <w:sz w:val="22"/>
                <w:szCs w:val="22"/>
              </w:rPr>
              <w:t xml:space="preserve"> </w:t>
            </w:r>
            <w:proofErr w:type="spellStart"/>
            <w:r w:rsidRPr="00FA4915">
              <w:rPr>
                <w:rFonts w:asciiTheme="minorHAnsi" w:eastAsia="Arial" w:hAnsiTheme="minorHAnsi" w:cstheme="minorHAnsi"/>
                <w:color w:val="000000" w:themeColor="text1"/>
                <w:sz w:val="22"/>
                <w:szCs w:val="22"/>
              </w:rPr>
              <w:t>Kamceva</w:t>
            </w:r>
            <w:proofErr w:type="spellEnd"/>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53A24E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School of Medicine</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2A64E0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0BCDC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CE28C2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MD Candidate, Co-President of Stanford LGBTQ+ Meds, Director of Medical Students Pride Alliance</w:t>
            </w:r>
          </w:p>
        </w:tc>
      </w:tr>
      <w:tr w:rsidR="00675C45" w:rsidRPr="00F84E78" w14:paraId="7FF9B339" w14:textId="77777777" w:rsidTr="00A04515">
        <w:trPr>
          <w:cantSplit/>
        </w:trPr>
        <w:tc>
          <w:tcPr>
            <w:tcW w:w="1474"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35E8E3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D834C1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Justin Lee Jia</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0A11D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Stanford School of Medicine</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A5AA9F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3381CA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B1543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MD Candidate, Co-President of Stanford LGBTQ+ Meds, Director of Medical Students Pride Alliance</w:t>
            </w:r>
          </w:p>
        </w:tc>
      </w:tr>
    </w:tbl>
    <w:p w14:paraId="295D96B5" w14:textId="77777777" w:rsidR="00300755" w:rsidRPr="00F84E78" w:rsidRDefault="00300755"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P</w:t>
      </w:r>
      <w:r w:rsidR="00B055CD" w:rsidRPr="00F84E78">
        <w:rPr>
          <w:rStyle w:val="span"/>
          <w:rFonts w:asciiTheme="minorHAnsi" w:eastAsia="Arial" w:hAnsiTheme="minorHAnsi" w:cstheme="minorHAnsi"/>
          <w:b/>
          <w:bCs/>
          <w:color w:val="000000" w:themeColor="text1"/>
          <w:sz w:val="22"/>
          <w:szCs w:val="22"/>
        </w:rPr>
        <w:t>ostdoctoral</w:t>
      </w:r>
      <w:r w:rsidRPr="00F84E78">
        <w:rPr>
          <w:rStyle w:val="span"/>
          <w:rFonts w:asciiTheme="minorHAnsi" w:eastAsia="Arial" w:hAnsiTheme="minorHAnsi" w:cstheme="minorHAnsi"/>
          <w:b/>
          <w:bCs/>
          <w:color w:val="000000" w:themeColor="text1"/>
          <w:sz w:val="22"/>
          <w:szCs w:val="22"/>
        </w:rPr>
        <w:t xml:space="preserve"> F</w:t>
      </w:r>
      <w:r w:rsidR="00B055CD" w:rsidRPr="00F84E78">
        <w:rPr>
          <w:rStyle w:val="span"/>
          <w:rFonts w:asciiTheme="minorHAnsi" w:eastAsia="Arial" w:hAnsiTheme="minorHAnsi" w:cstheme="minorHAnsi"/>
          <w:b/>
          <w:bCs/>
          <w:color w:val="000000" w:themeColor="text1"/>
          <w:sz w:val="22"/>
          <w:szCs w:val="22"/>
        </w:rPr>
        <w:t>ellows</w:t>
      </w:r>
      <w:r w:rsidRPr="00F84E78">
        <w:rPr>
          <w:rStyle w:val="span"/>
          <w:rFonts w:asciiTheme="minorHAnsi" w:eastAsia="Arial" w:hAnsiTheme="minorHAnsi" w:cstheme="minorHAnsi"/>
          <w:b/>
          <w:bCs/>
          <w:color w:val="000000" w:themeColor="text1"/>
          <w:sz w:val="22"/>
          <w:szCs w:val="22"/>
        </w:rPr>
        <w:t xml:space="preserve"> </w:t>
      </w:r>
      <w:r w:rsidR="00B055CD" w:rsidRPr="00F84E78">
        <w:rPr>
          <w:rStyle w:val="span"/>
          <w:rFonts w:asciiTheme="minorHAnsi" w:eastAsia="Arial" w:hAnsiTheme="minorHAnsi" w:cstheme="minorHAnsi"/>
          <w:b/>
          <w:bCs/>
          <w:color w:val="000000" w:themeColor="text1"/>
          <w:sz w:val="22"/>
          <w:szCs w:val="22"/>
        </w:rPr>
        <w:t>and</w:t>
      </w:r>
      <w:r w:rsidRPr="00F84E78">
        <w:rPr>
          <w:rStyle w:val="span"/>
          <w:rFonts w:asciiTheme="minorHAnsi" w:eastAsia="Arial" w:hAnsiTheme="minorHAnsi" w:cstheme="minorHAnsi"/>
          <w:b/>
          <w:bCs/>
          <w:color w:val="000000" w:themeColor="text1"/>
          <w:sz w:val="22"/>
          <w:szCs w:val="22"/>
        </w:rPr>
        <w:t xml:space="preserve"> R</w:t>
      </w:r>
      <w:r w:rsidR="00B055CD" w:rsidRPr="00F84E78">
        <w:rPr>
          <w:rStyle w:val="span"/>
          <w:rFonts w:asciiTheme="minorHAnsi" w:eastAsia="Arial" w:hAnsiTheme="minorHAnsi" w:cstheme="minorHAnsi"/>
          <w:b/>
          <w:bCs/>
          <w:color w:val="000000" w:themeColor="text1"/>
          <w:sz w:val="22"/>
          <w:szCs w:val="22"/>
        </w:rPr>
        <w:t>esidents</w:t>
      </w:r>
      <w:r w:rsidRPr="00F84E78">
        <w:rPr>
          <w:rStyle w:val="span"/>
          <w:rFonts w:asciiTheme="minorHAnsi" w:eastAsia="Arial" w:hAnsiTheme="minorHAnsi" w:cstheme="minorHAnsi"/>
          <w:b/>
          <w:bCs/>
          <w:color w:val="000000" w:themeColor="text1"/>
          <w:sz w:val="22"/>
          <w:szCs w:val="22"/>
        </w:rPr>
        <w:t xml:space="preserve"> M</w:t>
      </w:r>
      <w:r w:rsidR="00B055CD" w:rsidRPr="00F84E78">
        <w:rPr>
          <w:rStyle w:val="span"/>
          <w:rFonts w:asciiTheme="minorHAnsi" w:eastAsia="Arial" w:hAnsiTheme="minorHAnsi" w:cstheme="minorHAnsi"/>
          <w:b/>
          <w:bCs/>
          <w:color w:val="000000" w:themeColor="text1"/>
          <w:sz w:val="22"/>
          <w:szCs w:val="22"/>
        </w:rPr>
        <w:t>entored</w:t>
      </w:r>
      <w:r w:rsidRPr="00F84E78">
        <w:rPr>
          <w:rStyle w:val="span"/>
          <w:rFonts w:asciiTheme="minorHAnsi" w:eastAsia="Arial" w:hAnsiTheme="minorHAnsi" w:cstheme="minorHAnsi"/>
          <w:b/>
          <w:bCs/>
          <w:color w:val="000000" w:themeColor="text1"/>
          <w:sz w:val="22"/>
          <w:szCs w:val="22"/>
        </w:rPr>
        <w:t xml:space="preserve">   </w:t>
      </w:r>
    </w:p>
    <w:tbl>
      <w:tblPr>
        <w:tblW w:w="5000" w:type="pct"/>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4A0" w:firstRow="1" w:lastRow="0" w:firstColumn="1" w:lastColumn="0" w:noHBand="0" w:noVBand="1"/>
      </w:tblPr>
      <w:tblGrid>
        <w:gridCol w:w="1460"/>
        <w:gridCol w:w="1460"/>
        <w:gridCol w:w="1314"/>
        <w:gridCol w:w="1606"/>
        <w:gridCol w:w="1862"/>
        <w:gridCol w:w="1642"/>
      </w:tblGrid>
      <w:tr w:rsidR="00675C45" w:rsidRPr="00F84E78" w14:paraId="232407C1" w14:textId="77777777" w:rsidTr="00A77E56">
        <w:trPr>
          <w:cantSplit/>
          <w:tblHeader/>
        </w:trPr>
        <w:tc>
          <w:tcPr>
            <w:tcW w:w="1460" w:type="dxa"/>
            <w:tcBorders>
              <w:top w:val="single" w:sz="6" w:space="0" w:color="000000"/>
              <w:left w:val="single" w:sz="6" w:space="0" w:color="000000"/>
              <w:bottom w:val="single" w:sz="6" w:space="0" w:color="000000"/>
              <w:right w:val="single" w:sz="6" w:space="0" w:color="000000"/>
            </w:tcBorders>
            <w:shd w:val="clear" w:color="auto" w:fill="C6D9F1"/>
            <w:noWrap/>
            <w:tcMar>
              <w:top w:w="82" w:type="dxa"/>
              <w:left w:w="8" w:type="dxa"/>
              <w:bottom w:w="38" w:type="dxa"/>
              <w:right w:w="68" w:type="dxa"/>
            </w:tcMar>
          </w:tcPr>
          <w:p w14:paraId="066B611E"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Dates</w:t>
            </w:r>
          </w:p>
        </w:tc>
        <w:tc>
          <w:tcPr>
            <w:tcW w:w="1460"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60797AB0"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Name</w:t>
            </w:r>
          </w:p>
        </w:tc>
        <w:tc>
          <w:tcPr>
            <w:tcW w:w="1314"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2F649405"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Fellow</w:t>
            </w:r>
          </w:p>
        </w:tc>
        <w:tc>
          <w:tcPr>
            <w:tcW w:w="1606"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408F54BD"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Mentor Role</w:t>
            </w:r>
          </w:p>
        </w:tc>
        <w:tc>
          <w:tcPr>
            <w:tcW w:w="186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55B2B718"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Role</w:t>
            </w:r>
          </w:p>
        </w:tc>
        <w:tc>
          <w:tcPr>
            <w:tcW w:w="164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4426E4CB"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Current Position</w:t>
            </w:r>
          </w:p>
        </w:tc>
      </w:tr>
      <w:tr w:rsidR="00675C45" w:rsidRPr="00F84E78" w14:paraId="6838CD03"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84A3FF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1996 - 1997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383EFA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Amy Nichols, RN, PhD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78E5B4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50525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373992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C6C32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San Francisco State University</w:t>
            </w:r>
          </w:p>
        </w:tc>
      </w:tr>
      <w:tr w:rsidR="00675C45" w:rsidRPr="00F84E78" w14:paraId="524E4081"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61DC7E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1999 - 2000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89C9C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Aaron Caughey, MD, MPP, MPH, PhD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40E6BE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4E2E8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A5B879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46DC5E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 &amp; Chair, Obstetrics &amp; Gynecology, Oregon Health Sciences</w:t>
            </w:r>
          </w:p>
        </w:tc>
      </w:tr>
      <w:tr w:rsidR="00675C45" w:rsidRPr="00F84E78" w14:paraId="4799522F"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F0D6BE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1999 - 2001</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F265D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Elaine </w:t>
            </w:r>
            <w:proofErr w:type="spellStart"/>
            <w:r w:rsidRPr="00FA4915">
              <w:rPr>
                <w:rFonts w:asciiTheme="minorHAnsi" w:eastAsia="Arial" w:hAnsiTheme="minorHAnsi" w:cstheme="minorHAnsi"/>
                <w:color w:val="000000" w:themeColor="text1"/>
                <w:sz w:val="22"/>
                <w:szCs w:val="22"/>
              </w:rPr>
              <w:t>Waetjen</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3A0E3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4416D9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D16FAF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5A7F61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 University of California at Davis, Obstetrics and Gynecology and Urogynecology</w:t>
            </w:r>
          </w:p>
        </w:tc>
      </w:tr>
      <w:tr w:rsidR="00675C45" w:rsidRPr="00F84E78" w14:paraId="3CEB795A"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FF2AFF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2000 - 2002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C5556D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Alka </w:t>
            </w:r>
            <w:proofErr w:type="spellStart"/>
            <w:r w:rsidRPr="00FA4915">
              <w:rPr>
                <w:rFonts w:asciiTheme="minorHAnsi" w:eastAsia="Arial" w:hAnsiTheme="minorHAnsi" w:cstheme="minorHAnsi"/>
                <w:color w:val="000000" w:themeColor="text1"/>
                <w:sz w:val="22"/>
                <w:szCs w:val="22"/>
              </w:rPr>
              <w:t>Kanaya</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0F26F1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9BD91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E3E8D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A68AE1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 in Residence, UCSF Dept of Medicine</w:t>
            </w:r>
          </w:p>
        </w:tc>
      </w:tr>
      <w:tr w:rsidR="00675C45" w:rsidRPr="00F84E78" w14:paraId="08359496"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09B591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2001 - 2003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2B5E10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Jody </w:t>
            </w:r>
            <w:proofErr w:type="spellStart"/>
            <w:r w:rsidRPr="00FA4915">
              <w:rPr>
                <w:rFonts w:asciiTheme="minorHAnsi" w:eastAsia="Arial" w:hAnsiTheme="minorHAnsi" w:cstheme="minorHAnsi"/>
                <w:color w:val="000000" w:themeColor="text1"/>
                <w:sz w:val="22"/>
                <w:szCs w:val="22"/>
              </w:rPr>
              <w:t>Steinauer</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686DEA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1871F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7D95E5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904CCE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 UCSF Ob, Gyn &amp; RS</w:t>
            </w:r>
          </w:p>
        </w:tc>
      </w:tr>
      <w:tr w:rsidR="00675C45" w:rsidRPr="00F84E78" w14:paraId="3B9A987A"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A91E9B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2002 - 2004</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AC056F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Ilana Addis, MD, MPH</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D6209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4AE3F2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Research/Scholarly Mentor, Project Mentor, Career </w:t>
            </w:r>
            <w:r w:rsidR="00160172" w:rsidRPr="00FA4915">
              <w:rPr>
                <w:rFonts w:asciiTheme="minorHAnsi" w:eastAsia="Arial" w:hAnsiTheme="minorHAnsi" w:cstheme="minorHAnsi"/>
                <w:color w:val="000000" w:themeColor="text1"/>
                <w:sz w:val="22"/>
                <w:szCs w:val="22"/>
              </w:rPr>
              <w:t>Mentor, Co</w:t>
            </w:r>
            <w:r w:rsidRPr="00FA4915">
              <w:rPr>
                <w:rFonts w:asciiTheme="minorHAnsi" w:eastAsia="Arial" w:hAnsiTheme="minorHAnsi" w:cstheme="minorHAnsi"/>
                <w:color w:val="000000" w:themeColor="text1"/>
                <w:sz w:val="22"/>
                <w:szCs w:val="22"/>
              </w:rPr>
              <w:t>-Mentor/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BB9179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6CA57E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 University of </w:t>
            </w:r>
            <w:r w:rsidR="00160172" w:rsidRPr="00FA4915">
              <w:rPr>
                <w:rFonts w:asciiTheme="minorHAnsi" w:eastAsia="Arial" w:hAnsiTheme="minorHAnsi" w:cstheme="minorHAnsi"/>
                <w:color w:val="000000" w:themeColor="text1"/>
                <w:sz w:val="22"/>
                <w:szCs w:val="22"/>
              </w:rPr>
              <w:t>Arizona, Director</w:t>
            </w:r>
            <w:r w:rsidRPr="00FA4915">
              <w:rPr>
                <w:rFonts w:asciiTheme="minorHAnsi" w:eastAsia="Arial" w:hAnsiTheme="minorHAnsi" w:cstheme="minorHAnsi"/>
                <w:color w:val="000000" w:themeColor="text1"/>
                <w:sz w:val="22"/>
                <w:szCs w:val="22"/>
              </w:rPr>
              <w:t>, Urogynecology</w:t>
            </w:r>
          </w:p>
        </w:tc>
      </w:tr>
      <w:tr w:rsidR="00675C45" w:rsidRPr="00F84E78" w14:paraId="078432D2"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4D8413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2002 - 2004</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74A73A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Michael Manuel, MD, MPH</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E42DE7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65DB2E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3A4434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FB6811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Assistant Professor, Gynecologic Oncology, Stanford</w:t>
            </w:r>
          </w:p>
        </w:tc>
      </w:tr>
      <w:tr w:rsidR="00675C45" w:rsidRPr="00F84E78" w14:paraId="287B2C64"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59E4A5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2005 - 2006</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982588" w14:textId="77777777" w:rsidR="00300755" w:rsidRPr="00FA4915" w:rsidRDefault="00300755" w:rsidP="00B64240">
            <w:pPr>
              <w:widowControl w:val="0"/>
              <w:rPr>
                <w:rFonts w:asciiTheme="minorHAnsi" w:eastAsia="Arial" w:hAnsiTheme="minorHAnsi" w:cstheme="minorHAnsi"/>
                <w:color w:val="000000" w:themeColor="text1"/>
                <w:sz w:val="22"/>
                <w:szCs w:val="22"/>
              </w:rPr>
            </w:pPr>
            <w:proofErr w:type="spellStart"/>
            <w:r w:rsidRPr="00FA4915">
              <w:rPr>
                <w:rFonts w:asciiTheme="minorHAnsi" w:eastAsia="Arial" w:hAnsiTheme="minorHAnsi" w:cstheme="minorHAnsi"/>
                <w:color w:val="000000" w:themeColor="text1"/>
                <w:sz w:val="22"/>
                <w:szCs w:val="22"/>
              </w:rPr>
              <w:t>Guri</w:t>
            </w:r>
            <w:proofErr w:type="spellEnd"/>
            <w:r w:rsidRPr="00FA4915">
              <w:rPr>
                <w:rFonts w:asciiTheme="minorHAnsi" w:eastAsia="Arial" w:hAnsiTheme="minorHAnsi" w:cstheme="minorHAnsi"/>
                <w:color w:val="000000" w:themeColor="text1"/>
                <w:sz w:val="22"/>
                <w:szCs w:val="22"/>
              </w:rPr>
              <w:t xml:space="preserve"> </w:t>
            </w:r>
            <w:proofErr w:type="spellStart"/>
            <w:r w:rsidRPr="00FA4915">
              <w:rPr>
                <w:rFonts w:asciiTheme="minorHAnsi" w:eastAsia="Arial" w:hAnsiTheme="minorHAnsi" w:cstheme="minorHAnsi"/>
                <w:color w:val="000000" w:themeColor="text1"/>
                <w:sz w:val="22"/>
                <w:szCs w:val="22"/>
              </w:rPr>
              <w:t>Rortveit</w:t>
            </w:r>
            <w:proofErr w:type="spellEnd"/>
            <w:r w:rsidRPr="00FA4915">
              <w:rPr>
                <w:rFonts w:asciiTheme="minorHAnsi" w:eastAsia="Arial" w:hAnsiTheme="minorHAnsi" w:cstheme="minorHAnsi"/>
                <w:color w:val="000000" w:themeColor="text1"/>
                <w:sz w:val="22"/>
                <w:szCs w:val="22"/>
              </w:rPr>
              <w:t>, MD, PhD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BE4B88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88295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Research/Scholarly Mentor, </w:t>
            </w:r>
          </w:p>
          <w:p w14:paraId="42A7238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10BF1D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Co-Mentor Research</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49136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 University of Bergen, Norway</w:t>
            </w:r>
          </w:p>
        </w:tc>
      </w:tr>
      <w:tr w:rsidR="00675C45" w:rsidRPr="00F84E78" w14:paraId="38E67F10"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862D27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2005 - 2006</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310CC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Leah Kelley,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C3F73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EF2F4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F48E4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032670" w14:textId="63C4553E" w:rsidR="00300755" w:rsidRPr="00FA4915" w:rsidRDefault="00345E5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Private Physician, Marin Health, CA</w:t>
            </w:r>
          </w:p>
        </w:tc>
      </w:tr>
      <w:tr w:rsidR="00675C45" w:rsidRPr="00F84E78" w14:paraId="6C92F3EE"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DA5639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CEBD0A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Vanessa (</w:t>
            </w:r>
            <w:proofErr w:type="spellStart"/>
            <w:r w:rsidRPr="00FA4915">
              <w:rPr>
                <w:rFonts w:asciiTheme="minorHAnsi" w:eastAsia="Arial" w:hAnsiTheme="minorHAnsi" w:cstheme="minorHAnsi"/>
                <w:color w:val="000000" w:themeColor="text1"/>
                <w:sz w:val="22"/>
                <w:szCs w:val="22"/>
              </w:rPr>
              <w:t>Teplin</w:t>
            </w:r>
            <w:proofErr w:type="spellEnd"/>
            <w:r w:rsidRPr="00FA4915">
              <w:rPr>
                <w:rFonts w:asciiTheme="minorHAnsi" w:eastAsia="Arial" w:hAnsiTheme="minorHAnsi" w:cstheme="minorHAnsi"/>
                <w:color w:val="000000" w:themeColor="text1"/>
                <w:sz w:val="22"/>
                <w:szCs w:val="22"/>
              </w:rPr>
              <w:t>) Jacoby, MD,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DB0ADA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02935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DC63B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 Advisor, </w:t>
            </w:r>
            <w:proofErr w:type="spellStart"/>
            <w:proofErr w:type="gramStart"/>
            <w:r w:rsidRPr="00FA4915">
              <w:rPr>
                <w:rFonts w:asciiTheme="minorHAnsi" w:eastAsia="Arial" w:hAnsiTheme="minorHAnsi" w:cstheme="minorHAnsi"/>
                <w:color w:val="000000" w:themeColor="text1"/>
                <w:sz w:val="22"/>
                <w:szCs w:val="22"/>
              </w:rPr>
              <w:t>Masters</w:t>
            </w:r>
            <w:proofErr w:type="spellEnd"/>
            <w:r w:rsidRPr="00FA4915">
              <w:rPr>
                <w:rFonts w:asciiTheme="minorHAnsi" w:eastAsia="Arial" w:hAnsiTheme="minorHAnsi" w:cstheme="minorHAnsi"/>
                <w:color w:val="000000" w:themeColor="text1"/>
                <w:sz w:val="22"/>
                <w:szCs w:val="22"/>
              </w:rPr>
              <w:t xml:space="preserve"> Degree</w:t>
            </w:r>
            <w:proofErr w:type="gramEnd"/>
            <w:r w:rsidRPr="00FA4915">
              <w:rPr>
                <w:rFonts w:asciiTheme="minorHAnsi" w:eastAsia="Arial" w:hAnsiTheme="minorHAnsi" w:cstheme="minorHAnsi"/>
                <w:color w:val="000000" w:themeColor="text1"/>
                <w:sz w:val="22"/>
                <w:szCs w:val="22"/>
              </w:rPr>
              <w:t xml:space="preserve"> Committee</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EAA39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Ob, Gyn &amp; RS</w:t>
            </w:r>
          </w:p>
        </w:tc>
      </w:tr>
      <w:tr w:rsidR="00675C45" w:rsidRPr="00F84E78" w14:paraId="24BC54D8"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CA4D90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26232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Alison Huang, MD, MPhil</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1E771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CA84F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5CD87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0EA39E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 UCSF Dept of Medicine</w:t>
            </w:r>
          </w:p>
        </w:tc>
      </w:tr>
      <w:tr w:rsidR="00675C45" w:rsidRPr="00F84E78" w14:paraId="1C7EECF7"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80FBAF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2006 - 2008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E8436B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Jennifer Ferreira- </w:t>
            </w:r>
            <w:proofErr w:type="spellStart"/>
            <w:r w:rsidRPr="00FA4915">
              <w:rPr>
                <w:rFonts w:asciiTheme="minorHAnsi" w:eastAsia="Arial" w:hAnsiTheme="minorHAnsi" w:cstheme="minorHAnsi"/>
                <w:color w:val="000000" w:themeColor="text1"/>
                <w:sz w:val="22"/>
                <w:szCs w:val="22"/>
              </w:rPr>
              <w:t>Mehdizadeh</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13347D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758FD7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C01AFB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BE5991" w14:textId="22AC7091" w:rsidR="00300755" w:rsidRPr="00FA4915" w:rsidRDefault="00345E5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Attending, Private Practice, San Fernando Valley, CA</w:t>
            </w:r>
          </w:p>
        </w:tc>
      </w:tr>
      <w:tr w:rsidR="00675C45" w:rsidRPr="00F84E78" w14:paraId="3D3A23B2"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C5578A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2006 - 2008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603607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Jennifer Wang,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A99548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74BC26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06F19E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1419D3E" w14:textId="18992352" w:rsidR="00300755" w:rsidRPr="00FA4915" w:rsidRDefault="00345E50"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Kaiser Permanente, San Francisco</w:t>
            </w:r>
          </w:p>
        </w:tc>
      </w:tr>
      <w:tr w:rsidR="00675C45" w:rsidRPr="00F84E78" w14:paraId="179BC629"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A784B2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E777F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Erica Wang,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F35C4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273C1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39690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Lead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17F9C4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Attending Physician, Cedars Sinai Medical</w:t>
            </w:r>
          </w:p>
        </w:tc>
      </w:tr>
      <w:tr w:rsidR="00675C45" w:rsidRPr="00F84E78" w14:paraId="15DF58F3"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E0DCF5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2D8F82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James F. Smith, MD, MS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8B54F7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EB5FA1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64768B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C892F1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Department of Urology</w:t>
            </w:r>
          </w:p>
        </w:tc>
      </w:tr>
      <w:tr w:rsidR="00675C45" w:rsidRPr="00F84E78" w14:paraId="43683BB9"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464177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EE57BC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Benjamin Breyer,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CBA1E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0EA50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DE11C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 Advisor, </w:t>
            </w:r>
            <w:proofErr w:type="spellStart"/>
            <w:proofErr w:type="gramStart"/>
            <w:r w:rsidRPr="00FA4915">
              <w:rPr>
                <w:rFonts w:asciiTheme="minorHAnsi" w:eastAsia="Arial" w:hAnsiTheme="minorHAnsi" w:cstheme="minorHAnsi"/>
                <w:color w:val="000000" w:themeColor="text1"/>
                <w:sz w:val="22"/>
                <w:szCs w:val="22"/>
              </w:rPr>
              <w:t>Masters</w:t>
            </w:r>
            <w:proofErr w:type="spellEnd"/>
            <w:r w:rsidRPr="00FA4915">
              <w:rPr>
                <w:rFonts w:asciiTheme="minorHAnsi" w:eastAsia="Arial" w:hAnsiTheme="minorHAnsi" w:cstheme="minorHAnsi"/>
                <w:color w:val="000000" w:themeColor="text1"/>
                <w:sz w:val="22"/>
                <w:szCs w:val="22"/>
              </w:rPr>
              <w:t xml:space="preserve"> Degree</w:t>
            </w:r>
            <w:proofErr w:type="gramEnd"/>
            <w:r w:rsidRPr="00FA4915">
              <w:rPr>
                <w:rFonts w:asciiTheme="minorHAnsi" w:eastAsia="Arial" w:hAnsiTheme="minorHAnsi" w:cstheme="minorHAnsi"/>
                <w:color w:val="000000" w:themeColor="text1"/>
                <w:sz w:val="22"/>
                <w:szCs w:val="22"/>
              </w:rPr>
              <w:t xml:space="preserve"> Committee</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95BD78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Department of Urology</w:t>
            </w:r>
          </w:p>
        </w:tc>
      </w:tr>
      <w:tr w:rsidR="00675C45" w:rsidRPr="00F84E78" w14:paraId="7EEF92CB"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0C7EE5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0F5A0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Sarah Wilson, MD, MEd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4FE3B0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2C408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4B38C7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Lead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71FEDB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Ob, Gyn &amp; RS</w:t>
            </w:r>
          </w:p>
        </w:tc>
      </w:tr>
      <w:tr w:rsidR="00675C45" w:rsidRPr="00F84E78" w14:paraId="24749E36"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7DF659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4A193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Laurel Imhoff, MD, MPH</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5B6436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C437F0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46D48D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F9078B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Attending Surgeon, Oakland, CA</w:t>
            </w:r>
          </w:p>
        </w:tc>
      </w:tr>
      <w:tr w:rsidR="00675C45" w:rsidRPr="00F84E78" w14:paraId="4BE08012"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8E6564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2012 - 2014</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787F73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Misa Perron- Burdick, MD,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624FA7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AA55A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Research/Scholarly Mentor, Career </w:t>
            </w:r>
            <w:r w:rsidR="00160172" w:rsidRPr="00FA4915">
              <w:rPr>
                <w:rFonts w:asciiTheme="minorHAnsi" w:eastAsia="Arial" w:hAnsiTheme="minorHAnsi" w:cstheme="minorHAnsi"/>
                <w:color w:val="000000" w:themeColor="text1"/>
                <w:sz w:val="22"/>
                <w:szCs w:val="22"/>
              </w:rPr>
              <w:t>Mentor, Co</w:t>
            </w:r>
            <w:r w:rsidRPr="00FA4915">
              <w:rPr>
                <w:rFonts w:asciiTheme="minorHAnsi" w:eastAsia="Arial" w:hAnsiTheme="minorHAnsi" w:cstheme="minorHAnsi"/>
                <w:color w:val="000000" w:themeColor="text1"/>
                <w:sz w:val="22"/>
                <w:szCs w:val="22"/>
              </w:rPr>
              <w:t>-Mentor</w:t>
            </w:r>
            <w:r w:rsidR="00160172" w:rsidRPr="00FA4915">
              <w:rPr>
                <w:rFonts w:asciiTheme="minorHAnsi" w:eastAsia="Arial" w:hAnsiTheme="minorHAnsi" w:cstheme="minorHAnsi"/>
                <w:color w:val="000000" w:themeColor="text1"/>
                <w:sz w:val="22"/>
                <w:szCs w:val="22"/>
              </w:rPr>
              <w:t>/ Clinical</w:t>
            </w:r>
            <w:r w:rsidRPr="00FA4915">
              <w:rPr>
                <w:rFonts w:asciiTheme="minorHAnsi" w:eastAsia="Arial" w:hAnsiTheme="minorHAnsi" w:cstheme="minorHAnsi"/>
                <w:color w:val="000000" w:themeColor="text1"/>
                <w:sz w:val="22"/>
                <w:szCs w:val="22"/>
              </w:rPr>
              <w:t xml:space="preserve">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8A4525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Lead Mentor, Chair of </w:t>
            </w:r>
            <w:proofErr w:type="spellStart"/>
            <w:proofErr w:type="gramStart"/>
            <w:r w:rsidRPr="00FA4915">
              <w:rPr>
                <w:rFonts w:asciiTheme="minorHAnsi" w:eastAsia="Arial" w:hAnsiTheme="minorHAnsi" w:cstheme="minorHAnsi"/>
                <w:color w:val="000000" w:themeColor="text1"/>
                <w:sz w:val="22"/>
                <w:szCs w:val="22"/>
              </w:rPr>
              <w:t>Masters</w:t>
            </w:r>
            <w:proofErr w:type="spellEnd"/>
            <w:r w:rsidRPr="00FA4915">
              <w:rPr>
                <w:rFonts w:asciiTheme="minorHAnsi" w:eastAsia="Arial" w:hAnsiTheme="minorHAnsi" w:cstheme="minorHAnsi"/>
                <w:color w:val="000000" w:themeColor="text1"/>
                <w:sz w:val="22"/>
                <w:szCs w:val="22"/>
              </w:rPr>
              <w:t xml:space="preserve"> Degree</w:t>
            </w:r>
            <w:proofErr w:type="gramEnd"/>
            <w:r w:rsidRPr="00FA4915">
              <w:rPr>
                <w:rFonts w:asciiTheme="minorHAnsi" w:eastAsia="Arial" w:hAnsiTheme="minorHAnsi" w:cstheme="minorHAnsi"/>
                <w:color w:val="000000" w:themeColor="text1"/>
                <w:sz w:val="22"/>
                <w:szCs w:val="22"/>
              </w:rPr>
              <w:t xml:space="preserve"> Committee</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2F6A9E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Ob, Gyn &amp; RS</w:t>
            </w:r>
          </w:p>
        </w:tc>
      </w:tr>
      <w:tr w:rsidR="00675C45" w:rsidRPr="00F84E78" w14:paraId="110988F6"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E9E102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2014 - 2016</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0DD877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Juno </w:t>
            </w:r>
            <w:proofErr w:type="spellStart"/>
            <w:r w:rsidRPr="00FA4915">
              <w:rPr>
                <w:rFonts w:asciiTheme="minorHAnsi" w:eastAsia="Arial" w:hAnsiTheme="minorHAnsi" w:cstheme="minorHAnsi"/>
                <w:color w:val="000000" w:themeColor="text1"/>
                <w:sz w:val="22"/>
                <w:szCs w:val="22"/>
              </w:rPr>
              <w:t>Obedin</w:t>
            </w:r>
            <w:proofErr w:type="spellEnd"/>
            <w:r w:rsidRPr="00FA4915">
              <w:rPr>
                <w:rFonts w:asciiTheme="minorHAnsi" w:eastAsia="Arial" w:hAnsiTheme="minorHAnsi" w:cstheme="minorHAnsi"/>
                <w:color w:val="000000" w:themeColor="text1"/>
                <w:sz w:val="22"/>
                <w:szCs w:val="22"/>
              </w:rPr>
              <w:t xml:space="preserve">- </w:t>
            </w:r>
            <w:proofErr w:type="spellStart"/>
            <w:r w:rsidRPr="00FA4915">
              <w:rPr>
                <w:rFonts w:asciiTheme="minorHAnsi" w:eastAsia="Arial" w:hAnsiTheme="minorHAnsi" w:cstheme="minorHAnsi"/>
                <w:color w:val="000000" w:themeColor="text1"/>
                <w:sz w:val="22"/>
                <w:szCs w:val="22"/>
              </w:rPr>
              <w:t>Maliver</w:t>
            </w:r>
            <w:proofErr w:type="spellEnd"/>
            <w:r w:rsidRPr="00FA4915">
              <w:rPr>
                <w:rFonts w:asciiTheme="minorHAnsi" w:eastAsia="Arial" w:hAnsiTheme="minorHAnsi" w:cstheme="minorHAnsi"/>
                <w:color w:val="000000" w:themeColor="text1"/>
                <w:sz w:val="22"/>
                <w:szCs w:val="22"/>
              </w:rPr>
              <w:t>, MD, MPH,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DA208F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3DC7E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92C197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Lead Mentor, </w:t>
            </w:r>
            <w:proofErr w:type="spellStart"/>
            <w:proofErr w:type="gramStart"/>
            <w:r w:rsidRPr="00FA4915">
              <w:rPr>
                <w:rFonts w:asciiTheme="minorHAnsi" w:eastAsia="Arial" w:hAnsiTheme="minorHAnsi" w:cstheme="minorHAnsi"/>
                <w:color w:val="000000" w:themeColor="text1"/>
                <w:sz w:val="22"/>
                <w:szCs w:val="22"/>
              </w:rPr>
              <w:t>Masters</w:t>
            </w:r>
            <w:proofErr w:type="spellEnd"/>
            <w:r w:rsidRPr="00FA4915">
              <w:rPr>
                <w:rFonts w:asciiTheme="minorHAnsi" w:eastAsia="Arial" w:hAnsiTheme="minorHAnsi" w:cstheme="minorHAnsi"/>
                <w:color w:val="000000" w:themeColor="text1"/>
                <w:sz w:val="22"/>
                <w:szCs w:val="22"/>
              </w:rPr>
              <w:t xml:space="preserve"> Degree</w:t>
            </w:r>
            <w:proofErr w:type="gramEnd"/>
            <w:r w:rsidRPr="00FA4915">
              <w:rPr>
                <w:rFonts w:asciiTheme="minorHAnsi" w:eastAsia="Arial" w:hAnsiTheme="minorHAnsi" w:cstheme="minorHAnsi"/>
                <w:color w:val="000000" w:themeColor="text1"/>
                <w:sz w:val="22"/>
                <w:szCs w:val="22"/>
              </w:rPr>
              <w:t xml:space="preserve"> Committee</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BDA4EB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Ob, Gyn &amp; RS</w:t>
            </w:r>
          </w:p>
        </w:tc>
      </w:tr>
      <w:tr w:rsidR="00675C45" w:rsidRPr="00F84E78" w14:paraId="4704E9BA"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5D802B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2014 - 2015</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AEDB71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Mitchell R. Lunn,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C95000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B2F329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CB46BC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09674A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Department of Medicine, Division of Nephrology</w:t>
            </w:r>
          </w:p>
        </w:tc>
      </w:tr>
      <w:tr w:rsidR="00675C45" w:rsidRPr="00F84E78" w14:paraId="0ABB6648"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28768F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FD30195" w14:textId="77777777" w:rsidR="00300755" w:rsidRPr="00FA4915" w:rsidRDefault="00300755" w:rsidP="00B64240">
            <w:pPr>
              <w:widowControl w:val="0"/>
              <w:rPr>
                <w:rFonts w:asciiTheme="minorHAnsi" w:eastAsia="Arial" w:hAnsiTheme="minorHAnsi" w:cstheme="minorHAnsi"/>
                <w:color w:val="000000" w:themeColor="text1"/>
                <w:sz w:val="22"/>
                <w:szCs w:val="22"/>
              </w:rPr>
            </w:pPr>
            <w:proofErr w:type="spellStart"/>
            <w:r w:rsidRPr="00FA4915">
              <w:rPr>
                <w:rFonts w:asciiTheme="minorHAnsi" w:eastAsia="Arial" w:hAnsiTheme="minorHAnsi" w:cstheme="minorHAnsi"/>
                <w:color w:val="000000" w:themeColor="text1"/>
                <w:sz w:val="22"/>
                <w:szCs w:val="22"/>
              </w:rPr>
              <w:t>Qurratul</w:t>
            </w:r>
            <w:proofErr w:type="spellEnd"/>
            <w:r w:rsidRPr="00FA4915">
              <w:rPr>
                <w:rFonts w:asciiTheme="minorHAnsi" w:eastAsia="Arial" w:hAnsiTheme="minorHAnsi" w:cstheme="minorHAnsi"/>
                <w:color w:val="000000" w:themeColor="text1"/>
                <w:sz w:val="22"/>
                <w:szCs w:val="22"/>
              </w:rPr>
              <w:t xml:space="preserve"> Ann Warsi,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F084E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227483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0B407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2B4520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 Fellow, </w:t>
            </w:r>
            <w:proofErr w:type="gramStart"/>
            <w:r w:rsidRPr="00FA4915">
              <w:rPr>
                <w:rFonts w:asciiTheme="minorHAnsi" w:eastAsia="Arial" w:hAnsiTheme="minorHAnsi" w:cstheme="minorHAnsi"/>
                <w:color w:val="000000" w:themeColor="text1"/>
                <w:sz w:val="22"/>
                <w:szCs w:val="22"/>
              </w:rPr>
              <w:t>Masters in Clinical Research</w:t>
            </w:r>
            <w:proofErr w:type="gramEnd"/>
            <w:r w:rsidRPr="00FA4915">
              <w:rPr>
                <w:rFonts w:asciiTheme="minorHAnsi" w:eastAsia="Arial" w:hAnsiTheme="minorHAnsi" w:cstheme="minorHAnsi"/>
                <w:color w:val="000000" w:themeColor="text1"/>
                <w:sz w:val="22"/>
                <w:szCs w:val="22"/>
              </w:rPr>
              <w:t xml:space="preserve"> Candidate</w:t>
            </w:r>
          </w:p>
        </w:tc>
      </w:tr>
      <w:tr w:rsidR="00675C45" w:rsidRPr="00F84E78" w14:paraId="045E56CF"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24F915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2015 - 2017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870DB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William D. Winkelman,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2538C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r w:rsidRPr="00FA4915">
              <w:rPr>
                <w:rFonts w:asciiTheme="minorHAnsi" w:eastAsia="Arial" w:hAnsiTheme="minorHAnsi" w:cstheme="minorHAnsi"/>
                <w:color w:val="000000" w:themeColor="text1"/>
                <w:sz w:val="22"/>
                <w:szCs w:val="22"/>
              </w:rPr>
              <w:br/>
              <w:t>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FFF552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736C0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4030EE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FPMRS Fellow, Harvard</w:t>
            </w:r>
          </w:p>
        </w:tc>
      </w:tr>
      <w:tr w:rsidR="00675C45" w:rsidRPr="00F84E78" w14:paraId="55686D71"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234F5D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4C87DF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Sharon </w:t>
            </w:r>
            <w:proofErr w:type="spellStart"/>
            <w:r w:rsidRPr="00FA4915">
              <w:rPr>
                <w:rFonts w:asciiTheme="minorHAnsi" w:eastAsia="Arial" w:hAnsiTheme="minorHAnsi" w:cstheme="minorHAnsi"/>
                <w:color w:val="000000" w:themeColor="text1"/>
                <w:sz w:val="22"/>
                <w:szCs w:val="22"/>
              </w:rPr>
              <w:t>Stortz</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A9466E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3CC2B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Research/Scholarly Mentor, Career Mentor </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080BE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and 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BC7F3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 Year 3, US Naval Hospital, Obstetrics &amp; Gynecology, San Diego</w:t>
            </w:r>
          </w:p>
        </w:tc>
      </w:tr>
      <w:tr w:rsidR="00675C45" w:rsidRPr="00F84E78" w14:paraId="30E25068"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23B5E7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2018-2019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AA2FF7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Diana English,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A2EB5E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Postdoctoral Fellow</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D05DBB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Primary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CB42D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Primary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4D0FF64" w14:textId="2369811D" w:rsidR="00300755" w:rsidRPr="00FA4915" w:rsidRDefault="00FD5714" w:rsidP="00B64240">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Associate Professor, University of South Florida</w:t>
            </w:r>
          </w:p>
        </w:tc>
      </w:tr>
      <w:tr w:rsidR="00675C45" w:rsidRPr="00F84E78" w14:paraId="3DB9C422" w14:textId="77777777" w:rsidTr="00A77E56">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5337EA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2018-2019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8E6A1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Erica Martinez,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989C33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Resident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512BEF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Primary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B33F29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Primary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EEC9A0" w14:textId="0BD4BBCA" w:rsidR="00300755" w:rsidRPr="00FA4915" w:rsidRDefault="00FD5714" w:rsidP="00B64240">
            <w:pPr>
              <w:widowControl w:val="0"/>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PGY 4, </w:t>
            </w:r>
            <w:r w:rsidR="00300755" w:rsidRPr="00FA4915">
              <w:rPr>
                <w:rFonts w:asciiTheme="minorHAnsi" w:eastAsia="Arial" w:hAnsiTheme="minorHAnsi" w:cstheme="minorHAnsi"/>
                <w:color w:val="000000" w:themeColor="text1"/>
                <w:sz w:val="22"/>
                <w:szCs w:val="22"/>
              </w:rPr>
              <w:t>Obstetrics &amp; Gynecology, Stanford</w:t>
            </w:r>
          </w:p>
        </w:tc>
      </w:tr>
    </w:tbl>
    <w:p w14:paraId="1AA6315C" w14:textId="77777777" w:rsidR="00300755" w:rsidRPr="00F84E78" w:rsidRDefault="00300755"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F</w:t>
      </w:r>
      <w:r w:rsidR="00B055CD" w:rsidRPr="00F84E78">
        <w:rPr>
          <w:rStyle w:val="span"/>
          <w:rFonts w:asciiTheme="minorHAnsi" w:eastAsia="Arial" w:hAnsiTheme="minorHAnsi" w:cstheme="minorHAnsi"/>
          <w:b/>
          <w:bCs/>
          <w:color w:val="000000" w:themeColor="text1"/>
          <w:sz w:val="22"/>
          <w:szCs w:val="22"/>
        </w:rPr>
        <w:t>aculty</w:t>
      </w:r>
      <w:r w:rsidRPr="00F84E78">
        <w:rPr>
          <w:rStyle w:val="span"/>
          <w:rFonts w:asciiTheme="minorHAnsi" w:eastAsia="Arial" w:hAnsiTheme="minorHAnsi" w:cstheme="minorHAnsi"/>
          <w:b/>
          <w:bCs/>
          <w:color w:val="000000" w:themeColor="text1"/>
          <w:sz w:val="22"/>
          <w:szCs w:val="22"/>
        </w:rPr>
        <w:t xml:space="preserve"> M</w:t>
      </w:r>
      <w:r w:rsidR="00B055CD" w:rsidRPr="00F84E78">
        <w:rPr>
          <w:rStyle w:val="span"/>
          <w:rFonts w:asciiTheme="minorHAnsi" w:eastAsia="Arial" w:hAnsiTheme="minorHAnsi" w:cstheme="minorHAnsi"/>
          <w:b/>
          <w:bCs/>
          <w:color w:val="000000" w:themeColor="text1"/>
          <w:sz w:val="22"/>
          <w:szCs w:val="22"/>
        </w:rPr>
        <w:t>entoring</w:t>
      </w:r>
      <w:r w:rsidRPr="00F84E78">
        <w:rPr>
          <w:rStyle w:val="span"/>
          <w:rFonts w:asciiTheme="minorHAnsi" w:eastAsia="Arial" w:hAnsiTheme="minorHAnsi" w:cstheme="minorHAnsi"/>
          <w:b/>
          <w:bCs/>
          <w:color w:val="000000" w:themeColor="text1"/>
          <w:sz w:val="22"/>
          <w:szCs w:val="22"/>
        </w:rPr>
        <w:t xml:space="preserve">   </w:t>
      </w:r>
    </w:p>
    <w:tbl>
      <w:tblPr>
        <w:tblW w:w="5000" w:type="pct"/>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4A0" w:firstRow="1" w:lastRow="0" w:firstColumn="1" w:lastColumn="0" w:noHBand="0" w:noVBand="1"/>
      </w:tblPr>
      <w:tblGrid>
        <w:gridCol w:w="1492"/>
        <w:gridCol w:w="1428"/>
        <w:gridCol w:w="1314"/>
        <w:gridCol w:w="1606"/>
        <w:gridCol w:w="1862"/>
        <w:gridCol w:w="1642"/>
      </w:tblGrid>
      <w:tr w:rsidR="00675C45" w:rsidRPr="00F84E78" w14:paraId="7E3BC2B4" w14:textId="77777777" w:rsidTr="00A77E56">
        <w:trPr>
          <w:cantSplit/>
          <w:tblHeader/>
        </w:trPr>
        <w:tc>
          <w:tcPr>
            <w:tcW w:w="1492" w:type="dxa"/>
            <w:tcBorders>
              <w:top w:val="single" w:sz="6" w:space="0" w:color="000000"/>
              <w:left w:val="single" w:sz="6" w:space="0" w:color="000000"/>
              <w:bottom w:val="single" w:sz="6" w:space="0" w:color="000000"/>
              <w:right w:val="single" w:sz="6" w:space="0" w:color="000000"/>
            </w:tcBorders>
            <w:shd w:val="clear" w:color="auto" w:fill="C6D9F1"/>
            <w:noWrap/>
            <w:tcMar>
              <w:top w:w="82" w:type="dxa"/>
              <w:left w:w="8" w:type="dxa"/>
              <w:bottom w:w="38" w:type="dxa"/>
              <w:right w:w="68" w:type="dxa"/>
            </w:tcMar>
          </w:tcPr>
          <w:p w14:paraId="74C04433"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Dates</w:t>
            </w:r>
          </w:p>
        </w:tc>
        <w:tc>
          <w:tcPr>
            <w:tcW w:w="1428"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0F05580F"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Name</w:t>
            </w:r>
          </w:p>
        </w:tc>
        <w:tc>
          <w:tcPr>
            <w:tcW w:w="1314"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5B0FF0EB"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Position while </w:t>
            </w:r>
            <w:proofErr w:type="gramStart"/>
            <w:r w:rsidRPr="00FA4915">
              <w:rPr>
                <w:rFonts w:asciiTheme="minorHAnsi" w:eastAsia="Arial" w:hAnsiTheme="minorHAnsi" w:cstheme="minorHAnsi"/>
                <w:color w:val="000000" w:themeColor="text1"/>
                <w:sz w:val="22"/>
                <w:szCs w:val="22"/>
              </w:rPr>
              <w:t>Mentored</w:t>
            </w:r>
            <w:proofErr w:type="gramEnd"/>
          </w:p>
        </w:tc>
        <w:tc>
          <w:tcPr>
            <w:tcW w:w="1606"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0D9A4D6D"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Mentor Type</w:t>
            </w:r>
          </w:p>
        </w:tc>
        <w:tc>
          <w:tcPr>
            <w:tcW w:w="186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73991135"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Mentoring Role</w:t>
            </w:r>
          </w:p>
        </w:tc>
        <w:tc>
          <w:tcPr>
            <w:tcW w:w="164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52360A73" w14:textId="77777777" w:rsidR="00300755" w:rsidRPr="00FA4915" w:rsidRDefault="00300755"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Current Position</w:t>
            </w:r>
          </w:p>
        </w:tc>
      </w:tr>
      <w:tr w:rsidR="00675C45" w:rsidRPr="00F84E78" w14:paraId="355C7DCD"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5A966E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1998 - 2005</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DE95E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Wendy W </w:t>
            </w:r>
            <w:proofErr w:type="spellStart"/>
            <w:r w:rsidRPr="00FA4915">
              <w:rPr>
                <w:rFonts w:asciiTheme="minorHAnsi" w:eastAsia="Arial" w:hAnsiTheme="minorHAnsi" w:cstheme="minorHAnsi"/>
                <w:color w:val="000000" w:themeColor="text1"/>
                <w:sz w:val="22"/>
                <w:szCs w:val="22"/>
              </w:rPr>
              <w:t>Leng</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295F7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3F1F1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9848D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72F1C4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University of Pittsburgh, Urology Director Continence and Pelvic Floor Center, K23 </w:t>
            </w:r>
          </w:p>
        </w:tc>
      </w:tr>
      <w:tr w:rsidR="00675C45" w:rsidRPr="00F84E78" w14:paraId="0F10EDAF"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852E92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2005 - 2007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C85D08" w14:textId="77777777" w:rsidR="00300755" w:rsidRPr="00FA4915" w:rsidRDefault="00300755" w:rsidP="00B64240">
            <w:pPr>
              <w:widowControl w:val="0"/>
              <w:rPr>
                <w:rFonts w:asciiTheme="minorHAnsi" w:eastAsia="Arial" w:hAnsiTheme="minorHAnsi" w:cstheme="minorHAnsi"/>
                <w:color w:val="000000" w:themeColor="text1"/>
                <w:sz w:val="22"/>
                <w:szCs w:val="22"/>
              </w:rPr>
            </w:pPr>
            <w:proofErr w:type="spellStart"/>
            <w:r w:rsidRPr="00FA4915">
              <w:rPr>
                <w:rFonts w:asciiTheme="minorHAnsi" w:eastAsia="Arial" w:hAnsiTheme="minorHAnsi" w:cstheme="minorHAnsi"/>
                <w:color w:val="000000" w:themeColor="text1"/>
                <w:sz w:val="22"/>
                <w:szCs w:val="22"/>
              </w:rPr>
              <w:t>Madhulika</w:t>
            </w:r>
            <w:proofErr w:type="spellEnd"/>
            <w:r w:rsidRPr="00FA4915">
              <w:rPr>
                <w:rFonts w:asciiTheme="minorHAnsi" w:eastAsia="Arial" w:hAnsiTheme="minorHAnsi" w:cstheme="minorHAnsi"/>
                <w:color w:val="000000" w:themeColor="text1"/>
                <w:sz w:val="22"/>
                <w:szCs w:val="22"/>
              </w:rPr>
              <w:t xml:space="preserve"> Varma,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4A5D52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EED31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D2513B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Advisor/Collaborator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721EB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 Colorectal Surgery, UCSF</w:t>
            </w:r>
          </w:p>
        </w:tc>
      </w:tr>
      <w:tr w:rsidR="00675C45" w:rsidRPr="00F84E78" w14:paraId="0ED56A7F"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77B039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2001 - 2007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54516A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Elaine </w:t>
            </w:r>
            <w:proofErr w:type="spellStart"/>
            <w:r w:rsidRPr="00FA4915">
              <w:rPr>
                <w:rFonts w:asciiTheme="minorHAnsi" w:eastAsia="Arial" w:hAnsiTheme="minorHAnsi" w:cstheme="minorHAnsi"/>
                <w:color w:val="000000" w:themeColor="text1"/>
                <w:sz w:val="22"/>
                <w:szCs w:val="22"/>
              </w:rPr>
              <w:t>Waetjen</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6833FB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42F2B2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097B72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 Advisor/ Collaborator </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7597B2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University of California at Davis, Obstetrics and Gynecology and Urogynecology </w:t>
            </w:r>
          </w:p>
        </w:tc>
      </w:tr>
      <w:tr w:rsidR="00675C45" w:rsidRPr="00F84E78" w14:paraId="6B9A0BF7"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C6344E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2002 -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756552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Alka </w:t>
            </w:r>
            <w:proofErr w:type="spellStart"/>
            <w:r w:rsidRPr="00FA4915">
              <w:rPr>
                <w:rFonts w:asciiTheme="minorHAnsi" w:eastAsia="Arial" w:hAnsiTheme="minorHAnsi" w:cstheme="minorHAnsi"/>
                <w:color w:val="000000" w:themeColor="text1"/>
                <w:sz w:val="22"/>
                <w:szCs w:val="22"/>
              </w:rPr>
              <w:t>Kanaya</w:t>
            </w:r>
            <w:proofErr w:type="spellEnd"/>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60DF58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0917B7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6EE75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Advisor</w:t>
            </w:r>
          </w:p>
          <w:p w14:paraId="083B2169" w14:textId="1872D555" w:rsidR="00602512" w:rsidRPr="00FA4915" w:rsidRDefault="00602512" w:rsidP="00B64240">
            <w:pPr>
              <w:widowControl w:val="0"/>
              <w:rPr>
                <w:rFonts w:asciiTheme="minorHAnsi" w:eastAsia="Arial" w:hAnsiTheme="minorHAnsi" w:cstheme="minorHAnsi"/>
                <w:color w:val="000000" w:themeColor="text1"/>
                <w:sz w:val="22"/>
                <w:szCs w:val="22"/>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7D790F" w14:textId="65959EC4"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Professor, Medicine, UCSF </w:t>
            </w:r>
          </w:p>
        </w:tc>
      </w:tr>
      <w:tr w:rsidR="00675C45" w:rsidRPr="00F84E78" w14:paraId="687C81C4"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FC9E29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2004 - 2006</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05947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Mary Pat Fitzgerald,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41C7CA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E6149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CAFBD9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 Advisor/ Collaborator </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D0A200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 OBGYN, Loyola University</w:t>
            </w:r>
          </w:p>
        </w:tc>
      </w:tr>
      <w:tr w:rsidR="00675C45" w:rsidRPr="00F84E78" w14:paraId="158C688E"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B8B1D6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2F328FE" w14:textId="5044AA4F"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Vanessa </w:t>
            </w:r>
            <w:r w:rsidR="0012034B" w:rsidRPr="00FA4915">
              <w:rPr>
                <w:rFonts w:asciiTheme="minorHAnsi" w:eastAsia="Arial" w:hAnsiTheme="minorHAnsi" w:cstheme="minorHAnsi"/>
                <w:color w:val="000000" w:themeColor="text1"/>
                <w:sz w:val="22"/>
                <w:szCs w:val="22"/>
              </w:rPr>
              <w:t>Jacoby</w:t>
            </w:r>
            <w:r w:rsidRPr="00FA4915">
              <w:rPr>
                <w:rFonts w:asciiTheme="minorHAnsi" w:eastAsia="Arial" w:hAnsiTheme="minorHAnsi" w:cstheme="minorHAnsi"/>
                <w:color w:val="000000" w:themeColor="text1"/>
                <w:sz w:val="22"/>
                <w:szCs w:val="22"/>
              </w:rPr>
              <w:t>, MD,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57883C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w:t>
            </w:r>
            <w:r w:rsidR="00160172" w:rsidRPr="00FA4915">
              <w:rPr>
                <w:rFonts w:asciiTheme="minorHAnsi" w:eastAsia="Arial" w:hAnsiTheme="minorHAnsi" w:cstheme="minorHAnsi"/>
                <w:color w:val="000000" w:themeColor="text1"/>
                <w:sz w:val="22"/>
                <w:szCs w:val="22"/>
              </w:rPr>
              <w:t>in</w:t>
            </w:r>
            <w:r w:rsidRPr="00FA4915">
              <w:rPr>
                <w:rFonts w:asciiTheme="minorHAnsi" w:eastAsia="Arial" w:hAnsiTheme="minorHAnsi" w:cstheme="minorHAnsi"/>
                <w:color w:val="000000" w:themeColor="text1"/>
                <w:sz w:val="22"/>
                <w:szCs w:val="22"/>
              </w:rPr>
              <w:t xml:space="preserve"> Residence</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B64F5C3" w14:textId="7836FFA0"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r w:rsidR="00A578A1">
              <w:rPr>
                <w:rFonts w:asciiTheme="minorHAnsi" w:eastAsia="Arial" w:hAnsiTheme="minorHAnsi" w:cstheme="minorHAnsi"/>
                <w:color w:val="000000" w:themeColor="text1"/>
                <w:sz w:val="22"/>
                <w:szCs w:val="22"/>
              </w:rPr>
              <w:t xml:space="preserve">, K12 NICHD WRHR, </w:t>
            </w:r>
            <w:proofErr w:type="gramStart"/>
            <w:r w:rsidR="00A578A1">
              <w:rPr>
                <w:rFonts w:asciiTheme="minorHAnsi" w:eastAsia="Arial" w:hAnsiTheme="minorHAnsi" w:cstheme="minorHAnsi"/>
                <w:color w:val="000000" w:themeColor="text1"/>
                <w:sz w:val="22"/>
                <w:szCs w:val="22"/>
              </w:rPr>
              <w:t>PCORI,R</w:t>
            </w:r>
            <w:proofErr w:type="gramEnd"/>
            <w:r w:rsidR="00A578A1">
              <w:rPr>
                <w:rFonts w:asciiTheme="minorHAnsi" w:eastAsia="Arial" w:hAnsiTheme="minorHAnsi" w:cstheme="minorHAnsi"/>
                <w:color w:val="000000" w:themeColor="text1"/>
                <w:sz w:val="22"/>
                <w:szCs w:val="22"/>
              </w:rPr>
              <w:t>01</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B350CC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D3857C9" w14:textId="2A20AFC1"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Obstetrics, Gynecology &amp; RS, UCSF </w:t>
            </w:r>
          </w:p>
        </w:tc>
      </w:tr>
      <w:tr w:rsidR="00675C45" w:rsidRPr="00F84E78" w14:paraId="30B4C4FA"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693BB5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C86FBC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Alison Huang, MD, MPhil</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76E9B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w:t>
            </w:r>
            <w:r w:rsidR="00160172" w:rsidRPr="00FA4915">
              <w:rPr>
                <w:rFonts w:asciiTheme="minorHAnsi" w:eastAsia="Arial" w:hAnsiTheme="minorHAnsi" w:cstheme="minorHAnsi"/>
                <w:color w:val="000000" w:themeColor="text1"/>
                <w:sz w:val="22"/>
                <w:szCs w:val="22"/>
              </w:rPr>
              <w:t>in</w:t>
            </w:r>
            <w:r w:rsidRPr="00FA4915">
              <w:rPr>
                <w:rFonts w:asciiTheme="minorHAnsi" w:eastAsia="Arial" w:hAnsiTheme="minorHAnsi" w:cstheme="minorHAnsi"/>
                <w:color w:val="000000" w:themeColor="text1"/>
                <w:sz w:val="22"/>
                <w:szCs w:val="22"/>
              </w:rPr>
              <w:t xml:space="preserve"> Residence</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9F0460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1BB57C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225F74" w14:textId="437FC3F0"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w:t>
            </w:r>
            <w:r w:rsidR="00602512" w:rsidRPr="00FA4915">
              <w:rPr>
                <w:rFonts w:asciiTheme="minorHAnsi" w:eastAsia="Arial" w:hAnsiTheme="minorHAnsi" w:cstheme="minorHAnsi"/>
                <w:color w:val="000000" w:themeColor="text1"/>
                <w:sz w:val="22"/>
                <w:szCs w:val="22"/>
              </w:rPr>
              <w:t xml:space="preserve"> Medicine, </w:t>
            </w:r>
            <w:r w:rsidRPr="00FA4915">
              <w:rPr>
                <w:rFonts w:asciiTheme="minorHAnsi" w:eastAsia="Arial" w:hAnsiTheme="minorHAnsi" w:cstheme="minorHAnsi"/>
                <w:color w:val="000000" w:themeColor="text1"/>
                <w:sz w:val="22"/>
                <w:szCs w:val="22"/>
              </w:rPr>
              <w:t>UCSF</w:t>
            </w:r>
          </w:p>
        </w:tc>
      </w:tr>
      <w:tr w:rsidR="00675C45" w:rsidRPr="00F84E78" w14:paraId="451956D8"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1F56A8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2009 - 2011</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03E63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James F. Smith, MD, MS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A31EB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w:t>
            </w:r>
            <w:r w:rsidR="00160172" w:rsidRPr="00FA4915">
              <w:rPr>
                <w:rFonts w:asciiTheme="minorHAnsi" w:eastAsia="Arial" w:hAnsiTheme="minorHAnsi" w:cstheme="minorHAnsi"/>
                <w:color w:val="000000" w:themeColor="text1"/>
                <w:sz w:val="22"/>
                <w:szCs w:val="22"/>
              </w:rPr>
              <w:t>in</w:t>
            </w:r>
            <w:r w:rsidRPr="00FA4915">
              <w:rPr>
                <w:rFonts w:asciiTheme="minorHAnsi" w:eastAsia="Arial" w:hAnsiTheme="minorHAnsi" w:cstheme="minorHAnsi"/>
                <w:color w:val="000000" w:themeColor="text1"/>
                <w:sz w:val="22"/>
                <w:szCs w:val="22"/>
              </w:rPr>
              <w:t xml:space="preserve"> Residence</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3DE8423" w14:textId="2B3FCBD6"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r w:rsidR="00A578A1">
              <w:rPr>
                <w:rFonts w:asciiTheme="minorHAnsi" w:eastAsia="Arial" w:hAnsiTheme="minorHAnsi" w:cstheme="minorHAnsi"/>
                <w:color w:val="000000" w:themeColor="text1"/>
                <w:sz w:val="22"/>
                <w:szCs w:val="22"/>
              </w:rPr>
              <w:t>, K12 NIDDK MRHR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A7FFFE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Advisor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B88AB1C" w14:textId="7210DEF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UCSF Urology </w:t>
            </w:r>
          </w:p>
        </w:tc>
      </w:tr>
      <w:tr w:rsidR="00675C45" w:rsidRPr="00F84E78" w14:paraId="366A2C0F"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825781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7D834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Benjamin Breyer, MD,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21B16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w:t>
            </w:r>
            <w:r w:rsidR="00160172" w:rsidRPr="00FA4915">
              <w:rPr>
                <w:rFonts w:asciiTheme="minorHAnsi" w:eastAsia="Arial" w:hAnsiTheme="minorHAnsi" w:cstheme="minorHAnsi"/>
                <w:color w:val="000000" w:themeColor="text1"/>
                <w:sz w:val="22"/>
                <w:szCs w:val="22"/>
              </w:rPr>
              <w:t>in</w:t>
            </w:r>
            <w:r w:rsidRPr="00FA4915">
              <w:rPr>
                <w:rFonts w:asciiTheme="minorHAnsi" w:eastAsia="Arial" w:hAnsiTheme="minorHAnsi" w:cstheme="minorHAnsi"/>
                <w:color w:val="000000" w:themeColor="text1"/>
                <w:sz w:val="22"/>
                <w:szCs w:val="22"/>
              </w:rPr>
              <w:t xml:space="preserve"> Residence</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A087BF" w14:textId="46DBE7EE"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r w:rsidR="00A578A1">
              <w:rPr>
                <w:rFonts w:asciiTheme="minorHAnsi" w:eastAsia="Arial" w:hAnsiTheme="minorHAnsi" w:cstheme="minorHAnsi"/>
                <w:color w:val="000000" w:themeColor="text1"/>
                <w:sz w:val="22"/>
                <w:szCs w:val="22"/>
              </w:rPr>
              <w:t xml:space="preserve">, </w:t>
            </w:r>
            <w:r w:rsidR="00A578A1" w:rsidRPr="007B267C">
              <w:rPr>
                <w:rFonts w:asciiTheme="minorHAnsi" w:eastAsia="Arial" w:hAnsiTheme="minorHAnsi" w:cstheme="minorHAnsi"/>
                <w:color w:val="000000" w:themeColor="text1"/>
                <w:sz w:val="22"/>
                <w:szCs w:val="22"/>
              </w:rPr>
              <w:t xml:space="preserve">K12 NIDDK </w:t>
            </w:r>
            <w:proofErr w:type="spellStart"/>
            <w:r w:rsidR="00A578A1" w:rsidRPr="007B267C">
              <w:rPr>
                <w:rFonts w:asciiTheme="minorHAnsi" w:eastAsia="Arial" w:hAnsiTheme="minorHAnsi" w:cstheme="minorHAnsi"/>
                <w:color w:val="000000" w:themeColor="text1"/>
                <w:sz w:val="22"/>
                <w:szCs w:val="22"/>
              </w:rPr>
              <w:t>KURe</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E84B2F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Lead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3D3261E" w14:textId="0C46A464"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UCSF Urology </w:t>
            </w:r>
          </w:p>
        </w:tc>
      </w:tr>
      <w:tr w:rsidR="00675C45" w:rsidRPr="00F84E78" w14:paraId="0772A374"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229092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2010 - 2014</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B50DE8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Yvonne Cheng, MD, MPH</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74E3B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w:t>
            </w:r>
            <w:r w:rsidR="00160172" w:rsidRPr="00FA4915">
              <w:rPr>
                <w:rFonts w:asciiTheme="minorHAnsi" w:eastAsia="Arial" w:hAnsiTheme="minorHAnsi" w:cstheme="minorHAnsi"/>
                <w:color w:val="000000" w:themeColor="text1"/>
                <w:sz w:val="22"/>
                <w:szCs w:val="22"/>
              </w:rPr>
              <w:t>in</w:t>
            </w:r>
            <w:r w:rsidRPr="00FA4915">
              <w:rPr>
                <w:rFonts w:asciiTheme="minorHAnsi" w:eastAsia="Arial" w:hAnsiTheme="minorHAnsi" w:cstheme="minorHAnsi"/>
                <w:color w:val="000000" w:themeColor="text1"/>
                <w:sz w:val="22"/>
                <w:szCs w:val="22"/>
              </w:rPr>
              <w:t xml:space="preserve"> Residence</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74FB533" w14:textId="2576F49C" w:rsidR="00A578A1"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r w:rsidR="00A578A1">
              <w:rPr>
                <w:rFonts w:asciiTheme="minorHAnsi" w:eastAsia="Arial" w:hAnsiTheme="minorHAnsi" w:cstheme="minorHAnsi"/>
                <w:color w:val="000000" w:themeColor="text1"/>
                <w:sz w:val="22"/>
                <w:szCs w:val="22"/>
              </w:rPr>
              <w:t xml:space="preserve">. </w:t>
            </w:r>
            <w:r w:rsidR="00A578A1" w:rsidRPr="007B267C">
              <w:rPr>
                <w:rFonts w:asciiTheme="minorHAnsi" w:eastAsia="Arial" w:hAnsiTheme="minorHAnsi" w:cstheme="minorHAnsi"/>
                <w:color w:val="000000" w:themeColor="text1"/>
                <w:sz w:val="22"/>
                <w:szCs w:val="22"/>
              </w:rPr>
              <w:t>K12 NICHD WRHR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7E72C5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A9CABAC" w14:textId="0D1D5125"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Staff MFM, California Pacific Medical Center, UCSF </w:t>
            </w:r>
          </w:p>
        </w:tc>
      </w:tr>
      <w:tr w:rsidR="00675C45" w:rsidRPr="00F84E78" w14:paraId="2F639EDD"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3F554E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2010 - 2013</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5C82CB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Sharon Poisson MD,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B6844C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Instructor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9A51949" w14:textId="77777777" w:rsidR="0030075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w:t>
            </w:r>
          </w:p>
          <w:p w14:paraId="1A23F132" w14:textId="43A38BBF" w:rsidR="00323E41" w:rsidRPr="00FA4915" w:rsidRDefault="00323E41" w:rsidP="00B64240">
            <w:pPr>
              <w:widowControl w:val="0"/>
              <w:rPr>
                <w:rFonts w:asciiTheme="minorHAnsi" w:eastAsia="Arial" w:hAnsiTheme="minorHAnsi" w:cstheme="minorHAnsi"/>
                <w:color w:val="000000" w:themeColor="text1"/>
                <w:sz w:val="22"/>
                <w:szCs w:val="22"/>
              </w:rPr>
            </w:pPr>
            <w:r w:rsidRPr="00743165">
              <w:rPr>
                <w:rFonts w:asciiTheme="minorHAnsi" w:eastAsia="Arial" w:hAnsiTheme="minorHAnsi" w:cstheme="minorHAnsi"/>
                <w:color w:val="000000" w:themeColor="text1"/>
                <w:sz w:val="22"/>
                <w:szCs w:val="22"/>
              </w:rPr>
              <w:t>K12</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FE8CFB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Research Advisor, MAS Mentor, </w:t>
            </w:r>
            <w:proofErr w:type="spellStart"/>
            <w:proofErr w:type="gramStart"/>
            <w:r w:rsidRPr="00FA4915">
              <w:rPr>
                <w:rFonts w:asciiTheme="minorHAnsi" w:eastAsia="Arial" w:hAnsiTheme="minorHAnsi" w:cstheme="minorHAnsi"/>
                <w:color w:val="000000" w:themeColor="text1"/>
                <w:sz w:val="22"/>
                <w:szCs w:val="22"/>
              </w:rPr>
              <w:t>Masters</w:t>
            </w:r>
            <w:proofErr w:type="spellEnd"/>
            <w:r w:rsidRPr="00FA4915">
              <w:rPr>
                <w:rFonts w:asciiTheme="minorHAnsi" w:eastAsia="Arial" w:hAnsiTheme="minorHAnsi" w:cstheme="minorHAnsi"/>
                <w:color w:val="000000" w:themeColor="text1"/>
                <w:sz w:val="22"/>
                <w:szCs w:val="22"/>
              </w:rPr>
              <w:t xml:space="preserve"> Degree</w:t>
            </w:r>
            <w:proofErr w:type="gramEnd"/>
            <w:r w:rsidRPr="00FA4915">
              <w:rPr>
                <w:rFonts w:asciiTheme="minorHAnsi" w:eastAsia="Arial" w:hAnsiTheme="minorHAnsi" w:cstheme="minorHAnsi"/>
                <w:color w:val="000000" w:themeColor="text1"/>
                <w:sz w:val="22"/>
                <w:szCs w:val="22"/>
              </w:rPr>
              <w:t xml:space="preserve"> Committee</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75CDC3" w14:textId="38BEB07D"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Univ. of Colorado, Denver, Neurology, </w:t>
            </w:r>
          </w:p>
        </w:tc>
      </w:tr>
      <w:tr w:rsidR="00675C45" w:rsidRPr="00F84E78" w14:paraId="39E240FF"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BD242C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2011 - 2013</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58928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Kathleen Connell,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F919E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FA39208" w14:textId="77777777" w:rsidR="0030075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w:t>
            </w:r>
          </w:p>
          <w:p w14:paraId="1B63B838" w14:textId="3125FA6C" w:rsidR="00323E41" w:rsidRPr="00FA4915" w:rsidRDefault="00323E41" w:rsidP="00B64240">
            <w:pPr>
              <w:widowControl w:val="0"/>
              <w:rPr>
                <w:rFonts w:asciiTheme="minorHAnsi" w:eastAsia="Arial" w:hAnsiTheme="minorHAnsi" w:cstheme="minorHAnsi"/>
                <w:color w:val="000000" w:themeColor="text1"/>
                <w:sz w:val="22"/>
                <w:szCs w:val="22"/>
              </w:rPr>
            </w:pPr>
            <w:r w:rsidRPr="00743165">
              <w:rPr>
                <w:rFonts w:asciiTheme="minorHAnsi" w:eastAsia="Arial" w:hAnsiTheme="minorHAnsi" w:cstheme="minorHAnsi"/>
                <w:color w:val="000000" w:themeColor="text1"/>
                <w:sz w:val="22"/>
                <w:szCs w:val="22"/>
              </w:rPr>
              <w:t>K12 NICHD WRHR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B9EF52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C2F33C7" w14:textId="06858028"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Associate Professor, University of Colorado, Obstetrics &amp; Gynecology </w:t>
            </w:r>
          </w:p>
        </w:tc>
      </w:tr>
      <w:tr w:rsidR="00675C45" w:rsidRPr="00F84E78" w14:paraId="2899D3F9"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7E4391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2012 - 2016</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96F525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Erica Wang, MD, MS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B6C0C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0E5EB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6549D2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1E832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Cedars Sinai Medical Center, Staff Physician</w:t>
            </w:r>
          </w:p>
        </w:tc>
      </w:tr>
      <w:tr w:rsidR="00675C45" w:rsidRPr="00F84E78" w14:paraId="207AAEAF"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065AD6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7BA403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Sarah Wilson, MD, MEd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3EDBE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987A0F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336C7F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7A3582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Attending Physician and Residency Director, Kaiser Permanente Oakland, Obstetrics &amp; Gynecology </w:t>
            </w:r>
          </w:p>
        </w:tc>
      </w:tr>
      <w:tr w:rsidR="00675C45" w:rsidRPr="00F84E78" w14:paraId="7468BD0B"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D8C3E7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8458C1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Misa Perron-Burdick, MD,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F1B0F1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1DBD1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EB105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3DF9BC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w:t>
            </w:r>
            <w:r w:rsidR="00757C3E" w:rsidRPr="00FA4915">
              <w:rPr>
                <w:rFonts w:asciiTheme="minorHAnsi" w:eastAsia="Arial" w:hAnsiTheme="minorHAnsi" w:cstheme="minorHAnsi"/>
                <w:color w:val="000000" w:themeColor="text1"/>
                <w:sz w:val="22"/>
                <w:szCs w:val="22"/>
              </w:rPr>
              <w:t>Professor, Obstetrics</w:t>
            </w:r>
            <w:r w:rsidRPr="00FA4915">
              <w:rPr>
                <w:rFonts w:asciiTheme="minorHAnsi" w:eastAsia="Arial" w:hAnsiTheme="minorHAnsi" w:cstheme="minorHAnsi"/>
                <w:color w:val="000000" w:themeColor="text1"/>
                <w:sz w:val="22"/>
                <w:szCs w:val="22"/>
              </w:rPr>
              <w:t>, Gynecology &amp; RS, UCSF</w:t>
            </w:r>
          </w:p>
        </w:tc>
      </w:tr>
      <w:tr w:rsidR="00675C45" w:rsidRPr="00F84E78" w14:paraId="69DCDE5E"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1294A5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81551C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Anne </w:t>
            </w:r>
            <w:proofErr w:type="spellStart"/>
            <w:r w:rsidRPr="00FA4915">
              <w:rPr>
                <w:rFonts w:asciiTheme="minorHAnsi" w:eastAsia="Arial" w:hAnsiTheme="minorHAnsi" w:cstheme="minorHAnsi"/>
                <w:color w:val="000000" w:themeColor="text1"/>
                <w:sz w:val="22"/>
                <w:szCs w:val="22"/>
              </w:rPr>
              <w:t>Suskind</w:t>
            </w:r>
            <w:proofErr w:type="spellEnd"/>
            <w:r w:rsidRPr="00FA4915">
              <w:rPr>
                <w:rFonts w:asciiTheme="minorHAnsi" w:eastAsia="Arial" w:hAnsiTheme="minorHAnsi" w:cstheme="minorHAnsi"/>
                <w:color w:val="000000" w:themeColor="text1"/>
                <w:sz w:val="22"/>
                <w:szCs w:val="22"/>
              </w:rPr>
              <w:t>, MD, MPH</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EE3FD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313F613" w14:textId="03A53829"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Career Mentor</w:t>
            </w:r>
            <w:r w:rsidR="00A578A1">
              <w:rPr>
                <w:rFonts w:asciiTheme="minorHAnsi" w:eastAsia="Arial" w:hAnsiTheme="minorHAnsi" w:cstheme="minorHAnsi"/>
                <w:color w:val="000000" w:themeColor="text1"/>
                <w:sz w:val="22"/>
                <w:szCs w:val="22"/>
              </w:rPr>
              <w:t xml:space="preserve">, </w:t>
            </w:r>
            <w:r w:rsidR="00A578A1" w:rsidRPr="007B267C">
              <w:rPr>
                <w:rFonts w:asciiTheme="minorHAnsi" w:eastAsia="Arial" w:hAnsiTheme="minorHAnsi" w:cstheme="minorHAnsi"/>
                <w:color w:val="000000" w:themeColor="text1"/>
                <w:sz w:val="22"/>
                <w:szCs w:val="22"/>
              </w:rPr>
              <w:t xml:space="preserve">NIDDK K12 </w:t>
            </w:r>
            <w:proofErr w:type="spellStart"/>
            <w:r w:rsidR="00A578A1" w:rsidRPr="007B267C">
              <w:rPr>
                <w:rFonts w:asciiTheme="minorHAnsi" w:eastAsia="Arial" w:hAnsiTheme="minorHAnsi" w:cstheme="minorHAnsi"/>
                <w:color w:val="000000" w:themeColor="text1"/>
                <w:sz w:val="22"/>
                <w:szCs w:val="22"/>
              </w:rPr>
              <w:t>KURe</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FD3D7A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&amp; 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D04BD3E" w14:textId="4A9242B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UCSF, Urology, </w:t>
            </w:r>
          </w:p>
        </w:tc>
      </w:tr>
      <w:tr w:rsidR="00675C45" w:rsidRPr="00F84E78" w14:paraId="44FC8F0A"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94BBD4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2015 -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9A818D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Mitchell Lunn,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CCD83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D8FFBCA" w14:textId="371B315A"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r w:rsidR="00A578A1">
              <w:rPr>
                <w:rFonts w:asciiTheme="minorHAnsi" w:eastAsia="Arial" w:hAnsiTheme="minorHAnsi" w:cstheme="minorHAnsi"/>
                <w:color w:val="000000" w:themeColor="text1"/>
                <w:sz w:val="22"/>
                <w:szCs w:val="22"/>
              </w:rPr>
              <w:t xml:space="preserve">, </w:t>
            </w:r>
            <w:r w:rsidR="00A578A1" w:rsidRPr="007B267C">
              <w:rPr>
                <w:rFonts w:asciiTheme="minorHAnsi" w:eastAsia="Arial" w:hAnsiTheme="minorHAnsi" w:cstheme="minorHAnsi"/>
                <w:color w:val="000000" w:themeColor="text1"/>
                <w:sz w:val="22"/>
                <w:szCs w:val="22"/>
              </w:rPr>
              <w:t>PCORI PI</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7BB629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AC28F33" w14:textId="68164B8E"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Stanford, Medicine (Nephrology), </w:t>
            </w:r>
          </w:p>
        </w:tc>
      </w:tr>
      <w:tr w:rsidR="00675C45" w:rsidRPr="00F84E78" w14:paraId="42E6B968"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808419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2016 - 2017</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C9C26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Riley Bove,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A32F2B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F96D48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656FF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&amp; Project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685B7B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Neurology</w:t>
            </w:r>
          </w:p>
        </w:tc>
      </w:tr>
      <w:tr w:rsidR="00675C45" w:rsidRPr="00F84E78" w14:paraId="34BE8F2E"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863AC4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2D46C3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Juno Obedin-Maliver, MD, MPH, MAS</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49618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Assistant Professor; NIDDK </w:t>
            </w:r>
            <w:proofErr w:type="spellStart"/>
            <w:r w:rsidRPr="00FA4915">
              <w:rPr>
                <w:rFonts w:asciiTheme="minorHAnsi" w:eastAsia="Arial" w:hAnsiTheme="minorHAnsi" w:cstheme="minorHAnsi"/>
                <w:color w:val="000000" w:themeColor="text1"/>
                <w:sz w:val="22"/>
                <w:szCs w:val="22"/>
              </w:rPr>
              <w:t>UroEpi</w:t>
            </w:r>
            <w:proofErr w:type="spellEnd"/>
            <w:r w:rsidRPr="00FA4915">
              <w:rPr>
                <w:rFonts w:asciiTheme="minorHAnsi" w:eastAsia="Arial" w:hAnsiTheme="minorHAnsi" w:cstheme="minorHAnsi"/>
                <w:color w:val="000000" w:themeColor="text1"/>
                <w:sz w:val="22"/>
                <w:szCs w:val="22"/>
              </w:rPr>
              <w:t xml:space="preserve"> K12, PCORI</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309F6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Research/Scholarly Mentor, Project Mentor, 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05F7D4C" w14:textId="3A5D8810" w:rsidR="00300755" w:rsidRPr="00FA4915" w:rsidRDefault="000C1C8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Primary </w:t>
            </w:r>
            <w:r w:rsidR="00300755" w:rsidRPr="00FA4915">
              <w:rPr>
                <w:rFonts w:asciiTheme="minorHAnsi" w:eastAsia="Arial" w:hAnsiTheme="minorHAnsi" w:cstheme="minorHAnsi"/>
                <w:color w:val="000000" w:themeColor="text1"/>
                <w:sz w:val="22"/>
                <w:szCs w:val="22"/>
              </w:rPr>
              <w:t>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A56887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Stanford Ob/Gyn. Co-Director of the PRIDE study</w:t>
            </w:r>
          </w:p>
        </w:tc>
      </w:tr>
      <w:tr w:rsidR="00675C45" w:rsidRPr="00F84E78" w14:paraId="44CE6B9E"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D87AFE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97402B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Kavita Mishra,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99F3F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731F6E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D97BB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and Clinical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C6B209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UCSF Ob, Gyn &amp; RS and FPMRS</w:t>
            </w:r>
          </w:p>
        </w:tc>
      </w:tr>
      <w:tr w:rsidR="00675C45" w:rsidRPr="00F84E78" w14:paraId="0C7D3ADA"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E0364A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2017 -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339A68D"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Lisa Rogo-Gupta,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5B72C1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F224E8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 Co-Mentor/ Clinical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22BA6D3"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and Clinical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ABCA50"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 Stanford Ob Gyn and FPMRS</w:t>
            </w:r>
          </w:p>
        </w:tc>
      </w:tr>
      <w:tr w:rsidR="00675C45" w:rsidRPr="00F84E78" w14:paraId="05231B40"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B47843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A8866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Megan Mahoney,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38F56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92A93E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78128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66AAAB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Professor, Stanford Medicine, Primary Care &amp; Population Health</w:t>
            </w:r>
          </w:p>
        </w:tc>
      </w:tr>
      <w:tr w:rsidR="00675C45" w:rsidRPr="00F84E78" w14:paraId="79B8F16E"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ED91CA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A2CE132"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Kate Shaw,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6C833A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972442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FACF4F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3D8F8D" w14:textId="293E606B" w:rsidR="00602512"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 Prof, Assoc. Chair for Education, Residency Director</w:t>
            </w:r>
            <w:r w:rsidR="00602512" w:rsidRPr="00FA4915">
              <w:rPr>
                <w:rFonts w:asciiTheme="minorHAnsi" w:eastAsia="Arial" w:hAnsiTheme="minorHAnsi" w:cstheme="minorHAnsi"/>
                <w:color w:val="000000" w:themeColor="text1"/>
                <w:sz w:val="22"/>
                <w:szCs w:val="22"/>
              </w:rPr>
              <w:t>, Stanford</w:t>
            </w:r>
          </w:p>
        </w:tc>
      </w:tr>
      <w:tr w:rsidR="00675C45" w:rsidRPr="00F84E78" w14:paraId="79BA4D3C"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71307A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2018 - 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19E49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Catherine </w:t>
            </w:r>
            <w:proofErr w:type="spellStart"/>
            <w:r w:rsidRPr="00FA4915">
              <w:rPr>
                <w:rFonts w:asciiTheme="minorHAnsi" w:eastAsia="Arial" w:hAnsiTheme="minorHAnsi" w:cstheme="minorHAnsi"/>
                <w:color w:val="000000" w:themeColor="text1"/>
                <w:sz w:val="22"/>
                <w:szCs w:val="22"/>
              </w:rPr>
              <w:t>Krna</w:t>
            </w:r>
            <w:proofErr w:type="spellEnd"/>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635AE9" w14:textId="77777777" w:rsidR="00300755" w:rsidRPr="00F84E78" w:rsidRDefault="00300755" w:rsidP="00B64240">
            <w:pPr>
              <w:pStyle w:val="Heading2"/>
              <w:widowControl w:val="0"/>
              <w:rPr>
                <w:rFonts w:asciiTheme="minorHAnsi" w:hAnsiTheme="minorHAnsi" w:cstheme="minorHAnsi"/>
                <w:b w:val="0"/>
                <w:color w:val="000000" w:themeColor="text1"/>
                <w:sz w:val="22"/>
                <w:szCs w:val="22"/>
              </w:rPr>
            </w:pPr>
            <w:r w:rsidRPr="00F84E78">
              <w:rPr>
                <w:rFonts w:asciiTheme="minorHAnsi" w:hAnsiTheme="minorHAnsi" w:cstheme="minorHAnsi"/>
                <w:b w:val="0"/>
                <w:color w:val="000000" w:themeColor="text1"/>
                <w:sz w:val="22"/>
                <w:szCs w:val="22"/>
              </w:rPr>
              <w:t>Chief Administrative Officer, University HealthCare Alliance, Vice President, Ambulatory Care, Stanford Health Care</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AA35F4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88A2CC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7E5E620" w14:textId="77777777" w:rsidR="00300755" w:rsidRPr="00F84E78" w:rsidRDefault="00300755" w:rsidP="00B64240">
            <w:pPr>
              <w:pStyle w:val="Heading2"/>
              <w:widowControl w:val="0"/>
              <w:rPr>
                <w:rFonts w:asciiTheme="minorHAnsi" w:hAnsiTheme="minorHAnsi" w:cstheme="minorHAnsi"/>
                <w:b w:val="0"/>
                <w:color w:val="000000" w:themeColor="text1"/>
                <w:sz w:val="22"/>
                <w:szCs w:val="22"/>
              </w:rPr>
            </w:pPr>
            <w:r w:rsidRPr="00F84E78">
              <w:rPr>
                <w:rFonts w:asciiTheme="minorHAnsi" w:hAnsiTheme="minorHAnsi" w:cstheme="minorHAnsi"/>
                <w:b w:val="0"/>
                <w:color w:val="000000" w:themeColor="text1"/>
                <w:sz w:val="22"/>
                <w:szCs w:val="22"/>
              </w:rPr>
              <w:t>Chief Administrative Officer, University HealthCare Alliance, Vice President, Ambulatory Care, Stanford Health Care</w:t>
            </w:r>
          </w:p>
        </w:tc>
      </w:tr>
      <w:tr w:rsidR="00675C45" w:rsidRPr="00F84E78" w14:paraId="0B15F0E7"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B32016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6D1AD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Katherine </w:t>
            </w:r>
            <w:r w:rsidR="00757C3E" w:rsidRPr="00FA4915">
              <w:rPr>
                <w:rFonts w:asciiTheme="minorHAnsi" w:eastAsia="Arial" w:hAnsiTheme="minorHAnsi" w:cstheme="minorHAnsi"/>
                <w:color w:val="000000" w:themeColor="text1"/>
                <w:sz w:val="22"/>
                <w:szCs w:val="22"/>
              </w:rPr>
              <w:t>Bianco</w:t>
            </w:r>
            <w:r w:rsidRPr="00FA4915">
              <w:rPr>
                <w:rFonts w:asciiTheme="minorHAnsi" w:eastAsia="Arial" w:hAnsiTheme="minorHAnsi" w:cstheme="minorHAnsi"/>
                <w:color w:val="000000" w:themeColor="text1"/>
                <w:sz w:val="22"/>
                <w:szCs w:val="22"/>
              </w:rPr>
              <w:t>,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ABBA7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Associate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31E4E7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B3F049"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Career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15F2F1" w14:textId="19D01595" w:rsidR="00300755" w:rsidRPr="00FA4915" w:rsidRDefault="00300755" w:rsidP="00B64240">
            <w:pPr>
              <w:widowControl w:val="0"/>
              <w:rPr>
                <w:rFonts w:asciiTheme="minorHAnsi"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Assoc. Prof, </w:t>
            </w:r>
            <w:r w:rsidRPr="00FA4915">
              <w:rPr>
                <w:rFonts w:asciiTheme="minorHAnsi" w:hAnsiTheme="minorHAnsi" w:cstheme="minorHAnsi"/>
                <w:color w:val="000000" w:themeColor="text1"/>
                <w:sz w:val="22"/>
                <w:szCs w:val="22"/>
              </w:rPr>
              <w:t xml:space="preserve">Diversity Communication Advisory Board member, </w:t>
            </w:r>
            <w:r w:rsidR="00757C3E" w:rsidRPr="00FA4915">
              <w:rPr>
                <w:rFonts w:asciiTheme="minorHAnsi" w:hAnsiTheme="minorHAnsi" w:cstheme="minorHAnsi"/>
                <w:color w:val="000000" w:themeColor="text1"/>
                <w:sz w:val="22"/>
                <w:szCs w:val="22"/>
              </w:rPr>
              <w:t>Liaison</w:t>
            </w:r>
            <w:r w:rsidRPr="00FA4915">
              <w:rPr>
                <w:rFonts w:asciiTheme="minorHAnsi" w:hAnsiTheme="minorHAnsi" w:cstheme="minorHAnsi"/>
                <w:color w:val="000000" w:themeColor="text1"/>
                <w:sz w:val="22"/>
                <w:szCs w:val="22"/>
              </w:rPr>
              <w:t xml:space="preserve"> Office of the Dean for Faculty Development and Diversity</w:t>
            </w:r>
            <w:r w:rsidR="00602512" w:rsidRPr="00FA4915">
              <w:rPr>
                <w:rFonts w:asciiTheme="minorHAnsi" w:hAnsiTheme="minorHAnsi" w:cstheme="minorHAnsi"/>
                <w:color w:val="000000" w:themeColor="text1"/>
                <w:sz w:val="22"/>
                <w:szCs w:val="22"/>
              </w:rPr>
              <w:t>, Stanford</w:t>
            </w:r>
            <w:r w:rsidRPr="00FA4915">
              <w:rPr>
                <w:rFonts w:asciiTheme="minorHAnsi" w:hAnsiTheme="minorHAnsi" w:cstheme="minorHAnsi"/>
                <w:color w:val="000000" w:themeColor="text1"/>
                <w:sz w:val="22"/>
                <w:szCs w:val="22"/>
              </w:rPr>
              <w:t xml:space="preserve"> </w:t>
            </w:r>
          </w:p>
        </w:tc>
      </w:tr>
      <w:tr w:rsidR="00675C45" w:rsidRPr="00F84E78" w14:paraId="6E42A9E4"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3C7903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2018-present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F4F7C1"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Scott Bauer, MD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D19C8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56EB2CC" w14:textId="46326391"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r w:rsidR="00A578A1">
              <w:rPr>
                <w:rFonts w:asciiTheme="minorHAnsi" w:eastAsia="Arial" w:hAnsiTheme="minorHAnsi" w:cstheme="minorHAnsi"/>
                <w:color w:val="000000" w:themeColor="text1"/>
                <w:sz w:val="22"/>
                <w:szCs w:val="22"/>
              </w:rPr>
              <w:t>,</w:t>
            </w:r>
            <w:r w:rsidR="00A578A1" w:rsidRPr="007B267C">
              <w:rPr>
                <w:rFonts w:asciiTheme="minorHAnsi" w:hAnsiTheme="minorHAnsi" w:cstheme="minorHAnsi"/>
                <w:color w:val="000000" w:themeColor="text1"/>
                <w:sz w:val="22"/>
                <w:szCs w:val="22"/>
              </w:rPr>
              <w:t xml:space="preserve"> K12 Scholar</w:t>
            </w:r>
            <w:r w:rsidR="00A578A1">
              <w:rPr>
                <w:rFonts w:asciiTheme="minorHAnsi" w:eastAsia="Arial" w:hAnsiTheme="minorHAnsi" w:cstheme="minorHAnsi"/>
                <w:color w:val="000000" w:themeColor="text1"/>
                <w:sz w:val="22"/>
                <w:szCs w:val="22"/>
              </w:rPr>
              <w:t xml:space="preserve"> </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2CE081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1914E0" w14:textId="3139A2DB" w:rsidR="00300755" w:rsidRPr="00FA4915" w:rsidRDefault="00300755"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 xml:space="preserve">Assistant Professor of Medicine and Urology, </w:t>
            </w:r>
            <w:proofErr w:type="gramStart"/>
            <w:r w:rsidRPr="00FA4915">
              <w:rPr>
                <w:rFonts w:asciiTheme="minorHAnsi" w:hAnsiTheme="minorHAnsi" w:cstheme="minorHAnsi"/>
                <w:color w:val="000000" w:themeColor="text1"/>
                <w:sz w:val="22"/>
                <w:szCs w:val="22"/>
              </w:rPr>
              <w:t>UCSF</w:t>
            </w:r>
            <w:proofErr w:type="gramEnd"/>
            <w:r w:rsidRPr="00FA4915">
              <w:rPr>
                <w:rFonts w:asciiTheme="minorHAnsi" w:hAnsiTheme="minorHAnsi" w:cstheme="minorHAnsi"/>
                <w:color w:val="000000" w:themeColor="text1"/>
                <w:sz w:val="22"/>
                <w:szCs w:val="22"/>
              </w:rPr>
              <w:t xml:space="preserve"> and SF VA Medical Center; </w:t>
            </w:r>
            <w:proofErr w:type="spellStart"/>
            <w:r w:rsidRPr="00FA4915">
              <w:rPr>
                <w:rFonts w:asciiTheme="minorHAnsi" w:hAnsiTheme="minorHAnsi" w:cstheme="minorHAnsi"/>
                <w:color w:val="000000" w:themeColor="text1"/>
                <w:sz w:val="22"/>
                <w:szCs w:val="22"/>
              </w:rPr>
              <w:t>UroEpi</w:t>
            </w:r>
            <w:proofErr w:type="spellEnd"/>
            <w:r w:rsidRPr="00FA4915">
              <w:rPr>
                <w:rFonts w:asciiTheme="minorHAnsi" w:hAnsiTheme="minorHAnsi" w:cstheme="minorHAnsi"/>
                <w:color w:val="000000" w:themeColor="text1"/>
                <w:sz w:val="22"/>
                <w:szCs w:val="22"/>
              </w:rPr>
              <w:t xml:space="preserve"> </w:t>
            </w:r>
          </w:p>
        </w:tc>
      </w:tr>
      <w:tr w:rsidR="00675C45" w:rsidRPr="00F84E78" w14:paraId="5B07D348"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E7C8BD6" w14:textId="0B298B9F"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2019-</w:t>
            </w:r>
            <w:r w:rsidR="00025DC2" w:rsidRPr="00FA4915">
              <w:rPr>
                <w:rFonts w:asciiTheme="minorHAnsi" w:eastAsia="Arial" w:hAnsiTheme="minorHAnsi" w:cstheme="minorHAnsi"/>
                <w:color w:val="000000" w:themeColor="text1"/>
                <w:sz w:val="22"/>
                <w:szCs w:val="22"/>
              </w:rPr>
              <w:t>2021</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B0D5BE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Amy </w:t>
            </w:r>
            <w:proofErr w:type="spellStart"/>
            <w:r w:rsidRPr="00FA4915">
              <w:rPr>
                <w:rFonts w:asciiTheme="minorHAnsi" w:eastAsia="Arial" w:hAnsiTheme="minorHAnsi" w:cstheme="minorHAnsi"/>
                <w:color w:val="000000" w:themeColor="text1"/>
                <w:sz w:val="22"/>
                <w:szCs w:val="22"/>
              </w:rPr>
              <w:t>Padula</w:t>
            </w:r>
            <w:proofErr w:type="spellEnd"/>
            <w:r w:rsidRPr="00FA4915">
              <w:rPr>
                <w:rFonts w:asciiTheme="minorHAnsi" w:eastAsia="Arial" w:hAnsiTheme="minorHAnsi" w:cstheme="minorHAnsi"/>
                <w:color w:val="000000" w:themeColor="text1"/>
                <w:sz w:val="22"/>
                <w:szCs w:val="22"/>
              </w:rPr>
              <w:t>, PhD</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A8B4126"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to Associate Adjunct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4F2A4B" w14:textId="7162C7C0"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r w:rsidR="00A578A1">
              <w:rPr>
                <w:rFonts w:asciiTheme="minorHAnsi" w:eastAsia="Arial" w:hAnsiTheme="minorHAnsi" w:cstheme="minorHAnsi"/>
                <w:color w:val="000000" w:themeColor="text1"/>
                <w:sz w:val="22"/>
                <w:szCs w:val="22"/>
              </w:rPr>
              <w:t xml:space="preserve">, </w:t>
            </w:r>
            <w:r w:rsidR="00A578A1" w:rsidRPr="007B267C">
              <w:rPr>
                <w:rFonts w:asciiTheme="minorHAnsi" w:hAnsiTheme="minorHAnsi" w:cstheme="minorHAnsi"/>
                <w:color w:val="000000" w:themeColor="text1"/>
                <w:sz w:val="22"/>
                <w:szCs w:val="22"/>
              </w:rPr>
              <w:t>K99-R00 Scholar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71650C4"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256105" w14:textId="53DE00FE" w:rsidR="00300755" w:rsidRPr="00FA4915" w:rsidRDefault="00300755" w:rsidP="00B64240">
            <w:pPr>
              <w:widowControl w:val="0"/>
              <w:rPr>
                <w:rFonts w:asciiTheme="minorHAnsi" w:hAnsiTheme="minorHAnsi" w:cstheme="minorHAnsi"/>
                <w:color w:val="000000" w:themeColor="text1"/>
                <w:sz w:val="22"/>
                <w:szCs w:val="22"/>
              </w:rPr>
            </w:pPr>
            <w:r w:rsidRPr="00FA4915">
              <w:rPr>
                <w:rFonts w:asciiTheme="minorHAnsi" w:hAnsiTheme="minorHAnsi" w:cstheme="minorHAnsi"/>
                <w:color w:val="000000" w:themeColor="text1"/>
                <w:sz w:val="22"/>
                <w:szCs w:val="22"/>
              </w:rPr>
              <w:t>Assoc Adjunct </w:t>
            </w:r>
            <w:r w:rsidR="00757C3E" w:rsidRPr="00FA4915">
              <w:rPr>
                <w:rFonts w:asciiTheme="minorHAnsi" w:hAnsiTheme="minorHAnsi" w:cstheme="minorHAnsi"/>
                <w:color w:val="000000" w:themeColor="text1"/>
                <w:sz w:val="22"/>
                <w:szCs w:val="22"/>
              </w:rPr>
              <w:t>Professor, Obstetrics</w:t>
            </w:r>
            <w:r w:rsidRPr="00FA4915">
              <w:rPr>
                <w:rFonts w:asciiTheme="minorHAnsi" w:eastAsia="Arial" w:hAnsiTheme="minorHAnsi" w:cstheme="minorHAnsi"/>
                <w:color w:val="000000" w:themeColor="text1"/>
                <w:sz w:val="22"/>
                <w:szCs w:val="22"/>
              </w:rPr>
              <w:t>, Gynecology &amp; RS, UCSF</w:t>
            </w:r>
            <w:r w:rsidRPr="00FA4915">
              <w:rPr>
                <w:rFonts w:asciiTheme="minorHAnsi" w:hAnsiTheme="minorHAnsi" w:cstheme="minorHAnsi"/>
                <w:color w:val="000000" w:themeColor="text1"/>
                <w:sz w:val="22"/>
                <w:szCs w:val="22"/>
              </w:rPr>
              <w:t xml:space="preserve">, </w:t>
            </w:r>
          </w:p>
        </w:tc>
      </w:tr>
      <w:tr w:rsidR="000C1C8C" w:rsidRPr="00F84E78" w14:paraId="2AEFC4D4" w14:textId="77777777" w:rsidTr="00A77E56">
        <w:trPr>
          <w:cantSplit/>
        </w:trPr>
        <w:tc>
          <w:tcPr>
            <w:tcW w:w="1492"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3D345D5" w14:textId="7FE574F5" w:rsidR="000C1C8C" w:rsidRPr="00F84E78" w:rsidRDefault="000C1C8C" w:rsidP="00B64240">
            <w:pPr>
              <w:widowControl w:val="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2021-present</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EB5D83" w14:textId="77777777" w:rsidR="000C1C8C" w:rsidRPr="00F84E78" w:rsidRDefault="000C1C8C" w:rsidP="000C1C8C">
            <w:pPr>
              <w:rPr>
                <w:rFonts w:asciiTheme="minorHAnsi" w:hAnsiTheme="minorHAnsi" w:cstheme="minorHAnsi"/>
                <w:sz w:val="22"/>
                <w:szCs w:val="22"/>
              </w:rPr>
            </w:pPr>
            <w:r w:rsidRPr="00FA4915">
              <w:rPr>
                <w:rFonts w:asciiTheme="minorHAnsi" w:hAnsiTheme="minorHAnsi" w:cstheme="minorHAnsi"/>
                <w:color w:val="000000"/>
                <w:sz w:val="22"/>
                <w:szCs w:val="22"/>
                <w:shd w:val="clear" w:color="auto" w:fill="FFFFFF"/>
              </w:rPr>
              <w:t xml:space="preserve">Ekene </w:t>
            </w:r>
            <w:proofErr w:type="spellStart"/>
            <w:r w:rsidRPr="00FA4915">
              <w:rPr>
                <w:rFonts w:asciiTheme="minorHAnsi" w:hAnsiTheme="minorHAnsi" w:cstheme="minorHAnsi"/>
                <w:color w:val="000000"/>
                <w:sz w:val="22"/>
                <w:szCs w:val="22"/>
                <w:shd w:val="clear" w:color="auto" w:fill="FFFFFF"/>
              </w:rPr>
              <w:t>Enemchukwu</w:t>
            </w:r>
            <w:proofErr w:type="spellEnd"/>
            <w:r w:rsidRPr="00FA4915">
              <w:rPr>
                <w:rFonts w:asciiTheme="minorHAnsi" w:hAnsiTheme="minorHAnsi" w:cstheme="minorHAnsi"/>
                <w:color w:val="000000"/>
                <w:sz w:val="22"/>
                <w:szCs w:val="22"/>
                <w:shd w:val="clear" w:color="auto" w:fill="FFFFFF"/>
              </w:rPr>
              <w:t>, MD, MPH, FPMRS, FACS</w:t>
            </w:r>
          </w:p>
          <w:p w14:paraId="6B2AEC05" w14:textId="77777777" w:rsidR="000C1C8C" w:rsidRPr="00F84E78" w:rsidRDefault="000C1C8C" w:rsidP="00B64240">
            <w:pPr>
              <w:widowControl w:val="0"/>
              <w:rPr>
                <w:rFonts w:asciiTheme="minorHAnsi" w:eastAsia="Arial" w:hAnsiTheme="minorHAnsi" w:cstheme="minorHAnsi"/>
                <w:color w:val="000000" w:themeColor="text1"/>
                <w:sz w:val="22"/>
                <w:szCs w:val="22"/>
              </w:rPr>
            </w:pP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8AD6E61" w14:textId="24BAC031" w:rsidR="000C1C8C" w:rsidRPr="00F84E78" w:rsidRDefault="000C1C8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Assistant Professor</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707519" w14:textId="2876F119" w:rsidR="000C1C8C" w:rsidRPr="00F84E78" w:rsidRDefault="000C1C8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5493592" w14:textId="67312894" w:rsidR="000C1C8C" w:rsidRPr="00F84E78" w:rsidRDefault="000C1C8C"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Research Mentor</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498F4AF" w14:textId="2E0BEB53" w:rsidR="000C1C8C" w:rsidRPr="00FA4915" w:rsidRDefault="000C1C8C" w:rsidP="00FA4915">
            <w:pPr>
              <w:rPr>
                <w:rFonts w:asciiTheme="minorHAnsi" w:hAnsiTheme="minorHAnsi" w:cstheme="minorHAnsi"/>
                <w:sz w:val="22"/>
                <w:szCs w:val="22"/>
              </w:rPr>
            </w:pPr>
            <w:r w:rsidRPr="00FA4915">
              <w:rPr>
                <w:rFonts w:asciiTheme="minorHAnsi" w:hAnsiTheme="minorHAnsi" w:cstheme="minorHAnsi"/>
                <w:color w:val="000000"/>
                <w:sz w:val="22"/>
                <w:szCs w:val="22"/>
                <w:shd w:val="clear" w:color="auto" w:fill="FFFFFF"/>
              </w:rPr>
              <w:t>Assistant Professor of Urology &amp; Ob/Gyn (Urogynecology), by courtesy, Stanford</w:t>
            </w:r>
          </w:p>
        </w:tc>
      </w:tr>
    </w:tbl>
    <w:p w14:paraId="3FC15EAB" w14:textId="77777777" w:rsidR="003A4FB4" w:rsidRPr="00F84E78" w:rsidRDefault="003A4FB4" w:rsidP="003A4FB4">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 xml:space="preserve">Other Mentoring Activities    </w:t>
      </w:r>
    </w:p>
    <w:p w14:paraId="7859988A" w14:textId="77777777" w:rsidR="003A4FB4" w:rsidRPr="00F84E78" w:rsidRDefault="003A4FB4"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2005-2017       </w:t>
      </w:r>
      <w:r w:rsidRPr="00F84E78">
        <w:rPr>
          <w:rFonts w:asciiTheme="minorHAnsi" w:eastAsia="Arial" w:hAnsiTheme="minorHAnsi" w:cstheme="minorHAnsi"/>
          <w:color w:val="000000" w:themeColor="text1"/>
          <w:sz w:val="22"/>
          <w:szCs w:val="22"/>
        </w:rPr>
        <w:tab/>
        <w:t>Senior Mentor, UCSF Building Interdisciplinary Research Careers in Women’s Health (BIRCWH; NIH-funded K12)</w:t>
      </w:r>
    </w:p>
    <w:p w14:paraId="203DDED8" w14:textId="77777777" w:rsidR="003A4FB4" w:rsidRPr="00F84E78" w:rsidRDefault="003A4FB4"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2006-2017</w:t>
      </w:r>
      <w:r w:rsidRPr="00F84E78">
        <w:rPr>
          <w:rFonts w:asciiTheme="minorHAnsi" w:eastAsia="Arial" w:hAnsiTheme="minorHAnsi" w:cstheme="minorHAnsi"/>
          <w:color w:val="000000" w:themeColor="text1"/>
          <w:sz w:val="22"/>
          <w:szCs w:val="22"/>
        </w:rPr>
        <w:tab/>
        <w:t>Core Planning Committee and a Co-Section Leader, UCSF Clinical &amp; Translational Sciences Institute's Mentor Development Program</w:t>
      </w:r>
    </w:p>
    <w:p w14:paraId="009ACFED" w14:textId="520A65B0" w:rsidR="003A4FB4" w:rsidRPr="00F84E78" w:rsidRDefault="003A4FB4"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2009-present    </w:t>
      </w:r>
      <w:r w:rsidR="00A77E56">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 xml:space="preserve"> Senior Mentor for the UCSF Multi-Disciplinary K12 Urologic Research Career Development Program (</w:t>
      </w:r>
      <w:proofErr w:type="spellStart"/>
      <w:r w:rsidRPr="00F84E78">
        <w:rPr>
          <w:rFonts w:asciiTheme="minorHAnsi" w:eastAsia="Arial" w:hAnsiTheme="minorHAnsi" w:cstheme="minorHAnsi"/>
          <w:color w:val="000000" w:themeColor="text1"/>
          <w:sz w:val="22"/>
          <w:szCs w:val="22"/>
        </w:rPr>
        <w:t>KURe</w:t>
      </w:r>
      <w:proofErr w:type="spellEnd"/>
      <w:r w:rsidRPr="00F84E78">
        <w:rPr>
          <w:rFonts w:asciiTheme="minorHAnsi" w:eastAsia="Arial" w:hAnsiTheme="minorHAnsi" w:cstheme="minorHAnsi"/>
          <w:color w:val="000000" w:themeColor="text1"/>
          <w:sz w:val="22"/>
          <w:szCs w:val="22"/>
        </w:rPr>
        <w:t>; NIDDK-funded K12)</w:t>
      </w:r>
    </w:p>
    <w:p w14:paraId="4E276733" w14:textId="77777777" w:rsidR="003A4FB4" w:rsidRPr="00F84E78" w:rsidRDefault="003A4FB4"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2010-2017 </w:t>
      </w:r>
      <w:r w:rsidRPr="00F84E78">
        <w:rPr>
          <w:rFonts w:asciiTheme="minorHAnsi" w:eastAsia="Arial" w:hAnsiTheme="minorHAnsi" w:cstheme="minorHAnsi"/>
          <w:color w:val="000000" w:themeColor="text1"/>
          <w:sz w:val="22"/>
          <w:szCs w:val="22"/>
        </w:rPr>
        <w:tab/>
        <w:t>CTSI Mentor Consultation Services (Mentor)</w:t>
      </w:r>
    </w:p>
    <w:p w14:paraId="58AF00E5" w14:textId="7DBE9117" w:rsidR="003A4FB4" w:rsidRPr="00F84E78" w:rsidRDefault="003A4FB4"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 xml:space="preserve">2010-2014    </w:t>
      </w:r>
      <w:r w:rsidR="00A77E56">
        <w:rPr>
          <w:rFonts w:asciiTheme="minorHAnsi" w:eastAsia="Arial" w:hAnsiTheme="minorHAnsi" w:cstheme="minorHAnsi"/>
          <w:color w:val="000000" w:themeColor="text1"/>
          <w:sz w:val="22"/>
          <w:szCs w:val="22"/>
        </w:rPr>
        <w:tab/>
      </w:r>
      <w:r w:rsidRPr="00F84E78">
        <w:rPr>
          <w:rFonts w:asciiTheme="minorHAnsi" w:eastAsia="Arial" w:hAnsiTheme="minorHAnsi" w:cstheme="minorHAnsi"/>
          <w:color w:val="000000" w:themeColor="text1"/>
          <w:sz w:val="22"/>
          <w:szCs w:val="22"/>
        </w:rPr>
        <w:t xml:space="preserve">Faculty, UCSF / SFVAMC Geriatrics T32 training grant (PI: </w:t>
      </w:r>
      <w:proofErr w:type="spellStart"/>
      <w:r w:rsidRPr="00F84E78">
        <w:rPr>
          <w:rFonts w:asciiTheme="minorHAnsi" w:eastAsia="Arial" w:hAnsiTheme="minorHAnsi" w:cstheme="minorHAnsi"/>
          <w:color w:val="000000" w:themeColor="text1"/>
          <w:sz w:val="22"/>
          <w:szCs w:val="22"/>
        </w:rPr>
        <w:t>Landefeld</w:t>
      </w:r>
      <w:proofErr w:type="spellEnd"/>
      <w:r w:rsidRPr="00F84E78">
        <w:rPr>
          <w:rFonts w:asciiTheme="minorHAnsi" w:eastAsia="Arial" w:hAnsiTheme="minorHAnsi" w:cstheme="minorHAnsi"/>
          <w:color w:val="000000" w:themeColor="text1"/>
          <w:sz w:val="22"/>
          <w:szCs w:val="22"/>
        </w:rPr>
        <w:t>, S)</w:t>
      </w:r>
    </w:p>
    <w:p w14:paraId="4CC22FAD" w14:textId="72E2474A" w:rsidR="003A4FB4" w:rsidRPr="00F84E78" w:rsidRDefault="003A4FB4"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2011-2017</w:t>
      </w:r>
      <w:r w:rsidRPr="00F84E78">
        <w:rPr>
          <w:rFonts w:asciiTheme="minorHAnsi" w:eastAsia="Arial" w:hAnsiTheme="minorHAnsi" w:cstheme="minorHAnsi"/>
          <w:color w:val="000000" w:themeColor="text1"/>
          <w:sz w:val="22"/>
          <w:szCs w:val="22"/>
        </w:rPr>
        <w:tab/>
        <w:t xml:space="preserve">Senior Mentor, UCSF </w:t>
      </w:r>
      <w:proofErr w:type="spellStart"/>
      <w:r w:rsidRPr="00F84E78">
        <w:rPr>
          <w:rFonts w:asciiTheme="minorHAnsi" w:eastAsia="Arial" w:hAnsiTheme="minorHAnsi" w:cstheme="minorHAnsi"/>
          <w:color w:val="000000" w:themeColor="text1"/>
          <w:sz w:val="22"/>
          <w:szCs w:val="22"/>
        </w:rPr>
        <w:t>Osher</w:t>
      </w:r>
      <w:proofErr w:type="spellEnd"/>
      <w:r w:rsidRPr="00F84E78">
        <w:rPr>
          <w:rFonts w:asciiTheme="minorHAnsi" w:eastAsia="Arial" w:hAnsiTheme="minorHAnsi" w:cstheme="minorHAnsi"/>
          <w:color w:val="000000" w:themeColor="text1"/>
          <w:sz w:val="22"/>
          <w:szCs w:val="22"/>
        </w:rPr>
        <w:t xml:space="preserve"> Center T32 training grant (Training Research-</w:t>
      </w:r>
      <w:proofErr w:type="spellStart"/>
      <w:r w:rsidRPr="00F84E78">
        <w:rPr>
          <w:rFonts w:asciiTheme="minorHAnsi" w:eastAsia="Arial" w:hAnsiTheme="minorHAnsi" w:cstheme="minorHAnsi"/>
          <w:color w:val="000000" w:themeColor="text1"/>
          <w:sz w:val="22"/>
          <w:szCs w:val="22"/>
        </w:rPr>
        <w:t>ers</w:t>
      </w:r>
      <w:proofErr w:type="spellEnd"/>
      <w:r w:rsidRPr="00F84E78">
        <w:rPr>
          <w:rFonts w:asciiTheme="minorHAnsi" w:eastAsia="Arial" w:hAnsiTheme="minorHAnsi" w:cstheme="minorHAnsi"/>
          <w:color w:val="000000" w:themeColor="text1"/>
          <w:sz w:val="22"/>
          <w:szCs w:val="22"/>
        </w:rPr>
        <w:t xml:space="preserve"> in Clinical Integrative Medicine (TRIM); PI: Hecht, R; Moskowitz, J)</w:t>
      </w:r>
    </w:p>
    <w:p w14:paraId="3261BAF0" w14:textId="35ABF4D9" w:rsidR="00F27FCC" w:rsidRPr="00F84E78" w:rsidRDefault="00F27FCC" w:rsidP="003A4FB4">
      <w:pPr>
        <w:pStyle w:val="olli"/>
        <w:widowControl w:val="0"/>
        <w:spacing w:before="150" w:after="150"/>
        <w:ind w:left="1710" w:right="90" w:hanging="1710"/>
        <w:rPr>
          <w:rFonts w:asciiTheme="minorHAnsi" w:hAnsiTheme="minorHAnsi" w:cstheme="minorHAnsi"/>
          <w:color w:val="000000" w:themeColor="text1"/>
          <w:sz w:val="22"/>
          <w:szCs w:val="22"/>
        </w:rPr>
      </w:pPr>
      <w:r w:rsidRPr="00F84E78">
        <w:rPr>
          <w:rFonts w:asciiTheme="minorHAnsi" w:eastAsia="Arial" w:hAnsiTheme="minorHAnsi" w:cstheme="minorHAnsi"/>
          <w:color w:val="000000" w:themeColor="text1"/>
          <w:sz w:val="22"/>
          <w:szCs w:val="22"/>
        </w:rPr>
        <w:t>2018-present</w:t>
      </w:r>
      <w:r w:rsidRPr="00F84E78">
        <w:rPr>
          <w:rFonts w:asciiTheme="minorHAnsi" w:eastAsia="Arial" w:hAnsiTheme="minorHAnsi" w:cstheme="minorHAnsi"/>
          <w:color w:val="000000" w:themeColor="text1"/>
          <w:sz w:val="22"/>
          <w:szCs w:val="22"/>
        </w:rPr>
        <w:tab/>
      </w:r>
      <w:r w:rsidRPr="00F84E78">
        <w:rPr>
          <w:rFonts w:asciiTheme="minorHAnsi" w:hAnsiTheme="minorHAnsi" w:cstheme="minorHAnsi"/>
          <w:color w:val="000000" w:themeColor="text1"/>
          <w:sz w:val="22"/>
          <w:szCs w:val="22"/>
        </w:rPr>
        <w:t>Palo Alto VA/NCI Big Data Fellowship (PI: Wagner, T)</w:t>
      </w:r>
    </w:p>
    <w:p w14:paraId="20DCFDBA" w14:textId="1D381A58" w:rsidR="00F27FCC" w:rsidRPr="00F84E78" w:rsidRDefault="00F27FCC" w:rsidP="003A4FB4">
      <w:pPr>
        <w:pStyle w:val="olli"/>
        <w:widowControl w:val="0"/>
        <w:spacing w:before="150" w:after="150"/>
        <w:ind w:left="1710" w:right="90" w:hanging="1710"/>
        <w:rPr>
          <w:rFonts w:asciiTheme="minorHAnsi" w:eastAsia="Arial" w:hAnsiTheme="minorHAnsi" w:cstheme="minorHAnsi"/>
          <w:color w:val="000000" w:themeColor="text1"/>
          <w:sz w:val="22"/>
          <w:szCs w:val="22"/>
        </w:rPr>
      </w:pPr>
      <w:r w:rsidRPr="00F84E78">
        <w:rPr>
          <w:rFonts w:asciiTheme="minorHAnsi" w:hAnsiTheme="minorHAnsi" w:cstheme="minorHAnsi"/>
          <w:color w:val="000000" w:themeColor="text1"/>
          <w:sz w:val="22"/>
          <w:szCs w:val="22"/>
        </w:rPr>
        <w:t>2020-present</w:t>
      </w:r>
      <w:r w:rsidRPr="00F84E78">
        <w:rPr>
          <w:rFonts w:asciiTheme="minorHAnsi" w:hAnsiTheme="minorHAnsi" w:cstheme="minorHAnsi"/>
          <w:color w:val="000000" w:themeColor="text1"/>
          <w:sz w:val="22"/>
          <w:szCs w:val="22"/>
        </w:rPr>
        <w:tab/>
        <w:t>Faculty Mentor for the Stanford Women’s Reproductive Health Research (WRHR) K12 (PI: Subak, LL)</w:t>
      </w:r>
    </w:p>
    <w:p w14:paraId="56416286" w14:textId="39880D98" w:rsidR="00300755" w:rsidRPr="00F84E78" w:rsidRDefault="00300755"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F</w:t>
      </w:r>
      <w:r w:rsidR="00B055CD" w:rsidRPr="00F84E78">
        <w:rPr>
          <w:rStyle w:val="span"/>
          <w:rFonts w:asciiTheme="minorHAnsi" w:eastAsia="Arial" w:hAnsiTheme="minorHAnsi" w:cstheme="minorHAnsi"/>
          <w:b/>
          <w:bCs/>
          <w:color w:val="000000" w:themeColor="text1"/>
          <w:sz w:val="22"/>
          <w:szCs w:val="22"/>
        </w:rPr>
        <w:t>ormal</w:t>
      </w:r>
      <w:r w:rsidRPr="00F84E78">
        <w:rPr>
          <w:rStyle w:val="span"/>
          <w:rFonts w:asciiTheme="minorHAnsi" w:eastAsia="Arial" w:hAnsiTheme="minorHAnsi" w:cstheme="minorHAnsi"/>
          <w:b/>
          <w:bCs/>
          <w:color w:val="000000" w:themeColor="text1"/>
          <w:sz w:val="22"/>
          <w:szCs w:val="22"/>
        </w:rPr>
        <w:t xml:space="preserve"> </w:t>
      </w:r>
      <w:proofErr w:type="gramStart"/>
      <w:r w:rsidRPr="00F84E78">
        <w:rPr>
          <w:rStyle w:val="span"/>
          <w:rFonts w:asciiTheme="minorHAnsi" w:eastAsia="Arial" w:hAnsiTheme="minorHAnsi" w:cstheme="minorHAnsi"/>
          <w:b/>
          <w:bCs/>
          <w:color w:val="000000" w:themeColor="text1"/>
          <w:sz w:val="22"/>
          <w:szCs w:val="22"/>
        </w:rPr>
        <w:t>T</w:t>
      </w:r>
      <w:r w:rsidR="00B055CD" w:rsidRPr="00F84E78">
        <w:rPr>
          <w:rStyle w:val="span"/>
          <w:rFonts w:asciiTheme="minorHAnsi" w:eastAsia="Arial" w:hAnsiTheme="minorHAnsi" w:cstheme="minorHAnsi"/>
          <w:b/>
          <w:bCs/>
          <w:color w:val="000000" w:themeColor="text1"/>
          <w:sz w:val="22"/>
          <w:szCs w:val="22"/>
        </w:rPr>
        <w:t>eaching</w:t>
      </w:r>
      <w:r w:rsidRPr="00F84E78">
        <w:rPr>
          <w:rStyle w:val="span"/>
          <w:rFonts w:asciiTheme="minorHAnsi" w:eastAsia="Arial" w:hAnsiTheme="minorHAnsi" w:cstheme="minorHAnsi"/>
          <w:b/>
          <w:bCs/>
          <w:color w:val="000000" w:themeColor="text1"/>
          <w:sz w:val="22"/>
          <w:szCs w:val="22"/>
        </w:rPr>
        <w:t xml:space="preserve">  </w:t>
      </w:r>
      <w:r w:rsidR="00907EBE">
        <w:rPr>
          <w:rStyle w:val="span"/>
          <w:rFonts w:asciiTheme="minorHAnsi" w:eastAsia="Arial" w:hAnsiTheme="minorHAnsi" w:cstheme="minorHAnsi"/>
          <w:b/>
          <w:bCs/>
          <w:color w:val="000000" w:themeColor="text1"/>
          <w:sz w:val="22"/>
          <w:szCs w:val="22"/>
        </w:rPr>
        <w:t>-</w:t>
      </w:r>
      <w:proofErr w:type="gramEnd"/>
      <w:r w:rsidR="00907EBE">
        <w:rPr>
          <w:rStyle w:val="span"/>
          <w:rFonts w:asciiTheme="minorHAnsi" w:eastAsia="Arial" w:hAnsiTheme="minorHAnsi" w:cstheme="minorHAnsi"/>
          <w:b/>
          <w:bCs/>
          <w:color w:val="000000" w:themeColor="text1"/>
          <w:sz w:val="22"/>
          <w:szCs w:val="22"/>
        </w:rPr>
        <w:t xml:space="preserve"> UCSF</w:t>
      </w:r>
      <w:r w:rsidRPr="00F84E78">
        <w:rPr>
          <w:rStyle w:val="span"/>
          <w:rFonts w:asciiTheme="minorHAnsi" w:eastAsia="Arial" w:hAnsiTheme="minorHAnsi" w:cstheme="minorHAnsi"/>
          <w:b/>
          <w:bCs/>
          <w:color w:val="000000" w:themeColor="text1"/>
          <w:sz w:val="22"/>
          <w:szCs w:val="22"/>
        </w:rPr>
        <w:t xml:space="preserve"> </w:t>
      </w:r>
    </w:p>
    <w:tbl>
      <w:tblPr>
        <w:tblW w:w="4796" w:type="pct"/>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4A0" w:firstRow="1" w:lastRow="0" w:firstColumn="1" w:lastColumn="0" w:noHBand="0" w:noVBand="1"/>
      </w:tblPr>
      <w:tblGrid>
        <w:gridCol w:w="1673"/>
        <w:gridCol w:w="3689"/>
        <w:gridCol w:w="2341"/>
        <w:gridCol w:w="1260"/>
      </w:tblGrid>
      <w:tr w:rsidR="00A578A1" w:rsidRPr="00F84E78" w14:paraId="01C2BF97" w14:textId="77777777" w:rsidTr="00205C9D">
        <w:trPr>
          <w:cantSplit/>
          <w:tblHeader/>
        </w:trPr>
        <w:tc>
          <w:tcPr>
            <w:tcW w:w="1673"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751593C1" w14:textId="77777777" w:rsidR="00A578A1" w:rsidRPr="00FA4915" w:rsidRDefault="00A578A1"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Academic Yr.</w:t>
            </w:r>
          </w:p>
        </w:tc>
        <w:tc>
          <w:tcPr>
            <w:tcW w:w="3689"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57D24A40" w14:textId="77777777" w:rsidR="00A578A1" w:rsidRPr="00FA4915" w:rsidRDefault="00A578A1"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Course No. &amp; Title</w:t>
            </w:r>
          </w:p>
        </w:tc>
        <w:tc>
          <w:tcPr>
            <w:tcW w:w="2341"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39774BE6" w14:textId="77777777" w:rsidR="00A578A1" w:rsidRPr="00FA4915" w:rsidRDefault="00A578A1"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Teaching Contribution</w:t>
            </w:r>
          </w:p>
        </w:tc>
        <w:tc>
          <w:tcPr>
            <w:tcW w:w="1260"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239E0F6E" w14:textId="77777777" w:rsidR="00A578A1" w:rsidRPr="00FA4915" w:rsidRDefault="00A578A1" w:rsidP="00B64240">
            <w:pPr>
              <w:widowControl w:val="0"/>
              <w:shd w:val="clear" w:color="auto" w:fill="C6D9F1"/>
              <w:jc w:val="center"/>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Class Size</w:t>
            </w:r>
          </w:p>
        </w:tc>
      </w:tr>
      <w:tr w:rsidR="00A578A1" w:rsidRPr="00F84E78" w14:paraId="38C1D9B4"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C21AE48"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1995 - 2002</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327DDAB"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132B, Introduction to Clinical Medicine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B6FB6F8"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Instructor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B0C0FAB"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150</w:t>
            </w:r>
          </w:p>
        </w:tc>
      </w:tr>
      <w:tr w:rsidR="00A578A1" w:rsidRPr="00F84E78" w14:paraId="51D18850"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6E2EA1E" w14:textId="340CF1E4"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1997 - </w:t>
            </w:r>
            <w:r w:rsidR="006D3598">
              <w:rPr>
                <w:rFonts w:asciiTheme="minorHAnsi" w:eastAsia="Arial" w:hAnsiTheme="minorHAnsi" w:cstheme="minorHAnsi"/>
                <w:color w:val="000000" w:themeColor="text1"/>
                <w:sz w:val="22"/>
                <w:szCs w:val="22"/>
              </w:rPr>
              <w:t>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3C884A"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Ob/Gyn 110 Third Year Core Clerkship in Office Practice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F4587C6"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Preceptor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98D6E69"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1-4</w:t>
            </w:r>
          </w:p>
        </w:tc>
      </w:tr>
      <w:tr w:rsidR="00A578A1" w:rsidRPr="00F84E78" w14:paraId="365353D9"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93E3D18" w14:textId="49C8F392"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1997 - </w:t>
            </w:r>
            <w:r w:rsidR="006D3598">
              <w:rPr>
                <w:rFonts w:asciiTheme="minorHAnsi" w:eastAsia="Arial" w:hAnsiTheme="minorHAnsi" w:cstheme="minorHAnsi"/>
                <w:color w:val="000000" w:themeColor="text1"/>
                <w:sz w:val="22"/>
                <w:szCs w:val="22"/>
              </w:rPr>
              <w:t>2015</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BA7D96"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CME: Obstetrics and Gynecology Update: What Does the Evidence Tell Us?</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470C25B"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5F9AC49" w14:textId="77777777" w:rsidR="00A578A1" w:rsidRPr="00FA4915" w:rsidRDefault="00A578A1" w:rsidP="00B64240">
            <w:pPr>
              <w:widowControl w:val="0"/>
              <w:rPr>
                <w:rFonts w:asciiTheme="minorHAnsi" w:eastAsia="Arial" w:hAnsiTheme="minorHAnsi" w:cstheme="minorHAnsi"/>
                <w:color w:val="000000" w:themeColor="text1"/>
                <w:sz w:val="22"/>
                <w:szCs w:val="22"/>
              </w:rPr>
            </w:pPr>
          </w:p>
        </w:tc>
      </w:tr>
      <w:tr w:rsidR="00A578A1" w:rsidRPr="00F84E78" w14:paraId="3280ED1D"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C4F2B6D" w14:textId="463146B4"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1997 - </w:t>
            </w:r>
            <w:r w:rsidR="006D3598">
              <w:rPr>
                <w:rFonts w:asciiTheme="minorHAnsi" w:eastAsia="Arial" w:hAnsiTheme="minorHAnsi" w:cstheme="minorHAnsi"/>
                <w:color w:val="000000" w:themeColor="text1"/>
                <w:sz w:val="22"/>
                <w:szCs w:val="22"/>
              </w:rPr>
              <w:t>2015</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441DFE6"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CME: Controversies in Women’s Health</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E37323A"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B82C309" w14:textId="77777777" w:rsidR="00A578A1" w:rsidRPr="00FA4915" w:rsidRDefault="00A578A1" w:rsidP="00B64240">
            <w:pPr>
              <w:widowControl w:val="0"/>
              <w:rPr>
                <w:rFonts w:asciiTheme="minorHAnsi" w:eastAsia="Arial" w:hAnsiTheme="minorHAnsi" w:cstheme="minorHAnsi"/>
                <w:color w:val="000000" w:themeColor="text1"/>
                <w:sz w:val="22"/>
                <w:szCs w:val="22"/>
              </w:rPr>
            </w:pPr>
          </w:p>
        </w:tc>
      </w:tr>
      <w:tr w:rsidR="00A578A1" w:rsidRPr="00F84E78" w14:paraId="61F23C76"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40E152C"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1998 - 2000</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B4F0FAD"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Urogynecology for UCSF Primary Care Internal Medicine Residents</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193FC2"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Course Director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2D14934" w14:textId="77777777" w:rsidR="00A578A1" w:rsidRPr="00FA4915" w:rsidRDefault="00A578A1" w:rsidP="00B64240">
            <w:pPr>
              <w:widowControl w:val="0"/>
              <w:rPr>
                <w:rFonts w:asciiTheme="minorHAnsi" w:eastAsia="Arial" w:hAnsiTheme="minorHAnsi" w:cstheme="minorHAnsi"/>
                <w:color w:val="000000" w:themeColor="text1"/>
                <w:sz w:val="22"/>
                <w:szCs w:val="22"/>
              </w:rPr>
            </w:pPr>
          </w:p>
        </w:tc>
      </w:tr>
      <w:tr w:rsidR="00A578A1" w:rsidRPr="00F84E78" w14:paraId="1CA135EE"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011A83D" w14:textId="2E0EE3C4"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1999 - </w:t>
            </w:r>
            <w:r w:rsidR="006D3598">
              <w:rPr>
                <w:rFonts w:asciiTheme="minorHAnsi" w:eastAsia="Arial" w:hAnsiTheme="minorHAnsi" w:cstheme="minorHAnsi"/>
                <w:color w:val="000000" w:themeColor="text1"/>
                <w:sz w:val="22"/>
                <w:szCs w:val="22"/>
              </w:rPr>
              <w:t>2005</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6FE0D6"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Cost-effectiveness and Decision Analysis, Research Methods Seminar for Obstetrics &amp; Gynecology House staff</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113FD2"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Director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D3D1D7E" w14:textId="77777777" w:rsidR="00A578A1" w:rsidRPr="00FA4915" w:rsidRDefault="00A578A1" w:rsidP="00B64240">
            <w:pPr>
              <w:widowControl w:val="0"/>
              <w:rPr>
                <w:rFonts w:asciiTheme="minorHAnsi" w:eastAsia="Arial" w:hAnsiTheme="minorHAnsi" w:cstheme="minorHAnsi"/>
                <w:color w:val="000000" w:themeColor="text1"/>
                <w:sz w:val="22"/>
                <w:szCs w:val="22"/>
              </w:rPr>
            </w:pPr>
          </w:p>
        </w:tc>
      </w:tr>
      <w:tr w:rsidR="00A578A1" w:rsidRPr="00F84E78" w14:paraId="7977B3B9"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4554293"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1999 - 2002</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E7D300"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Designing Clinical Research (EPI 202)</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96796B" w14:textId="77777777" w:rsidR="00A578A1" w:rsidRPr="00FA4915" w:rsidRDefault="00A578A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Leader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4C7D83" w14:textId="77777777" w:rsidR="00A578A1" w:rsidRPr="00FA4915" w:rsidRDefault="00A578A1" w:rsidP="00B64240">
            <w:pPr>
              <w:widowControl w:val="0"/>
              <w:rPr>
                <w:rFonts w:asciiTheme="minorHAnsi" w:eastAsia="Arial" w:hAnsiTheme="minorHAnsi" w:cstheme="minorHAnsi"/>
                <w:color w:val="000000" w:themeColor="text1"/>
                <w:sz w:val="22"/>
                <w:szCs w:val="22"/>
              </w:rPr>
            </w:pPr>
          </w:p>
        </w:tc>
      </w:tr>
      <w:tr w:rsidR="00323E41" w:rsidRPr="00F84E78" w14:paraId="76F95D3B"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DE5404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2001 - 2003</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EE0FDF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Systematic Reviews (Meta-Analysis; EPI 214)</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7B470B"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Leader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6A1D77"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218961CE"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5C4E6B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2003 - 2005</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DD4124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IDS 107: Life Cycle Block (2nd year students)</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BCE548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Instructor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4D88E5"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150</w:t>
            </w:r>
          </w:p>
        </w:tc>
      </w:tr>
      <w:tr w:rsidR="00323E41" w:rsidRPr="00F84E78" w14:paraId="3760CA74"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4A823FE"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79858B"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Decision and Cost-Effectiveness Analysis (EPI 213)</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E04D6CC"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Director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C9FBEA0"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20F87496"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9246B71"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53A9B74"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Training in Clinical Research (EPI 205)</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6A7CF8"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Leader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ECA165"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74696001"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0F613E0"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2005 - 2017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B652DF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Trials (EPI 205)</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3A09840"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Leader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2702C8A"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273A228F"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2DC750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2006 - 2006</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81B5E0"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Essentials of Women's Health: An Integrated Approach to Primary Care and Office Gynecology, UCSF Big Island Hawaii</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2B3EA5"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11A02A"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6F5029E7"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D7292E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2007 - 2007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7AAF9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Advanced Training in Clinical Research, Building an Academic Career (EPI 227)</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0AFF201"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647107C"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09B87DB0"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79CB2D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86D514"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UCSF CTSI Mentor Development Program, Balancing Work-Life section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CA91F5A"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Section Co-Leader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F8C702E"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14539E55"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104007E"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2007 - 2007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193D54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Controversies in Women’s Health, San Francisco, CA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6B3B5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4BE316"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36EB486B"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FAF36E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FDAF7D2"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EPI 202: Designing Clinical Research, Summer Clinical Research Workshop</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61DEF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Reviewer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BB26C22"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8</w:t>
            </w:r>
          </w:p>
        </w:tc>
      </w:tr>
      <w:tr w:rsidR="00323E41" w:rsidRPr="00F84E78" w14:paraId="570C1572"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56CA3F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DA7B6A"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Epi 227: Building a Career in Clinical Research</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BD7F0E"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 Panel Member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9213B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50</w:t>
            </w:r>
          </w:p>
        </w:tc>
      </w:tr>
      <w:tr w:rsidR="00323E41" w:rsidRPr="00F84E78" w14:paraId="1789D6FC"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85C1D88"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2008 - 2008</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E5C25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Urology Updates</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5E99CA"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D7473C4"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79376972"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3B1086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2009 - 2017</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99D24B4"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PISCES medical student preceptor</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95BE78"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Preceptor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A1A4A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w:t>
            </w:r>
          </w:p>
        </w:tc>
      </w:tr>
      <w:tr w:rsidR="00323E41" w:rsidRPr="00F84E78" w14:paraId="6233AC7D"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5BE2D9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2009 - 2009</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BE818DA"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Essentials of Women's Health: An Integrated Approach to Primary Care and Office Gynecology, UCSF Big Island Hawaii</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20E4DF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6F5791B"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3A95F5A2"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F62FA90"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2009 - 2009</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33340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Controversies in Women’s Health, San Francisco, CA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E5F3ECA"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E263397"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1C34CE98"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861B33B"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2011 - 2011</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725E36E"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Controversies in Women’s Health, San Francisco, CA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392DCA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58D63A8"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277D9739"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FAF82F5"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2011 - 2011</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B3FB902"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SFVAMC, Mini-Residency in Women’s Health, Urinary Incontinence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6A970EC"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FA6190"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39DF3377"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ECAB29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2011 - 2011</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31B56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SFVAMC, Teleconference on Vaginitis</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B09F28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Director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A6899C1"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0F0EF4F3"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9711E12"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2012 - 2012</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39B878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Essentials of Women's Health: An Integrated Approach to Primary Care and Office Gynecology, UCSF Big Island Hawaii</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AA6071"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D9598AD"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20CD91D8"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030AF47"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2012 - 2012</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6C0FAAD"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SFVAMC, Teleconference on Cervical Cancer Screening</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5DAE6A"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Director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41F535A"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1FA0CECF"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F9B5AC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2013 - 2012</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5F79E39"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SFVAMC, Mini-Residency in Women’s Health, Urinary Incontinence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77DE78B"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508047C"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56DEA701"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74E6D68"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2013 - 2013</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6C80BC4"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NIH Office of Behavioral and Social Sciences Research, NIH-UCLA Summer Institute on Mobile Health (mHealth) Technology Research, 8/26/13-8/30/13</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784800"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Student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863C738"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323E41" w:rsidRPr="00F84E78" w14:paraId="7765C6BA"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C5F9643"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2014 - 2014</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A145238"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Controversies in Women’s Health, San Francisco, CA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A30BEF" w14:textId="77777777" w:rsidR="00323E41" w:rsidRPr="00FA4915" w:rsidRDefault="00323E41"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AB25B50" w14:textId="77777777" w:rsidR="00323E41" w:rsidRPr="00FA4915" w:rsidRDefault="00323E41" w:rsidP="00B64240">
            <w:pPr>
              <w:widowControl w:val="0"/>
              <w:rPr>
                <w:rFonts w:asciiTheme="minorHAnsi" w:eastAsia="Arial" w:hAnsiTheme="minorHAnsi" w:cstheme="minorHAnsi"/>
                <w:color w:val="000000" w:themeColor="text1"/>
                <w:sz w:val="22"/>
                <w:szCs w:val="22"/>
              </w:rPr>
            </w:pPr>
          </w:p>
        </w:tc>
      </w:tr>
      <w:tr w:rsidR="00FA4915" w:rsidRPr="00F84E78" w14:paraId="2111D829" w14:textId="77777777" w:rsidTr="00205C9D">
        <w:trPr>
          <w:cantSplit/>
        </w:trPr>
        <w:tc>
          <w:tcPr>
            <w:tcW w:w="1673"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77E87E1" w14:textId="77777777" w:rsidR="00FA4915" w:rsidRPr="00FA4915" w:rsidRDefault="00FA49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2016 - 2016</w:t>
            </w:r>
          </w:p>
        </w:tc>
        <w:tc>
          <w:tcPr>
            <w:tcW w:w="3689"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2F9C81" w14:textId="77777777" w:rsidR="00FA4915" w:rsidRPr="00FA4915" w:rsidRDefault="00FA49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UCSF Primary Care Medicine: Principles and Practice, Office of Gynecology and Urinary Incontinence, San Francisco</w:t>
            </w:r>
          </w:p>
        </w:tc>
        <w:tc>
          <w:tcPr>
            <w:tcW w:w="2341" w:type="dxa"/>
            <w:tcBorders>
              <w:top w:val="single" w:sz="6" w:space="0" w:color="000000"/>
              <w:left w:val="single" w:sz="6" w:space="0" w:color="000000"/>
              <w:bottom w:val="single" w:sz="6" w:space="0" w:color="000000"/>
              <w:right w:val="single" w:sz="6" w:space="0" w:color="000000"/>
            </w:tcBorders>
          </w:tcPr>
          <w:p w14:paraId="19ACAE06" w14:textId="5A5913BA" w:rsidR="00FA4915" w:rsidRPr="00FA4915" w:rsidRDefault="00FA491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Faculty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993CB92" w14:textId="1943D542" w:rsidR="00FA4915" w:rsidRPr="00FA4915" w:rsidRDefault="00FA4915" w:rsidP="00B64240">
            <w:pPr>
              <w:widowControl w:val="0"/>
              <w:rPr>
                <w:rFonts w:asciiTheme="minorHAnsi" w:eastAsia="Arial" w:hAnsiTheme="minorHAnsi" w:cstheme="minorHAnsi"/>
                <w:color w:val="000000" w:themeColor="text1"/>
                <w:sz w:val="22"/>
                <w:szCs w:val="22"/>
              </w:rPr>
            </w:pPr>
          </w:p>
        </w:tc>
      </w:tr>
    </w:tbl>
    <w:p w14:paraId="449E571D" w14:textId="77777777" w:rsidR="00300755" w:rsidRPr="00F84E78" w:rsidRDefault="00300755" w:rsidP="00B64240">
      <w:pPr>
        <w:pStyle w:val="div"/>
        <w:widowControl w:val="0"/>
        <w:spacing w:before="225"/>
        <w:ind w:left="15" w:right="90"/>
        <w:rPr>
          <w:rFonts w:asciiTheme="minorHAnsi" w:eastAsia="Arial" w:hAnsiTheme="minorHAnsi" w:cstheme="minorHAnsi"/>
          <w:color w:val="000000" w:themeColor="text1"/>
          <w:sz w:val="22"/>
          <w:szCs w:val="22"/>
        </w:rPr>
      </w:pPr>
      <w:r w:rsidRPr="00F84E78">
        <w:rPr>
          <w:rStyle w:val="span"/>
          <w:rFonts w:asciiTheme="minorHAnsi" w:eastAsia="Arial" w:hAnsiTheme="minorHAnsi" w:cstheme="minorHAnsi"/>
          <w:b/>
          <w:bCs/>
          <w:color w:val="000000" w:themeColor="text1"/>
          <w:sz w:val="22"/>
          <w:szCs w:val="22"/>
        </w:rPr>
        <w:t>I</w:t>
      </w:r>
      <w:r w:rsidR="00792A4F" w:rsidRPr="00F84E78">
        <w:rPr>
          <w:rStyle w:val="span"/>
          <w:rFonts w:asciiTheme="minorHAnsi" w:eastAsia="Arial" w:hAnsiTheme="minorHAnsi" w:cstheme="minorHAnsi"/>
          <w:b/>
          <w:bCs/>
          <w:color w:val="000000" w:themeColor="text1"/>
          <w:sz w:val="22"/>
          <w:szCs w:val="22"/>
        </w:rPr>
        <w:t>nformal</w:t>
      </w:r>
      <w:r w:rsidRPr="00F84E78">
        <w:rPr>
          <w:rStyle w:val="span"/>
          <w:rFonts w:asciiTheme="minorHAnsi" w:eastAsia="Arial" w:hAnsiTheme="minorHAnsi" w:cstheme="minorHAnsi"/>
          <w:b/>
          <w:bCs/>
          <w:color w:val="000000" w:themeColor="text1"/>
          <w:sz w:val="22"/>
          <w:szCs w:val="22"/>
        </w:rPr>
        <w:t xml:space="preserve"> T</w:t>
      </w:r>
      <w:r w:rsidR="00792A4F" w:rsidRPr="00F84E78">
        <w:rPr>
          <w:rStyle w:val="span"/>
          <w:rFonts w:asciiTheme="minorHAnsi" w:eastAsia="Arial" w:hAnsiTheme="minorHAnsi" w:cstheme="minorHAnsi"/>
          <w:b/>
          <w:bCs/>
          <w:color w:val="000000" w:themeColor="text1"/>
          <w:sz w:val="22"/>
          <w:szCs w:val="22"/>
        </w:rPr>
        <w:t>eaching</w:t>
      </w:r>
      <w:r w:rsidRPr="00F84E78">
        <w:rPr>
          <w:rStyle w:val="span"/>
          <w:rFonts w:asciiTheme="minorHAnsi" w:eastAsia="Arial" w:hAnsiTheme="minorHAnsi" w:cstheme="minorHAnsi"/>
          <w:b/>
          <w:bCs/>
          <w:color w:val="000000" w:themeColor="text1"/>
          <w:sz w:val="22"/>
          <w:szCs w:val="22"/>
        </w:rPr>
        <w:t xml:space="preserv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755"/>
      </w:tblGrid>
      <w:tr w:rsidR="00675C45" w:rsidRPr="00F84E78" w14:paraId="373037B5" w14:textId="77777777" w:rsidTr="00A04515">
        <w:trPr>
          <w:cantSplit/>
          <w:tblCellSpacing w:w="15" w:type="dxa"/>
        </w:trPr>
        <w:tc>
          <w:tcPr>
            <w:tcW w:w="1560" w:type="dxa"/>
            <w:shd w:val="clear" w:color="auto" w:fill="auto"/>
            <w:noWrap/>
            <w:tcMar>
              <w:top w:w="75" w:type="dxa"/>
              <w:left w:w="0" w:type="dxa"/>
              <w:bottom w:w="30" w:type="dxa"/>
              <w:right w:w="60" w:type="dxa"/>
            </w:tcMar>
          </w:tcPr>
          <w:p w14:paraId="0980D28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1986 - 2004</w:t>
            </w:r>
          </w:p>
        </w:tc>
        <w:tc>
          <w:tcPr>
            <w:tcW w:w="0" w:type="auto"/>
            <w:shd w:val="clear" w:color="auto" w:fill="auto"/>
            <w:tcMar>
              <w:top w:w="75" w:type="dxa"/>
              <w:left w:w="0" w:type="dxa"/>
              <w:bottom w:w="30" w:type="dxa"/>
              <w:right w:w="60" w:type="dxa"/>
            </w:tcMar>
          </w:tcPr>
          <w:p w14:paraId="2E1A04A0" w14:textId="42685D49"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Lecturer: Resident Core Lecture Series Urogynecology</w:t>
            </w:r>
            <w:r w:rsidR="00602512" w:rsidRPr="00FA4915">
              <w:rPr>
                <w:rFonts w:asciiTheme="minorHAnsi" w:eastAsia="Arial" w:hAnsiTheme="minorHAnsi" w:cstheme="minorHAnsi"/>
                <w:color w:val="000000" w:themeColor="text1"/>
                <w:sz w:val="22"/>
                <w:szCs w:val="22"/>
              </w:rPr>
              <w:t>, UCSF</w:t>
            </w:r>
            <w:r w:rsidRPr="00FA4915">
              <w:rPr>
                <w:rFonts w:asciiTheme="minorHAnsi" w:eastAsia="Arial" w:hAnsiTheme="minorHAnsi" w:cstheme="minorHAnsi"/>
                <w:color w:val="000000" w:themeColor="text1"/>
                <w:sz w:val="22"/>
                <w:szCs w:val="22"/>
              </w:rPr>
              <w:t xml:space="preserve"> (6-8 residents quarterly</w:t>
            </w:r>
            <w:r w:rsidR="00064020" w:rsidRPr="00FA4915">
              <w:rPr>
                <w:rFonts w:asciiTheme="minorHAnsi" w:eastAsia="Arial" w:hAnsiTheme="minorHAnsi" w:cstheme="minorHAnsi"/>
                <w:color w:val="000000" w:themeColor="text1"/>
                <w:sz w:val="22"/>
                <w:szCs w:val="22"/>
              </w:rPr>
              <w:t>)</w:t>
            </w:r>
          </w:p>
        </w:tc>
      </w:tr>
      <w:tr w:rsidR="00675C45" w:rsidRPr="00F84E78" w14:paraId="3B3C9F6D" w14:textId="77777777" w:rsidTr="00A04515">
        <w:trPr>
          <w:cantSplit/>
          <w:tblCellSpacing w:w="15" w:type="dxa"/>
        </w:trPr>
        <w:tc>
          <w:tcPr>
            <w:tcW w:w="1560" w:type="dxa"/>
            <w:shd w:val="clear" w:color="auto" w:fill="auto"/>
            <w:noWrap/>
            <w:tcMar>
              <w:top w:w="75" w:type="dxa"/>
              <w:left w:w="0" w:type="dxa"/>
              <w:bottom w:w="30" w:type="dxa"/>
              <w:right w:w="60" w:type="dxa"/>
            </w:tcMar>
          </w:tcPr>
          <w:p w14:paraId="4FD5DC7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1995 - 2000</w:t>
            </w:r>
          </w:p>
        </w:tc>
        <w:tc>
          <w:tcPr>
            <w:tcW w:w="0" w:type="auto"/>
            <w:shd w:val="clear" w:color="auto" w:fill="auto"/>
            <w:tcMar>
              <w:top w:w="75" w:type="dxa"/>
              <w:left w:w="0" w:type="dxa"/>
              <w:bottom w:w="30" w:type="dxa"/>
              <w:right w:w="60" w:type="dxa"/>
            </w:tcMar>
          </w:tcPr>
          <w:p w14:paraId="5A77A68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Co-Director UCSF Mount Zion Resident Urogynecology Clinic (Supervised 1-2 residents weekly) </w:t>
            </w:r>
          </w:p>
        </w:tc>
      </w:tr>
      <w:tr w:rsidR="00675C45" w:rsidRPr="00F84E78" w14:paraId="2CBEDDDA" w14:textId="77777777" w:rsidTr="00A04515">
        <w:trPr>
          <w:cantSplit/>
          <w:tblCellSpacing w:w="15" w:type="dxa"/>
        </w:trPr>
        <w:tc>
          <w:tcPr>
            <w:tcW w:w="1560" w:type="dxa"/>
            <w:shd w:val="clear" w:color="auto" w:fill="auto"/>
            <w:noWrap/>
            <w:tcMar>
              <w:top w:w="75" w:type="dxa"/>
              <w:left w:w="0" w:type="dxa"/>
              <w:bottom w:w="30" w:type="dxa"/>
              <w:right w:w="60" w:type="dxa"/>
            </w:tcMar>
          </w:tcPr>
          <w:p w14:paraId="1FBCE148"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1997 - 2017</w:t>
            </w:r>
          </w:p>
        </w:tc>
        <w:tc>
          <w:tcPr>
            <w:tcW w:w="0" w:type="auto"/>
            <w:shd w:val="clear" w:color="auto" w:fill="auto"/>
            <w:tcMar>
              <w:top w:w="75" w:type="dxa"/>
              <w:left w:w="0" w:type="dxa"/>
              <w:bottom w:w="30" w:type="dxa"/>
              <w:right w:w="60" w:type="dxa"/>
            </w:tcMar>
          </w:tcPr>
          <w:p w14:paraId="2C1B41FA" w14:textId="2DC2E81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Gynecology Inpatient Services</w:t>
            </w:r>
            <w:r w:rsidR="00602512" w:rsidRPr="00FA4915">
              <w:rPr>
                <w:rFonts w:asciiTheme="minorHAnsi" w:eastAsia="Arial" w:hAnsiTheme="minorHAnsi" w:cstheme="minorHAnsi"/>
                <w:color w:val="000000" w:themeColor="text1"/>
                <w:sz w:val="22"/>
                <w:szCs w:val="22"/>
              </w:rPr>
              <w:t>, UCSF</w:t>
            </w:r>
            <w:r w:rsidRPr="00FA4915">
              <w:rPr>
                <w:rFonts w:asciiTheme="minorHAnsi" w:eastAsia="Arial" w:hAnsiTheme="minorHAnsi" w:cstheme="minorHAnsi"/>
                <w:color w:val="000000" w:themeColor="text1"/>
                <w:sz w:val="22"/>
                <w:szCs w:val="22"/>
              </w:rPr>
              <w:t xml:space="preserve"> (Supervise 3 residents; 1-2 students;</w:t>
            </w:r>
            <w:r w:rsidR="0026613D" w:rsidRPr="00FA4915">
              <w:rPr>
                <w:rFonts w:asciiTheme="minorHAnsi" w:eastAsia="Arial" w:hAnsiTheme="minorHAnsi" w:cstheme="minorHAnsi"/>
                <w:color w:val="000000" w:themeColor="text1"/>
                <w:sz w:val="22"/>
                <w:szCs w:val="22"/>
              </w:rPr>
              <w:t xml:space="preserve"> </w:t>
            </w:r>
            <w:r w:rsidRPr="00FA4915">
              <w:rPr>
                <w:rFonts w:asciiTheme="minorHAnsi" w:eastAsia="Arial" w:hAnsiTheme="minorHAnsi" w:cstheme="minorHAnsi"/>
                <w:color w:val="000000" w:themeColor="text1"/>
                <w:sz w:val="22"/>
                <w:szCs w:val="22"/>
              </w:rPr>
              <w:t>1 month/year)</w:t>
            </w:r>
            <w:r w:rsidR="00602512" w:rsidRPr="00FA4915">
              <w:rPr>
                <w:rFonts w:asciiTheme="minorHAnsi" w:eastAsia="Arial" w:hAnsiTheme="minorHAnsi" w:cstheme="minorHAnsi"/>
                <w:color w:val="000000" w:themeColor="text1"/>
                <w:sz w:val="22"/>
                <w:szCs w:val="22"/>
              </w:rPr>
              <w:t xml:space="preserve">, </w:t>
            </w:r>
          </w:p>
        </w:tc>
      </w:tr>
      <w:tr w:rsidR="00675C45" w:rsidRPr="00F84E78" w14:paraId="75F8CD1D" w14:textId="77777777" w:rsidTr="00A04515">
        <w:trPr>
          <w:cantSplit/>
          <w:tblCellSpacing w:w="15" w:type="dxa"/>
        </w:trPr>
        <w:tc>
          <w:tcPr>
            <w:tcW w:w="1560" w:type="dxa"/>
            <w:shd w:val="clear" w:color="auto" w:fill="auto"/>
            <w:noWrap/>
            <w:tcMar>
              <w:top w:w="75" w:type="dxa"/>
              <w:left w:w="0" w:type="dxa"/>
              <w:bottom w:w="30" w:type="dxa"/>
              <w:right w:w="60" w:type="dxa"/>
            </w:tcMar>
          </w:tcPr>
          <w:p w14:paraId="3151B95B"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1997 - 2009</w:t>
            </w:r>
          </w:p>
        </w:tc>
        <w:tc>
          <w:tcPr>
            <w:tcW w:w="0" w:type="auto"/>
            <w:shd w:val="clear" w:color="auto" w:fill="auto"/>
            <w:tcMar>
              <w:top w:w="75" w:type="dxa"/>
              <w:left w:w="0" w:type="dxa"/>
              <w:bottom w:w="30" w:type="dxa"/>
              <w:right w:w="60" w:type="dxa"/>
            </w:tcMar>
          </w:tcPr>
          <w:p w14:paraId="2740A4A3" w14:textId="7647101D"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Clinical Preceptor, Office Practice</w:t>
            </w:r>
            <w:r w:rsidR="00602512" w:rsidRPr="00FA4915">
              <w:rPr>
                <w:rFonts w:asciiTheme="minorHAnsi" w:eastAsia="Arial" w:hAnsiTheme="minorHAnsi" w:cstheme="minorHAnsi"/>
                <w:color w:val="000000" w:themeColor="text1"/>
                <w:sz w:val="22"/>
                <w:szCs w:val="22"/>
              </w:rPr>
              <w:t>, UCSF</w:t>
            </w:r>
            <w:r w:rsidRPr="00FA4915">
              <w:rPr>
                <w:rFonts w:asciiTheme="minorHAnsi" w:eastAsia="Arial" w:hAnsiTheme="minorHAnsi" w:cstheme="minorHAnsi"/>
                <w:color w:val="000000" w:themeColor="text1"/>
                <w:sz w:val="22"/>
                <w:szCs w:val="22"/>
              </w:rPr>
              <w:t xml:space="preserve"> (1 student each rotation; 1/2 day per week)</w:t>
            </w:r>
          </w:p>
        </w:tc>
      </w:tr>
      <w:tr w:rsidR="00675C45" w:rsidRPr="00F84E78" w14:paraId="5E442D28" w14:textId="77777777" w:rsidTr="00A04515">
        <w:trPr>
          <w:cantSplit/>
          <w:tblCellSpacing w:w="15" w:type="dxa"/>
        </w:trPr>
        <w:tc>
          <w:tcPr>
            <w:tcW w:w="1560" w:type="dxa"/>
            <w:shd w:val="clear" w:color="auto" w:fill="auto"/>
            <w:noWrap/>
            <w:tcMar>
              <w:top w:w="75" w:type="dxa"/>
              <w:left w:w="0" w:type="dxa"/>
              <w:bottom w:w="30" w:type="dxa"/>
              <w:right w:w="60" w:type="dxa"/>
            </w:tcMar>
          </w:tcPr>
          <w:p w14:paraId="64E1D1CF"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1997 - 2017</w:t>
            </w:r>
          </w:p>
        </w:tc>
        <w:tc>
          <w:tcPr>
            <w:tcW w:w="0" w:type="auto"/>
            <w:shd w:val="clear" w:color="auto" w:fill="auto"/>
            <w:tcMar>
              <w:top w:w="75" w:type="dxa"/>
              <w:left w:w="0" w:type="dxa"/>
              <w:bottom w:w="30" w:type="dxa"/>
              <w:right w:w="60" w:type="dxa"/>
            </w:tcMar>
          </w:tcPr>
          <w:p w14:paraId="463AF134" w14:textId="0E463C21"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Outpatient Gynecology; Attending</w:t>
            </w:r>
            <w:r w:rsidR="00602512" w:rsidRPr="00FA4915">
              <w:rPr>
                <w:rFonts w:asciiTheme="minorHAnsi" w:eastAsia="Arial" w:hAnsiTheme="minorHAnsi" w:cstheme="minorHAnsi"/>
                <w:color w:val="000000" w:themeColor="text1"/>
                <w:sz w:val="22"/>
                <w:szCs w:val="22"/>
              </w:rPr>
              <w:t>, UCSF</w:t>
            </w:r>
            <w:r w:rsidRPr="00FA4915">
              <w:rPr>
                <w:rFonts w:asciiTheme="minorHAnsi" w:eastAsia="Arial" w:hAnsiTheme="minorHAnsi" w:cstheme="minorHAnsi"/>
                <w:color w:val="000000" w:themeColor="text1"/>
                <w:sz w:val="22"/>
                <w:szCs w:val="22"/>
              </w:rPr>
              <w:t xml:space="preserve"> (as needed</w:t>
            </w:r>
            <w:r w:rsidR="00602512" w:rsidRPr="00FA4915">
              <w:rPr>
                <w:rFonts w:asciiTheme="minorHAnsi" w:eastAsia="Arial" w:hAnsiTheme="minorHAnsi" w:cstheme="minorHAnsi"/>
                <w:color w:val="000000" w:themeColor="text1"/>
                <w:sz w:val="22"/>
                <w:szCs w:val="22"/>
              </w:rPr>
              <w:t>)</w:t>
            </w:r>
          </w:p>
        </w:tc>
      </w:tr>
      <w:tr w:rsidR="00675C45" w:rsidRPr="00F84E78" w14:paraId="6C4E2FE2" w14:textId="77777777" w:rsidTr="00A04515">
        <w:trPr>
          <w:cantSplit/>
          <w:tblCellSpacing w:w="15" w:type="dxa"/>
        </w:trPr>
        <w:tc>
          <w:tcPr>
            <w:tcW w:w="1560" w:type="dxa"/>
            <w:shd w:val="clear" w:color="auto" w:fill="auto"/>
            <w:noWrap/>
            <w:tcMar>
              <w:top w:w="75" w:type="dxa"/>
              <w:left w:w="0" w:type="dxa"/>
              <w:bottom w:w="30" w:type="dxa"/>
              <w:right w:w="60" w:type="dxa"/>
            </w:tcMar>
          </w:tcPr>
          <w:p w14:paraId="78854C7E"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1999 - 2017</w:t>
            </w:r>
          </w:p>
        </w:tc>
        <w:tc>
          <w:tcPr>
            <w:tcW w:w="0" w:type="auto"/>
            <w:shd w:val="clear" w:color="auto" w:fill="auto"/>
            <w:tcMar>
              <w:top w:w="75" w:type="dxa"/>
              <w:left w:w="0" w:type="dxa"/>
              <w:bottom w:w="30" w:type="dxa"/>
              <w:right w:w="60" w:type="dxa"/>
            </w:tcMar>
          </w:tcPr>
          <w:p w14:paraId="2CD46C5E" w14:textId="7A1822E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Lecturer: Reproductive Choices, Alternative Families</w:t>
            </w:r>
            <w:r w:rsidR="00602512" w:rsidRPr="00FA4915">
              <w:rPr>
                <w:rFonts w:asciiTheme="minorHAnsi" w:eastAsia="Arial" w:hAnsiTheme="minorHAnsi" w:cstheme="minorHAnsi"/>
                <w:color w:val="000000" w:themeColor="text1"/>
                <w:sz w:val="22"/>
                <w:szCs w:val="22"/>
              </w:rPr>
              <w:t xml:space="preserve">, UCSF </w:t>
            </w:r>
            <w:r w:rsidRPr="00FA4915">
              <w:rPr>
                <w:rFonts w:asciiTheme="minorHAnsi" w:eastAsia="Arial" w:hAnsiTheme="minorHAnsi" w:cstheme="minorHAnsi"/>
                <w:color w:val="000000" w:themeColor="text1"/>
                <w:sz w:val="22"/>
                <w:szCs w:val="22"/>
              </w:rPr>
              <w:t>(20 students; 2 hours/year</w:t>
            </w:r>
            <w:r w:rsidR="00602512" w:rsidRPr="00FA4915">
              <w:rPr>
                <w:rFonts w:asciiTheme="minorHAnsi" w:eastAsia="Arial" w:hAnsiTheme="minorHAnsi" w:cstheme="minorHAnsi"/>
                <w:color w:val="000000" w:themeColor="text1"/>
                <w:sz w:val="22"/>
                <w:szCs w:val="22"/>
              </w:rPr>
              <w:t xml:space="preserve">) </w:t>
            </w:r>
          </w:p>
        </w:tc>
      </w:tr>
      <w:tr w:rsidR="00675C45" w:rsidRPr="00F84E78" w14:paraId="4F1EC9D3" w14:textId="77777777" w:rsidTr="00A04515">
        <w:trPr>
          <w:cantSplit/>
          <w:tblCellSpacing w:w="15" w:type="dxa"/>
        </w:trPr>
        <w:tc>
          <w:tcPr>
            <w:tcW w:w="1560" w:type="dxa"/>
            <w:shd w:val="clear" w:color="auto" w:fill="auto"/>
            <w:noWrap/>
            <w:tcMar>
              <w:top w:w="75" w:type="dxa"/>
              <w:left w:w="0" w:type="dxa"/>
              <w:bottom w:w="30" w:type="dxa"/>
              <w:right w:w="60" w:type="dxa"/>
            </w:tcMar>
          </w:tcPr>
          <w:p w14:paraId="0E8FD3DC"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2008 - 2017</w:t>
            </w:r>
          </w:p>
        </w:tc>
        <w:tc>
          <w:tcPr>
            <w:tcW w:w="0" w:type="auto"/>
            <w:shd w:val="clear" w:color="auto" w:fill="auto"/>
            <w:tcMar>
              <w:top w:w="75" w:type="dxa"/>
              <w:left w:w="0" w:type="dxa"/>
              <w:bottom w:w="30" w:type="dxa"/>
              <w:right w:w="60" w:type="dxa"/>
            </w:tcMar>
          </w:tcPr>
          <w:p w14:paraId="3EBF61FC" w14:textId="689CA554"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Lecturer: Urogynecology and UTI management for UCSF Primary Care Internal Medicine Residents (ten residents; 8 hours/year)</w:t>
            </w:r>
          </w:p>
        </w:tc>
      </w:tr>
      <w:tr w:rsidR="00675C45" w:rsidRPr="00F84E78" w14:paraId="471C9AB9" w14:textId="77777777" w:rsidTr="00A04515">
        <w:trPr>
          <w:cantSplit/>
          <w:tblCellSpacing w:w="15" w:type="dxa"/>
        </w:trPr>
        <w:tc>
          <w:tcPr>
            <w:tcW w:w="1560" w:type="dxa"/>
            <w:shd w:val="clear" w:color="auto" w:fill="auto"/>
            <w:noWrap/>
            <w:tcMar>
              <w:top w:w="75" w:type="dxa"/>
              <w:left w:w="0" w:type="dxa"/>
              <w:bottom w:w="30" w:type="dxa"/>
              <w:right w:w="60" w:type="dxa"/>
            </w:tcMar>
          </w:tcPr>
          <w:p w14:paraId="6B319637"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2009 - 2017</w:t>
            </w:r>
          </w:p>
        </w:tc>
        <w:tc>
          <w:tcPr>
            <w:tcW w:w="0" w:type="auto"/>
            <w:shd w:val="clear" w:color="auto" w:fill="auto"/>
            <w:tcMar>
              <w:top w:w="75" w:type="dxa"/>
              <w:left w:w="0" w:type="dxa"/>
              <w:bottom w:w="30" w:type="dxa"/>
              <w:right w:w="60" w:type="dxa"/>
            </w:tcMar>
          </w:tcPr>
          <w:p w14:paraId="685CB1C4" w14:textId="71F40049"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Obstetrics/Gynecology 110 Core Clerkship PISCES Clinical Preceptor, Office Practice</w:t>
            </w:r>
            <w:r w:rsidR="00602512" w:rsidRPr="00FA4915">
              <w:rPr>
                <w:rFonts w:asciiTheme="minorHAnsi" w:eastAsia="Arial" w:hAnsiTheme="minorHAnsi" w:cstheme="minorHAnsi"/>
                <w:color w:val="000000" w:themeColor="text1"/>
                <w:sz w:val="22"/>
                <w:szCs w:val="22"/>
              </w:rPr>
              <w:t xml:space="preserve">, UCSF </w:t>
            </w:r>
            <w:r w:rsidRPr="00FA4915">
              <w:rPr>
                <w:rFonts w:asciiTheme="minorHAnsi" w:eastAsia="Arial" w:hAnsiTheme="minorHAnsi" w:cstheme="minorHAnsi"/>
                <w:color w:val="000000" w:themeColor="text1"/>
                <w:sz w:val="22"/>
                <w:szCs w:val="22"/>
              </w:rPr>
              <w:t xml:space="preserve">(1 student each year; two 1/2 days per </w:t>
            </w:r>
            <w:r w:rsidR="00757C3E" w:rsidRPr="00FA4915">
              <w:rPr>
                <w:rFonts w:asciiTheme="minorHAnsi" w:eastAsia="Arial" w:hAnsiTheme="minorHAnsi" w:cstheme="minorHAnsi"/>
                <w:color w:val="000000" w:themeColor="text1"/>
                <w:sz w:val="22"/>
                <w:szCs w:val="22"/>
              </w:rPr>
              <w:t>mo.</w:t>
            </w:r>
            <w:r w:rsidRPr="00FA4915">
              <w:rPr>
                <w:rFonts w:asciiTheme="minorHAnsi" w:eastAsia="Arial" w:hAnsiTheme="minorHAnsi" w:cstheme="minorHAnsi"/>
                <w:color w:val="000000" w:themeColor="text1"/>
                <w:sz w:val="22"/>
                <w:szCs w:val="22"/>
              </w:rPr>
              <w:t xml:space="preserve">) </w:t>
            </w:r>
          </w:p>
        </w:tc>
      </w:tr>
      <w:tr w:rsidR="00300755" w:rsidRPr="00F84E78" w14:paraId="0FCBE9C8" w14:textId="77777777" w:rsidTr="00A04515">
        <w:trPr>
          <w:cantSplit/>
          <w:tblCellSpacing w:w="15" w:type="dxa"/>
        </w:trPr>
        <w:tc>
          <w:tcPr>
            <w:tcW w:w="1560" w:type="dxa"/>
            <w:shd w:val="clear" w:color="auto" w:fill="auto"/>
            <w:noWrap/>
            <w:tcMar>
              <w:top w:w="75" w:type="dxa"/>
              <w:left w:w="0" w:type="dxa"/>
              <w:bottom w:w="30" w:type="dxa"/>
              <w:right w:w="60" w:type="dxa"/>
            </w:tcMar>
          </w:tcPr>
          <w:p w14:paraId="2F6881FA"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2010 – present</w:t>
            </w:r>
          </w:p>
        </w:tc>
        <w:tc>
          <w:tcPr>
            <w:tcW w:w="0" w:type="auto"/>
            <w:shd w:val="clear" w:color="auto" w:fill="auto"/>
            <w:tcMar>
              <w:top w:w="75" w:type="dxa"/>
              <w:left w:w="0" w:type="dxa"/>
              <w:bottom w:w="30" w:type="dxa"/>
              <w:right w:w="60" w:type="dxa"/>
            </w:tcMar>
          </w:tcPr>
          <w:p w14:paraId="574F1455" w14:textId="77777777" w:rsidR="00300755" w:rsidRPr="00FA4915" w:rsidRDefault="00300755" w:rsidP="00B64240">
            <w:pPr>
              <w:widowControl w:val="0"/>
              <w:rPr>
                <w:rFonts w:asciiTheme="minorHAnsi" w:eastAsia="Arial" w:hAnsiTheme="minorHAnsi" w:cstheme="minorHAnsi"/>
                <w:color w:val="000000" w:themeColor="text1"/>
                <w:sz w:val="22"/>
                <w:szCs w:val="22"/>
              </w:rPr>
            </w:pPr>
            <w:r w:rsidRPr="00FA4915">
              <w:rPr>
                <w:rFonts w:asciiTheme="minorHAnsi" w:eastAsia="Arial" w:hAnsiTheme="minorHAnsi" w:cstheme="minorHAnsi"/>
                <w:color w:val="000000" w:themeColor="text1"/>
                <w:sz w:val="22"/>
                <w:szCs w:val="22"/>
              </w:rPr>
              <w:t xml:space="preserve">Stanford Medicine Early Clinical Experience (1 student each year; two 1/2 days per </w:t>
            </w:r>
            <w:r w:rsidR="00757C3E" w:rsidRPr="00FA4915">
              <w:rPr>
                <w:rFonts w:asciiTheme="minorHAnsi" w:eastAsia="Arial" w:hAnsiTheme="minorHAnsi" w:cstheme="minorHAnsi"/>
                <w:color w:val="000000" w:themeColor="text1"/>
                <w:sz w:val="22"/>
                <w:szCs w:val="22"/>
              </w:rPr>
              <w:t>mo.</w:t>
            </w:r>
            <w:r w:rsidRPr="00FA4915">
              <w:rPr>
                <w:rFonts w:asciiTheme="minorHAnsi" w:eastAsia="Arial" w:hAnsiTheme="minorHAnsi" w:cstheme="minorHAnsi"/>
                <w:color w:val="000000" w:themeColor="text1"/>
                <w:sz w:val="22"/>
                <w:szCs w:val="22"/>
              </w:rPr>
              <w:t xml:space="preserve">) </w:t>
            </w:r>
          </w:p>
        </w:tc>
      </w:tr>
    </w:tbl>
    <w:p w14:paraId="211ED35C" w14:textId="77777777" w:rsidR="002E0483" w:rsidRPr="00FA4915" w:rsidRDefault="002E0483" w:rsidP="00B64240">
      <w:pPr>
        <w:widowControl w:val="0"/>
        <w:rPr>
          <w:rFonts w:asciiTheme="minorHAnsi" w:hAnsiTheme="minorHAnsi" w:cstheme="minorHAnsi"/>
          <w:color w:val="000000" w:themeColor="text1"/>
          <w:sz w:val="22"/>
          <w:szCs w:val="22"/>
        </w:rPr>
      </w:pPr>
    </w:p>
    <w:sectPr w:rsidR="002E0483" w:rsidRPr="00FA491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F32C" w14:textId="77777777" w:rsidR="00201D90" w:rsidRDefault="00201D90" w:rsidP="009B595F">
      <w:r>
        <w:separator/>
      </w:r>
    </w:p>
  </w:endnote>
  <w:endnote w:type="continuationSeparator" w:id="0">
    <w:p w14:paraId="5D8FD64A" w14:textId="77777777" w:rsidR="00201D90" w:rsidRDefault="00201D90" w:rsidP="009B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3668" w14:textId="77777777" w:rsidR="00201D90" w:rsidRDefault="00201D90" w:rsidP="009B595F">
      <w:r>
        <w:separator/>
      </w:r>
    </w:p>
  </w:footnote>
  <w:footnote w:type="continuationSeparator" w:id="0">
    <w:p w14:paraId="248762A1" w14:textId="77777777" w:rsidR="00201D90" w:rsidRDefault="00201D90" w:rsidP="009B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C246" w14:textId="07CC149A" w:rsidR="004938E8" w:rsidRPr="00901050" w:rsidRDefault="004938E8" w:rsidP="00901050">
    <w:pPr>
      <w:pStyle w:val="Header"/>
      <w:tabs>
        <w:tab w:val="clear" w:pos="4680"/>
      </w:tabs>
      <w:rPr>
        <w:rFonts w:asciiTheme="minorHAnsi" w:hAnsiTheme="minorHAnsi"/>
        <w:color w:val="595959" w:themeColor="text1" w:themeTint="A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622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E87D09"/>
    <w:multiLevelType w:val="multilevel"/>
    <w:tmpl w:val="858A930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DF05C7"/>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3078B0"/>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C713CE"/>
    <w:multiLevelType w:val="hybridMultilevel"/>
    <w:tmpl w:val="59CEB2EC"/>
    <w:lvl w:ilvl="0" w:tplc="C0FC25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345F7"/>
    <w:multiLevelType w:val="hybridMultilevel"/>
    <w:tmpl w:val="D25E1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9613D0"/>
    <w:multiLevelType w:val="multilevel"/>
    <w:tmpl w:val="C3A6711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A364472"/>
    <w:multiLevelType w:val="multilevel"/>
    <w:tmpl w:val="C49047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F70B27"/>
    <w:multiLevelType w:val="hybridMultilevel"/>
    <w:tmpl w:val="E2CE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36F51"/>
    <w:multiLevelType w:val="hybridMultilevel"/>
    <w:tmpl w:val="AA9CACAC"/>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1F4C70D8"/>
    <w:multiLevelType w:val="hybridMultilevel"/>
    <w:tmpl w:val="B154753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177A"/>
    <w:multiLevelType w:val="multilevel"/>
    <w:tmpl w:val="046E52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42FFC"/>
    <w:multiLevelType w:val="hybridMultilevel"/>
    <w:tmpl w:val="858A930A"/>
    <w:lvl w:ilvl="0" w:tplc="FF0E4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4379A"/>
    <w:multiLevelType w:val="hybridMultilevel"/>
    <w:tmpl w:val="0ECAE106"/>
    <w:lvl w:ilvl="0" w:tplc="FF0E4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76874"/>
    <w:multiLevelType w:val="multilevel"/>
    <w:tmpl w:val="E730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32612"/>
    <w:multiLevelType w:val="hybridMultilevel"/>
    <w:tmpl w:val="0706BEF4"/>
    <w:lvl w:ilvl="0" w:tplc="8EFA70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A1055"/>
    <w:multiLevelType w:val="hybridMultilevel"/>
    <w:tmpl w:val="B1E05BC0"/>
    <w:lvl w:ilvl="0" w:tplc="0FAA41DA">
      <w:start w:val="2017"/>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86573"/>
    <w:multiLevelType w:val="hybridMultilevel"/>
    <w:tmpl w:val="2172905A"/>
    <w:lvl w:ilvl="0" w:tplc="85F2F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217B0"/>
    <w:multiLevelType w:val="hybridMultilevel"/>
    <w:tmpl w:val="EB70D69C"/>
    <w:lvl w:ilvl="0" w:tplc="BCFCC8C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C4E99"/>
    <w:multiLevelType w:val="multilevel"/>
    <w:tmpl w:val="D4DEEA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C44B8"/>
    <w:multiLevelType w:val="hybridMultilevel"/>
    <w:tmpl w:val="4A2AAC38"/>
    <w:lvl w:ilvl="0" w:tplc="CA549986">
      <w:start w:val="1"/>
      <w:numFmt w:val="upperLetter"/>
      <w:lvlText w:val="%1."/>
      <w:lvlJc w:val="left"/>
      <w:pPr>
        <w:ind w:left="375" w:hanging="360"/>
      </w:pPr>
      <w:rPr>
        <w:rFonts w:hint="default"/>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5" w15:restartNumberingAfterBreak="0">
    <w:nsid w:val="57761A4C"/>
    <w:multiLevelType w:val="hybridMultilevel"/>
    <w:tmpl w:val="90B8674C"/>
    <w:lvl w:ilvl="0" w:tplc="E7289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E43B1"/>
    <w:multiLevelType w:val="hybridMultilevel"/>
    <w:tmpl w:val="3476046E"/>
    <w:lvl w:ilvl="0" w:tplc="1DF0D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103E7"/>
    <w:multiLevelType w:val="multilevel"/>
    <w:tmpl w:val="D358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10880"/>
    <w:multiLevelType w:val="hybridMultilevel"/>
    <w:tmpl w:val="3D287438"/>
    <w:lvl w:ilvl="0" w:tplc="F80A2AEC">
      <w:start w:val="1"/>
      <w:numFmt w:val="upperLetter"/>
      <w:lvlText w:val="%1."/>
      <w:lvlJc w:val="left"/>
      <w:pPr>
        <w:ind w:left="375" w:hanging="360"/>
      </w:pPr>
      <w:rPr>
        <w:rFonts w:hint="default"/>
        <w:b/>
        <w:bCs/>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9" w15:restartNumberingAfterBreak="0">
    <w:nsid w:val="5DD21EBF"/>
    <w:multiLevelType w:val="multilevel"/>
    <w:tmpl w:val="462441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E679FD"/>
    <w:multiLevelType w:val="multilevel"/>
    <w:tmpl w:val="AA9CACAC"/>
    <w:styleLink w:val="CurrentList1"/>
    <w:lvl w:ilvl="0">
      <w:start w:val="1"/>
      <w:numFmt w:val="decimal"/>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31" w15:restartNumberingAfterBreak="0">
    <w:nsid w:val="5E830EFB"/>
    <w:multiLevelType w:val="hybridMultilevel"/>
    <w:tmpl w:val="58228336"/>
    <w:lvl w:ilvl="0" w:tplc="0BC61B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C657C"/>
    <w:multiLevelType w:val="hybridMultilevel"/>
    <w:tmpl w:val="0B504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0D38C6"/>
    <w:multiLevelType w:val="multilevel"/>
    <w:tmpl w:val="9BC6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337A71"/>
    <w:multiLevelType w:val="multilevel"/>
    <w:tmpl w:val="2D301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FD2338"/>
    <w:multiLevelType w:val="hybridMultilevel"/>
    <w:tmpl w:val="C490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F24B8"/>
    <w:multiLevelType w:val="hybridMultilevel"/>
    <w:tmpl w:val="511AD920"/>
    <w:lvl w:ilvl="0" w:tplc="53D2192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904FE"/>
    <w:multiLevelType w:val="multilevel"/>
    <w:tmpl w:val="00000001"/>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3B2591"/>
    <w:multiLevelType w:val="multilevel"/>
    <w:tmpl w:val="C49047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1A303B"/>
    <w:multiLevelType w:val="hybridMultilevel"/>
    <w:tmpl w:val="99D03AC6"/>
    <w:lvl w:ilvl="0" w:tplc="43AC8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25"/>
  </w:num>
  <w:num w:numId="8">
    <w:abstractNumId w:val="15"/>
  </w:num>
  <w:num w:numId="9">
    <w:abstractNumId w:val="23"/>
  </w:num>
  <w:num w:numId="10">
    <w:abstractNumId w:val="12"/>
  </w:num>
  <w:num w:numId="11">
    <w:abstractNumId w:val="35"/>
  </w:num>
  <w:num w:numId="12">
    <w:abstractNumId w:val="38"/>
  </w:num>
  <w:num w:numId="13">
    <w:abstractNumId w:val="11"/>
  </w:num>
  <w:num w:numId="14">
    <w:abstractNumId w:val="34"/>
  </w:num>
  <w:num w:numId="15">
    <w:abstractNumId w:val="29"/>
  </w:num>
  <w:num w:numId="16">
    <w:abstractNumId w:val="8"/>
  </w:num>
  <w:num w:numId="17">
    <w:abstractNumId w:val="7"/>
  </w:num>
  <w:num w:numId="18">
    <w:abstractNumId w:val="14"/>
  </w:num>
  <w:num w:numId="19">
    <w:abstractNumId w:val="32"/>
  </w:num>
  <w:num w:numId="20">
    <w:abstractNumId w:val="21"/>
  </w:num>
  <w:num w:numId="21">
    <w:abstractNumId w:val="17"/>
  </w:num>
  <w:num w:numId="22">
    <w:abstractNumId w:val="31"/>
  </w:num>
  <w:num w:numId="23">
    <w:abstractNumId w:val="39"/>
  </w:num>
  <w:num w:numId="24">
    <w:abstractNumId w:val="10"/>
  </w:num>
  <w:num w:numId="25">
    <w:abstractNumId w:val="24"/>
  </w:num>
  <w:num w:numId="26">
    <w:abstractNumId w:val="26"/>
  </w:num>
  <w:num w:numId="27">
    <w:abstractNumId w:val="22"/>
  </w:num>
  <w:num w:numId="28">
    <w:abstractNumId w:val="19"/>
  </w:num>
  <w:num w:numId="29">
    <w:abstractNumId w:val="36"/>
  </w:num>
  <w:num w:numId="30">
    <w:abstractNumId w:val="28"/>
  </w:num>
  <w:num w:numId="31">
    <w:abstractNumId w:val="20"/>
  </w:num>
  <w:num w:numId="32">
    <w:abstractNumId w:val="16"/>
  </w:num>
  <w:num w:numId="33">
    <w:abstractNumId w:val="9"/>
  </w:num>
  <w:num w:numId="34">
    <w:abstractNumId w:val="5"/>
  </w:num>
  <w:num w:numId="35">
    <w:abstractNumId w:val="37"/>
  </w:num>
  <w:num w:numId="36">
    <w:abstractNumId w:val="27"/>
  </w:num>
  <w:num w:numId="37">
    <w:abstractNumId w:val="18"/>
  </w:num>
  <w:num w:numId="38">
    <w:abstractNumId w:val="33"/>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83"/>
    <w:rsid w:val="000017AE"/>
    <w:rsid w:val="00025CF3"/>
    <w:rsid w:val="00025DC2"/>
    <w:rsid w:val="00026557"/>
    <w:rsid w:val="000349C8"/>
    <w:rsid w:val="00047B67"/>
    <w:rsid w:val="000535EA"/>
    <w:rsid w:val="00053E2A"/>
    <w:rsid w:val="000540EB"/>
    <w:rsid w:val="00060DE4"/>
    <w:rsid w:val="00063654"/>
    <w:rsid w:val="00064020"/>
    <w:rsid w:val="0008174D"/>
    <w:rsid w:val="000860B9"/>
    <w:rsid w:val="00090D57"/>
    <w:rsid w:val="000A279B"/>
    <w:rsid w:val="000A38E6"/>
    <w:rsid w:val="000A3C2F"/>
    <w:rsid w:val="000B771A"/>
    <w:rsid w:val="000C1C8C"/>
    <w:rsid w:val="000C53E9"/>
    <w:rsid w:val="000D0032"/>
    <w:rsid w:val="000D2476"/>
    <w:rsid w:val="000D4DD2"/>
    <w:rsid w:val="000F0894"/>
    <w:rsid w:val="000F76E6"/>
    <w:rsid w:val="00103661"/>
    <w:rsid w:val="00104594"/>
    <w:rsid w:val="00106EB1"/>
    <w:rsid w:val="0011238F"/>
    <w:rsid w:val="0012034B"/>
    <w:rsid w:val="001219F0"/>
    <w:rsid w:val="00127FBB"/>
    <w:rsid w:val="001434C4"/>
    <w:rsid w:val="00147AB2"/>
    <w:rsid w:val="00160172"/>
    <w:rsid w:val="001615EB"/>
    <w:rsid w:val="00162056"/>
    <w:rsid w:val="0016645E"/>
    <w:rsid w:val="001674E5"/>
    <w:rsid w:val="001716E6"/>
    <w:rsid w:val="0017584A"/>
    <w:rsid w:val="001864DD"/>
    <w:rsid w:val="00187D44"/>
    <w:rsid w:val="00196B9E"/>
    <w:rsid w:val="001A0986"/>
    <w:rsid w:val="001A628C"/>
    <w:rsid w:val="001B3541"/>
    <w:rsid w:val="001B3BD2"/>
    <w:rsid w:val="001B5422"/>
    <w:rsid w:val="001B63B4"/>
    <w:rsid w:val="001C1900"/>
    <w:rsid w:val="001D507B"/>
    <w:rsid w:val="00201D90"/>
    <w:rsid w:val="00205C9D"/>
    <w:rsid w:val="002268BA"/>
    <w:rsid w:val="00227E2A"/>
    <w:rsid w:val="002357F9"/>
    <w:rsid w:val="00237487"/>
    <w:rsid w:val="00242CF9"/>
    <w:rsid w:val="0025021A"/>
    <w:rsid w:val="002520EF"/>
    <w:rsid w:val="00255DF9"/>
    <w:rsid w:val="002570DC"/>
    <w:rsid w:val="00260922"/>
    <w:rsid w:val="0026613D"/>
    <w:rsid w:val="00266DA3"/>
    <w:rsid w:val="0027371F"/>
    <w:rsid w:val="00280E9D"/>
    <w:rsid w:val="002957D6"/>
    <w:rsid w:val="002B0826"/>
    <w:rsid w:val="002B13E6"/>
    <w:rsid w:val="002B6898"/>
    <w:rsid w:val="002C3EB9"/>
    <w:rsid w:val="002D164C"/>
    <w:rsid w:val="002D2220"/>
    <w:rsid w:val="002D26A1"/>
    <w:rsid w:val="002D7215"/>
    <w:rsid w:val="002E0483"/>
    <w:rsid w:val="002E33D6"/>
    <w:rsid w:val="002F03B2"/>
    <w:rsid w:val="00300755"/>
    <w:rsid w:val="00323E41"/>
    <w:rsid w:val="003328A4"/>
    <w:rsid w:val="0034380C"/>
    <w:rsid w:val="00345E50"/>
    <w:rsid w:val="00352509"/>
    <w:rsid w:val="00352F8C"/>
    <w:rsid w:val="00354305"/>
    <w:rsid w:val="003636BC"/>
    <w:rsid w:val="00366EC2"/>
    <w:rsid w:val="00385A93"/>
    <w:rsid w:val="003A4F10"/>
    <w:rsid w:val="003A4FB4"/>
    <w:rsid w:val="003C1216"/>
    <w:rsid w:val="003C1392"/>
    <w:rsid w:val="003C58E2"/>
    <w:rsid w:val="003D10F7"/>
    <w:rsid w:val="003E4630"/>
    <w:rsid w:val="003E7DBD"/>
    <w:rsid w:val="00413898"/>
    <w:rsid w:val="00431DBC"/>
    <w:rsid w:val="00460570"/>
    <w:rsid w:val="0046080C"/>
    <w:rsid w:val="00470D75"/>
    <w:rsid w:val="004938E8"/>
    <w:rsid w:val="004A55AB"/>
    <w:rsid w:val="004B01BE"/>
    <w:rsid w:val="004B0A48"/>
    <w:rsid w:val="004C14DF"/>
    <w:rsid w:val="004C1B91"/>
    <w:rsid w:val="004C2A64"/>
    <w:rsid w:val="004D0C4E"/>
    <w:rsid w:val="004D264E"/>
    <w:rsid w:val="004D4FCC"/>
    <w:rsid w:val="004D5CC0"/>
    <w:rsid w:val="004E59D3"/>
    <w:rsid w:val="004E7C0C"/>
    <w:rsid w:val="004E7F51"/>
    <w:rsid w:val="004F1756"/>
    <w:rsid w:val="004F2038"/>
    <w:rsid w:val="004F2F13"/>
    <w:rsid w:val="004F5C92"/>
    <w:rsid w:val="0050219D"/>
    <w:rsid w:val="00502838"/>
    <w:rsid w:val="00505B26"/>
    <w:rsid w:val="00510A74"/>
    <w:rsid w:val="005120DC"/>
    <w:rsid w:val="00512D0F"/>
    <w:rsid w:val="00531E5F"/>
    <w:rsid w:val="00537CB7"/>
    <w:rsid w:val="00546EB6"/>
    <w:rsid w:val="00550373"/>
    <w:rsid w:val="00552106"/>
    <w:rsid w:val="00556C57"/>
    <w:rsid w:val="00557E73"/>
    <w:rsid w:val="0057120C"/>
    <w:rsid w:val="00580BC9"/>
    <w:rsid w:val="0059226C"/>
    <w:rsid w:val="00595A5E"/>
    <w:rsid w:val="00595CC8"/>
    <w:rsid w:val="005A1C88"/>
    <w:rsid w:val="005A7507"/>
    <w:rsid w:val="005B62A6"/>
    <w:rsid w:val="005E36AD"/>
    <w:rsid w:val="005E7202"/>
    <w:rsid w:val="005F4D72"/>
    <w:rsid w:val="00602512"/>
    <w:rsid w:val="006111D2"/>
    <w:rsid w:val="006402E1"/>
    <w:rsid w:val="00643597"/>
    <w:rsid w:val="0064664D"/>
    <w:rsid w:val="006517F9"/>
    <w:rsid w:val="006546C3"/>
    <w:rsid w:val="0065477A"/>
    <w:rsid w:val="00660F87"/>
    <w:rsid w:val="0067597D"/>
    <w:rsid w:val="00675C45"/>
    <w:rsid w:val="006835F8"/>
    <w:rsid w:val="006856F4"/>
    <w:rsid w:val="006877D7"/>
    <w:rsid w:val="00690248"/>
    <w:rsid w:val="0069387C"/>
    <w:rsid w:val="00693DC2"/>
    <w:rsid w:val="006A0094"/>
    <w:rsid w:val="006C0AFF"/>
    <w:rsid w:val="006C3FE8"/>
    <w:rsid w:val="006C6EA5"/>
    <w:rsid w:val="006D3598"/>
    <w:rsid w:val="006D736C"/>
    <w:rsid w:val="006E2E30"/>
    <w:rsid w:val="006F4DF7"/>
    <w:rsid w:val="00702C20"/>
    <w:rsid w:val="0070661A"/>
    <w:rsid w:val="00706B37"/>
    <w:rsid w:val="0071492F"/>
    <w:rsid w:val="007239BD"/>
    <w:rsid w:val="00725D12"/>
    <w:rsid w:val="00726B86"/>
    <w:rsid w:val="007279C1"/>
    <w:rsid w:val="00735E7E"/>
    <w:rsid w:val="007430CD"/>
    <w:rsid w:val="007545D1"/>
    <w:rsid w:val="00754FFB"/>
    <w:rsid w:val="00757C3E"/>
    <w:rsid w:val="00766906"/>
    <w:rsid w:val="00773C85"/>
    <w:rsid w:val="00777DD5"/>
    <w:rsid w:val="0078018E"/>
    <w:rsid w:val="00781609"/>
    <w:rsid w:val="00792A4F"/>
    <w:rsid w:val="007A5910"/>
    <w:rsid w:val="007B49D9"/>
    <w:rsid w:val="007C0415"/>
    <w:rsid w:val="007C3651"/>
    <w:rsid w:val="007C7227"/>
    <w:rsid w:val="007E3754"/>
    <w:rsid w:val="007E53A8"/>
    <w:rsid w:val="007E6821"/>
    <w:rsid w:val="007F3DB3"/>
    <w:rsid w:val="008010C2"/>
    <w:rsid w:val="0080129E"/>
    <w:rsid w:val="00801BA7"/>
    <w:rsid w:val="00803E42"/>
    <w:rsid w:val="00804271"/>
    <w:rsid w:val="00807B5B"/>
    <w:rsid w:val="00810E97"/>
    <w:rsid w:val="00813668"/>
    <w:rsid w:val="00815EA6"/>
    <w:rsid w:val="00843D8C"/>
    <w:rsid w:val="008463E6"/>
    <w:rsid w:val="008557B1"/>
    <w:rsid w:val="00860EA1"/>
    <w:rsid w:val="0086137C"/>
    <w:rsid w:val="008618CA"/>
    <w:rsid w:val="00862B93"/>
    <w:rsid w:val="00863523"/>
    <w:rsid w:val="00863D37"/>
    <w:rsid w:val="00876432"/>
    <w:rsid w:val="008768D3"/>
    <w:rsid w:val="00876A9C"/>
    <w:rsid w:val="008773DF"/>
    <w:rsid w:val="00882F2C"/>
    <w:rsid w:val="008853EF"/>
    <w:rsid w:val="008877A4"/>
    <w:rsid w:val="00893B89"/>
    <w:rsid w:val="00895E1F"/>
    <w:rsid w:val="008A5B4F"/>
    <w:rsid w:val="008B0137"/>
    <w:rsid w:val="008B0C5F"/>
    <w:rsid w:val="008B15D7"/>
    <w:rsid w:val="008B3E15"/>
    <w:rsid w:val="008B75DB"/>
    <w:rsid w:val="008B775B"/>
    <w:rsid w:val="008C5946"/>
    <w:rsid w:val="008E0D8F"/>
    <w:rsid w:val="008E7632"/>
    <w:rsid w:val="008F6EE5"/>
    <w:rsid w:val="0090051D"/>
    <w:rsid w:val="00901050"/>
    <w:rsid w:val="00905EEB"/>
    <w:rsid w:val="0090666F"/>
    <w:rsid w:val="00907EBE"/>
    <w:rsid w:val="009146B0"/>
    <w:rsid w:val="00917348"/>
    <w:rsid w:val="00921030"/>
    <w:rsid w:val="00924C5A"/>
    <w:rsid w:val="00932658"/>
    <w:rsid w:val="009423C2"/>
    <w:rsid w:val="00947C5C"/>
    <w:rsid w:val="00960D26"/>
    <w:rsid w:val="0097014C"/>
    <w:rsid w:val="009718AC"/>
    <w:rsid w:val="00972FF3"/>
    <w:rsid w:val="00976761"/>
    <w:rsid w:val="00977342"/>
    <w:rsid w:val="00990513"/>
    <w:rsid w:val="00991BB7"/>
    <w:rsid w:val="00992655"/>
    <w:rsid w:val="009A16AB"/>
    <w:rsid w:val="009A6B04"/>
    <w:rsid w:val="009B1A14"/>
    <w:rsid w:val="009B1EB7"/>
    <w:rsid w:val="009B3D10"/>
    <w:rsid w:val="009B595F"/>
    <w:rsid w:val="009C7CBA"/>
    <w:rsid w:val="009D194C"/>
    <w:rsid w:val="009D7045"/>
    <w:rsid w:val="009E2329"/>
    <w:rsid w:val="00A04515"/>
    <w:rsid w:val="00A140C5"/>
    <w:rsid w:val="00A31CF0"/>
    <w:rsid w:val="00A413F3"/>
    <w:rsid w:val="00A4320F"/>
    <w:rsid w:val="00A46368"/>
    <w:rsid w:val="00A578A1"/>
    <w:rsid w:val="00A7797F"/>
    <w:rsid w:val="00A77E56"/>
    <w:rsid w:val="00A82028"/>
    <w:rsid w:val="00A90B98"/>
    <w:rsid w:val="00A93BC3"/>
    <w:rsid w:val="00A94D67"/>
    <w:rsid w:val="00A9609F"/>
    <w:rsid w:val="00AA4B12"/>
    <w:rsid w:val="00AA5AA7"/>
    <w:rsid w:val="00AB5693"/>
    <w:rsid w:val="00AB5C17"/>
    <w:rsid w:val="00AD3241"/>
    <w:rsid w:val="00AD6AAF"/>
    <w:rsid w:val="00AE5239"/>
    <w:rsid w:val="00AE728D"/>
    <w:rsid w:val="00AF7981"/>
    <w:rsid w:val="00B00830"/>
    <w:rsid w:val="00B055CD"/>
    <w:rsid w:val="00B06ECB"/>
    <w:rsid w:val="00B14913"/>
    <w:rsid w:val="00B22809"/>
    <w:rsid w:val="00B23F19"/>
    <w:rsid w:val="00B2501E"/>
    <w:rsid w:val="00B37AF5"/>
    <w:rsid w:val="00B52638"/>
    <w:rsid w:val="00B546A9"/>
    <w:rsid w:val="00B624E6"/>
    <w:rsid w:val="00B64240"/>
    <w:rsid w:val="00B72DF8"/>
    <w:rsid w:val="00B81CFD"/>
    <w:rsid w:val="00B85965"/>
    <w:rsid w:val="00B94E90"/>
    <w:rsid w:val="00B9524F"/>
    <w:rsid w:val="00B96B6D"/>
    <w:rsid w:val="00B97B7C"/>
    <w:rsid w:val="00BA381A"/>
    <w:rsid w:val="00BC22B5"/>
    <w:rsid w:val="00BC4807"/>
    <w:rsid w:val="00BD0BF3"/>
    <w:rsid w:val="00BD0DA4"/>
    <w:rsid w:val="00BE3016"/>
    <w:rsid w:val="00BE4ECE"/>
    <w:rsid w:val="00BF0BBB"/>
    <w:rsid w:val="00BF3F27"/>
    <w:rsid w:val="00C03274"/>
    <w:rsid w:val="00C13ACA"/>
    <w:rsid w:val="00C1553C"/>
    <w:rsid w:val="00C208DB"/>
    <w:rsid w:val="00C45093"/>
    <w:rsid w:val="00C66790"/>
    <w:rsid w:val="00C731D4"/>
    <w:rsid w:val="00C74E31"/>
    <w:rsid w:val="00C8230A"/>
    <w:rsid w:val="00C917B0"/>
    <w:rsid w:val="00C95F0C"/>
    <w:rsid w:val="00CA2A97"/>
    <w:rsid w:val="00CA66A4"/>
    <w:rsid w:val="00CA76AF"/>
    <w:rsid w:val="00CB5655"/>
    <w:rsid w:val="00CC3ECD"/>
    <w:rsid w:val="00CD0B02"/>
    <w:rsid w:val="00CD1229"/>
    <w:rsid w:val="00CD59BF"/>
    <w:rsid w:val="00CF4BC8"/>
    <w:rsid w:val="00CF559E"/>
    <w:rsid w:val="00CF60D2"/>
    <w:rsid w:val="00D045A6"/>
    <w:rsid w:val="00D0530B"/>
    <w:rsid w:val="00D06ADA"/>
    <w:rsid w:val="00D11D8F"/>
    <w:rsid w:val="00D135C7"/>
    <w:rsid w:val="00D1668E"/>
    <w:rsid w:val="00D22FCC"/>
    <w:rsid w:val="00D36290"/>
    <w:rsid w:val="00D433C4"/>
    <w:rsid w:val="00D46DDA"/>
    <w:rsid w:val="00D644C8"/>
    <w:rsid w:val="00D66F44"/>
    <w:rsid w:val="00D745EE"/>
    <w:rsid w:val="00D827A7"/>
    <w:rsid w:val="00D853CC"/>
    <w:rsid w:val="00DA1FEA"/>
    <w:rsid w:val="00DA282D"/>
    <w:rsid w:val="00DA692C"/>
    <w:rsid w:val="00DB149B"/>
    <w:rsid w:val="00DB398E"/>
    <w:rsid w:val="00DB4EE8"/>
    <w:rsid w:val="00DB76AE"/>
    <w:rsid w:val="00DC17C0"/>
    <w:rsid w:val="00DD1E79"/>
    <w:rsid w:val="00DE6488"/>
    <w:rsid w:val="00DF2330"/>
    <w:rsid w:val="00DF4A4F"/>
    <w:rsid w:val="00E17D6A"/>
    <w:rsid w:val="00E2663F"/>
    <w:rsid w:val="00E27D33"/>
    <w:rsid w:val="00E57A69"/>
    <w:rsid w:val="00E6534E"/>
    <w:rsid w:val="00E67747"/>
    <w:rsid w:val="00E748D1"/>
    <w:rsid w:val="00E77B9F"/>
    <w:rsid w:val="00E953BB"/>
    <w:rsid w:val="00E9717B"/>
    <w:rsid w:val="00EA4278"/>
    <w:rsid w:val="00EA5BA5"/>
    <w:rsid w:val="00EB0806"/>
    <w:rsid w:val="00EC2113"/>
    <w:rsid w:val="00EC5E42"/>
    <w:rsid w:val="00EE2FC6"/>
    <w:rsid w:val="00EF0C10"/>
    <w:rsid w:val="00EF0EB3"/>
    <w:rsid w:val="00F00442"/>
    <w:rsid w:val="00F1368C"/>
    <w:rsid w:val="00F2175D"/>
    <w:rsid w:val="00F27FCC"/>
    <w:rsid w:val="00F322AC"/>
    <w:rsid w:val="00F459F2"/>
    <w:rsid w:val="00F52380"/>
    <w:rsid w:val="00F54A2C"/>
    <w:rsid w:val="00F55CBC"/>
    <w:rsid w:val="00F62831"/>
    <w:rsid w:val="00F62973"/>
    <w:rsid w:val="00F65BC5"/>
    <w:rsid w:val="00F84E78"/>
    <w:rsid w:val="00F92719"/>
    <w:rsid w:val="00FA47FC"/>
    <w:rsid w:val="00FA4915"/>
    <w:rsid w:val="00FA77B6"/>
    <w:rsid w:val="00FD5714"/>
    <w:rsid w:val="00FE302F"/>
    <w:rsid w:val="00FF1595"/>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F8"/>
  <w15:chartTrackingRefBased/>
  <w15:docId w15:val="{A8529E3C-A95C-4371-9837-4D5915D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08DB"/>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C208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rsid w:val="002E0483"/>
  </w:style>
  <w:style w:type="character" w:customStyle="1" w:styleId="span">
    <w:name w:val="span"/>
    <w:rsid w:val="002E0483"/>
    <w:rPr>
      <w:sz w:val="24"/>
      <w:szCs w:val="24"/>
    </w:rPr>
  </w:style>
  <w:style w:type="character" w:customStyle="1" w:styleId="apple-converted-space">
    <w:name w:val="apple-converted-space"/>
    <w:rsid w:val="002E0483"/>
  </w:style>
  <w:style w:type="paragraph" w:customStyle="1" w:styleId="olli">
    <w:name w:val="ol &gt; li"/>
    <w:basedOn w:val="Normal"/>
    <w:rsid w:val="00C208DB"/>
  </w:style>
  <w:style w:type="character" w:customStyle="1" w:styleId="Heading1Char">
    <w:name w:val="Heading 1 Char"/>
    <w:basedOn w:val="DefaultParagraphFont"/>
    <w:link w:val="Heading1"/>
    <w:uiPriority w:val="9"/>
    <w:rsid w:val="00C208D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208DB"/>
    <w:rPr>
      <w:rFonts w:ascii="Times New Roman" w:eastAsia="Times New Roman" w:hAnsi="Times New Roman" w:cs="Times New Roman"/>
      <w:b/>
      <w:bCs/>
      <w:sz w:val="36"/>
      <w:szCs w:val="36"/>
    </w:rPr>
  </w:style>
  <w:style w:type="paragraph" w:customStyle="1" w:styleId="cv-sub-heading">
    <w:name w:val="cv-sub-heading"/>
    <w:basedOn w:val="Normal"/>
    <w:rsid w:val="00C208DB"/>
    <w:pPr>
      <w:pBdr>
        <w:top w:val="none" w:sz="0" w:space="3" w:color="auto"/>
        <w:left w:val="none" w:sz="0" w:space="3" w:color="auto"/>
        <w:bottom w:val="none" w:sz="0" w:space="3" w:color="auto"/>
        <w:right w:val="none" w:sz="0" w:space="3" w:color="auto"/>
      </w:pBdr>
      <w:jc w:val="center"/>
    </w:pPr>
    <w:rPr>
      <w:b/>
      <w:bCs/>
    </w:rPr>
  </w:style>
  <w:style w:type="paragraph" w:customStyle="1" w:styleId="cv-heading">
    <w:name w:val="cv-heading"/>
    <w:basedOn w:val="Normal"/>
    <w:rsid w:val="00C208DB"/>
    <w:pPr>
      <w:pBdr>
        <w:top w:val="none" w:sz="0" w:space="3" w:color="auto"/>
        <w:left w:val="none" w:sz="0" w:space="3" w:color="auto"/>
        <w:bottom w:val="none" w:sz="0" w:space="11" w:color="auto"/>
        <w:right w:val="none" w:sz="0" w:space="3" w:color="auto"/>
      </w:pBdr>
      <w:jc w:val="center"/>
    </w:pPr>
    <w:rPr>
      <w:b/>
      <w:bCs/>
      <w:sz w:val="28"/>
      <w:szCs w:val="28"/>
    </w:rPr>
  </w:style>
  <w:style w:type="paragraph" w:customStyle="1" w:styleId="r-text-profile">
    <w:name w:val="r-text-profile"/>
    <w:basedOn w:val="Normal"/>
    <w:rsid w:val="00C208DB"/>
    <w:pPr>
      <w:spacing w:line="240" w:lineRule="atLeast"/>
    </w:pPr>
    <w:rPr>
      <w:color w:val="000000"/>
    </w:rPr>
  </w:style>
  <w:style w:type="table" w:customStyle="1" w:styleId="table">
    <w:name w:val="table"/>
    <w:basedOn w:val="TableNormal"/>
    <w:rsid w:val="00C208DB"/>
    <w:pPr>
      <w:spacing w:after="0" w:line="240" w:lineRule="auto"/>
    </w:pPr>
    <w:rPr>
      <w:rFonts w:ascii="Times New Roman" w:eastAsia="Times New Roman" w:hAnsi="Times New Roman" w:cs="Times New Roman"/>
      <w:sz w:val="20"/>
      <w:szCs w:val="20"/>
    </w:rPr>
    <w:tblPr/>
  </w:style>
  <w:style w:type="paragraph" w:customStyle="1" w:styleId="r-template-item">
    <w:name w:val="r-template-item"/>
    <w:basedOn w:val="Normal"/>
    <w:rsid w:val="00C208DB"/>
  </w:style>
  <w:style w:type="character" w:customStyle="1" w:styleId="r-navigate">
    <w:name w:val="r-navigate"/>
    <w:rsid w:val="00C208DB"/>
    <w:rPr>
      <w:vanish/>
    </w:rPr>
  </w:style>
  <w:style w:type="table" w:customStyle="1" w:styleId="cvcontenttabler-table">
    <w:name w:val="cvcontent_table_r-table"/>
    <w:basedOn w:val="TableNormal"/>
    <w:rsid w:val="00C208DB"/>
    <w:pPr>
      <w:spacing w:after="0" w:line="240" w:lineRule="auto"/>
    </w:pPr>
    <w:rPr>
      <w:rFonts w:ascii="Times New Roman" w:eastAsia="Times New Roman" w:hAnsi="Times New Roman" w:cs="Times New Roman"/>
      <w:sz w:val="20"/>
      <w:szCs w:val="20"/>
    </w:rPr>
    <w:tblPr/>
  </w:style>
  <w:style w:type="paragraph" w:customStyle="1" w:styleId="p">
    <w:name w:val="p"/>
    <w:basedOn w:val="Normal"/>
    <w:rsid w:val="00C208DB"/>
  </w:style>
  <w:style w:type="character" w:customStyle="1" w:styleId="r-component">
    <w:name w:val="r-component"/>
    <w:rsid w:val="00C208DB"/>
    <w:rPr>
      <w:b/>
      <w:bCs/>
      <w:i w:val="0"/>
      <w:iCs w:val="0"/>
      <w:caps w:val="0"/>
      <w:sz w:val="23"/>
      <w:szCs w:val="23"/>
    </w:rPr>
  </w:style>
  <w:style w:type="character" w:customStyle="1" w:styleId="sup">
    <w:name w:val="sup"/>
    <w:rsid w:val="00C208DB"/>
    <w:rPr>
      <w:sz w:val="24"/>
      <w:szCs w:val="24"/>
    </w:rPr>
  </w:style>
  <w:style w:type="table" w:customStyle="1" w:styleId="sectionformalscheduledclasstable">
    <w:name w:val="section_formal_scheduled_class_table"/>
    <w:basedOn w:val="TableNormal"/>
    <w:rsid w:val="00C208DB"/>
    <w:pPr>
      <w:spacing w:after="0" w:line="240" w:lineRule="auto"/>
    </w:pPr>
    <w:rPr>
      <w:rFonts w:ascii="Times New Roman" w:eastAsia="Times New Roman" w:hAnsi="Times New Roman" w:cs="Times New Roman"/>
      <w:sz w:val="20"/>
      <w:szCs w:val="20"/>
    </w:rPr>
    <w:tblPr/>
  </w:style>
  <w:style w:type="character" w:customStyle="1" w:styleId="Strong1">
    <w:name w:val="Strong1"/>
    <w:rsid w:val="00C208DB"/>
    <w:rPr>
      <w:sz w:val="24"/>
      <w:szCs w:val="24"/>
    </w:rPr>
  </w:style>
  <w:style w:type="character" w:customStyle="1" w:styleId="em">
    <w:name w:val="em"/>
    <w:rsid w:val="00C208DB"/>
    <w:rPr>
      <w:sz w:val="24"/>
      <w:szCs w:val="24"/>
    </w:rPr>
  </w:style>
  <w:style w:type="table" w:customStyle="1" w:styleId="sectionpredoctoralstudentstable">
    <w:name w:val="section_predoctoral_students_table"/>
    <w:basedOn w:val="TableNormal"/>
    <w:rsid w:val="00C208DB"/>
    <w:pPr>
      <w:spacing w:after="0" w:line="240" w:lineRule="auto"/>
    </w:pPr>
    <w:rPr>
      <w:rFonts w:ascii="Times New Roman" w:eastAsia="Times New Roman" w:hAnsi="Times New Roman" w:cs="Times New Roman"/>
      <w:sz w:val="20"/>
      <w:szCs w:val="20"/>
    </w:rPr>
    <w:tblPr/>
  </w:style>
  <w:style w:type="table" w:customStyle="1" w:styleId="sectionpostdoctoralfellowstable">
    <w:name w:val="section_postdoctoral_fellows_table"/>
    <w:basedOn w:val="TableNormal"/>
    <w:rsid w:val="00C208DB"/>
    <w:pPr>
      <w:spacing w:after="0" w:line="240" w:lineRule="auto"/>
    </w:pPr>
    <w:rPr>
      <w:rFonts w:ascii="Times New Roman" w:eastAsia="Times New Roman" w:hAnsi="Times New Roman" w:cs="Times New Roman"/>
      <w:sz w:val="20"/>
      <w:szCs w:val="20"/>
    </w:rPr>
    <w:tblPr/>
  </w:style>
  <w:style w:type="table" w:customStyle="1" w:styleId="sectionfacultymentoredtable">
    <w:name w:val="section_faculty_mentored_table"/>
    <w:basedOn w:val="TableNormal"/>
    <w:rsid w:val="00C208DB"/>
    <w:pPr>
      <w:spacing w:after="0" w:line="240" w:lineRule="auto"/>
    </w:pPr>
    <w:rPr>
      <w:rFonts w:ascii="Times New Roman" w:eastAsia="Times New Roman" w:hAnsi="Times New Roman" w:cs="Times New Roman"/>
      <w:sz w:val="20"/>
      <w:szCs w:val="20"/>
    </w:rPr>
    <w:tblPr/>
  </w:style>
  <w:style w:type="table" w:customStyle="1" w:styleId="sectionresearchawardgrantcurrenttable">
    <w:name w:val="section_research_award_grant_current_table"/>
    <w:basedOn w:val="TableNormal"/>
    <w:rsid w:val="00C208DB"/>
    <w:pPr>
      <w:spacing w:after="0" w:line="240" w:lineRule="auto"/>
    </w:pPr>
    <w:rPr>
      <w:rFonts w:ascii="Times New Roman" w:eastAsia="Times New Roman" w:hAnsi="Times New Roman" w:cs="Times New Roman"/>
      <w:sz w:val="20"/>
      <w:szCs w:val="20"/>
    </w:rPr>
    <w:tblPr/>
  </w:style>
  <w:style w:type="paragraph" w:customStyle="1" w:styleId="viewresultresearchawardgrantpastr-text-profile">
    <w:name w:val="view_result_research_award_grant_past_r-text-profile"/>
    <w:basedOn w:val="Normal"/>
    <w:rsid w:val="00C208DB"/>
  </w:style>
  <w:style w:type="table" w:customStyle="1" w:styleId="sectionresearchawardgrantpasttable">
    <w:name w:val="section_research_award_grant_past_table"/>
    <w:basedOn w:val="TableNormal"/>
    <w:rsid w:val="00C208DB"/>
    <w:pPr>
      <w:spacing w:after="0" w:line="240" w:lineRule="auto"/>
    </w:pPr>
    <w:rPr>
      <w:rFonts w:ascii="Times New Roman" w:eastAsia="Times New Roman" w:hAnsi="Times New Roman" w:cs="Times New Roman"/>
      <w:sz w:val="20"/>
      <w:szCs w:val="20"/>
    </w:rPr>
    <w:tblPr/>
  </w:style>
  <w:style w:type="paragraph" w:customStyle="1" w:styleId="sectionpublicationpeerreviewr-text-profile">
    <w:name w:val="section_publication_peer_review_r-text-profile"/>
    <w:basedOn w:val="Normal"/>
    <w:rsid w:val="00C208DB"/>
  </w:style>
  <w:style w:type="paragraph" w:styleId="Header">
    <w:name w:val="header"/>
    <w:basedOn w:val="Normal"/>
    <w:link w:val="HeaderChar"/>
    <w:rsid w:val="00C208DB"/>
    <w:pPr>
      <w:tabs>
        <w:tab w:val="center" w:pos="4680"/>
        <w:tab w:val="right" w:pos="9360"/>
      </w:tabs>
    </w:pPr>
  </w:style>
  <w:style w:type="character" w:customStyle="1" w:styleId="HeaderChar">
    <w:name w:val="Header Char"/>
    <w:basedOn w:val="DefaultParagraphFont"/>
    <w:link w:val="Header"/>
    <w:rsid w:val="00C208DB"/>
    <w:rPr>
      <w:rFonts w:ascii="Times New Roman" w:eastAsia="Times New Roman" w:hAnsi="Times New Roman" w:cs="Times New Roman"/>
      <w:sz w:val="24"/>
      <w:szCs w:val="24"/>
    </w:rPr>
  </w:style>
  <w:style w:type="paragraph" w:styleId="Footer">
    <w:name w:val="footer"/>
    <w:basedOn w:val="Normal"/>
    <w:link w:val="FooterChar"/>
    <w:rsid w:val="00C208DB"/>
    <w:pPr>
      <w:tabs>
        <w:tab w:val="center" w:pos="4680"/>
        <w:tab w:val="right" w:pos="9360"/>
      </w:tabs>
    </w:pPr>
  </w:style>
  <w:style w:type="character" w:customStyle="1" w:styleId="FooterChar">
    <w:name w:val="Footer Char"/>
    <w:basedOn w:val="DefaultParagraphFont"/>
    <w:link w:val="Footer"/>
    <w:rsid w:val="00C208DB"/>
    <w:rPr>
      <w:rFonts w:ascii="Times New Roman" w:eastAsia="Times New Roman" w:hAnsi="Times New Roman" w:cs="Times New Roman"/>
      <w:sz w:val="24"/>
      <w:szCs w:val="24"/>
    </w:rPr>
  </w:style>
  <w:style w:type="character" w:styleId="Hyperlink">
    <w:name w:val="Hyperlink"/>
    <w:uiPriority w:val="99"/>
    <w:unhideWhenUsed/>
    <w:rsid w:val="00C208DB"/>
    <w:rPr>
      <w:color w:val="0000FF"/>
      <w:u w:val="single"/>
    </w:rPr>
  </w:style>
  <w:style w:type="paragraph" w:styleId="Title">
    <w:name w:val="Title"/>
    <w:aliases w:val="title"/>
    <w:basedOn w:val="Normal"/>
    <w:link w:val="TitleChar"/>
    <w:qFormat/>
    <w:rsid w:val="00C208DB"/>
    <w:pPr>
      <w:spacing w:before="100" w:beforeAutospacing="1" w:after="100" w:afterAutospacing="1"/>
    </w:pPr>
  </w:style>
  <w:style w:type="character" w:customStyle="1" w:styleId="TitleChar">
    <w:name w:val="Title Char"/>
    <w:aliases w:val="title Char"/>
    <w:basedOn w:val="DefaultParagraphFont"/>
    <w:link w:val="Title"/>
    <w:uiPriority w:val="10"/>
    <w:rsid w:val="00C208DB"/>
    <w:rPr>
      <w:rFonts w:ascii="Times New Roman" w:eastAsia="Times New Roman" w:hAnsi="Times New Roman" w:cs="Times New Roman"/>
      <w:sz w:val="24"/>
      <w:szCs w:val="24"/>
    </w:rPr>
  </w:style>
  <w:style w:type="paragraph" w:customStyle="1" w:styleId="desc">
    <w:name w:val="desc"/>
    <w:basedOn w:val="Normal"/>
    <w:rsid w:val="00C208DB"/>
    <w:pPr>
      <w:spacing w:before="100" w:beforeAutospacing="1" w:after="100" w:afterAutospacing="1"/>
    </w:pPr>
  </w:style>
  <w:style w:type="paragraph" w:customStyle="1" w:styleId="details">
    <w:name w:val="details"/>
    <w:basedOn w:val="Normal"/>
    <w:rsid w:val="00C208DB"/>
    <w:pPr>
      <w:spacing w:before="100" w:beforeAutospacing="1" w:after="100" w:afterAutospacing="1"/>
    </w:pPr>
  </w:style>
  <w:style w:type="character" w:customStyle="1" w:styleId="jrnl">
    <w:name w:val="jrnl"/>
    <w:rsid w:val="00C208DB"/>
  </w:style>
  <w:style w:type="paragraph" w:customStyle="1" w:styleId="links">
    <w:name w:val="links"/>
    <w:basedOn w:val="Normal"/>
    <w:rsid w:val="00C208DB"/>
    <w:pPr>
      <w:spacing w:before="100" w:beforeAutospacing="1" w:after="100" w:afterAutospacing="1"/>
    </w:pPr>
  </w:style>
  <w:style w:type="paragraph" w:styleId="NormalWeb">
    <w:name w:val="Normal (Web)"/>
    <w:basedOn w:val="Normal"/>
    <w:uiPriority w:val="99"/>
    <w:unhideWhenUsed/>
    <w:rsid w:val="00C208DB"/>
    <w:pPr>
      <w:spacing w:before="100" w:beforeAutospacing="1" w:after="100" w:afterAutospacing="1"/>
    </w:pPr>
  </w:style>
  <w:style w:type="character" w:styleId="FollowedHyperlink">
    <w:name w:val="FollowedHyperlink"/>
    <w:rsid w:val="00C208DB"/>
    <w:rPr>
      <w:color w:val="954F72"/>
      <w:u w:val="single"/>
    </w:rPr>
  </w:style>
  <w:style w:type="character" w:styleId="Strong">
    <w:name w:val="Strong"/>
    <w:uiPriority w:val="22"/>
    <w:qFormat/>
    <w:rsid w:val="00C208DB"/>
    <w:rPr>
      <w:b/>
      <w:bCs/>
    </w:rPr>
  </w:style>
  <w:style w:type="character" w:customStyle="1" w:styleId="highlight">
    <w:name w:val="highlight"/>
    <w:rsid w:val="00C208DB"/>
  </w:style>
  <w:style w:type="paragraph" w:customStyle="1" w:styleId="p2">
    <w:name w:val="p2"/>
    <w:basedOn w:val="Normal"/>
    <w:rsid w:val="00C208DB"/>
    <w:rPr>
      <w:rFonts w:ascii="Arial" w:hAnsi="Arial" w:cs="Arial"/>
      <w:sz w:val="17"/>
      <w:szCs w:val="17"/>
    </w:rPr>
  </w:style>
  <w:style w:type="paragraph" w:customStyle="1" w:styleId="Default">
    <w:name w:val="Default"/>
    <w:rsid w:val="00C208D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C208DB"/>
    <w:rPr>
      <w:sz w:val="18"/>
      <w:szCs w:val="18"/>
    </w:rPr>
  </w:style>
  <w:style w:type="character" w:customStyle="1" w:styleId="BalloonTextChar">
    <w:name w:val="Balloon Text Char"/>
    <w:basedOn w:val="DefaultParagraphFont"/>
    <w:link w:val="BalloonText"/>
    <w:rsid w:val="00C208DB"/>
    <w:rPr>
      <w:rFonts w:ascii="Times New Roman" w:eastAsia="Times New Roman" w:hAnsi="Times New Roman" w:cs="Times New Roman"/>
      <w:sz w:val="18"/>
      <w:szCs w:val="18"/>
    </w:rPr>
  </w:style>
  <w:style w:type="paragraph" w:styleId="ListParagraph">
    <w:name w:val="List Paragraph"/>
    <w:basedOn w:val="Normal"/>
    <w:uiPriority w:val="34"/>
    <w:qFormat/>
    <w:rsid w:val="00C208DB"/>
    <w:pPr>
      <w:autoSpaceDE w:val="0"/>
      <w:autoSpaceDN w:val="0"/>
      <w:ind w:left="720"/>
    </w:pPr>
    <w:rPr>
      <w:rFonts w:ascii="Arial" w:hAnsi="Arial"/>
      <w:sz w:val="22"/>
    </w:rPr>
  </w:style>
  <w:style w:type="character" w:customStyle="1" w:styleId="labs-docsum-authors">
    <w:name w:val="labs-docsum-authors"/>
    <w:rsid w:val="00C208DB"/>
  </w:style>
  <w:style w:type="character" w:customStyle="1" w:styleId="labs-docsum-journal-citation">
    <w:name w:val="labs-docsum-journal-citation"/>
    <w:rsid w:val="00C208DB"/>
  </w:style>
  <w:style w:type="character" w:customStyle="1" w:styleId="citation-part">
    <w:name w:val="citation-part"/>
    <w:rsid w:val="00C208DB"/>
  </w:style>
  <w:style w:type="character" w:customStyle="1" w:styleId="docsum-pmid">
    <w:name w:val="docsum-pmid"/>
    <w:rsid w:val="00C208DB"/>
  </w:style>
  <w:style w:type="character" w:styleId="UnresolvedMention">
    <w:name w:val="Unresolved Mention"/>
    <w:basedOn w:val="DefaultParagraphFont"/>
    <w:uiPriority w:val="99"/>
    <w:semiHidden/>
    <w:unhideWhenUsed/>
    <w:rsid w:val="00F54A2C"/>
    <w:rPr>
      <w:color w:val="605E5C"/>
      <w:shd w:val="clear" w:color="auto" w:fill="E1DFDD"/>
    </w:rPr>
  </w:style>
  <w:style w:type="table" w:styleId="TableGrid">
    <w:name w:val="Table Grid"/>
    <w:basedOn w:val="TableNormal"/>
    <w:uiPriority w:val="39"/>
    <w:rsid w:val="009A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94"/>
    <w:rPr>
      <w:sz w:val="16"/>
      <w:szCs w:val="16"/>
    </w:rPr>
  </w:style>
  <w:style w:type="paragraph" w:styleId="CommentText">
    <w:name w:val="annotation text"/>
    <w:basedOn w:val="Normal"/>
    <w:link w:val="CommentTextChar"/>
    <w:unhideWhenUsed/>
    <w:rsid w:val="000F089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0F0894"/>
    <w:rPr>
      <w:sz w:val="20"/>
      <w:szCs w:val="20"/>
    </w:rPr>
  </w:style>
  <w:style w:type="paragraph" w:styleId="CommentSubject">
    <w:name w:val="annotation subject"/>
    <w:basedOn w:val="CommentText"/>
    <w:next w:val="CommentText"/>
    <w:link w:val="CommentSubjectChar"/>
    <w:uiPriority w:val="99"/>
    <w:semiHidden/>
    <w:unhideWhenUsed/>
    <w:rsid w:val="000F0894"/>
    <w:rPr>
      <w:b/>
      <w:bCs/>
    </w:rPr>
  </w:style>
  <w:style w:type="character" w:customStyle="1" w:styleId="CommentSubjectChar">
    <w:name w:val="Comment Subject Char"/>
    <w:basedOn w:val="CommentTextChar"/>
    <w:link w:val="CommentSubject"/>
    <w:uiPriority w:val="99"/>
    <w:semiHidden/>
    <w:rsid w:val="000F0894"/>
    <w:rPr>
      <w:b/>
      <w:bCs/>
      <w:sz w:val="20"/>
      <w:szCs w:val="20"/>
    </w:rPr>
  </w:style>
  <w:style w:type="paragraph" w:styleId="Revision">
    <w:name w:val="Revision"/>
    <w:hidden/>
    <w:uiPriority w:val="99"/>
    <w:semiHidden/>
    <w:rsid w:val="00B64240"/>
    <w:pPr>
      <w:spacing w:after="0" w:line="240" w:lineRule="auto"/>
    </w:pPr>
  </w:style>
  <w:style w:type="character" w:customStyle="1" w:styleId="docsum-authors">
    <w:name w:val="docsum-authors"/>
    <w:basedOn w:val="DefaultParagraphFont"/>
    <w:rsid w:val="007430CD"/>
  </w:style>
  <w:style w:type="character" w:customStyle="1" w:styleId="docsum-journal-citation">
    <w:name w:val="docsum-journal-citation"/>
    <w:basedOn w:val="DefaultParagraphFont"/>
    <w:rsid w:val="007430CD"/>
  </w:style>
  <w:style w:type="character" w:customStyle="1" w:styleId="period">
    <w:name w:val="period"/>
    <w:basedOn w:val="DefaultParagraphFont"/>
    <w:rsid w:val="00BC4807"/>
  </w:style>
  <w:style w:type="character" w:customStyle="1" w:styleId="cit">
    <w:name w:val="cit"/>
    <w:basedOn w:val="DefaultParagraphFont"/>
    <w:rsid w:val="00BC4807"/>
  </w:style>
  <w:style w:type="numbering" w:customStyle="1" w:styleId="CurrentList1">
    <w:name w:val="Current List1"/>
    <w:uiPriority w:val="99"/>
    <w:rsid w:val="00754FFB"/>
    <w:pPr>
      <w:numPr>
        <w:numId w:val="40"/>
      </w:numPr>
    </w:pPr>
  </w:style>
  <w:style w:type="character" w:customStyle="1" w:styleId="citation-doi">
    <w:name w:val="citation-doi"/>
    <w:basedOn w:val="DefaultParagraphFont"/>
    <w:rsid w:val="00FE302F"/>
  </w:style>
  <w:style w:type="paragraph" w:styleId="HTMLPreformatted">
    <w:name w:val="HTML Preformatted"/>
    <w:basedOn w:val="Normal"/>
    <w:link w:val="HTMLPreformattedChar"/>
    <w:uiPriority w:val="99"/>
    <w:unhideWhenUsed/>
    <w:rsid w:val="00FE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E30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9298">
      <w:bodyDiv w:val="1"/>
      <w:marLeft w:val="0"/>
      <w:marRight w:val="0"/>
      <w:marTop w:val="0"/>
      <w:marBottom w:val="0"/>
      <w:divBdr>
        <w:top w:val="none" w:sz="0" w:space="0" w:color="auto"/>
        <w:left w:val="none" w:sz="0" w:space="0" w:color="auto"/>
        <w:bottom w:val="none" w:sz="0" w:space="0" w:color="auto"/>
        <w:right w:val="none" w:sz="0" w:space="0" w:color="auto"/>
      </w:divBdr>
      <w:divsChild>
        <w:div w:id="592981836">
          <w:marLeft w:val="0"/>
          <w:marRight w:val="0"/>
          <w:marTop w:val="0"/>
          <w:marBottom w:val="0"/>
          <w:divBdr>
            <w:top w:val="none" w:sz="0" w:space="0" w:color="auto"/>
            <w:left w:val="none" w:sz="0" w:space="0" w:color="auto"/>
            <w:bottom w:val="none" w:sz="0" w:space="0" w:color="auto"/>
            <w:right w:val="none" w:sz="0" w:space="0" w:color="auto"/>
          </w:divBdr>
          <w:divsChild>
            <w:div w:id="1340153599">
              <w:marLeft w:val="0"/>
              <w:marRight w:val="0"/>
              <w:marTop w:val="0"/>
              <w:marBottom w:val="0"/>
              <w:divBdr>
                <w:top w:val="none" w:sz="0" w:space="0" w:color="auto"/>
                <w:left w:val="none" w:sz="0" w:space="0" w:color="auto"/>
                <w:bottom w:val="none" w:sz="0" w:space="0" w:color="auto"/>
                <w:right w:val="none" w:sz="0" w:space="0" w:color="auto"/>
              </w:divBdr>
              <w:divsChild>
                <w:div w:id="14023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170">
      <w:bodyDiv w:val="1"/>
      <w:marLeft w:val="0"/>
      <w:marRight w:val="0"/>
      <w:marTop w:val="0"/>
      <w:marBottom w:val="0"/>
      <w:divBdr>
        <w:top w:val="none" w:sz="0" w:space="0" w:color="auto"/>
        <w:left w:val="none" w:sz="0" w:space="0" w:color="auto"/>
        <w:bottom w:val="none" w:sz="0" w:space="0" w:color="auto"/>
        <w:right w:val="none" w:sz="0" w:space="0" w:color="auto"/>
      </w:divBdr>
      <w:divsChild>
        <w:div w:id="1196964281">
          <w:marLeft w:val="0"/>
          <w:marRight w:val="0"/>
          <w:marTop w:val="0"/>
          <w:marBottom w:val="0"/>
          <w:divBdr>
            <w:top w:val="none" w:sz="0" w:space="0" w:color="auto"/>
            <w:left w:val="none" w:sz="0" w:space="0" w:color="auto"/>
            <w:bottom w:val="none" w:sz="0" w:space="0" w:color="auto"/>
            <w:right w:val="none" w:sz="0" w:space="0" w:color="auto"/>
          </w:divBdr>
          <w:divsChild>
            <w:div w:id="1437675328">
              <w:marLeft w:val="0"/>
              <w:marRight w:val="0"/>
              <w:marTop w:val="0"/>
              <w:marBottom w:val="0"/>
              <w:divBdr>
                <w:top w:val="none" w:sz="0" w:space="0" w:color="auto"/>
                <w:left w:val="none" w:sz="0" w:space="0" w:color="auto"/>
                <w:bottom w:val="none" w:sz="0" w:space="0" w:color="auto"/>
                <w:right w:val="none" w:sz="0" w:space="0" w:color="auto"/>
              </w:divBdr>
              <w:divsChild>
                <w:div w:id="337389526">
                  <w:marLeft w:val="0"/>
                  <w:marRight w:val="0"/>
                  <w:marTop w:val="0"/>
                  <w:marBottom w:val="0"/>
                  <w:divBdr>
                    <w:top w:val="none" w:sz="0" w:space="0" w:color="auto"/>
                    <w:left w:val="none" w:sz="0" w:space="0" w:color="auto"/>
                    <w:bottom w:val="none" w:sz="0" w:space="0" w:color="auto"/>
                    <w:right w:val="none" w:sz="0" w:space="0" w:color="auto"/>
                  </w:divBdr>
                  <w:divsChild>
                    <w:div w:id="1339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1396">
      <w:bodyDiv w:val="1"/>
      <w:marLeft w:val="0"/>
      <w:marRight w:val="0"/>
      <w:marTop w:val="0"/>
      <w:marBottom w:val="0"/>
      <w:divBdr>
        <w:top w:val="none" w:sz="0" w:space="0" w:color="auto"/>
        <w:left w:val="none" w:sz="0" w:space="0" w:color="auto"/>
        <w:bottom w:val="none" w:sz="0" w:space="0" w:color="auto"/>
        <w:right w:val="none" w:sz="0" w:space="0" w:color="auto"/>
      </w:divBdr>
    </w:div>
    <w:div w:id="160126645">
      <w:bodyDiv w:val="1"/>
      <w:marLeft w:val="0"/>
      <w:marRight w:val="0"/>
      <w:marTop w:val="0"/>
      <w:marBottom w:val="0"/>
      <w:divBdr>
        <w:top w:val="none" w:sz="0" w:space="0" w:color="auto"/>
        <w:left w:val="none" w:sz="0" w:space="0" w:color="auto"/>
        <w:bottom w:val="none" w:sz="0" w:space="0" w:color="auto"/>
        <w:right w:val="none" w:sz="0" w:space="0" w:color="auto"/>
      </w:divBdr>
    </w:div>
    <w:div w:id="181939917">
      <w:bodyDiv w:val="1"/>
      <w:marLeft w:val="0"/>
      <w:marRight w:val="0"/>
      <w:marTop w:val="0"/>
      <w:marBottom w:val="0"/>
      <w:divBdr>
        <w:top w:val="none" w:sz="0" w:space="0" w:color="auto"/>
        <w:left w:val="none" w:sz="0" w:space="0" w:color="auto"/>
        <w:bottom w:val="none" w:sz="0" w:space="0" w:color="auto"/>
        <w:right w:val="none" w:sz="0" w:space="0" w:color="auto"/>
      </w:divBdr>
    </w:div>
    <w:div w:id="185027992">
      <w:bodyDiv w:val="1"/>
      <w:marLeft w:val="0"/>
      <w:marRight w:val="0"/>
      <w:marTop w:val="0"/>
      <w:marBottom w:val="0"/>
      <w:divBdr>
        <w:top w:val="none" w:sz="0" w:space="0" w:color="auto"/>
        <w:left w:val="none" w:sz="0" w:space="0" w:color="auto"/>
        <w:bottom w:val="none" w:sz="0" w:space="0" w:color="auto"/>
        <w:right w:val="none" w:sz="0" w:space="0" w:color="auto"/>
      </w:divBdr>
    </w:div>
    <w:div w:id="199360968">
      <w:bodyDiv w:val="1"/>
      <w:marLeft w:val="0"/>
      <w:marRight w:val="0"/>
      <w:marTop w:val="0"/>
      <w:marBottom w:val="0"/>
      <w:divBdr>
        <w:top w:val="none" w:sz="0" w:space="0" w:color="auto"/>
        <w:left w:val="none" w:sz="0" w:space="0" w:color="auto"/>
        <w:bottom w:val="none" w:sz="0" w:space="0" w:color="auto"/>
        <w:right w:val="none" w:sz="0" w:space="0" w:color="auto"/>
      </w:divBdr>
    </w:div>
    <w:div w:id="321785130">
      <w:bodyDiv w:val="1"/>
      <w:marLeft w:val="0"/>
      <w:marRight w:val="0"/>
      <w:marTop w:val="0"/>
      <w:marBottom w:val="0"/>
      <w:divBdr>
        <w:top w:val="none" w:sz="0" w:space="0" w:color="auto"/>
        <w:left w:val="none" w:sz="0" w:space="0" w:color="auto"/>
        <w:bottom w:val="none" w:sz="0" w:space="0" w:color="auto"/>
        <w:right w:val="none" w:sz="0" w:space="0" w:color="auto"/>
      </w:divBdr>
    </w:div>
    <w:div w:id="350642313">
      <w:bodyDiv w:val="1"/>
      <w:marLeft w:val="0"/>
      <w:marRight w:val="0"/>
      <w:marTop w:val="0"/>
      <w:marBottom w:val="0"/>
      <w:divBdr>
        <w:top w:val="none" w:sz="0" w:space="0" w:color="auto"/>
        <w:left w:val="none" w:sz="0" w:space="0" w:color="auto"/>
        <w:bottom w:val="none" w:sz="0" w:space="0" w:color="auto"/>
        <w:right w:val="none" w:sz="0" w:space="0" w:color="auto"/>
      </w:divBdr>
    </w:div>
    <w:div w:id="392894889">
      <w:bodyDiv w:val="1"/>
      <w:marLeft w:val="0"/>
      <w:marRight w:val="0"/>
      <w:marTop w:val="0"/>
      <w:marBottom w:val="0"/>
      <w:divBdr>
        <w:top w:val="none" w:sz="0" w:space="0" w:color="auto"/>
        <w:left w:val="none" w:sz="0" w:space="0" w:color="auto"/>
        <w:bottom w:val="none" w:sz="0" w:space="0" w:color="auto"/>
        <w:right w:val="none" w:sz="0" w:space="0" w:color="auto"/>
      </w:divBdr>
    </w:div>
    <w:div w:id="471555091">
      <w:bodyDiv w:val="1"/>
      <w:marLeft w:val="0"/>
      <w:marRight w:val="0"/>
      <w:marTop w:val="0"/>
      <w:marBottom w:val="0"/>
      <w:divBdr>
        <w:top w:val="none" w:sz="0" w:space="0" w:color="auto"/>
        <w:left w:val="none" w:sz="0" w:space="0" w:color="auto"/>
        <w:bottom w:val="none" w:sz="0" w:space="0" w:color="auto"/>
        <w:right w:val="none" w:sz="0" w:space="0" w:color="auto"/>
      </w:divBdr>
      <w:divsChild>
        <w:div w:id="614210796">
          <w:marLeft w:val="0"/>
          <w:marRight w:val="0"/>
          <w:marTop w:val="0"/>
          <w:marBottom w:val="0"/>
          <w:divBdr>
            <w:top w:val="none" w:sz="0" w:space="0" w:color="auto"/>
            <w:left w:val="none" w:sz="0" w:space="0" w:color="auto"/>
            <w:bottom w:val="none" w:sz="0" w:space="0" w:color="auto"/>
            <w:right w:val="none" w:sz="0" w:space="0" w:color="auto"/>
          </w:divBdr>
        </w:div>
      </w:divsChild>
    </w:div>
    <w:div w:id="487985983">
      <w:bodyDiv w:val="1"/>
      <w:marLeft w:val="0"/>
      <w:marRight w:val="0"/>
      <w:marTop w:val="0"/>
      <w:marBottom w:val="0"/>
      <w:divBdr>
        <w:top w:val="none" w:sz="0" w:space="0" w:color="auto"/>
        <w:left w:val="none" w:sz="0" w:space="0" w:color="auto"/>
        <w:bottom w:val="none" w:sz="0" w:space="0" w:color="auto"/>
        <w:right w:val="none" w:sz="0" w:space="0" w:color="auto"/>
      </w:divBdr>
    </w:div>
    <w:div w:id="509948406">
      <w:bodyDiv w:val="1"/>
      <w:marLeft w:val="0"/>
      <w:marRight w:val="0"/>
      <w:marTop w:val="0"/>
      <w:marBottom w:val="0"/>
      <w:divBdr>
        <w:top w:val="none" w:sz="0" w:space="0" w:color="auto"/>
        <w:left w:val="none" w:sz="0" w:space="0" w:color="auto"/>
        <w:bottom w:val="none" w:sz="0" w:space="0" w:color="auto"/>
        <w:right w:val="none" w:sz="0" w:space="0" w:color="auto"/>
      </w:divBdr>
    </w:div>
    <w:div w:id="514030642">
      <w:bodyDiv w:val="1"/>
      <w:marLeft w:val="0"/>
      <w:marRight w:val="0"/>
      <w:marTop w:val="0"/>
      <w:marBottom w:val="0"/>
      <w:divBdr>
        <w:top w:val="none" w:sz="0" w:space="0" w:color="auto"/>
        <w:left w:val="none" w:sz="0" w:space="0" w:color="auto"/>
        <w:bottom w:val="none" w:sz="0" w:space="0" w:color="auto"/>
        <w:right w:val="none" w:sz="0" w:space="0" w:color="auto"/>
      </w:divBdr>
    </w:div>
    <w:div w:id="549922746">
      <w:bodyDiv w:val="1"/>
      <w:marLeft w:val="0"/>
      <w:marRight w:val="0"/>
      <w:marTop w:val="0"/>
      <w:marBottom w:val="0"/>
      <w:divBdr>
        <w:top w:val="none" w:sz="0" w:space="0" w:color="auto"/>
        <w:left w:val="none" w:sz="0" w:space="0" w:color="auto"/>
        <w:bottom w:val="none" w:sz="0" w:space="0" w:color="auto"/>
        <w:right w:val="none" w:sz="0" w:space="0" w:color="auto"/>
      </w:divBdr>
      <w:divsChild>
        <w:div w:id="1030498388">
          <w:marLeft w:val="0"/>
          <w:marRight w:val="0"/>
          <w:marTop w:val="0"/>
          <w:marBottom w:val="0"/>
          <w:divBdr>
            <w:top w:val="none" w:sz="0" w:space="0" w:color="auto"/>
            <w:left w:val="none" w:sz="0" w:space="0" w:color="auto"/>
            <w:bottom w:val="none" w:sz="0" w:space="0" w:color="auto"/>
            <w:right w:val="none" w:sz="0" w:space="0" w:color="auto"/>
          </w:divBdr>
          <w:divsChild>
            <w:div w:id="284970788">
              <w:marLeft w:val="0"/>
              <w:marRight w:val="0"/>
              <w:marTop w:val="0"/>
              <w:marBottom w:val="0"/>
              <w:divBdr>
                <w:top w:val="none" w:sz="0" w:space="0" w:color="auto"/>
                <w:left w:val="none" w:sz="0" w:space="0" w:color="auto"/>
                <w:bottom w:val="none" w:sz="0" w:space="0" w:color="auto"/>
                <w:right w:val="none" w:sz="0" w:space="0" w:color="auto"/>
              </w:divBdr>
              <w:divsChild>
                <w:div w:id="1591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3174">
      <w:bodyDiv w:val="1"/>
      <w:marLeft w:val="0"/>
      <w:marRight w:val="0"/>
      <w:marTop w:val="0"/>
      <w:marBottom w:val="0"/>
      <w:divBdr>
        <w:top w:val="none" w:sz="0" w:space="0" w:color="auto"/>
        <w:left w:val="none" w:sz="0" w:space="0" w:color="auto"/>
        <w:bottom w:val="none" w:sz="0" w:space="0" w:color="auto"/>
        <w:right w:val="none" w:sz="0" w:space="0" w:color="auto"/>
      </w:divBdr>
    </w:div>
    <w:div w:id="639841133">
      <w:bodyDiv w:val="1"/>
      <w:marLeft w:val="0"/>
      <w:marRight w:val="0"/>
      <w:marTop w:val="0"/>
      <w:marBottom w:val="0"/>
      <w:divBdr>
        <w:top w:val="none" w:sz="0" w:space="0" w:color="auto"/>
        <w:left w:val="none" w:sz="0" w:space="0" w:color="auto"/>
        <w:bottom w:val="none" w:sz="0" w:space="0" w:color="auto"/>
        <w:right w:val="none" w:sz="0" w:space="0" w:color="auto"/>
      </w:divBdr>
      <w:divsChild>
        <w:div w:id="92626561">
          <w:marLeft w:val="0"/>
          <w:marRight w:val="0"/>
          <w:marTop w:val="0"/>
          <w:marBottom w:val="0"/>
          <w:divBdr>
            <w:top w:val="none" w:sz="0" w:space="0" w:color="auto"/>
            <w:left w:val="none" w:sz="0" w:space="0" w:color="auto"/>
            <w:bottom w:val="none" w:sz="0" w:space="0" w:color="auto"/>
            <w:right w:val="none" w:sz="0" w:space="0" w:color="auto"/>
          </w:divBdr>
          <w:divsChild>
            <w:div w:id="1173448141">
              <w:marLeft w:val="0"/>
              <w:marRight w:val="0"/>
              <w:marTop w:val="0"/>
              <w:marBottom w:val="0"/>
              <w:divBdr>
                <w:top w:val="none" w:sz="0" w:space="0" w:color="auto"/>
                <w:left w:val="none" w:sz="0" w:space="0" w:color="auto"/>
                <w:bottom w:val="none" w:sz="0" w:space="0" w:color="auto"/>
                <w:right w:val="none" w:sz="0" w:space="0" w:color="auto"/>
              </w:divBdr>
              <w:divsChild>
                <w:div w:id="6270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8026">
      <w:bodyDiv w:val="1"/>
      <w:marLeft w:val="0"/>
      <w:marRight w:val="0"/>
      <w:marTop w:val="0"/>
      <w:marBottom w:val="0"/>
      <w:divBdr>
        <w:top w:val="none" w:sz="0" w:space="0" w:color="auto"/>
        <w:left w:val="none" w:sz="0" w:space="0" w:color="auto"/>
        <w:bottom w:val="none" w:sz="0" w:space="0" w:color="auto"/>
        <w:right w:val="none" w:sz="0" w:space="0" w:color="auto"/>
      </w:divBdr>
    </w:div>
    <w:div w:id="651715829">
      <w:bodyDiv w:val="1"/>
      <w:marLeft w:val="0"/>
      <w:marRight w:val="0"/>
      <w:marTop w:val="0"/>
      <w:marBottom w:val="0"/>
      <w:divBdr>
        <w:top w:val="none" w:sz="0" w:space="0" w:color="auto"/>
        <w:left w:val="none" w:sz="0" w:space="0" w:color="auto"/>
        <w:bottom w:val="none" w:sz="0" w:space="0" w:color="auto"/>
        <w:right w:val="none" w:sz="0" w:space="0" w:color="auto"/>
      </w:divBdr>
      <w:divsChild>
        <w:div w:id="2039161723">
          <w:marLeft w:val="0"/>
          <w:marRight w:val="0"/>
          <w:marTop w:val="0"/>
          <w:marBottom w:val="0"/>
          <w:divBdr>
            <w:top w:val="none" w:sz="0" w:space="0" w:color="auto"/>
            <w:left w:val="none" w:sz="0" w:space="0" w:color="auto"/>
            <w:bottom w:val="none" w:sz="0" w:space="0" w:color="auto"/>
            <w:right w:val="none" w:sz="0" w:space="0" w:color="auto"/>
          </w:divBdr>
        </w:div>
      </w:divsChild>
    </w:div>
    <w:div w:id="688800009">
      <w:bodyDiv w:val="1"/>
      <w:marLeft w:val="0"/>
      <w:marRight w:val="0"/>
      <w:marTop w:val="0"/>
      <w:marBottom w:val="0"/>
      <w:divBdr>
        <w:top w:val="none" w:sz="0" w:space="0" w:color="auto"/>
        <w:left w:val="none" w:sz="0" w:space="0" w:color="auto"/>
        <w:bottom w:val="none" w:sz="0" w:space="0" w:color="auto"/>
        <w:right w:val="none" w:sz="0" w:space="0" w:color="auto"/>
      </w:divBdr>
    </w:div>
    <w:div w:id="847907305">
      <w:bodyDiv w:val="1"/>
      <w:marLeft w:val="0"/>
      <w:marRight w:val="0"/>
      <w:marTop w:val="0"/>
      <w:marBottom w:val="0"/>
      <w:divBdr>
        <w:top w:val="none" w:sz="0" w:space="0" w:color="auto"/>
        <w:left w:val="none" w:sz="0" w:space="0" w:color="auto"/>
        <w:bottom w:val="none" w:sz="0" w:space="0" w:color="auto"/>
        <w:right w:val="none" w:sz="0" w:space="0" w:color="auto"/>
      </w:divBdr>
      <w:divsChild>
        <w:div w:id="526142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952061">
              <w:marLeft w:val="0"/>
              <w:marRight w:val="0"/>
              <w:marTop w:val="0"/>
              <w:marBottom w:val="0"/>
              <w:divBdr>
                <w:top w:val="none" w:sz="0" w:space="0" w:color="auto"/>
                <w:left w:val="none" w:sz="0" w:space="0" w:color="auto"/>
                <w:bottom w:val="none" w:sz="0" w:space="0" w:color="auto"/>
                <w:right w:val="none" w:sz="0" w:space="0" w:color="auto"/>
              </w:divBdr>
              <w:divsChild>
                <w:div w:id="1198466682">
                  <w:marLeft w:val="0"/>
                  <w:marRight w:val="0"/>
                  <w:marTop w:val="0"/>
                  <w:marBottom w:val="0"/>
                  <w:divBdr>
                    <w:top w:val="none" w:sz="0" w:space="0" w:color="auto"/>
                    <w:left w:val="none" w:sz="0" w:space="0" w:color="auto"/>
                    <w:bottom w:val="none" w:sz="0" w:space="0" w:color="auto"/>
                    <w:right w:val="none" w:sz="0" w:space="0" w:color="auto"/>
                  </w:divBdr>
                  <w:divsChild>
                    <w:div w:id="890384262">
                      <w:marLeft w:val="0"/>
                      <w:marRight w:val="0"/>
                      <w:marTop w:val="0"/>
                      <w:marBottom w:val="0"/>
                      <w:divBdr>
                        <w:top w:val="none" w:sz="0" w:space="0" w:color="auto"/>
                        <w:left w:val="none" w:sz="0" w:space="0" w:color="auto"/>
                        <w:bottom w:val="none" w:sz="0" w:space="0" w:color="auto"/>
                        <w:right w:val="none" w:sz="0" w:space="0" w:color="auto"/>
                      </w:divBdr>
                      <w:divsChild>
                        <w:div w:id="235553177">
                          <w:marLeft w:val="0"/>
                          <w:marRight w:val="0"/>
                          <w:marTop w:val="0"/>
                          <w:marBottom w:val="0"/>
                          <w:divBdr>
                            <w:top w:val="none" w:sz="0" w:space="0" w:color="auto"/>
                            <w:left w:val="none" w:sz="0" w:space="0" w:color="auto"/>
                            <w:bottom w:val="none" w:sz="0" w:space="0" w:color="auto"/>
                            <w:right w:val="none" w:sz="0" w:space="0" w:color="auto"/>
                          </w:divBdr>
                          <w:divsChild>
                            <w:div w:id="360324262">
                              <w:marLeft w:val="0"/>
                              <w:marRight w:val="0"/>
                              <w:marTop w:val="0"/>
                              <w:marBottom w:val="0"/>
                              <w:divBdr>
                                <w:top w:val="none" w:sz="0" w:space="0" w:color="auto"/>
                                <w:left w:val="none" w:sz="0" w:space="0" w:color="auto"/>
                                <w:bottom w:val="none" w:sz="0" w:space="0" w:color="auto"/>
                                <w:right w:val="none" w:sz="0" w:space="0" w:color="auto"/>
                              </w:divBdr>
                              <w:divsChild>
                                <w:div w:id="1521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49338">
      <w:bodyDiv w:val="1"/>
      <w:marLeft w:val="0"/>
      <w:marRight w:val="0"/>
      <w:marTop w:val="0"/>
      <w:marBottom w:val="0"/>
      <w:divBdr>
        <w:top w:val="none" w:sz="0" w:space="0" w:color="auto"/>
        <w:left w:val="none" w:sz="0" w:space="0" w:color="auto"/>
        <w:bottom w:val="none" w:sz="0" w:space="0" w:color="auto"/>
        <w:right w:val="none" w:sz="0" w:space="0" w:color="auto"/>
      </w:divBdr>
    </w:div>
    <w:div w:id="1028801325">
      <w:bodyDiv w:val="1"/>
      <w:marLeft w:val="0"/>
      <w:marRight w:val="0"/>
      <w:marTop w:val="0"/>
      <w:marBottom w:val="0"/>
      <w:divBdr>
        <w:top w:val="none" w:sz="0" w:space="0" w:color="auto"/>
        <w:left w:val="none" w:sz="0" w:space="0" w:color="auto"/>
        <w:bottom w:val="none" w:sz="0" w:space="0" w:color="auto"/>
        <w:right w:val="none" w:sz="0" w:space="0" w:color="auto"/>
      </w:divBdr>
    </w:div>
    <w:div w:id="1053193213">
      <w:bodyDiv w:val="1"/>
      <w:marLeft w:val="0"/>
      <w:marRight w:val="0"/>
      <w:marTop w:val="0"/>
      <w:marBottom w:val="0"/>
      <w:divBdr>
        <w:top w:val="none" w:sz="0" w:space="0" w:color="auto"/>
        <w:left w:val="none" w:sz="0" w:space="0" w:color="auto"/>
        <w:bottom w:val="none" w:sz="0" w:space="0" w:color="auto"/>
        <w:right w:val="none" w:sz="0" w:space="0" w:color="auto"/>
      </w:divBdr>
    </w:div>
    <w:div w:id="1064452536">
      <w:bodyDiv w:val="1"/>
      <w:marLeft w:val="0"/>
      <w:marRight w:val="0"/>
      <w:marTop w:val="0"/>
      <w:marBottom w:val="0"/>
      <w:divBdr>
        <w:top w:val="none" w:sz="0" w:space="0" w:color="auto"/>
        <w:left w:val="none" w:sz="0" w:space="0" w:color="auto"/>
        <w:bottom w:val="none" w:sz="0" w:space="0" w:color="auto"/>
        <w:right w:val="none" w:sz="0" w:space="0" w:color="auto"/>
      </w:divBdr>
    </w:div>
    <w:div w:id="1106999778">
      <w:bodyDiv w:val="1"/>
      <w:marLeft w:val="0"/>
      <w:marRight w:val="0"/>
      <w:marTop w:val="0"/>
      <w:marBottom w:val="0"/>
      <w:divBdr>
        <w:top w:val="none" w:sz="0" w:space="0" w:color="auto"/>
        <w:left w:val="none" w:sz="0" w:space="0" w:color="auto"/>
        <w:bottom w:val="none" w:sz="0" w:space="0" w:color="auto"/>
        <w:right w:val="none" w:sz="0" w:space="0" w:color="auto"/>
      </w:divBdr>
    </w:div>
    <w:div w:id="1197088215">
      <w:bodyDiv w:val="1"/>
      <w:marLeft w:val="0"/>
      <w:marRight w:val="0"/>
      <w:marTop w:val="0"/>
      <w:marBottom w:val="0"/>
      <w:divBdr>
        <w:top w:val="none" w:sz="0" w:space="0" w:color="auto"/>
        <w:left w:val="none" w:sz="0" w:space="0" w:color="auto"/>
        <w:bottom w:val="none" w:sz="0" w:space="0" w:color="auto"/>
        <w:right w:val="none" w:sz="0" w:space="0" w:color="auto"/>
      </w:divBdr>
    </w:div>
    <w:div w:id="1214655131">
      <w:bodyDiv w:val="1"/>
      <w:marLeft w:val="0"/>
      <w:marRight w:val="0"/>
      <w:marTop w:val="0"/>
      <w:marBottom w:val="0"/>
      <w:divBdr>
        <w:top w:val="none" w:sz="0" w:space="0" w:color="auto"/>
        <w:left w:val="none" w:sz="0" w:space="0" w:color="auto"/>
        <w:bottom w:val="none" w:sz="0" w:space="0" w:color="auto"/>
        <w:right w:val="none" w:sz="0" w:space="0" w:color="auto"/>
      </w:divBdr>
    </w:div>
    <w:div w:id="1242642351">
      <w:bodyDiv w:val="1"/>
      <w:marLeft w:val="0"/>
      <w:marRight w:val="0"/>
      <w:marTop w:val="0"/>
      <w:marBottom w:val="0"/>
      <w:divBdr>
        <w:top w:val="none" w:sz="0" w:space="0" w:color="auto"/>
        <w:left w:val="none" w:sz="0" w:space="0" w:color="auto"/>
        <w:bottom w:val="none" w:sz="0" w:space="0" w:color="auto"/>
        <w:right w:val="none" w:sz="0" w:space="0" w:color="auto"/>
      </w:divBdr>
      <w:divsChild>
        <w:div w:id="1215308434">
          <w:marLeft w:val="0"/>
          <w:marRight w:val="0"/>
          <w:marTop w:val="0"/>
          <w:marBottom w:val="0"/>
          <w:divBdr>
            <w:top w:val="none" w:sz="0" w:space="0" w:color="auto"/>
            <w:left w:val="none" w:sz="0" w:space="0" w:color="auto"/>
            <w:bottom w:val="none" w:sz="0" w:space="0" w:color="auto"/>
            <w:right w:val="none" w:sz="0" w:space="0" w:color="auto"/>
          </w:divBdr>
          <w:divsChild>
            <w:div w:id="396979113">
              <w:marLeft w:val="0"/>
              <w:marRight w:val="0"/>
              <w:marTop w:val="0"/>
              <w:marBottom w:val="0"/>
              <w:divBdr>
                <w:top w:val="none" w:sz="0" w:space="0" w:color="auto"/>
                <w:left w:val="none" w:sz="0" w:space="0" w:color="auto"/>
                <w:bottom w:val="none" w:sz="0" w:space="0" w:color="auto"/>
                <w:right w:val="none" w:sz="0" w:space="0" w:color="auto"/>
              </w:divBdr>
              <w:divsChild>
                <w:div w:id="10136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19355">
      <w:bodyDiv w:val="1"/>
      <w:marLeft w:val="0"/>
      <w:marRight w:val="0"/>
      <w:marTop w:val="0"/>
      <w:marBottom w:val="0"/>
      <w:divBdr>
        <w:top w:val="none" w:sz="0" w:space="0" w:color="auto"/>
        <w:left w:val="none" w:sz="0" w:space="0" w:color="auto"/>
        <w:bottom w:val="none" w:sz="0" w:space="0" w:color="auto"/>
        <w:right w:val="none" w:sz="0" w:space="0" w:color="auto"/>
      </w:divBdr>
      <w:divsChild>
        <w:div w:id="1246570247">
          <w:marLeft w:val="0"/>
          <w:marRight w:val="0"/>
          <w:marTop w:val="0"/>
          <w:marBottom w:val="0"/>
          <w:divBdr>
            <w:top w:val="none" w:sz="0" w:space="0" w:color="auto"/>
            <w:left w:val="none" w:sz="0" w:space="0" w:color="auto"/>
            <w:bottom w:val="none" w:sz="0" w:space="0" w:color="auto"/>
            <w:right w:val="none" w:sz="0" w:space="0" w:color="auto"/>
          </w:divBdr>
          <w:divsChild>
            <w:div w:id="9607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280">
      <w:bodyDiv w:val="1"/>
      <w:marLeft w:val="0"/>
      <w:marRight w:val="0"/>
      <w:marTop w:val="0"/>
      <w:marBottom w:val="0"/>
      <w:divBdr>
        <w:top w:val="none" w:sz="0" w:space="0" w:color="auto"/>
        <w:left w:val="none" w:sz="0" w:space="0" w:color="auto"/>
        <w:bottom w:val="none" w:sz="0" w:space="0" w:color="auto"/>
        <w:right w:val="none" w:sz="0" w:space="0" w:color="auto"/>
      </w:divBdr>
    </w:div>
    <w:div w:id="1337221847">
      <w:bodyDiv w:val="1"/>
      <w:marLeft w:val="0"/>
      <w:marRight w:val="0"/>
      <w:marTop w:val="0"/>
      <w:marBottom w:val="0"/>
      <w:divBdr>
        <w:top w:val="none" w:sz="0" w:space="0" w:color="auto"/>
        <w:left w:val="none" w:sz="0" w:space="0" w:color="auto"/>
        <w:bottom w:val="none" w:sz="0" w:space="0" w:color="auto"/>
        <w:right w:val="none" w:sz="0" w:space="0" w:color="auto"/>
      </w:divBdr>
      <w:divsChild>
        <w:div w:id="997734539">
          <w:marLeft w:val="0"/>
          <w:marRight w:val="0"/>
          <w:marTop w:val="0"/>
          <w:marBottom w:val="0"/>
          <w:divBdr>
            <w:top w:val="none" w:sz="0" w:space="0" w:color="auto"/>
            <w:left w:val="none" w:sz="0" w:space="0" w:color="auto"/>
            <w:bottom w:val="none" w:sz="0" w:space="0" w:color="auto"/>
            <w:right w:val="none" w:sz="0" w:space="0" w:color="auto"/>
          </w:divBdr>
          <w:divsChild>
            <w:div w:id="121582537">
              <w:marLeft w:val="0"/>
              <w:marRight w:val="0"/>
              <w:marTop w:val="0"/>
              <w:marBottom w:val="0"/>
              <w:divBdr>
                <w:top w:val="none" w:sz="0" w:space="0" w:color="auto"/>
                <w:left w:val="none" w:sz="0" w:space="0" w:color="auto"/>
                <w:bottom w:val="none" w:sz="0" w:space="0" w:color="auto"/>
                <w:right w:val="none" w:sz="0" w:space="0" w:color="auto"/>
              </w:divBdr>
              <w:divsChild>
                <w:div w:id="1211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5612">
      <w:bodyDiv w:val="1"/>
      <w:marLeft w:val="0"/>
      <w:marRight w:val="0"/>
      <w:marTop w:val="0"/>
      <w:marBottom w:val="0"/>
      <w:divBdr>
        <w:top w:val="none" w:sz="0" w:space="0" w:color="auto"/>
        <w:left w:val="none" w:sz="0" w:space="0" w:color="auto"/>
        <w:bottom w:val="none" w:sz="0" w:space="0" w:color="auto"/>
        <w:right w:val="none" w:sz="0" w:space="0" w:color="auto"/>
      </w:divBdr>
    </w:div>
    <w:div w:id="1415973007">
      <w:bodyDiv w:val="1"/>
      <w:marLeft w:val="0"/>
      <w:marRight w:val="0"/>
      <w:marTop w:val="0"/>
      <w:marBottom w:val="0"/>
      <w:divBdr>
        <w:top w:val="none" w:sz="0" w:space="0" w:color="auto"/>
        <w:left w:val="none" w:sz="0" w:space="0" w:color="auto"/>
        <w:bottom w:val="none" w:sz="0" w:space="0" w:color="auto"/>
        <w:right w:val="none" w:sz="0" w:space="0" w:color="auto"/>
      </w:divBdr>
    </w:div>
    <w:div w:id="1470830210">
      <w:bodyDiv w:val="1"/>
      <w:marLeft w:val="0"/>
      <w:marRight w:val="0"/>
      <w:marTop w:val="0"/>
      <w:marBottom w:val="0"/>
      <w:divBdr>
        <w:top w:val="none" w:sz="0" w:space="0" w:color="auto"/>
        <w:left w:val="none" w:sz="0" w:space="0" w:color="auto"/>
        <w:bottom w:val="none" w:sz="0" w:space="0" w:color="auto"/>
        <w:right w:val="none" w:sz="0" w:space="0" w:color="auto"/>
      </w:divBdr>
    </w:div>
    <w:div w:id="1507819190">
      <w:bodyDiv w:val="1"/>
      <w:marLeft w:val="0"/>
      <w:marRight w:val="0"/>
      <w:marTop w:val="0"/>
      <w:marBottom w:val="0"/>
      <w:divBdr>
        <w:top w:val="none" w:sz="0" w:space="0" w:color="auto"/>
        <w:left w:val="none" w:sz="0" w:space="0" w:color="auto"/>
        <w:bottom w:val="none" w:sz="0" w:space="0" w:color="auto"/>
        <w:right w:val="none" w:sz="0" w:space="0" w:color="auto"/>
      </w:divBdr>
    </w:div>
    <w:div w:id="1533617477">
      <w:bodyDiv w:val="1"/>
      <w:marLeft w:val="0"/>
      <w:marRight w:val="0"/>
      <w:marTop w:val="0"/>
      <w:marBottom w:val="0"/>
      <w:divBdr>
        <w:top w:val="none" w:sz="0" w:space="0" w:color="auto"/>
        <w:left w:val="none" w:sz="0" w:space="0" w:color="auto"/>
        <w:bottom w:val="none" w:sz="0" w:space="0" w:color="auto"/>
        <w:right w:val="none" w:sz="0" w:space="0" w:color="auto"/>
      </w:divBdr>
      <w:divsChild>
        <w:div w:id="824735391">
          <w:marLeft w:val="0"/>
          <w:marRight w:val="0"/>
          <w:marTop w:val="0"/>
          <w:marBottom w:val="0"/>
          <w:divBdr>
            <w:top w:val="none" w:sz="0" w:space="0" w:color="auto"/>
            <w:left w:val="none" w:sz="0" w:space="0" w:color="auto"/>
            <w:bottom w:val="none" w:sz="0" w:space="0" w:color="auto"/>
            <w:right w:val="none" w:sz="0" w:space="0" w:color="auto"/>
          </w:divBdr>
          <w:divsChild>
            <w:div w:id="313800455">
              <w:marLeft w:val="0"/>
              <w:marRight w:val="0"/>
              <w:marTop w:val="0"/>
              <w:marBottom w:val="0"/>
              <w:divBdr>
                <w:top w:val="none" w:sz="0" w:space="0" w:color="auto"/>
                <w:left w:val="none" w:sz="0" w:space="0" w:color="auto"/>
                <w:bottom w:val="none" w:sz="0" w:space="0" w:color="auto"/>
                <w:right w:val="none" w:sz="0" w:space="0" w:color="auto"/>
              </w:divBdr>
              <w:divsChild>
                <w:div w:id="1091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5508">
      <w:bodyDiv w:val="1"/>
      <w:marLeft w:val="0"/>
      <w:marRight w:val="0"/>
      <w:marTop w:val="0"/>
      <w:marBottom w:val="0"/>
      <w:divBdr>
        <w:top w:val="none" w:sz="0" w:space="0" w:color="auto"/>
        <w:left w:val="none" w:sz="0" w:space="0" w:color="auto"/>
        <w:bottom w:val="none" w:sz="0" w:space="0" w:color="auto"/>
        <w:right w:val="none" w:sz="0" w:space="0" w:color="auto"/>
      </w:divBdr>
    </w:div>
    <w:div w:id="1717268765">
      <w:bodyDiv w:val="1"/>
      <w:marLeft w:val="0"/>
      <w:marRight w:val="0"/>
      <w:marTop w:val="0"/>
      <w:marBottom w:val="0"/>
      <w:divBdr>
        <w:top w:val="none" w:sz="0" w:space="0" w:color="auto"/>
        <w:left w:val="none" w:sz="0" w:space="0" w:color="auto"/>
        <w:bottom w:val="none" w:sz="0" w:space="0" w:color="auto"/>
        <w:right w:val="none" w:sz="0" w:space="0" w:color="auto"/>
      </w:divBdr>
    </w:div>
    <w:div w:id="1766271266">
      <w:bodyDiv w:val="1"/>
      <w:marLeft w:val="0"/>
      <w:marRight w:val="0"/>
      <w:marTop w:val="0"/>
      <w:marBottom w:val="0"/>
      <w:divBdr>
        <w:top w:val="none" w:sz="0" w:space="0" w:color="auto"/>
        <w:left w:val="none" w:sz="0" w:space="0" w:color="auto"/>
        <w:bottom w:val="none" w:sz="0" w:space="0" w:color="auto"/>
        <w:right w:val="none" w:sz="0" w:space="0" w:color="auto"/>
      </w:divBdr>
    </w:div>
    <w:div w:id="1787960863">
      <w:bodyDiv w:val="1"/>
      <w:marLeft w:val="0"/>
      <w:marRight w:val="0"/>
      <w:marTop w:val="0"/>
      <w:marBottom w:val="0"/>
      <w:divBdr>
        <w:top w:val="none" w:sz="0" w:space="0" w:color="auto"/>
        <w:left w:val="none" w:sz="0" w:space="0" w:color="auto"/>
        <w:bottom w:val="none" w:sz="0" w:space="0" w:color="auto"/>
        <w:right w:val="none" w:sz="0" w:space="0" w:color="auto"/>
      </w:divBdr>
      <w:divsChild>
        <w:div w:id="1279878006">
          <w:marLeft w:val="0"/>
          <w:marRight w:val="0"/>
          <w:marTop w:val="0"/>
          <w:marBottom w:val="0"/>
          <w:divBdr>
            <w:top w:val="none" w:sz="0" w:space="0" w:color="auto"/>
            <w:left w:val="none" w:sz="0" w:space="0" w:color="auto"/>
            <w:bottom w:val="none" w:sz="0" w:space="0" w:color="auto"/>
            <w:right w:val="none" w:sz="0" w:space="0" w:color="auto"/>
          </w:divBdr>
        </w:div>
        <w:div w:id="1447583563">
          <w:marLeft w:val="0"/>
          <w:marRight w:val="0"/>
          <w:marTop w:val="0"/>
          <w:marBottom w:val="0"/>
          <w:divBdr>
            <w:top w:val="none" w:sz="0" w:space="0" w:color="auto"/>
            <w:left w:val="none" w:sz="0" w:space="0" w:color="auto"/>
            <w:bottom w:val="none" w:sz="0" w:space="0" w:color="auto"/>
            <w:right w:val="none" w:sz="0" w:space="0" w:color="auto"/>
          </w:divBdr>
        </w:div>
        <w:div w:id="1815561140">
          <w:marLeft w:val="0"/>
          <w:marRight w:val="0"/>
          <w:marTop w:val="0"/>
          <w:marBottom w:val="0"/>
          <w:divBdr>
            <w:top w:val="none" w:sz="0" w:space="0" w:color="auto"/>
            <w:left w:val="none" w:sz="0" w:space="0" w:color="auto"/>
            <w:bottom w:val="none" w:sz="0" w:space="0" w:color="auto"/>
            <w:right w:val="none" w:sz="0" w:space="0" w:color="auto"/>
          </w:divBdr>
        </w:div>
      </w:divsChild>
    </w:div>
    <w:div w:id="1804691139">
      <w:bodyDiv w:val="1"/>
      <w:marLeft w:val="0"/>
      <w:marRight w:val="0"/>
      <w:marTop w:val="0"/>
      <w:marBottom w:val="0"/>
      <w:divBdr>
        <w:top w:val="none" w:sz="0" w:space="0" w:color="auto"/>
        <w:left w:val="none" w:sz="0" w:space="0" w:color="auto"/>
        <w:bottom w:val="none" w:sz="0" w:space="0" w:color="auto"/>
        <w:right w:val="none" w:sz="0" w:space="0" w:color="auto"/>
      </w:divBdr>
      <w:divsChild>
        <w:div w:id="252200447">
          <w:marLeft w:val="0"/>
          <w:marRight w:val="0"/>
          <w:marTop w:val="0"/>
          <w:marBottom w:val="0"/>
          <w:divBdr>
            <w:top w:val="none" w:sz="0" w:space="0" w:color="auto"/>
            <w:left w:val="none" w:sz="0" w:space="0" w:color="auto"/>
            <w:bottom w:val="none" w:sz="0" w:space="0" w:color="auto"/>
            <w:right w:val="none" w:sz="0" w:space="0" w:color="auto"/>
          </w:divBdr>
        </w:div>
      </w:divsChild>
    </w:div>
    <w:div w:id="1815020994">
      <w:bodyDiv w:val="1"/>
      <w:marLeft w:val="0"/>
      <w:marRight w:val="0"/>
      <w:marTop w:val="0"/>
      <w:marBottom w:val="0"/>
      <w:divBdr>
        <w:top w:val="none" w:sz="0" w:space="0" w:color="auto"/>
        <w:left w:val="none" w:sz="0" w:space="0" w:color="auto"/>
        <w:bottom w:val="none" w:sz="0" w:space="0" w:color="auto"/>
        <w:right w:val="none" w:sz="0" w:space="0" w:color="auto"/>
      </w:divBdr>
    </w:div>
    <w:div w:id="1821458468">
      <w:bodyDiv w:val="1"/>
      <w:marLeft w:val="0"/>
      <w:marRight w:val="0"/>
      <w:marTop w:val="0"/>
      <w:marBottom w:val="0"/>
      <w:divBdr>
        <w:top w:val="none" w:sz="0" w:space="0" w:color="auto"/>
        <w:left w:val="none" w:sz="0" w:space="0" w:color="auto"/>
        <w:bottom w:val="none" w:sz="0" w:space="0" w:color="auto"/>
        <w:right w:val="none" w:sz="0" w:space="0" w:color="auto"/>
      </w:divBdr>
      <w:divsChild>
        <w:div w:id="1977025085">
          <w:marLeft w:val="0"/>
          <w:marRight w:val="0"/>
          <w:marTop w:val="0"/>
          <w:marBottom w:val="0"/>
          <w:divBdr>
            <w:top w:val="none" w:sz="0" w:space="0" w:color="auto"/>
            <w:left w:val="none" w:sz="0" w:space="0" w:color="auto"/>
            <w:bottom w:val="none" w:sz="0" w:space="0" w:color="auto"/>
            <w:right w:val="none" w:sz="0" w:space="0" w:color="auto"/>
          </w:divBdr>
        </w:div>
        <w:div w:id="1951624741">
          <w:marLeft w:val="0"/>
          <w:marRight w:val="0"/>
          <w:marTop w:val="0"/>
          <w:marBottom w:val="0"/>
          <w:divBdr>
            <w:top w:val="none" w:sz="0" w:space="0" w:color="auto"/>
            <w:left w:val="none" w:sz="0" w:space="0" w:color="auto"/>
            <w:bottom w:val="none" w:sz="0" w:space="0" w:color="auto"/>
            <w:right w:val="none" w:sz="0" w:space="0" w:color="auto"/>
          </w:divBdr>
        </w:div>
        <w:div w:id="800538858">
          <w:marLeft w:val="0"/>
          <w:marRight w:val="0"/>
          <w:marTop w:val="0"/>
          <w:marBottom w:val="0"/>
          <w:divBdr>
            <w:top w:val="none" w:sz="0" w:space="0" w:color="auto"/>
            <w:left w:val="none" w:sz="0" w:space="0" w:color="auto"/>
            <w:bottom w:val="none" w:sz="0" w:space="0" w:color="auto"/>
            <w:right w:val="none" w:sz="0" w:space="0" w:color="auto"/>
          </w:divBdr>
        </w:div>
      </w:divsChild>
    </w:div>
    <w:div w:id="1829781971">
      <w:bodyDiv w:val="1"/>
      <w:marLeft w:val="0"/>
      <w:marRight w:val="0"/>
      <w:marTop w:val="0"/>
      <w:marBottom w:val="0"/>
      <w:divBdr>
        <w:top w:val="none" w:sz="0" w:space="0" w:color="auto"/>
        <w:left w:val="none" w:sz="0" w:space="0" w:color="auto"/>
        <w:bottom w:val="none" w:sz="0" w:space="0" w:color="auto"/>
        <w:right w:val="none" w:sz="0" w:space="0" w:color="auto"/>
      </w:divBdr>
    </w:div>
    <w:div w:id="1842548341">
      <w:bodyDiv w:val="1"/>
      <w:marLeft w:val="0"/>
      <w:marRight w:val="0"/>
      <w:marTop w:val="0"/>
      <w:marBottom w:val="0"/>
      <w:divBdr>
        <w:top w:val="none" w:sz="0" w:space="0" w:color="auto"/>
        <w:left w:val="none" w:sz="0" w:space="0" w:color="auto"/>
        <w:bottom w:val="none" w:sz="0" w:space="0" w:color="auto"/>
        <w:right w:val="none" w:sz="0" w:space="0" w:color="auto"/>
      </w:divBdr>
    </w:div>
    <w:div w:id="1865709824">
      <w:bodyDiv w:val="1"/>
      <w:marLeft w:val="0"/>
      <w:marRight w:val="0"/>
      <w:marTop w:val="0"/>
      <w:marBottom w:val="0"/>
      <w:divBdr>
        <w:top w:val="none" w:sz="0" w:space="0" w:color="auto"/>
        <w:left w:val="none" w:sz="0" w:space="0" w:color="auto"/>
        <w:bottom w:val="none" w:sz="0" w:space="0" w:color="auto"/>
        <w:right w:val="none" w:sz="0" w:space="0" w:color="auto"/>
      </w:divBdr>
    </w:div>
    <w:div w:id="1869414456">
      <w:bodyDiv w:val="1"/>
      <w:marLeft w:val="0"/>
      <w:marRight w:val="0"/>
      <w:marTop w:val="0"/>
      <w:marBottom w:val="0"/>
      <w:divBdr>
        <w:top w:val="none" w:sz="0" w:space="0" w:color="auto"/>
        <w:left w:val="none" w:sz="0" w:space="0" w:color="auto"/>
        <w:bottom w:val="none" w:sz="0" w:space="0" w:color="auto"/>
        <w:right w:val="none" w:sz="0" w:space="0" w:color="auto"/>
      </w:divBdr>
    </w:div>
    <w:div w:id="1966737583">
      <w:bodyDiv w:val="1"/>
      <w:marLeft w:val="0"/>
      <w:marRight w:val="0"/>
      <w:marTop w:val="0"/>
      <w:marBottom w:val="0"/>
      <w:divBdr>
        <w:top w:val="none" w:sz="0" w:space="0" w:color="auto"/>
        <w:left w:val="none" w:sz="0" w:space="0" w:color="auto"/>
        <w:bottom w:val="none" w:sz="0" w:space="0" w:color="auto"/>
        <w:right w:val="none" w:sz="0" w:space="0" w:color="auto"/>
      </w:divBdr>
      <w:divsChild>
        <w:div w:id="1288395118">
          <w:marLeft w:val="0"/>
          <w:marRight w:val="0"/>
          <w:marTop w:val="0"/>
          <w:marBottom w:val="0"/>
          <w:divBdr>
            <w:top w:val="none" w:sz="0" w:space="0" w:color="auto"/>
            <w:left w:val="none" w:sz="0" w:space="0" w:color="auto"/>
            <w:bottom w:val="none" w:sz="0" w:space="0" w:color="auto"/>
            <w:right w:val="none" w:sz="0" w:space="0" w:color="auto"/>
          </w:divBdr>
          <w:divsChild>
            <w:div w:id="1852839352">
              <w:marLeft w:val="0"/>
              <w:marRight w:val="0"/>
              <w:marTop w:val="0"/>
              <w:marBottom w:val="0"/>
              <w:divBdr>
                <w:top w:val="none" w:sz="0" w:space="0" w:color="auto"/>
                <w:left w:val="none" w:sz="0" w:space="0" w:color="auto"/>
                <w:bottom w:val="none" w:sz="0" w:space="0" w:color="auto"/>
                <w:right w:val="none" w:sz="0" w:space="0" w:color="auto"/>
              </w:divBdr>
              <w:divsChild>
                <w:div w:id="13972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6987">
      <w:bodyDiv w:val="1"/>
      <w:marLeft w:val="0"/>
      <w:marRight w:val="0"/>
      <w:marTop w:val="0"/>
      <w:marBottom w:val="0"/>
      <w:divBdr>
        <w:top w:val="none" w:sz="0" w:space="0" w:color="auto"/>
        <w:left w:val="none" w:sz="0" w:space="0" w:color="auto"/>
        <w:bottom w:val="none" w:sz="0" w:space="0" w:color="auto"/>
        <w:right w:val="none" w:sz="0" w:space="0" w:color="auto"/>
      </w:divBdr>
    </w:div>
    <w:div w:id="2095855809">
      <w:bodyDiv w:val="1"/>
      <w:marLeft w:val="0"/>
      <w:marRight w:val="0"/>
      <w:marTop w:val="0"/>
      <w:marBottom w:val="0"/>
      <w:divBdr>
        <w:top w:val="none" w:sz="0" w:space="0" w:color="auto"/>
        <w:left w:val="none" w:sz="0" w:space="0" w:color="auto"/>
        <w:bottom w:val="none" w:sz="0" w:space="0" w:color="auto"/>
        <w:right w:val="none" w:sz="0" w:space="0" w:color="auto"/>
      </w:divBdr>
      <w:divsChild>
        <w:div w:id="1049258919">
          <w:marLeft w:val="0"/>
          <w:marRight w:val="0"/>
          <w:marTop w:val="0"/>
          <w:marBottom w:val="0"/>
          <w:divBdr>
            <w:top w:val="none" w:sz="0" w:space="0" w:color="auto"/>
            <w:left w:val="none" w:sz="0" w:space="0" w:color="auto"/>
            <w:bottom w:val="none" w:sz="0" w:space="0" w:color="auto"/>
            <w:right w:val="none" w:sz="0" w:space="0" w:color="auto"/>
          </w:divBdr>
          <w:divsChild>
            <w:div w:id="1340619161">
              <w:marLeft w:val="0"/>
              <w:marRight w:val="0"/>
              <w:marTop w:val="0"/>
              <w:marBottom w:val="0"/>
              <w:divBdr>
                <w:top w:val="none" w:sz="0" w:space="0" w:color="auto"/>
                <w:left w:val="none" w:sz="0" w:space="0" w:color="auto"/>
                <w:bottom w:val="none" w:sz="0" w:space="0" w:color="auto"/>
                <w:right w:val="none" w:sz="0" w:space="0" w:color="auto"/>
              </w:divBdr>
              <w:divsChild>
                <w:div w:id="11462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bak@stanford.edu" TargetMode="External"/><Relationship Id="rId13" Type="http://schemas.openxmlformats.org/officeDocument/2006/relationships/hyperlink" Target="https://www.ncbi.nlm.nih.gov/pubmed/27918084" TargetMode="External"/><Relationship Id="rId18" Type="http://schemas.openxmlformats.org/officeDocument/2006/relationships/hyperlink" Target="https://www.ncbi.nlm.nih.gov/pubmed/?term=Schembri%20M%5BAuthor%5D&amp;cauthor=true&amp;cauthor_uid=310750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ubmed-ncbi-nlm-nih-gov.laneproxy.stanford.edu/33963837/" TargetMode="External"/><Relationship Id="rId7" Type="http://schemas.openxmlformats.org/officeDocument/2006/relationships/endnotes" Target="endnotes.xml"/><Relationship Id="rId12" Type="http://schemas.openxmlformats.org/officeDocument/2006/relationships/hyperlink" Target="https://www.ncbi.nlm.nih.gov/pubmed/27986585" TargetMode="External"/><Relationship Id="rId17" Type="http://schemas.openxmlformats.org/officeDocument/2006/relationships/hyperlink" Target="https://www.ncbi.nlm.nih.gov/pubmed/?term=Hernandez%20C%5BAuthor%5D&amp;cauthor=true&amp;cauthor_uid=310750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Mendes%20WB%5BAuthor%5D&amp;cauthor=true&amp;cauthor_uid=31075059" TargetMode="External"/><Relationship Id="rId20" Type="http://schemas.openxmlformats.org/officeDocument/2006/relationships/hyperlink" Target="https://www.ncbi.nlm.nih.gov/pubmed/?term=subak+l+and+pac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811817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ubmed/?term=Grady%20D%5BAuthor%5D&amp;cauthor=true&amp;cauthor_uid=31075059" TargetMode="External"/><Relationship Id="rId23" Type="http://schemas.openxmlformats.org/officeDocument/2006/relationships/hyperlink" Target="https://www.pcori.org/sites/default/files/PCORI-2021-Cycle-2-UI-Submission-Instructions.pdf" TargetMode="External"/><Relationship Id="rId10" Type="http://schemas.openxmlformats.org/officeDocument/2006/relationships/hyperlink" Target="https://www.ncbi.nlm.nih.gov/pubmed/28418525" TargetMode="External"/><Relationship Id="rId19" Type="http://schemas.openxmlformats.org/officeDocument/2006/relationships/hyperlink" Target="https://www.ncbi.nlm.nih.gov/pubmed/?term=Subak%20LL%5BAuthor%5D&amp;cauthor=true&amp;cauthor_uid=31075059" TargetMode="External"/><Relationship Id="rId4" Type="http://schemas.openxmlformats.org/officeDocument/2006/relationships/settings" Target="settings.xml"/><Relationship Id="rId9" Type="http://schemas.openxmlformats.org/officeDocument/2006/relationships/hyperlink" Target="https://www.ncbi.nlm.nih.gov/pubmed/28419385" TargetMode="External"/><Relationship Id="rId14" Type="http://schemas.openxmlformats.org/officeDocument/2006/relationships/hyperlink" Target="https://www.ncbi.nlm.nih.gov/pubmed/?term=Huang%20AJ%5BAuthor%5D&amp;cauthor=true&amp;cauthor_uid=31075059" TargetMode="External"/><Relationship Id="rId22" Type="http://schemas.openxmlformats.org/officeDocument/2006/relationships/hyperlink" Target="https://pubmed.ncbi.nlm.nih.gov/34555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1E3B-3DCC-43FD-8D64-17A629C3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13955</Words>
  <Characters>79544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93313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Reese</dc:creator>
  <cp:keywords/>
  <dc:description/>
  <cp:lastModifiedBy>Leslee L. Subak MD</cp:lastModifiedBy>
  <cp:revision>21</cp:revision>
  <dcterms:created xsi:type="dcterms:W3CDTF">2021-12-12T20:39:00Z</dcterms:created>
  <dcterms:modified xsi:type="dcterms:W3CDTF">2022-02-17T21:07:00Z</dcterms:modified>
</cp:coreProperties>
</file>