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B16BD" w14:textId="77777777" w:rsidR="00C63F67" w:rsidRDefault="00E23FA3" w:rsidP="00C63F67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sz w:val="24"/>
          <w:szCs w:val="24"/>
          <w:lang w:val="en-CA"/>
        </w:rPr>
        <w:fldChar w:fldCharType="begin"/>
      </w:r>
      <w:r w:rsidR="00C63F67">
        <w:rPr>
          <w:sz w:val="24"/>
          <w:szCs w:val="24"/>
          <w:lang w:val="en-CA"/>
        </w:rPr>
        <w:instrText xml:space="preserve"> SEQ CHAPTER \h \r 1</w:instrText>
      </w:r>
      <w:r>
        <w:rPr>
          <w:sz w:val="24"/>
          <w:szCs w:val="24"/>
          <w:lang w:val="en-CA"/>
        </w:rPr>
        <w:fldChar w:fldCharType="end"/>
      </w:r>
      <w:r w:rsidR="00C63F67">
        <w:rPr>
          <w:rFonts w:ascii="Times New Roman" w:hAnsi="Times New Roman"/>
          <w:b/>
          <w:bCs/>
          <w:smallCaps/>
          <w:sz w:val="24"/>
          <w:szCs w:val="24"/>
        </w:rPr>
        <w:t>Jack N. Rakove</w:t>
      </w:r>
    </w:p>
    <w:p w14:paraId="320413A6" w14:textId="77777777" w:rsidR="00C63F67" w:rsidRDefault="00C63F67" w:rsidP="00C63F67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William Robertson Coe Professor of History and American Studies</w:t>
      </w:r>
    </w:p>
    <w:p w14:paraId="6172899D" w14:textId="77777777" w:rsidR="00C63F67" w:rsidRDefault="00C63F67" w:rsidP="00C63F67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Professor of Political Science and (by courtesy) of Law</w:t>
      </w:r>
    </w:p>
    <w:p w14:paraId="021642BA" w14:textId="77777777" w:rsidR="00C63F67" w:rsidRDefault="00C63F67" w:rsidP="00C63F67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Stanford University</w:t>
      </w:r>
    </w:p>
    <w:p w14:paraId="2B0A8242" w14:textId="77777777" w:rsidR="00C63F67" w:rsidRDefault="00C63F67" w:rsidP="00C63F6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Stanford CA 94305-2024</w:t>
      </w:r>
    </w:p>
    <w:p w14:paraId="4D33E9A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B97AE0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Office: Lane History Corner 117</w:t>
      </w:r>
    </w:p>
    <w:p w14:paraId="64FCB7EE" w14:textId="77777777" w:rsidR="00C63F67" w:rsidRPr="00455FEB" w:rsidRDefault="00C63F67" w:rsidP="00C63F67">
      <w:pPr>
        <w:rPr>
          <w:rFonts w:ascii="Times New Roman" w:hAnsi="Times New Roman"/>
          <w:sz w:val="24"/>
          <w:szCs w:val="24"/>
          <w:lang w:val="fr-FR"/>
        </w:rPr>
      </w:pPr>
      <w:r w:rsidRPr="00455FEB">
        <w:rPr>
          <w:rFonts w:ascii="Times New Roman" w:hAnsi="Times New Roman"/>
          <w:sz w:val="24"/>
          <w:szCs w:val="24"/>
          <w:lang w:val="fr-FR"/>
        </w:rPr>
        <w:t>(650) 723-4514, fax 725-0597</w:t>
      </w:r>
    </w:p>
    <w:p w14:paraId="4E2920CB" w14:textId="77777777" w:rsidR="00C63F67" w:rsidRPr="00455FEB" w:rsidRDefault="00C63F67" w:rsidP="00C63F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ind w:left="4320" w:hanging="4320"/>
        <w:rPr>
          <w:rFonts w:ascii="Times New Roman" w:hAnsi="Times New Roman"/>
          <w:sz w:val="24"/>
          <w:szCs w:val="24"/>
          <w:lang w:val="fr-FR"/>
        </w:rPr>
      </w:pPr>
      <w:r w:rsidRPr="00455FEB">
        <w:rPr>
          <w:rFonts w:ascii="Times New Roman" w:hAnsi="Times New Roman"/>
          <w:sz w:val="24"/>
          <w:szCs w:val="24"/>
          <w:lang w:val="fr-FR"/>
        </w:rPr>
        <w:t>rakove@stanford.edu</w:t>
      </w:r>
      <w:r w:rsidRPr="00455FEB">
        <w:rPr>
          <w:rFonts w:ascii="Times New Roman" w:hAnsi="Times New Roman"/>
          <w:sz w:val="24"/>
          <w:szCs w:val="24"/>
          <w:lang w:val="fr-FR"/>
        </w:rPr>
        <w:tab/>
      </w:r>
      <w:r w:rsidRPr="00455FEB">
        <w:rPr>
          <w:rFonts w:ascii="Times New Roman" w:hAnsi="Times New Roman"/>
          <w:sz w:val="24"/>
          <w:szCs w:val="24"/>
          <w:lang w:val="fr-FR"/>
        </w:rPr>
        <w:tab/>
      </w:r>
      <w:r w:rsidRPr="00455FEB">
        <w:rPr>
          <w:rFonts w:ascii="Times New Roman" w:hAnsi="Times New Roman"/>
          <w:sz w:val="24"/>
          <w:szCs w:val="24"/>
          <w:lang w:val="fr-FR"/>
        </w:rPr>
        <w:tab/>
      </w:r>
      <w:r w:rsidRPr="00455FEB">
        <w:rPr>
          <w:rFonts w:ascii="Times New Roman" w:hAnsi="Times New Roman"/>
          <w:sz w:val="24"/>
          <w:szCs w:val="24"/>
          <w:lang w:val="fr-FR"/>
        </w:rPr>
        <w:tab/>
      </w:r>
    </w:p>
    <w:p w14:paraId="1ADBE4D7" w14:textId="77777777" w:rsidR="00C63F67" w:rsidRPr="00455FEB" w:rsidRDefault="00C63F67" w:rsidP="00C63F67">
      <w:pPr>
        <w:rPr>
          <w:rFonts w:ascii="Times New Roman" w:hAnsi="Times New Roman"/>
          <w:sz w:val="24"/>
          <w:szCs w:val="24"/>
          <w:lang w:val="fr-FR"/>
        </w:rPr>
      </w:pPr>
    </w:p>
    <w:p w14:paraId="00E6BE76" w14:textId="77777777" w:rsidR="00C63F67" w:rsidRPr="00A65A7A" w:rsidRDefault="00C63F67" w:rsidP="00C63F67">
      <w:pPr>
        <w:rPr>
          <w:rFonts w:ascii="Times New Roman" w:hAnsi="Times New Roman"/>
          <w:b/>
          <w:sz w:val="24"/>
          <w:szCs w:val="24"/>
        </w:rPr>
      </w:pPr>
      <w:r w:rsidRPr="00A65A7A">
        <w:rPr>
          <w:rFonts w:ascii="Times New Roman" w:hAnsi="Times New Roman"/>
          <w:b/>
          <w:bCs/>
          <w:smallCaps/>
          <w:sz w:val="24"/>
          <w:szCs w:val="24"/>
        </w:rPr>
        <w:t>Education</w:t>
      </w:r>
      <w:r w:rsidRPr="00A65A7A">
        <w:rPr>
          <w:rFonts w:ascii="Times New Roman" w:hAnsi="Times New Roman"/>
          <w:b/>
          <w:sz w:val="24"/>
          <w:szCs w:val="24"/>
        </w:rPr>
        <w:t xml:space="preserve">:  </w:t>
      </w:r>
    </w:p>
    <w:p w14:paraId="2F256AB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1969-</w:t>
      </w:r>
      <w:proofErr w:type="gramStart"/>
      <w:r>
        <w:rPr>
          <w:rFonts w:ascii="Times New Roman" w:hAnsi="Times New Roman"/>
          <w:sz w:val="24"/>
          <w:szCs w:val="24"/>
        </w:rPr>
        <w:t xml:space="preserve">75  </w:t>
      </w:r>
      <w:r w:rsidR="00646504">
        <w:rPr>
          <w:rFonts w:ascii="Times New Roman" w:hAnsi="Times New Roman"/>
          <w:sz w:val="24"/>
          <w:szCs w:val="24"/>
        </w:rPr>
        <w:tab/>
      </w:r>
      <w:proofErr w:type="gramEnd"/>
      <w:r>
        <w:rPr>
          <w:rFonts w:ascii="Times New Roman" w:hAnsi="Times New Roman"/>
          <w:sz w:val="24"/>
          <w:szCs w:val="24"/>
        </w:rPr>
        <w:t>Harvard University; Ph.D. in History</w:t>
      </w:r>
    </w:p>
    <w:p w14:paraId="497CC58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1966-</w:t>
      </w:r>
      <w:proofErr w:type="gramStart"/>
      <w:r>
        <w:rPr>
          <w:rFonts w:ascii="Times New Roman" w:hAnsi="Times New Roman"/>
          <w:sz w:val="24"/>
          <w:szCs w:val="24"/>
        </w:rPr>
        <w:t xml:space="preserve">67  </w:t>
      </w:r>
      <w:r w:rsidR="00646504">
        <w:rPr>
          <w:rFonts w:ascii="Times New Roman" w:hAnsi="Times New Roman"/>
          <w:sz w:val="24"/>
          <w:szCs w:val="24"/>
        </w:rPr>
        <w:tab/>
      </w:r>
      <w:proofErr w:type="gramEnd"/>
      <w:r>
        <w:rPr>
          <w:rFonts w:ascii="Times New Roman" w:hAnsi="Times New Roman"/>
          <w:sz w:val="24"/>
          <w:szCs w:val="24"/>
        </w:rPr>
        <w:t>University of Edinburgh, Scotland</w:t>
      </w:r>
    </w:p>
    <w:p w14:paraId="52B1B9F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1964-</w:t>
      </w:r>
      <w:proofErr w:type="gramStart"/>
      <w:r>
        <w:rPr>
          <w:rFonts w:ascii="Times New Roman" w:hAnsi="Times New Roman"/>
          <w:sz w:val="24"/>
          <w:szCs w:val="24"/>
        </w:rPr>
        <w:t xml:space="preserve">68  </w:t>
      </w:r>
      <w:r w:rsidR="00646504">
        <w:rPr>
          <w:rFonts w:ascii="Times New Roman" w:hAnsi="Times New Roman"/>
          <w:sz w:val="24"/>
          <w:szCs w:val="24"/>
        </w:rPr>
        <w:tab/>
      </w:r>
      <w:proofErr w:type="gramEnd"/>
      <w:r>
        <w:rPr>
          <w:rFonts w:ascii="Times New Roman" w:hAnsi="Times New Roman"/>
          <w:sz w:val="24"/>
          <w:szCs w:val="24"/>
        </w:rPr>
        <w:t>Haverford College; A.B. with Honors in History</w:t>
      </w:r>
    </w:p>
    <w:p w14:paraId="073847F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52EC081" w14:textId="77777777" w:rsidR="00C63F67" w:rsidRPr="00895699" w:rsidRDefault="00C63F67" w:rsidP="00C63F67">
      <w:pPr>
        <w:rPr>
          <w:rFonts w:ascii="Times New Roman" w:hAnsi="Times New Roman"/>
          <w:b/>
          <w:sz w:val="24"/>
          <w:szCs w:val="24"/>
        </w:rPr>
      </w:pPr>
      <w:r w:rsidRPr="00895699">
        <w:rPr>
          <w:rFonts w:ascii="Times New Roman" w:hAnsi="Times New Roman"/>
          <w:b/>
          <w:bCs/>
          <w:smallCaps/>
          <w:sz w:val="24"/>
          <w:szCs w:val="24"/>
        </w:rPr>
        <w:t>Employment</w:t>
      </w:r>
      <w:r w:rsidRPr="00895699"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14:paraId="3D9BD78D" w14:textId="40F4CCC6" w:rsidR="00C63F67" w:rsidRDefault="00895699" w:rsidP="0089569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1980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C63F67">
        <w:rPr>
          <w:rFonts w:ascii="Times New Roman" w:hAnsi="Times New Roman"/>
          <w:sz w:val="24"/>
          <w:szCs w:val="24"/>
        </w:rPr>
        <w:t>Department of History, Stanford University; Assistant Professor 1980-82; Associate Professor 1982-90; Professor, 1990; William Robertson Coe Professor of His</w:t>
      </w:r>
      <w:r w:rsidR="00080D45">
        <w:rPr>
          <w:rFonts w:ascii="Times New Roman" w:hAnsi="Times New Roman"/>
          <w:sz w:val="24"/>
          <w:szCs w:val="24"/>
        </w:rPr>
        <w:t>tory and American Studies, 1996</w:t>
      </w:r>
      <w:r w:rsidR="00C63F67">
        <w:rPr>
          <w:rFonts w:ascii="Times New Roman" w:hAnsi="Times New Roman"/>
          <w:sz w:val="24"/>
          <w:szCs w:val="24"/>
        </w:rPr>
        <w:t>; Professor of Politica</w:t>
      </w:r>
      <w:r w:rsidR="00080D45">
        <w:rPr>
          <w:rFonts w:ascii="Times New Roman" w:hAnsi="Times New Roman"/>
          <w:sz w:val="24"/>
          <w:szCs w:val="24"/>
        </w:rPr>
        <w:t>l Science 1996</w:t>
      </w:r>
      <w:r w:rsidR="00C63F67">
        <w:rPr>
          <w:rFonts w:ascii="Times New Roman" w:hAnsi="Times New Roman"/>
          <w:sz w:val="24"/>
          <w:szCs w:val="24"/>
        </w:rPr>
        <w:t>; Professor of Law (by courtesy), spring 1999, spring 2003, 2005</w:t>
      </w:r>
      <w:r w:rsidR="00786284">
        <w:rPr>
          <w:rFonts w:ascii="Times New Roman" w:hAnsi="Times New Roman"/>
          <w:sz w:val="24"/>
          <w:szCs w:val="24"/>
        </w:rPr>
        <w:t>-</w:t>
      </w:r>
      <w:r w:rsidR="00B33AED">
        <w:rPr>
          <w:rFonts w:ascii="Times New Roman" w:hAnsi="Times New Roman"/>
          <w:sz w:val="24"/>
          <w:szCs w:val="24"/>
        </w:rPr>
        <w:t>; Emeritus</w:t>
      </w:r>
      <w:r w:rsidR="005F503A">
        <w:rPr>
          <w:rFonts w:ascii="Times New Roman" w:hAnsi="Times New Roman"/>
          <w:sz w:val="24"/>
          <w:szCs w:val="24"/>
        </w:rPr>
        <w:t>, 2019</w:t>
      </w:r>
    </w:p>
    <w:p w14:paraId="1A912819" w14:textId="77777777" w:rsidR="00895699" w:rsidRDefault="00895699" w:rsidP="00895699">
      <w:pPr>
        <w:rPr>
          <w:rFonts w:ascii="Times New Roman" w:hAnsi="Times New Roman"/>
          <w:sz w:val="24"/>
          <w:szCs w:val="24"/>
        </w:rPr>
      </w:pPr>
    </w:p>
    <w:p w14:paraId="1EA9090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1975-82</w:t>
      </w:r>
      <w:r w:rsidR="00406C0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Department of History, Colgate University</w:t>
      </w:r>
      <w:r w:rsidR="0005270B">
        <w:rPr>
          <w:rFonts w:ascii="Times New Roman" w:hAnsi="Times New Roman"/>
          <w:sz w:val="24"/>
          <w:szCs w:val="24"/>
        </w:rPr>
        <w:t>; Instructor,</w:t>
      </w:r>
      <w:r>
        <w:rPr>
          <w:rFonts w:ascii="Times New Roman" w:hAnsi="Times New Roman"/>
          <w:sz w:val="24"/>
          <w:szCs w:val="24"/>
        </w:rPr>
        <w:t xml:space="preserve"> 1975-</w:t>
      </w:r>
      <w:r w:rsidR="00406C07">
        <w:rPr>
          <w:rFonts w:ascii="Times New Roman" w:hAnsi="Times New Roman"/>
          <w:sz w:val="24"/>
          <w:szCs w:val="24"/>
        </w:rPr>
        <w:t>76; Assistant Professor 1976-80</w:t>
      </w:r>
      <w:r w:rsidR="008A3CE4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Associate Professor </w:t>
      </w:r>
      <w:r w:rsidR="008A3CE4">
        <w:rPr>
          <w:rFonts w:ascii="Times New Roman" w:hAnsi="Times New Roman"/>
          <w:sz w:val="24"/>
          <w:szCs w:val="24"/>
        </w:rPr>
        <w:t xml:space="preserve">with tenure </w:t>
      </w:r>
      <w:r>
        <w:rPr>
          <w:rFonts w:ascii="Times New Roman" w:hAnsi="Times New Roman"/>
          <w:sz w:val="24"/>
          <w:szCs w:val="24"/>
        </w:rPr>
        <w:t>1980-82 (on leave)</w:t>
      </w:r>
    </w:p>
    <w:p w14:paraId="4DBC0AAB" w14:textId="77777777" w:rsidR="00895699" w:rsidRDefault="00895699" w:rsidP="00C63F67">
      <w:pPr>
        <w:rPr>
          <w:rFonts w:ascii="Times New Roman" w:hAnsi="Times New Roman"/>
          <w:sz w:val="24"/>
          <w:szCs w:val="24"/>
        </w:rPr>
      </w:pPr>
    </w:p>
    <w:p w14:paraId="55CC0BF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fall </w:t>
      </w:r>
      <w:proofErr w:type="gramStart"/>
      <w:r>
        <w:rPr>
          <w:rFonts w:ascii="Times New Roman" w:hAnsi="Times New Roman"/>
          <w:sz w:val="24"/>
          <w:szCs w:val="24"/>
        </w:rPr>
        <w:t xml:space="preserve">2003  </w:t>
      </w:r>
      <w:r w:rsidR="00406C07">
        <w:rPr>
          <w:rFonts w:ascii="Times New Roman" w:hAnsi="Times New Roman"/>
          <w:sz w:val="24"/>
          <w:szCs w:val="24"/>
        </w:rPr>
        <w:tab/>
      </w:r>
      <w:proofErr w:type="gramEnd"/>
      <w:r>
        <w:rPr>
          <w:rFonts w:ascii="Times New Roman" w:hAnsi="Times New Roman"/>
          <w:sz w:val="24"/>
          <w:szCs w:val="24"/>
        </w:rPr>
        <w:t>Visiting Professor, New York University School of Law</w:t>
      </w:r>
    </w:p>
    <w:p w14:paraId="0FF4B677" w14:textId="05818FE7" w:rsidR="00406C07" w:rsidRDefault="00895699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March</w:t>
      </w:r>
      <w:r w:rsidR="001F10EA">
        <w:rPr>
          <w:rFonts w:ascii="Times New Roman" w:hAnsi="Times New Roman"/>
          <w:sz w:val="24"/>
          <w:szCs w:val="24"/>
        </w:rPr>
        <w:t xml:space="preserve"> </w:t>
      </w:r>
      <w:r w:rsidR="00406C07">
        <w:rPr>
          <w:rFonts w:ascii="Times New Roman" w:hAnsi="Times New Roman"/>
          <w:sz w:val="24"/>
          <w:szCs w:val="24"/>
        </w:rPr>
        <w:t>2011</w:t>
      </w:r>
      <w:r w:rsidR="00406C07">
        <w:rPr>
          <w:rFonts w:ascii="Times New Roman" w:hAnsi="Times New Roman"/>
          <w:sz w:val="24"/>
          <w:szCs w:val="24"/>
        </w:rPr>
        <w:tab/>
        <w:t>Visiting Professor, Tel Aviv University School of Law</w:t>
      </w:r>
    </w:p>
    <w:p w14:paraId="567A3628" w14:textId="349AF30C" w:rsidR="00895699" w:rsidRDefault="00895699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June 2015</w:t>
      </w:r>
      <w:r>
        <w:rPr>
          <w:rFonts w:ascii="Times New Roman" w:hAnsi="Times New Roman"/>
          <w:sz w:val="24"/>
          <w:szCs w:val="24"/>
        </w:rPr>
        <w:tab/>
        <w:t>Visiting Professor, Hebrew University School of Law</w:t>
      </w:r>
    </w:p>
    <w:p w14:paraId="3A08A6A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8ED5F8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mallCaps/>
          <w:sz w:val="24"/>
          <w:szCs w:val="24"/>
        </w:rPr>
        <w:t>Awards and Fellowships</w:t>
      </w:r>
      <w:r>
        <w:rPr>
          <w:rFonts w:ascii="Times New Roman" w:hAnsi="Times New Roman"/>
          <w:sz w:val="24"/>
          <w:szCs w:val="24"/>
        </w:rPr>
        <w:t>:</w:t>
      </w:r>
    </w:p>
    <w:p w14:paraId="4577A81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DB14AAE" w14:textId="058AC6D0" w:rsidR="001D12ED" w:rsidRPr="00D8619C" w:rsidRDefault="001D12ED" w:rsidP="00C63F67">
      <w:pPr>
        <w:rPr>
          <w:rFonts w:ascii="Times New Roman" w:hAnsi="Times New Roman"/>
          <w:sz w:val="24"/>
          <w:szCs w:val="24"/>
        </w:rPr>
      </w:pPr>
      <w:r w:rsidRPr="00D8619C">
        <w:rPr>
          <w:rFonts w:ascii="Times New Roman" w:hAnsi="Times New Roman"/>
          <w:sz w:val="24"/>
          <w:szCs w:val="24"/>
        </w:rPr>
        <w:t>Member, Massachusetts Historical Society, 2017</w:t>
      </w:r>
    </w:p>
    <w:p w14:paraId="3F3DFCCD" w14:textId="48182D99" w:rsidR="00622CEA" w:rsidRPr="00A74CC2" w:rsidRDefault="00622CEA" w:rsidP="00C63F67">
      <w:pPr>
        <w:rPr>
          <w:rFonts w:ascii="Times New Roman" w:hAnsi="Times New Roman"/>
          <w:b/>
          <w:sz w:val="24"/>
          <w:szCs w:val="24"/>
        </w:rPr>
      </w:pPr>
      <w:r w:rsidRPr="00D8619C">
        <w:rPr>
          <w:rFonts w:ascii="Times New Roman" w:hAnsi="Times New Roman"/>
          <w:sz w:val="24"/>
          <w:szCs w:val="24"/>
        </w:rPr>
        <w:t>National Endowment for the Humanities, Public Scholar Fellowship, 2016-2017</w:t>
      </w:r>
    </w:p>
    <w:p w14:paraId="41F215D1" w14:textId="7F3BC8A4" w:rsidR="00895699" w:rsidRDefault="00895699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Distinguished Alumnus, Evanston Township High School, 2015</w:t>
      </w:r>
    </w:p>
    <w:p w14:paraId="1A7894E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Member, American Philosophical Society, 2007</w:t>
      </w:r>
    </w:p>
    <w:p w14:paraId="1EF6641A" w14:textId="629A1A5A" w:rsidR="00C63F67" w:rsidRPr="00D8619C" w:rsidRDefault="00C63F67" w:rsidP="00C63F67">
      <w:pPr>
        <w:rPr>
          <w:rFonts w:ascii="Times New Roman" w:hAnsi="Times New Roman"/>
          <w:sz w:val="24"/>
          <w:szCs w:val="24"/>
        </w:rPr>
      </w:pPr>
      <w:r w:rsidRPr="00D8619C">
        <w:rPr>
          <w:rFonts w:ascii="Times New Roman" w:hAnsi="Times New Roman"/>
          <w:sz w:val="24"/>
          <w:szCs w:val="24"/>
        </w:rPr>
        <w:t>Fellow, Center for Advanced Study in the Behavioral Sciences, 2006-2007</w:t>
      </w:r>
      <w:r w:rsidR="00622CEA" w:rsidRPr="00D8619C">
        <w:rPr>
          <w:rFonts w:ascii="Times New Roman" w:hAnsi="Times New Roman"/>
          <w:sz w:val="24"/>
          <w:szCs w:val="24"/>
        </w:rPr>
        <w:t>, 2016-2017</w:t>
      </w:r>
    </w:p>
    <w:p w14:paraId="6D6AF3A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Doctor of Humane Letters, Barat College, 2002</w:t>
      </w:r>
    </w:p>
    <w:p w14:paraId="3B129FC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President, Society for the History of the Early American Republic, 2002-2003</w:t>
      </w:r>
    </w:p>
    <w:p w14:paraId="5488085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Member, American Antiquarian Society, 2000</w:t>
      </w:r>
    </w:p>
    <w:p w14:paraId="01B46E7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Member, American Academy of Arts and Sciences, 1999</w:t>
      </w:r>
    </w:p>
    <w:p w14:paraId="01FE669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Society of the Cincinnati Book Prize, 1998</w:t>
      </w:r>
    </w:p>
    <w:p w14:paraId="17B2211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Pulitzer Prize in History, 1997</w:t>
      </w:r>
    </w:p>
    <w:p w14:paraId="27AB903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Fraunces</w:t>
      </w:r>
      <w:proofErr w:type="spellEnd"/>
      <w:r>
        <w:rPr>
          <w:rFonts w:ascii="Times New Roman" w:hAnsi="Times New Roman"/>
          <w:sz w:val="24"/>
          <w:szCs w:val="24"/>
        </w:rPr>
        <w:t xml:space="preserve"> Tavern Museum Book Award, 1997</w:t>
      </w:r>
    </w:p>
    <w:p w14:paraId="7BC7862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Stanford Humanities Center, Faculty Fellowship, 1988-89, 2000-2001</w:t>
      </w:r>
    </w:p>
    <w:p w14:paraId="3072727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National Endowment for the Humanities, Constitutional Fellowship, 1984-85</w:t>
      </w:r>
    </w:p>
    <w:p w14:paraId="319D1EA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National Endowment for the Humanities, Summer Seminar Instructor, 1984 (College Teachers), 1987 (Law Professors)</w:t>
      </w:r>
    </w:p>
    <w:p w14:paraId="73AE096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Project '87, research fellowship, 1982</w:t>
      </w:r>
    </w:p>
    <w:p w14:paraId="76AC276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National Endowment for the Humanities, Summer Stipend, 1977</w:t>
      </w:r>
    </w:p>
    <w:p w14:paraId="4570C36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Delancey K. Jay Prize, Harvard University, 1976</w:t>
      </w:r>
    </w:p>
    <w:p w14:paraId="1204512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Graduate Prize Fellowship, Harvard University, 1969-74</w:t>
      </w:r>
    </w:p>
    <w:p w14:paraId="4AAA3B1B" w14:textId="77777777" w:rsidR="00C63F67" w:rsidRDefault="00C63F67" w:rsidP="00C63F67">
      <w:pPr>
        <w:rPr>
          <w:rFonts w:ascii="Times New Roman" w:hAnsi="Times New Roman"/>
          <w:b/>
          <w:bCs/>
          <w:small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Woodrow Wilson Fellowship Designate, 1968</w:t>
      </w:r>
    </w:p>
    <w:p w14:paraId="7FAA50E6" w14:textId="77777777" w:rsidR="00C63F67" w:rsidRDefault="00C63F67" w:rsidP="00C63F67">
      <w:pPr>
        <w:rPr>
          <w:rFonts w:ascii="Times New Roman" w:hAnsi="Times New Roman"/>
          <w:b/>
          <w:bCs/>
          <w:smallCaps/>
          <w:sz w:val="24"/>
          <w:szCs w:val="24"/>
        </w:rPr>
      </w:pPr>
    </w:p>
    <w:p w14:paraId="338D33FD" w14:textId="77777777" w:rsidR="00895699" w:rsidRDefault="00895699" w:rsidP="00C63F67">
      <w:pPr>
        <w:rPr>
          <w:rFonts w:ascii="Times New Roman" w:hAnsi="Times New Roman"/>
          <w:b/>
          <w:bCs/>
          <w:smallCaps/>
          <w:sz w:val="24"/>
          <w:szCs w:val="24"/>
        </w:rPr>
      </w:pPr>
    </w:p>
    <w:p w14:paraId="43EE7C71" w14:textId="77777777" w:rsidR="00C63F67" w:rsidRDefault="00C63F67" w:rsidP="00C63F67">
      <w:pPr>
        <w:rPr>
          <w:rFonts w:ascii="Times New Roman" w:hAnsi="Times New Roman"/>
          <w:b/>
          <w:bCs/>
          <w:smallCaps/>
          <w:sz w:val="24"/>
          <w:szCs w:val="24"/>
        </w:rPr>
      </w:pPr>
      <w:r>
        <w:rPr>
          <w:rFonts w:ascii="Times New Roman" w:hAnsi="Times New Roman"/>
          <w:b/>
          <w:bCs/>
          <w:smallCaps/>
          <w:sz w:val="24"/>
          <w:szCs w:val="24"/>
        </w:rPr>
        <w:t>Books</w:t>
      </w:r>
    </w:p>
    <w:p w14:paraId="47DBD903" w14:textId="77777777" w:rsidR="004D71B6" w:rsidRDefault="004D71B6" w:rsidP="00C63F67">
      <w:pPr>
        <w:rPr>
          <w:rFonts w:ascii="Times New Roman" w:hAnsi="Times New Roman"/>
          <w:b/>
          <w:bCs/>
          <w:smallCaps/>
          <w:sz w:val="24"/>
          <w:szCs w:val="24"/>
        </w:rPr>
      </w:pPr>
    </w:p>
    <w:p w14:paraId="0DFD7080" w14:textId="77777777" w:rsidR="008F69B0" w:rsidRDefault="008F69B0" w:rsidP="008F69B0">
      <w:pPr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Beyond Belief, Beyond Conscience: The Radical Significance of the Free Exercise of Religion</w:t>
      </w:r>
      <w:r>
        <w:rPr>
          <w:rFonts w:ascii="Times New Roman" w:hAnsi="Times New Roman"/>
          <w:sz w:val="24"/>
          <w:szCs w:val="24"/>
        </w:rPr>
        <w:t xml:space="preserve"> (Oxford University Press, 2020)</w:t>
      </w:r>
    </w:p>
    <w:p w14:paraId="7EE7643D" w14:textId="77777777" w:rsidR="008F69B0" w:rsidRDefault="008F69B0" w:rsidP="00455FEB">
      <w:pPr>
        <w:rPr>
          <w:rFonts w:ascii="Times New Roman" w:hAnsi="Times New Roman"/>
          <w:sz w:val="24"/>
          <w:szCs w:val="24"/>
        </w:rPr>
      </w:pPr>
    </w:p>
    <w:p w14:paraId="5914B673" w14:textId="4F13166A" w:rsidR="00455FEB" w:rsidRDefault="00455FEB" w:rsidP="00455FE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ed., with Colleen Sheehan, </w:t>
      </w:r>
      <w:r>
        <w:rPr>
          <w:rFonts w:ascii="Times New Roman" w:hAnsi="Times New Roman"/>
          <w:i/>
          <w:sz w:val="24"/>
          <w:szCs w:val="24"/>
        </w:rPr>
        <w:t xml:space="preserve">The Cambridge Companion to </w:t>
      </w:r>
      <w:r>
        <w:rPr>
          <w:rFonts w:ascii="Times New Roman" w:hAnsi="Times New Roman"/>
          <w:sz w:val="24"/>
          <w:szCs w:val="24"/>
        </w:rPr>
        <w:t>The Federalist (Cambridge UK: Cambridge University Press, 2020)</w:t>
      </w:r>
    </w:p>
    <w:p w14:paraId="37F1FA1B" w14:textId="69C84D93" w:rsidR="00455FEB" w:rsidRPr="00455FEB" w:rsidRDefault="00455FEB" w:rsidP="00C63F67">
      <w:pPr>
        <w:rPr>
          <w:rFonts w:ascii="Times New Roman" w:hAnsi="Times New Roman"/>
          <w:sz w:val="24"/>
          <w:szCs w:val="24"/>
        </w:rPr>
      </w:pPr>
    </w:p>
    <w:p w14:paraId="582124A0" w14:textId="13F633A6" w:rsidR="004D71B6" w:rsidRPr="001E4BA9" w:rsidRDefault="004D71B6" w:rsidP="00C63F67">
      <w:pPr>
        <w:rPr>
          <w:rFonts w:ascii="Times New Roman" w:hAnsi="Times New Roman"/>
          <w:iCs/>
          <w:sz w:val="24"/>
          <w:szCs w:val="24"/>
        </w:rPr>
      </w:pPr>
      <w:r w:rsidRPr="001E4BA9">
        <w:rPr>
          <w:rFonts w:ascii="Times New Roman" w:hAnsi="Times New Roman"/>
          <w:i/>
          <w:iCs/>
          <w:sz w:val="24"/>
          <w:szCs w:val="24"/>
        </w:rPr>
        <w:t>A Politician Thinking: The Creative Mind of James Madison</w:t>
      </w:r>
      <w:r w:rsidRPr="001E4BA9">
        <w:rPr>
          <w:rFonts w:ascii="Times New Roman" w:hAnsi="Times New Roman"/>
          <w:sz w:val="24"/>
          <w:szCs w:val="24"/>
        </w:rPr>
        <w:t xml:space="preserve"> (Norman, University of Oklahoma Press, 2017</w:t>
      </w:r>
      <w:r w:rsidR="00F70A2E">
        <w:rPr>
          <w:rFonts w:ascii="Times New Roman" w:hAnsi="Times New Roman"/>
          <w:sz w:val="24"/>
          <w:szCs w:val="24"/>
        </w:rPr>
        <w:t>; paperback 2021</w:t>
      </w:r>
      <w:r w:rsidRPr="001E4BA9">
        <w:rPr>
          <w:rFonts w:ascii="Times New Roman" w:hAnsi="Times New Roman"/>
          <w:sz w:val="24"/>
          <w:szCs w:val="24"/>
        </w:rPr>
        <w:t>)</w:t>
      </w:r>
    </w:p>
    <w:p w14:paraId="2F28E2A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E8CE8B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Revolutionaries: A New History of the Invention of America</w:t>
      </w:r>
      <w:r>
        <w:rPr>
          <w:rFonts w:ascii="Times New Roman" w:hAnsi="Times New Roman"/>
          <w:sz w:val="24"/>
          <w:szCs w:val="24"/>
        </w:rPr>
        <w:t xml:space="preserve"> (Boston: Houghton Mifflin Harcourt, 2010</w:t>
      </w:r>
      <w:r w:rsidR="001A05A4">
        <w:rPr>
          <w:rFonts w:ascii="Times New Roman" w:hAnsi="Times New Roman"/>
          <w:sz w:val="24"/>
          <w:szCs w:val="24"/>
        </w:rPr>
        <w:t>; p</w:t>
      </w:r>
      <w:r w:rsidR="00242851">
        <w:rPr>
          <w:rFonts w:ascii="Times New Roman" w:hAnsi="Times New Roman"/>
          <w:sz w:val="24"/>
          <w:szCs w:val="24"/>
        </w:rPr>
        <w:t>aper</w:t>
      </w:r>
      <w:r w:rsidR="001A05A4">
        <w:rPr>
          <w:rFonts w:ascii="Times New Roman" w:hAnsi="Times New Roman"/>
          <w:sz w:val="24"/>
          <w:szCs w:val="24"/>
        </w:rPr>
        <w:t>b</w:t>
      </w:r>
      <w:r w:rsidR="00242851">
        <w:rPr>
          <w:rFonts w:ascii="Times New Roman" w:hAnsi="Times New Roman"/>
          <w:sz w:val="24"/>
          <w:szCs w:val="24"/>
        </w:rPr>
        <w:t>ack</w:t>
      </w:r>
      <w:r w:rsidR="001A05A4">
        <w:rPr>
          <w:rFonts w:ascii="Times New Roman" w:hAnsi="Times New Roman"/>
          <w:sz w:val="24"/>
          <w:szCs w:val="24"/>
        </w:rPr>
        <w:t xml:space="preserve"> Mariner 2011; London: William Heinemann, 2010; p</w:t>
      </w:r>
      <w:r w:rsidR="00242851">
        <w:rPr>
          <w:rFonts w:ascii="Times New Roman" w:hAnsi="Times New Roman"/>
          <w:sz w:val="24"/>
          <w:szCs w:val="24"/>
        </w:rPr>
        <w:t>aper</w:t>
      </w:r>
      <w:r w:rsidR="001A05A4">
        <w:rPr>
          <w:rFonts w:ascii="Times New Roman" w:hAnsi="Times New Roman"/>
          <w:sz w:val="24"/>
          <w:szCs w:val="24"/>
        </w:rPr>
        <w:t>b</w:t>
      </w:r>
      <w:r w:rsidR="00242851">
        <w:rPr>
          <w:rFonts w:ascii="Times New Roman" w:hAnsi="Times New Roman"/>
          <w:sz w:val="24"/>
          <w:szCs w:val="24"/>
        </w:rPr>
        <w:t>ack</w:t>
      </w:r>
      <w:r w:rsidR="001A05A4">
        <w:rPr>
          <w:rFonts w:ascii="Times New Roman" w:hAnsi="Times New Roman"/>
          <w:sz w:val="24"/>
          <w:szCs w:val="24"/>
        </w:rPr>
        <w:t xml:space="preserve"> Random House 2011</w:t>
      </w:r>
      <w:r>
        <w:rPr>
          <w:rFonts w:ascii="Times New Roman" w:hAnsi="Times New Roman"/>
          <w:sz w:val="24"/>
          <w:szCs w:val="24"/>
        </w:rPr>
        <w:t>)</w:t>
      </w:r>
      <w:r w:rsidR="00242851">
        <w:rPr>
          <w:rFonts w:ascii="Times New Roman" w:hAnsi="Times New Roman"/>
          <w:sz w:val="24"/>
          <w:szCs w:val="24"/>
        </w:rPr>
        <w:t>; Finalist, George Washington Book Prize, 2011</w:t>
      </w:r>
    </w:p>
    <w:p w14:paraId="0EC823C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F11295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The Annotated </w:t>
      </w:r>
      <w:r w:rsidR="00C411D6">
        <w:rPr>
          <w:rFonts w:ascii="Times New Roman" w:hAnsi="Times New Roman"/>
          <w:i/>
          <w:iCs/>
          <w:sz w:val="24"/>
          <w:szCs w:val="24"/>
        </w:rPr>
        <w:t xml:space="preserve">U.S. </w:t>
      </w:r>
      <w:r>
        <w:rPr>
          <w:rFonts w:ascii="Times New Roman" w:hAnsi="Times New Roman"/>
          <w:i/>
          <w:iCs/>
          <w:sz w:val="24"/>
          <w:szCs w:val="24"/>
        </w:rPr>
        <w:t>Constitution and Declaration of Independence</w:t>
      </w:r>
      <w:r>
        <w:rPr>
          <w:rFonts w:ascii="Times New Roman" w:hAnsi="Times New Roman"/>
          <w:sz w:val="24"/>
          <w:szCs w:val="24"/>
        </w:rPr>
        <w:t xml:space="preserve"> (Cambridge: Harvard University Press, 2009</w:t>
      </w:r>
      <w:r w:rsidR="00E60C47">
        <w:rPr>
          <w:rFonts w:ascii="Times New Roman" w:hAnsi="Times New Roman"/>
          <w:sz w:val="24"/>
          <w:szCs w:val="24"/>
        </w:rPr>
        <w:t>; paperback 2012</w:t>
      </w:r>
      <w:r>
        <w:rPr>
          <w:rFonts w:ascii="Times New Roman" w:hAnsi="Times New Roman"/>
          <w:sz w:val="24"/>
          <w:szCs w:val="24"/>
        </w:rPr>
        <w:t>)</w:t>
      </w:r>
    </w:p>
    <w:p w14:paraId="406CA4B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2F892D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ed., </w:t>
      </w:r>
      <w:r>
        <w:rPr>
          <w:rFonts w:ascii="Times New Roman" w:hAnsi="Times New Roman"/>
          <w:i/>
          <w:iCs/>
          <w:sz w:val="24"/>
          <w:szCs w:val="24"/>
        </w:rPr>
        <w:t>Founding America: Documents from the Revolution to the Bill of Rights</w:t>
      </w:r>
      <w:r>
        <w:rPr>
          <w:rFonts w:ascii="Times New Roman" w:hAnsi="Times New Roman"/>
          <w:sz w:val="24"/>
          <w:szCs w:val="24"/>
        </w:rPr>
        <w:t xml:space="preserve"> (Barnes &amp; Noble, 2006)</w:t>
      </w:r>
    </w:p>
    <w:p w14:paraId="35272EE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B4049F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with Patricia Limerick and Philip Deloria, </w:t>
      </w:r>
      <w:r>
        <w:rPr>
          <w:rFonts w:ascii="Times New Roman" w:hAnsi="Times New Roman"/>
          <w:i/>
          <w:iCs/>
          <w:sz w:val="24"/>
          <w:szCs w:val="24"/>
        </w:rPr>
        <w:t>This Land</w:t>
      </w:r>
      <w:r>
        <w:rPr>
          <w:rFonts w:ascii="Times New Roman" w:hAnsi="Times New Roman"/>
          <w:sz w:val="24"/>
          <w:szCs w:val="24"/>
        </w:rPr>
        <w:t xml:space="preserve"> (Brandywine Books, 2003)</w:t>
      </w:r>
    </w:p>
    <w:p w14:paraId="2C62329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E3C9F7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ed., </w:t>
      </w:r>
      <w:r>
        <w:rPr>
          <w:rFonts w:ascii="Times New Roman" w:hAnsi="Times New Roman"/>
          <w:i/>
          <w:iCs/>
          <w:sz w:val="24"/>
          <w:szCs w:val="24"/>
        </w:rPr>
        <w:t xml:space="preserve">The Federalist: The Major Essays </w:t>
      </w:r>
      <w:r>
        <w:rPr>
          <w:rFonts w:ascii="Times New Roman" w:hAnsi="Times New Roman"/>
          <w:sz w:val="24"/>
          <w:szCs w:val="24"/>
        </w:rPr>
        <w:t>(Boston: Bedford Books, 2003)</w:t>
      </w:r>
    </w:p>
    <w:p w14:paraId="06BF017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8A8B6A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ed., </w:t>
      </w:r>
      <w:r>
        <w:rPr>
          <w:rFonts w:ascii="Times New Roman" w:hAnsi="Times New Roman"/>
          <w:i/>
          <w:iCs/>
          <w:sz w:val="24"/>
          <w:szCs w:val="24"/>
        </w:rPr>
        <w:t>The Unfinished Election of 2000</w:t>
      </w:r>
      <w:r>
        <w:rPr>
          <w:rFonts w:ascii="Times New Roman" w:hAnsi="Times New Roman"/>
          <w:sz w:val="24"/>
          <w:szCs w:val="24"/>
        </w:rPr>
        <w:t xml:space="preserve"> (New York: Basic Books, 2001)</w:t>
      </w:r>
    </w:p>
    <w:p w14:paraId="2B7519B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6692A0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ed., with John </w:t>
      </w:r>
      <w:proofErr w:type="spellStart"/>
      <w:r>
        <w:rPr>
          <w:rFonts w:ascii="Times New Roman" w:hAnsi="Times New Roman"/>
          <w:sz w:val="24"/>
          <w:szCs w:val="24"/>
        </w:rPr>
        <w:t>Ferejohn</w:t>
      </w:r>
      <w:proofErr w:type="spellEnd"/>
      <w:r>
        <w:rPr>
          <w:rFonts w:ascii="Times New Roman" w:hAnsi="Times New Roman"/>
          <w:sz w:val="24"/>
          <w:szCs w:val="24"/>
        </w:rPr>
        <w:t xml:space="preserve"> and Jonathan Riley, </w:t>
      </w:r>
      <w:r>
        <w:rPr>
          <w:rFonts w:ascii="Times New Roman" w:hAnsi="Times New Roman"/>
          <w:i/>
          <w:iCs/>
          <w:sz w:val="24"/>
          <w:szCs w:val="24"/>
        </w:rPr>
        <w:t xml:space="preserve">Constitutional Culture and Democratic Rule </w:t>
      </w:r>
      <w:r>
        <w:rPr>
          <w:rFonts w:ascii="Times New Roman" w:hAnsi="Times New Roman"/>
          <w:sz w:val="24"/>
          <w:szCs w:val="24"/>
        </w:rPr>
        <w:t>(Cambridge, England: Cambridge University Press, 2001)</w:t>
      </w:r>
    </w:p>
    <w:p w14:paraId="4B7EE5A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E3D029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ed., </w:t>
      </w:r>
      <w:r>
        <w:rPr>
          <w:rFonts w:ascii="Times New Roman" w:hAnsi="Times New Roman"/>
          <w:i/>
          <w:iCs/>
          <w:sz w:val="24"/>
          <w:szCs w:val="24"/>
        </w:rPr>
        <w:t>James Madison: Writings</w:t>
      </w:r>
      <w:r>
        <w:rPr>
          <w:rFonts w:ascii="Times New Roman" w:hAnsi="Times New Roman"/>
          <w:sz w:val="24"/>
          <w:szCs w:val="24"/>
        </w:rPr>
        <w:t xml:space="preserve"> (New York: Library of America, 1999)</w:t>
      </w:r>
    </w:p>
    <w:p w14:paraId="659973A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AF5F5B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Declaring Rights: A Brief History with Documents</w:t>
      </w:r>
      <w:r>
        <w:rPr>
          <w:rFonts w:ascii="Times New Roman" w:hAnsi="Times New Roman"/>
          <w:sz w:val="24"/>
          <w:szCs w:val="24"/>
        </w:rPr>
        <w:t xml:space="preserve"> (Boston: Bedford Books, 1997) </w:t>
      </w:r>
    </w:p>
    <w:p w14:paraId="58DFCAC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C737D6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Original Meanings: Politics and Ideas in the Making of the Constitution</w:t>
      </w:r>
      <w:r>
        <w:rPr>
          <w:rFonts w:ascii="Times New Roman" w:hAnsi="Times New Roman"/>
          <w:sz w:val="24"/>
          <w:szCs w:val="24"/>
        </w:rPr>
        <w:t xml:space="preserve"> (New York: Alfred A. Knopf, 1996; main selection, History Book Club, June 1996; paperback, Vintage, 1997); awarded </w:t>
      </w:r>
      <w:proofErr w:type="spellStart"/>
      <w:r>
        <w:rPr>
          <w:rFonts w:ascii="Times New Roman" w:hAnsi="Times New Roman"/>
          <w:sz w:val="24"/>
          <w:szCs w:val="24"/>
        </w:rPr>
        <w:t>Fraunces</w:t>
      </w:r>
      <w:proofErr w:type="spellEnd"/>
      <w:r>
        <w:rPr>
          <w:rFonts w:ascii="Times New Roman" w:hAnsi="Times New Roman"/>
          <w:sz w:val="24"/>
          <w:szCs w:val="24"/>
        </w:rPr>
        <w:t xml:space="preserve"> Tavern Museum Book Award and Pulitzer Prize in History, 1997; Order of the Cincinnati Book Prize, 1998; Chinese translation, 2008</w:t>
      </w:r>
    </w:p>
    <w:p w14:paraId="159E9FF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16BFF3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lastRenderedPageBreak/>
        <w:t>James Madison and the Creation of the American Republic</w:t>
      </w:r>
      <w:r>
        <w:rPr>
          <w:rFonts w:ascii="Times New Roman" w:hAnsi="Times New Roman"/>
          <w:sz w:val="24"/>
          <w:szCs w:val="24"/>
        </w:rPr>
        <w:t xml:space="preserve"> (Glenview, Ill.: Scott Forsman, 1990); 2d ed., expanded (Longman, 2001); 3d ed., (Longman, 2006)</w:t>
      </w:r>
    </w:p>
    <w:p w14:paraId="272A4F6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D33D56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ed., </w:t>
      </w:r>
      <w:r>
        <w:rPr>
          <w:rFonts w:ascii="Times New Roman" w:hAnsi="Times New Roman"/>
          <w:i/>
          <w:iCs/>
          <w:sz w:val="24"/>
          <w:szCs w:val="24"/>
        </w:rPr>
        <w:t>Interpreting the Constitution: The Debate over Original Intent</w:t>
      </w:r>
      <w:r>
        <w:rPr>
          <w:rFonts w:ascii="Times New Roman" w:hAnsi="Times New Roman"/>
          <w:sz w:val="24"/>
          <w:szCs w:val="24"/>
        </w:rPr>
        <w:t xml:space="preserve"> (Boston: Northeastern University Press, 1990)</w:t>
      </w:r>
    </w:p>
    <w:p w14:paraId="688F2A0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74CEB1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The Beginnings of National Politics: An Interpretive History of the Continental Congress</w:t>
      </w:r>
      <w:r>
        <w:rPr>
          <w:rFonts w:ascii="Times New Roman" w:hAnsi="Times New Roman"/>
          <w:sz w:val="24"/>
          <w:szCs w:val="24"/>
        </w:rPr>
        <w:t xml:space="preserve"> (New York: Alfred A. Knopf, 1979; paperback, Johns Hopkins University Press, 1982)</w:t>
      </w:r>
    </w:p>
    <w:p w14:paraId="3CE3692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B4700C5" w14:textId="77777777" w:rsidR="00242851" w:rsidRDefault="00242851" w:rsidP="00C63F67">
      <w:pPr>
        <w:rPr>
          <w:rFonts w:ascii="Times New Roman" w:hAnsi="Times New Roman"/>
          <w:b/>
          <w:bCs/>
          <w:smallCaps/>
          <w:sz w:val="24"/>
          <w:szCs w:val="24"/>
        </w:rPr>
      </w:pPr>
    </w:p>
    <w:p w14:paraId="6DF57774" w14:textId="37F9C59F" w:rsidR="00C63F67" w:rsidRPr="00622CEA" w:rsidRDefault="00C63F67" w:rsidP="00622CEA">
      <w:pPr>
        <w:autoSpaceDE/>
        <w:autoSpaceDN/>
        <w:adjustRightInd/>
        <w:rPr>
          <w:rFonts w:ascii="Times New Roman" w:hAnsi="Times New Roman"/>
          <w:b/>
          <w:bCs/>
          <w:smallCaps/>
          <w:sz w:val="24"/>
          <w:szCs w:val="24"/>
        </w:rPr>
      </w:pPr>
      <w:r>
        <w:rPr>
          <w:rFonts w:ascii="Times New Roman" w:hAnsi="Times New Roman"/>
          <w:b/>
          <w:bCs/>
          <w:smallCaps/>
          <w:sz w:val="24"/>
          <w:szCs w:val="24"/>
        </w:rPr>
        <w:t>Books in progress</w:t>
      </w:r>
      <w:r>
        <w:rPr>
          <w:rFonts w:ascii="Times New Roman" w:hAnsi="Times New Roman"/>
          <w:sz w:val="24"/>
          <w:szCs w:val="24"/>
        </w:rPr>
        <w:t>:</w:t>
      </w:r>
    </w:p>
    <w:p w14:paraId="76FA4AF9" w14:textId="77777777" w:rsidR="00072F8B" w:rsidRDefault="00072F8B" w:rsidP="00C63F67">
      <w:pPr>
        <w:rPr>
          <w:rFonts w:ascii="Times New Roman" w:hAnsi="Times New Roman"/>
          <w:sz w:val="24"/>
          <w:szCs w:val="24"/>
        </w:rPr>
      </w:pPr>
    </w:p>
    <w:p w14:paraId="7B1B3252" w14:textId="177C6897" w:rsidR="00072F8B" w:rsidRPr="00072F8B" w:rsidRDefault="00072F8B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The Ticklish Experiment: A Political History of the Constitution</w:t>
      </w:r>
      <w:r w:rsidR="00B60DC1">
        <w:rPr>
          <w:rFonts w:ascii="Times New Roman" w:hAnsi="Times New Roman"/>
          <w:i/>
          <w:sz w:val="24"/>
          <w:szCs w:val="24"/>
        </w:rPr>
        <w:t>, 1789-2020</w:t>
      </w:r>
      <w:r>
        <w:rPr>
          <w:rFonts w:ascii="Times New Roman" w:hAnsi="Times New Roman"/>
          <w:sz w:val="24"/>
          <w:szCs w:val="24"/>
        </w:rPr>
        <w:t xml:space="preserve"> (</w:t>
      </w:r>
      <w:r w:rsidR="003F2C4A">
        <w:rPr>
          <w:rFonts w:ascii="Times New Roman" w:hAnsi="Times New Roman"/>
          <w:sz w:val="24"/>
          <w:szCs w:val="24"/>
        </w:rPr>
        <w:t>Farrar, Straus, Giroux, forthcoming</w:t>
      </w:r>
      <w:r>
        <w:rPr>
          <w:rFonts w:ascii="Times New Roman" w:hAnsi="Times New Roman"/>
          <w:sz w:val="24"/>
          <w:szCs w:val="24"/>
        </w:rPr>
        <w:t>)</w:t>
      </w:r>
    </w:p>
    <w:p w14:paraId="1BCB7C2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866522F" w14:textId="77777777" w:rsidR="00242851" w:rsidRDefault="00242851" w:rsidP="00297383">
      <w:pPr>
        <w:rPr>
          <w:rFonts w:ascii="Times New Roman" w:hAnsi="Times New Roman"/>
          <w:b/>
          <w:bCs/>
          <w:smallCaps/>
          <w:sz w:val="24"/>
          <w:szCs w:val="24"/>
        </w:rPr>
      </w:pPr>
    </w:p>
    <w:p w14:paraId="386BBE80" w14:textId="20B311D7" w:rsidR="001A05A4" w:rsidRDefault="00C63F67" w:rsidP="00297383">
      <w:pPr>
        <w:rPr>
          <w:rFonts w:ascii="Times New Roman" w:hAnsi="Times New Roman"/>
          <w:smallCaps/>
          <w:sz w:val="24"/>
          <w:szCs w:val="24"/>
        </w:rPr>
      </w:pPr>
      <w:r>
        <w:rPr>
          <w:rFonts w:ascii="Times New Roman" w:hAnsi="Times New Roman"/>
          <w:b/>
          <w:bCs/>
          <w:smallCaps/>
          <w:sz w:val="24"/>
          <w:szCs w:val="24"/>
        </w:rPr>
        <w:t>Scholarly Articles and</w:t>
      </w:r>
      <w:r w:rsidR="00C06F9D">
        <w:rPr>
          <w:rFonts w:ascii="Times New Roman" w:hAnsi="Times New Roman"/>
          <w:b/>
          <w:bCs/>
          <w:smallCap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mallCaps/>
          <w:sz w:val="24"/>
          <w:szCs w:val="24"/>
        </w:rPr>
        <w:t>Chapters</w:t>
      </w:r>
      <w:r>
        <w:rPr>
          <w:rFonts w:ascii="Times New Roman" w:hAnsi="Times New Roman"/>
          <w:smallCaps/>
          <w:sz w:val="24"/>
          <w:szCs w:val="24"/>
        </w:rPr>
        <w:t>:</w:t>
      </w:r>
    </w:p>
    <w:p w14:paraId="10C02865" w14:textId="36DA6284" w:rsidR="00E43EF6" w:rsidRDefault="00E43EF6" w:rsidP="00297383">
      <w:pPr>
        <w:rPr>
          <w:rFonts w:ascii="Times New Roman" w:hAnsi="Times New Roman"/>
          <w:smallCaps/>
          <w:sz w:val="24"/>
          <w:szCs w:val="24"/>
        </w:rPr>
      </w:pPr>
    </w:p>
    <w:p w14:paraId="730221CA" w14:textId="3A0B263D" w:rsidR="00E43EF6" w:rsidRPr="00E43EF6" w:rsidRDefault="00E43EF6" w:rsidP="002973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mallCaps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Beyond Sisyphus: Some Thoughts on Electoral College Reform,” </w:t>
      </w:r>
      <w:r>
        <w:rPr>
          <w:rFonts w:ascii="Times New Roman" w:hAnsi="Times New Roman"/>
          <w:i/>
          <w:iCs/>
          <w:sz w:val="24"/>
          <w:szCs w:val="24"/>
        </w:rPr>
        <w:t>Journal of Constitutional Law</w:t>
      </w:r>
      <w:r>
        <w:rPr>
          <w:rFonts w:ascii="Times New Roman" w:hAnsi="Times New Roman"/>
          <w:sz w:val="24"/>
          <w:szCs w:val="24"/>
        </w:rPr>
        <w:t>, forthcoming</w:t>
      </w:r>
    </w:p>
    <w:p w14:paraId="16474147" w14:textId="46A00A4C" w:rsidR="00B60DC1" w:rsidRDefault="00B60DC1" w:rsidP="00297383">
      <w:pPr>
        <w:rPr>
          <w:rFonts w:ascii="Times New Roman" w:hAnsi="Times New Roman"/>
          <w:smallCaps/>
          <w:sz w:val="24"/>
          <w:szCs w:val="24"/>
        </w:rPr>
      </w:pPr>
    </w:p>
    <w:p w14:paraId="04B7E6B8" w14:textId="0A191C12" w:rsidR="00B60DC1" w:rsidRDefault="00B60DC1" w:rsidP="002973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mallCaps/>
          <w:sz w:val="24"/>
          <w:szCs w:val="24"/>
        </w:rPr>
        <w:t>“J</w:t>
      </w:r>
      <w:r>
        <w:rPr>
          <w:rFonts w:ascii="Times New Roman" w:hAnsi="Times New Roman"/>
          <w:sz w:val="24"/>
          <w:szCs w:val="24"/>
        </w:rPr>
        <w:t xml:space="preserve">ames Madison, Political Strategist,” in Eric Kasper and Howard </w:t>
      </w:r>
      <w:proofErr w:type="spellStart"/>
      <w:r>
        <w:rPr>
          <w:rFonts w:ascii="Times New Roman" w:hAnsi="Times New Roman"/>
          <w:sz w:val="24"/>
          <w:szCs w:val="24"/>
        </w:rPr>
        <w:t>Schweber</w:t>
      </w:r>
      <w:proofErr w:type="spellEnd"/>
      <w:r>
        <w:rPr>
          <w:rFonts w:ascii="Times New Roman" w:hAnsi="Times New Roman"/>
          <w:sz w:val="24"/>
          <w:szCs w:val="24"/>
        </w:rPr>
        <w:t xml:space="preserve">, eds., </w:t>
      </w:r>
      <w:r>
        <w:rPr>
          <w:rFonts w:ascii="Times New Roman" w:hAnsi="Times New Roman"/>
          <w:i/>
          <w:iCs/>
          <w:sz w:val="24"/>
          <w:szCs w:val="24"/>
        </w:rPr>
        <w:t>James Madison’s Constitution: A Double Security and a Parchment Barrier</w:t>
      </w:r>
      <w:r>
        <w:rPr>
          <w:rFonts w:ascii="Times New Roman" w:hAnsi="Times New Roman"/>
          <w:sz w:val="24"/>
          <w:szCs w:val="24"/>
        </w:rPr>
        <w:t xml:space="preserve"> (University Press of Kansas, forthcoming)</w:t>
      </w:r>
    </w:p>
    <w:p w14:paraId="0056A606" w14:textId="172BF299" w:rsidR="007D047B" w:rsidRDefault="007D047B" w:rsidP="00297383">
      <w:pPr>
        <w:rPr>
          <w:rFonts w:ascii="Times New Roman" w:hAnsi="Times New Roman"/>
          <w:sz w:val="24"/>
          <w:szCs w:val="24"/>
        </w:rPr>
      </w:pPr>
    </w:p>
    <w:p w14:paraId="0C0696D4" w14:textId="0376AEA6" w:rsidR="007D047B" w:rsidRPr="007D047B" w:rsidRDefault="007D047B" w:rsidP="002973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“An Old Question: What Is Revolutionary about the American Revolution,” in Bertrand Van </w:t>
      </w:r>
      <w:proofErr w:type="spellStart"/>
      <w:r>
        <w:rPr>
          <w:rFonts w:ascii="Times New Roman" w:hAnsi="Times New Roman"/>
          <w:sz w:val="24"/>
          <w:szCs w:val="24"/>
        </w:rPr>
        <w:t>Ruymbeke</w:t>
      </w:r>
      <w:proofErr w:type="spellEnd"/>
      <w:r>
        <w:rPr>
          <w:rFonts w:ascii="Times New Roman" w:hAnsi="Times New Roman"/>
          <w:sz w:val="24"/>
          <w:szCs w:val="24"/>
        </w:rPr>
        <w:t xml:space="preserve">, Brigitte Félix, and Audrey Fogel, eds.,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Indépendance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>(s) 2016-1776</w:t>
      </w:r>
      <w:r>
        <w:rPr>
          <w:rFonts w:ascii="Times New Roman" w:hAnsi="Times New Roman"/>
          <w:sz w:val="24"/>
          <w:szCs w:val="24"/>
        </w:rPr>
        <w:t xml:space="preserve"> (Rennes, Les </w:t>
      </w:r>
      <w:proofErr w:type="spellStart"/>
      <w:r>
        <w:rPr>
          <w:rFonts w:ascii="Times New Roman" w:hAnsi="Times New Roman"/>
          <w:sz w:val="24"/>
          <w:szCs w:val="24"/>
        </w:rPr>
        <w:t>Perséides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 w:rsidR="00A65A7A">
        <w:rPr>
          <w:rFonts w:ascii="Times New Roman" w:hAnsi="Times New Roman"/>
          <w:sz w:val="24"/>
          <w:szCs w:val="24"/>
        </w:rPr>
        <w:t>2021</w:t>
      </w:r>
      <w:r>
        <w:rPr>
          <w:rFonts w:ascii="Times New Roman" w:hAnsi="Times New Roman"/>
          <w:sz w:val="24"/>
          <w:szCs w:val="24"/>
        </w:rPr>
        <w:t>)</w:t>
      </w:r>
    </w:p>
    <w:p w14:paraId="154003C4" w14:textId="77777777" w:rsidR="00A74CC2" w:rsidRDefault="00A74CC2" w:rsidP="00297383">
      <w:pPr>
        <w:rPr>
          <w:rFonts w:ascii="Times New Roman" w:hAnsi="Times New Roman"/>
          <w:smallCaps/>
          <w:sz w:val="24"/>
          <w:szCs w:val="24"/>
        </w:rPr>
      </w:pPr>
    </w:p>
    <w:p w14:paraId="53DD43E7" w14:textId="5E7C4DE6" w:rsidR="00A74CC2" w:rsidRDefault="00A74CC2" w:rsidP="002973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“Historical Approaches to the Study of Constitutionalism: Some American Problems and Theses,” in David Law and Malcolm Langford, eds., </w:t>
      </w:r>
      <w:r>
        <w:rPr>
          <w:rFonts w:ascii="Times New Roman" w:hAnsi="Times New Roman"/>
          <w:i/>
          <w:sz w:val="24"/>
          <w:szCs w:val="24"/>
        </w:rPr>
        <w:t>Research Methods in Constitutional Law</w:t>
      </w:r>
      <w:r>
        <w:rPr>
          <w:rFonts w:ascii="Times New Roman" w:hAnsi="Times New Roman"/>
          <w:sz w:val="24"/>
          <w:szCs w:val="24"/>
        </w:rPr>
        <w:t xml:space="preserve"> (E</w:t>
      </w:r>
      <w:r w:rsidR="006B732D">
        <w:rPr>
          <w:rFonts w:ascii="Times New Roman" w:hAnsi="Times New Roman"/>
          <w:sz w:val="24"/>
          <w:szCs w:val="24"/>
        </w:rPr>
        <w:t>dward E</w:t>
      </w:r>
      <w:r>
        <w:rPr>
          <w:rFonts w:ascii="Times New Roman" w:hAnsi="Times New Roman"/>
          <w:sz w:val="24"/>
          <w:szCs w:val="24"/>
        </w:rPr>
        <w:t>lgar</w:t>
      </w:r>
      <w:r w:rsidR="006B732D">
        <w:rPr>
          <w:rFonts w:ascii="Times New Roman" w:hAnsi="Times New Roman"/>
          <w:sz w:val="24"/>
          <w:szCs w:val="24"/>
        </w:rPr>
        <w:t>, forthcoming)</w:t>
      </w:r>
    </w:p>
    <w:p w14:paraId="1C668B4E" w14:textId="77777777" w:rsidR="00A35608" w:rsidRDefault="00A35608" w:rsidP="00297383">
      <w:pPr>
        <w:rPr>
          <w:rFonts w:ascii="Times New Roman" w:hAnsi="Times New Roman"/>
          <w:smallCaps/>
          <w:sz w:val="24"/>
          <w:szCs w:val="24"/>
        </w:rPr>
      </w:pPr>
    </w:p>
    <w:p w14:paraId="7BD16D9B" w14:textId="13405487" w:rsidR="00EF55D5" w:rsidRPr="001E4BA9" w:rsidRDefault="00EF55D5" w:rsidP="00297383">
      <w:pPr>
        <w:rPr>
          <w:rFonts w:ascii="Times New Roman" w:hAnsi="Times New Roman"/>
          <w:sz w:val="24"/>
          <w:szCs w:val="24"/>
        </w:rPr>
      </w:pPr>
      <w:r w:rsidRPr="001E4BA9">
        <w:rPr>
          <w:rFonts w:ascii="Times New Roman" w:hAnsi="Times New Roman"/>
          <w:sz w:val="24"/>
          <w:szCs w:val="24"/>
        </w:rPr>
        <w:t>“Introduction” [with</w:t>
      </w:r>
      <w:r w:rsidR="00693AA9" w:rsidRPr="001E4BA9">
        <w:rPr>
          <w:rFonts w:ascii="Times New Roman" w:hAnsi="Times New Roman"/>
          <w:sz w:val="24"/>
          <w:szCs w:val="24"/>
        </w:rPr>
        <w:t xml:space="preserve"> Colleen Sheehan] and “Politics</w:t>
      </w:r>
      <w:r w:rsidRPr="001E4BA9">
        <w:rPr>
          <w:rFonts w:ascii="Times New Roman" w:hAnsi="Times New Roman"/>
          <w:sz w:val="24"/>
          <w:szCs w:val="24"/>
        </w:rPr>
        <w:t xml:space="preserve"> Indoors and Out</w:t>
      </w:r>
      <w:r w:rsidR="00B33AED">
        <w:rPr>
          <w:rFonts w:ascii="Times New Roman" w:hAnsi="Times New Roman"/>
          <w:sz w:val="24"/>
          <w:szCs w:val="24"/>
        </w:rPr>
        <w:t>-of-Doors</w:t>
      </w:r>
      <w:r w:rsidRPr="001E4BA9">
        <w:rPr>
          <w:rFonts w:ascii="Times New Roman" w:hAnsi="Times New Roman"/>
          <w:sz w:val="24"/>
          <w:szCs w:val="24"/>
        </w:rPr>
        <w:t xml:space="preserve">: A Fault Line in Madison’s Thinking,” in Rakove and Sheehan, eds., </w:t>
      </w:r>
      <w:r w:rsidRPr="001E4BA9">
        <w:rPr>
          <w:rFonts w:ascii="Times New Roman" w:hAnsi="Times New Roman"/>
          <w:i/>
          <w:sz w:val="24"/>
          <w:szCs w:val="24"/>
        </w:rPr>
        <w:t xml:space="preserve">The Cambridge Companion to </w:t>
      </w:r>
      <w:r w:rsidRPr="001E4BA9">
        <w:rPr>
          <w:rFonts w:ascii="Times New Roman" w:hAnsi="Times New Roman"/>
          <w:sz w:val="24"/>
          <w:szCs w:val="24"/>
        </w:rPr>
        <w:t xml:space="preserve">The Federalist,” (Cambridge University Press, </w:t>
      </w:r>
      <w:r w:rsidR="00455FEB">
        <w:rPr>
          <w:rFonts w:ascii="Times New Roman" w:hAnsi="Times New Roman"/>
          <w:sz w:val="24"/>
          <w:szCs w:val="24"/>
        </w:rPr>
        <w:t>2020</w:t>
      </w:r>
      <w:r w:rsidRPr="001E4BA9">
        <w:rPr>
          <w:rFonts w:ascii="Times New Roman" w:hAnsi="Times New Roman"/>
          <w:sz w:val="24"/>
          <w:szCs w:val="24"/>
        </w:rPr>
        <w:t>)</w:t>
      </w:r>
      <w:r w:rsidR="00455FEB">
        <w:rPr>
          <w:rFonts w:ascii="Times New Roman" w:hAnsi="Times New Roman"/>
          <w:sz w:val="24"/>
          <w:szCs w:val="24"/>
        </w:rPr>
        <w:t>, 1-17, 370-399</w:t>
      </w:r>
    </w:p>
    <w:p w14:paraId="79A56EB3" w14:textId="77777777" w:rsidR="0019714C" w:rsidRDefault="0019714C" w:rsidP="00297383">
      <w:pPr>
        <w:rPr>
          <w:rFonts w:ascii="Times New Roman" w:hAnsi="Times New Roman"/>
          <w:sz w:val="24"/>
          <w:szCs w:val="24"/>
        </w:rPr>
      </w:pPr>
    </w:p>
    <w:p w14:paraId="5A94D1B2" w14:textId="4450D8D8" w:rsidR="0019714C" w:rsidRDefault="0019714C" w:rsidP="002973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“Ideas, Ideology, and the Anomalous Problem of Revolutionary Causation,” </w:t>
      </w:r>
      <w:r>
        <w:rPr>
          <w:rFonts w:ascii="Times New Roman" w:hAnsi="Times New Roman"/>
          <w:i/>
          <w:sz w:val="24"/>
          <w:szCs w:val="24"/>
        </w:rPr>
        <w:t>New England Quarterly</w:t>
      </w:r>
      <w:r>
        <w:rPr>
          <w:rFonts w:ascii="Times New Roman" w:hAnsi="Times New Roman"/>
          <w:sz w:val="24"/>
          <w:szCs w:val="24"/>
        </w:rPr>
        <w:t>, 91 (2018), 36-56</w:t>
      </w:r>
    </w:p>
    <w:p w14:paraId="1877FDC8" w14:textId="194BE77B" w:rsidR="001A05A4" w:rsidRPr="00A35608" w:rsidRDefault="001A05A4" w:rsidP="00297383">
      <w:pPr>
        <w:rPr>
          <w:rFonts w:ascii="Times New Roman" w:hAnsi="Times New Roman"/>
          <w:sz w:val="24"/>
          <w:szCs w:val="24"/>
        </w:rPr>
      </w:pPr>
    </w:p>
    <w:p w14:paraId="08933849" w14:textId="4A8E33C1" w:rsidR="00A35608" w:rsidRPr="007E0727" w:rsidRDefault="00A35608" w:rsidP="001A05A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“Tone Deaf to the Past: More Qualms about Public Meaning Originalism,” </w:t>
      </w:r>
      <w:r>
        <w:rPr>
          <w:rFonts w:ascii="Times New Roman" w:hAnsi="Times New Roman"/>
          <w:i/>
          <w:sz w:val="24"/>
          <w:szCs w:val="24"/>
        </w:rPr>
        <w:t>Fordham Law Review</w:t>
      </w:r>
      <w:r w:rsidR="007E0727">
        <w:rPr>
          <w:rFonts w:ascii="Times New Roman" w:hAnsi="Times New Roman"/>
          <w:sz w:val="24"/>
          <w:szCs w:val="24"/>
        </w:rPr>
        <w:t>, 84 (2015), 969</w:t>
      </w:r>
    </w:p>
    <w:p w14:paraId="12E2EB4A" w14:textId="77777777" w:rsidR="00A35608" w:rsidRDefault="00A35608" w:rsidP="001A05A4">
      <w:pPr>
        <w:rPr>
          <w:rFonts w:ascii="Times New Roman" w:hAnsi="Times New Roman"/>
          <w:sz w:val="24"/>
          <w:szCs w:val="24"/>
        </w:rPr>
      </w:pPr>
    </w:p>
    <w:p w14:paraId="4E4FADDC" w14:textId="4CC3A4B9" w:rsidR="00DC5258" w:rsidRPr="00DC5258" w:rsidRDefault="00DC5258" w:rsidP="001A05A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“A Model for Deliberation or Obstruction: Madison’s Thoughts about </w:t>
      </w:r>
      <w:r w:rsidR="00A35608">
        <w:rPr>
          <w:rFonts w:ascii="Times New Roman" w:hAnsi="Times New Roman"/>
          <w:sz w:val="24"/>
          <w:szCs w:val="24"/>
        </w:rPr>
        <w:t xml:space="preserve">the Senate,” in Benjamin </w:t>
      </w:r>
      <w:proofErr w:type="spellStart"/>
      <w:r w:rsidR="00A35608">
        <w:rPr>
          <w:rFonts w:ascii="Times New Roman" w:hAnsi="Times New Roman"/>
          <w:sz w:val="24"/>
          <w:szCs w:val="24"/>
        </w:rPr>
        <w:t>Wittes</w:t>
      </w:r>
      <w:proofErr w:type="spellEnd"/>
      <w:r w:rsidR="00A35608">
        <w:rPr>
          <w:rFonts w:ascii="Times New Roman" w:hAnsi="Times New Roman"/>
          <w:sz w:val="24"/>
          <w:szCs w:val="24"/>
        </w:rPr>
        <w:t xml:space="preserve"> and Pietro </w:t>
      </w:r>
      <w:proofErr w:type="spellStart"/>
      <w:r w:rsidR="00A35608">
        <w:rPr>
          <w:rFonts w:ascii="Times New Roman" w:hAnsi="Times New Roman"/>
          <w:sz w:val="24"/>
          <w:szCs w:val="24"/>
        </w:rPr>
        <w:t>Nivola</w:t>
      </w:r>
      <w:proofErr w:type="spellEnd"/>
      <w:r w:rsidR="00A35608">
        <w:rPr>
          <w:rFonts w:ascii="Times New Roman" w:hAnsi="Times New Roman"/>
          <w:sz w:val="24"/>
          <w:szCs w:val="24"/>
        </w:rPr>
        <w:t xml:space="preserve">, eds., </w:t>
      </w:r>
      <w:r w:rsidR="00A35608">
        <w:rPr>
          <w:rFonts w:ascii="Times New Roman" w:hAnsi="Times New Roman"/>
          <w:i/>
          <w:sz w:val="24"/>
          <w:szCs w:val="24"/>
        </w:rPr>
        <w:t xml:space="preserve">What Would Madison Do? The Father of the Constitution Meets Modern American Politics </w:t>
      </w:r>
      <w:r w:rsidR="00A35608">
        <w:rPr>
          <w:rFonts w:ascii="Times New Roman" w:hAnsi="Times New Roman"/>
          <w:sz w:val="24"/>
          <w:szCs w:val="24"/>
        </w:rPr>
        <w:t>(Brookings Institution Press, 2015</w:t>
      </w:r>
      <w:r>
        <w:rPr>
          <w:rFonts w:ascii="Times New Roman" w:hAnsi="Times New Roman"/>
          <w:sz w:val="24"/>
          <w:szCs w:val="24"/>
        </w:rPr>
        <w:t>)</w:t>
      </w:r>
      <w:r w:rsidR="00A35608">
        <w:rPr>
          <w:rFonts w:ascii="Times New Roman" w:hAnsi="Times New Roman"/>
          <w:sz w:val="24"/>
          <w:szCs w:val="24"/>
        </w:rPr>
        <w:t>, 111-128</w:t>
      </w:r>
    </w:p>
    <w:p w14:paraId="61CDA058" w14:textId="77777777" w:rsidR="00DC5258" w:rsidRDefault="00DC5258" w:rsidP="001A05A4">
      <w:pPr>
        <w:rPr>
          <w:rFonts w:ascii="Times New Roman" w:hAnsi="Times New Roman"/>
          <w:sz w:val="24"/>
          <w:szCs w:val="24"/>
        </w:rPr>
      </w:pPr>
    </w:p>
    <w:p w14:paraId="288D3E7D" w14:textId="4DF0C298" w:rsidR="00C06F9D" w:rsidRPr="00A35608" w:rsidRDefault="00C06F9D" w:rsidP="001A05A4">
      <w:pPr>
        <w:rPr>
          <w:rFonts w:ascii="Times New Roman" w:hAnsi="Times New Roman"/>
          <w:sz w:val="24"/>
          <w:szCs w:val="24"/>
        </w:rPr>
      </w:pPr>
      <w:r w:rsidRPr="006849AD">
        <w:rPr>
          <w:rFonts w:ascii="Times New Roman" w:hAnsi="Times New Roman"/>
          <w:sz w:val="24"/>
          <w:szCs w:val="24"/>
        </w:rPr>
        <w:t xml:space="preserve">“Constitutionalism: The Happiest Revolutionary Story,” in Keith Baker and Dan Edelstein, eds., </w:t>
      </w:r>
      <w:r w:rsidRPr="006849AD">
        <w:rPr>
          <w:rFonts w:ascii="Times New Roman" w:hAnsi="Times New Roman"/>
          <w:i/>
          <w:sz w:val="24"/>
          <w:szCs w:val="24"/>
        </w:rPr>
        <w:t>Scripting Revolutio</w:t>
      </w:r>
      <w:r w:rsidR="00A35608">
        <w:rPr>
          <w:rFonts w:ascii="Times New Roman" w:hAnsi="Times New Roman"/>
          <w:i/>
          <w:sz w:val="24"/>
          <w:szCs w:val="24"/>
        </w:rPr>
        <w:t>n: A Historical App</w:t>
      </w:r>
      <w:r w:rsidR="00663ABB">
        <w:rPr>
          <w:rFonts w:ascii="Times New Roman" w:hAnsi="Times New Roman"/>
          <w:i/>
          <w:sz w:val="24"/>
          <w:szCs w:val="24"/>
        </w:rPr>
        <w:t>roach to the Comparative Study o</w:t>
      </w:r>
      <w:r w:rsidR="00A35608">
        <w:rPr>
          <w:rFonts w:ascii="Times New Roman" w:hAnsi="Times New Roman"/>
          <w:i/>
          <w:sz w:val="24"/>
          <w:szCs w:val="24"/>
        </w:rPr>
        <w:t>f Revolutions</w:t>
      </w:r>
      <w:r w:rsidR="00A35608">
        <w:rPr>
          <w:rFonts w:ascii="Times New Roman" w:hAnsi="Times New Roman"/>
          <w:sz w:val="24"/>
          <w:szCs w:val="24"/>
        </w:rPr>
        <w:t xml:space="preserve"> (Stanford University Press, 2015), 103-117</w:t>
      </w:r>
    </w:p>
    <w:p w14:paraId="4DA3182D" w14:textId="77777777" w:rsidR="00C06F9D" w:rsidRPr="006849AD" w:rsidRDefault="00C06F9D" w:rsidP="001A05A4">
      <w:pPr>
        <w:rPr>
          <w:rFonts w:ascii="Times New Roman" w:hAnsi="Times New Roman"/>
          <w:sz w:val="24"/>
          <w:szCs w:val="24"/>
        </w:rPr>
      </w:pPr>
    </w:p>
    <w:p w14:paraId="04E35D3A" w14:textId="77777777" w:rsidR="002E0CBC" w:rsidRPr="006849AD" w:rsidRDefault="002E0CBC" w:rsidP="001A05A4">
      <w:pPr>
        <w:rPr>
          <w:rFonts w:ascii="Times New Roman" w:hAnsi="Times New Roman"/>
          <w:sz w:val="24"/>
          <w:szCs w:val="24"/>
        </w:rPr>
      </w:pPr>
      <w:r w:rsidRPr="006849AD">
        <w:rPr>
          <w:rFonts w:ascii="Times New Roman" w:hAnsi="Times New Roman"/>
          <w:sz w:val="24"/>
          <w:szCs w:val="24"/>
        </w:rPr>
        <w:t>“A Real Nondescript’: Jame</w:t>
      </w:r>
      <w:r w:rsidR="00ED5122">
        <w:rPr>
          <w:rFonts w:ascii="Times New Roman" w:hAnsi="Times New Roman"/>
          <w:sz w:val="24"/>
          <w:szCs w:val="24"/>
        </w:rPr>
        <w:t xml:space="preserve">s Madison’s Thoughts on States’ </w:t>
      </w:r>
      <w:r w:rsidRPr="006849AD">
        <w:rPr>
          <w:rFonts w:ascii="Times New Roman" w:hAnsi="Times New Roman"/>
          <w:sz w:val="24"/>
          <w:szCs w:val="24"/>
        </w:rPr>
        <w:t xml:space="preserve">Rights and Federalism,” in Neil Cogan, ed., </w:t>
      </w:r>
      <w:r w:rsidR="00664E3C" w:rsidRPr="006849AD">
        <w:rPr>
          <w:rFonts w:ascii="Times New Roman" w:hAnsi="Times New Roman"/>
          <w:i/>
          <w:sz w:val="24"/>
          <w:szCs w:val="24"/>
        </w:rPr>
        <w:t>Union and States’ Rights: 150 Years after Sumter, Nullification, Interposition, and Secession</w:t>
      </w:r>
      <w:r w:rsidR="00664E3C" w:rsidRPr="006849AD">
        <w:rPr>
          <w:rFonts w:ascii="Times New Roman" w:hAnsi="Times New Roman"/>
          <w:sz w:val="24"/>
          <w:szCs w:val="24"/>
        </w:rPr>
        <w:t xml:space="preserve"> (Akr</w:t>
      </w:r>
      <w:r w:rsidR="005112B4">
        <w:rPr>
          <w:rFonts w:ascii="Times New Roman" w:hAnsi="Times New Roman"/>
          <w:sz w:val="24"/>
          <w:szCs w:val="24"/>
        </w:rPr>
        <w:t>on University Press, 2013</w:t>
      </w:r>
      <w:r w:rsidR="00664E3C" w:rsidRPr="006849AD">
        <w:rPr>
          <w:rFonts w:ascii="Times New Roman" w:hAnsi="Times New Roman"/>
          <w:sz w:val="24"/>
          <w:szCs w:val="24"/>
        </w:rPr>
        <w:t>)</w:t>
      </w:r>
      <w:r w:rsidR="005112B4">
        <w:rPr>
          <w:rFonts w:ascii="Times New Roman" w:hAnsi="Times New Roman"/>
          <w:sz w:val="24"/>
          <w:szCs w:val="24"/>
        </w:rPr>
        <w:t>, 13-29</w:t>
      </w:r>
    </w:p>
    <w:p w14:paraId="217C3C9C" w14:textId="77777777" w:rsidR="002E0CBC" w:rsidRPr="006849AD" w:rsidRDefault="002E0CBC" w:rsidP="001A05A4">
      <w:pPr>
        <w:rPr>
          <w:rFonts w:ascii="Times New Roman" w:hAnsi="Times New Roman"/>
          <w:sz w:val="24"/>
          <w:szCs w:val="24"/>
        </w:rPr>
      </w:pPr>
    </w:p>
    <w:p w14:paraId="362DEB8A" w14:textId="77777777" w:rsidR="00297383" w:rsidRPr="006849AD" w:rsidRDefault="001A05A4" w:rsidP="001A05A4">
      <w:pPr>
        <w:rPr>
          <w:rFonts w:ascii="Times New Roman" w:hAnsi="Times New Roman"/>
          <w:sz w:val="24"/>
          <w:szCs w:val="24"/>
        </w:rPr>
      </w:pPr>
      <w:r w:rsidRPr="006849AD">
        <w:rPr>
          <w:rFonts w:ascii="Times New Roman" w:hAnsi="Times New Roman"/>
          <w:smallCaps/>
          <w:sz w:val="24"/>
          <w:szCs w:val="24"/>
        </w:rPr>
        <w:t xml:space="preserve"> </w:t>
      </w:r>
      <w:r w:rsidR="00297383" w:rsidRPr="006849AD">
        <w:rPr>
          <w:rFonts w:ascii="Times New Roman" w:hAnsi="Times New Roman"/>
          <w:smallCaps/>
          <w:sz w:val="24"/>
          <w:szCs w:val="24"/>
        </w:rPr>
        <w:t>“</w:t>
      </w:r>
      <w:r w:rsidR="00297383" w:rsidRPr="006849AD">
        <w:rPr>
          <w:rFonts w:ascii="Times New Roman" w:hAnsi="Times New Roman"/>
          <w:sz w:val="24"/>
          <w:szCs w:val="24"/>
        </w:rPr>
        <w:t xml:space="preserve">Impotence, Perspicuity, and the Rule of Law: James Madison’s Critique of Republican Legislation,” in Andreas </w:t>
      </w:r>
      <w:proofErr w:type="spellStart"/>
      <w:r w:rsidR="00297383" w:rsidRPr="006849AD">
        <w:rPr>
          <w:rFonts w:ascii="Times New Roman" w:hAnsi="Times New Roman"/>
          <w:sz w:val="24"/>
          <w:szCs w:val="24"/>
        </w:rPr>
        <w:t>Niederberger</w:t>
      </w:r>
      <w:proofErr w:type="spellEnd"/>
      <w:r w:rsidR="00297383" w:rsidRPr="006849AD">
        <w:rPr>
          <w:rFonts w:ascii="Times New Roman" w:hAnsi="Times New Roman"/>
          <w:sz w:val="24"/>
          <w:szCs w:val="24"/>
        </w:rPr>
        <w:t xml:space="preserve"> and Philipp </w:t>
      </w:r>
      <w:proofErr w:type="spellStart"/>
      <w:r w:rsidR="00297383" w:rsidRPr="006849AD">
        <w:rPr>
          <w:rFonts w:ascii="Times New Roman" w:hAnsi="Times New Roman"/>
          <w:sz w:val="24"/>
          <w:szCs w:val="24"/>
        </w:rPr>
        <w:t>Schink</w:t>
      </w:r>
      <w:proofErr w:type="spellEnd"/>
      <w:r w:rsidR="00297383" w:rsidRPr="006849AD">
        <w:rPr>
          <w:rFonts w:ascii="Times New Roman" w:hAnsi="Times New Roman"/>
          <w:sz w:val="24"/>
          <w:szCs w:val="24"/>
        </w:rPr>
        <w:t xml:space="preserve">, eds., </w:t>
      </w:r>
      <w:r w:rsidR="00297383" w:rsidRPr="006849AD">
        <w:rPr>
          <w:rFonts w:ascii="Times New Roman" w:hAnsi="Times New Roman"/>
          <w:i/>
          <w:sz w:val="24"/>
          <w:szCs w:val="24"/>
        </w:rPr>
        <w:t xml:space="preserve">Republican Democracy: Liberty, Law and Politics </w:t>
      </w:r>
      <w:r w:rsidR="00297383" w:rsidRPr="006849AD">
        <w:rPr>
          <w:rFonts w:ascii="Times New Roman" w:hAnsi="Times New Roman"/>
          <w:sz w:val="24"/>
          <w:szCs w:val="24"/>
        </w:rPr>
        <w:t xml:space="preserve">(Edinburgh University Press, </w:t>
      </w:r>
      <w:r w:rsidR="005112B4">
        <w:rPr>
          <w:rFonts w:ascii="Times New Roman" w:hAnsi="Times New Roman"/>
          <w:sz w:val="24"/>
          <w:szCs w:val="24"/>
        </w:rPr>
        <w:t>2013</w:t>
      </w:r>
      <w:r w:rsidR="00297383" w:rsidRPr="006849AD">
        <w:rPr>
          <w:rFonts w:ascii="Times New Roman" w:hAnsi="Times New Roman"/>
          <w:sz w:val="24"/>
          <w:szCs w:val="24"/>
        </w:rPr>
        <w:t>)</w:t>
      </w:r>
      <w:r w:rsidR="005112B4">
        <w:rPr>
          <w:rFonts w:ascii="Times New Roman" w:hAnsi="Times New Roman"/>
          <w:sz w:val="24"/>
          <w:szCs w:val="24"/>
        </w:rPr>
        <w:t>, 41-61</w:t>
      </w:r>
    </w:p>
    <w:p w14:paraId="1AB1CFD2" w14:textId="77777777" w:rsidR="00406C07" w:rsidRPr="006849AD" w:rsidRDefault="00406C07" w:rsidP="00C63F67">
      <w:pPr>
        <w:rPr>
          <w:rFonts w:ascii="Times New Roman" w:hAnsi="Times New Roman"/>
          <w:smallCaps/>
          <w:sz w:val="24"/>
          <w:szCs w:val="24"/>
        </w:rPr>
      </w:pPr>
    </w:p>
    <w:p w14:paraId="327E7817" w14:textId="519FB175" w:rsidR="008E22ED" w:rsidRPr="006849AD" w:rsidRDefault="008E22ED" w:rsidP="008E22ED">
      <w:pPr>
        <w:rPr>
          <w:rFonts w:ascii="Times New Roman" w:hAnsi="Times New Roman"/>
          <w:sz w:val="24"/>
          <w:szCs w:val="24"/>
        </w:rPr>
      </w:pPr>
      <w:r w:rsidRPr="006849AD">
        <w:rPr>
          <w:rFonts w:ascii="Times New Roman" w:hAnsi="Times New Roman"/>
          <w:sz w:val="24"/>
          <w:szCs w:val="24"/>
        </w:rPr>
        <w:t xml:space="preserve">“The Political Thought of James Madison,” in Stuart </w:t>
      </w:r>
      <w:proofErr w:type="spellStart"/>
      <w:r w:rsidRPr="006849AD">
        <w:rPr>
          <w:rFonts w:ascii="Times New Roman" w:hAnsi="Times New Roman"/>
          <w:sz w:val="24"/>
          <w:szCs w:val="24"/>
        </w:rPr>
        <w:t>Leibiger</w:t>
      </w:r>
      <w:proofErr w:type="spellEnd"/>
      <w:r w:rsidRPr="006849AD">
        <w:rPr>
          <w:rFonts w:ascii="Times New Roman" w:hAnsi="Times New Roman"/>
          <w:sz w:val="24"/>
          <w:szCs w:val="24"/>
        </w:rPr>
        <w:t xml:space="preserve">, ed., </w:t>
      </w:r>
      <w:r w:rsidRPr="006849AD">
        <w:rPr>
          <w:rFonts w:ascii="Times New Roman" w:hAnsi="Times New Roman"/>
          <w:i/>
          <w:sz w:val="24"/>
          <w:szCs w:val="24"/>
        </w:rPr>
        <w:t>A Companion to James Madison and James Monroe</w:t>
      </w:r>
      <w:r w:rsidR="001C74CE">
        <w:rPr>
          <w:rFonts w:ascii="Times New Roman" w:hAnsi="Times New Roman"/>
          <w:sz w:val="24"/>
          <w:szCs w:val="24"/>
        </w:rPr>
        <w:t xml:space="preserve"> (Wiley-Blackwell, 2013</w:t>
      </w:r>
      <w:r w:rsidRPr="006849AD">
        <w:rPr>
          <w:rFonts w:ascii="Times New Roman" w:hAnsi="Times New Roman"/>
          <w:sz w:val="24"/>
          <w:szCs w:val="24"/>
        </w:rPr>
        <w:t>)</w:t>
      </w:r>
      <w:r w:rsidR="001C74CE">
        <w:rPr>
          <w:rFonts w:ascii="Times New Roman" w:hAnsi="Times New Roman"/>
          <w:sz w:val="24"/>
          <w:szCs w:val="24"/>
        </w:rPr>
        <w:t>, 5-20</w:t>
      </w:r>
    </w:p>
    <w:p w14:paraId="38D1EB2A" w14:textId="77777777" w:rsidR="008E22ED" w:rsidRPr="006849AD" w:rsidRDefault="008E22ED" w:rsidP="008E22ED">
      <w:pPr>
        <w:rPr>
          <w:rFonts w:ascii="Times New Roman" w:hAnsi="Times New Roman"/>
          <w:sz w:val="24"/>
          <w:szCs w:val="24"/>
        </w:rPr>
      </w:pPr>
      <w:r w:rsidRPr="006849AD">
        <w:rPr>
          <w:rFonts w:ascii="Times New Roman" w:hAnsi="Times New Roman"/>
          <w:sz w:val="24"/>
          <w:szCs w:val="24"/>
        </w:rPr>
        <w:t xml:space="preserve"> </w:t>
      </w:r>
    </w:p>
    <w:p w14:paraId="683777CE" w14:textId="77777777" w:rsidR="00406C07" w:rsidRPr="006849AD" w:rsidRDefault="00406C07" w:rsidP="008E22ED">
      <w:pPr>
        <w:rPr>
          <w:rFonts w:ascii="Times New Roman" w:hAnsi="Times New Roman"/>
          <w:sz w:val="24"/>
          <w:szCs w:val="24"/>
        </w:rPr>
      </w:pPr>
      <w:r w:rsidRPr="006849AD">
        <w:rPr>
          <w:rFonts w:ascii="Times New Roman" w:hAnsi="Times New Roman"/>
          <w:sz w:val="24"/>
          <w:szCs w:val="24"/>
        </w:rPr>
        <w:t>“Thomas Jefferson in the 21</w:t>
      </w:r>
      <w:r w:rsidRPr="006849AD">
        <w:rPr>
          <w:rFonts w:ascii="Times New Roman" w:hAnsi="Times New Roman"/>
          <w:sz w:val="24"/>
          <w:szCs w:val="24"/>
          <w:vertAlign w:val="superscript"/>
        </w:rPr>
        <w:t>st</w:t>
      </w:r>
      <w:r w:rsidRPr="006849AD">
        <w:rPr>
          <w:rFonts w:ascii="Times New Roman" w:hAnsi="Times New Roman"/>
          <w:sz w:val="24"/>
          <w:szCs w:val="24"/>
        </w:rPr>
        <w:t xml:space="preserve"> Century,” in Frank </w:t>
      </w:r>
      <w:proofErr w:type="spellStart"/>
      <w:r w:rsidRPr="006849AD">
        <w:rPr>
          <w:rFonts w:ascii="Times New Roman" w:hAnsi="Times New Roman"/>
          <w:sz w:val="24"/>
          <w:szCs w:val="24"/>
        </w:rPr>
        <w:t>Cogliano</w:t>
      </w:r>
      <w:proofErr w:type="spellEnd"/>
      <w:r w:rsidRPr="006849AD">
        <w:rPr>
          <w:rFonts w:ascii="Times New Roman" w:hAnsi="Times New Roman"/>
          <w:sz w:val="24"/>
          <w:szCs w:val="24"/>
        </w:rPr>
        <w:t xml:space="preserve">, ed., </w:t>
      </w:r>
      <w:r w:rsidRPr="006849AD">
        <w:rPr>
          <w:rFonts w:ascii="Times New Roman" w:hAnsi="Times New Roman"/>
          <w:i/>
          <w:sz w:val="24"/>
          <w:szCs w:val="24"/>
        </w:rPr>
        <w:t>The Blackwell Guide to Thomas Jefferson</w:t>
      </w:r>
      <w:r w:rsidR="006C3D25" w:rsidRPr="006849AD">
        <w:rPr>
          <w:rFonts w:ascii="Times New Roman" w:hAnsi="Times New Roman"/>
          <w:sz w:val="24"/>
          <w:szCs w:val="24"/>
        </w:rPr>
        <w:t xml:space="preserve"> (</w:t>
      </w:r>
      <w:r w:rsidR="001C74CE">
        <w:rPr>
          <w:rFonts w:ascii="Times New Roman" w:hAnsi="Times New Roman"/>
          <w:sz w:val="24"/>
          <w:szCs w:val="24"/>
        </w:rPr>
        <w:t xml:space="preserve">Wiley-Blackwell, </w:t>
      </w:r>
      <w:r w:rsidR="00356DF9" w:rsidRPr="006849AD">
        <w:rPr>
          <w:rFonts w:ascii="Times New Roman" w:hAnsi="Times New Roman"/>
          <w:sz w:val="24"/>
          <w:szCs w:val="24"/>
        </w:rPr>
        <w:t>2012</w:t>
      </w:r>
      <w:r w:rsidRPr="006849AD">
        <w:rPr>
          <w:rFonts w:ascii="Times New Roman" w:hAnsi="Times New Roman"/>
          <w:sz w:val="24"/>
          <w:szCs w:val="24"/>
        </w:rPr>
        <w:t>)</w:t>
      </w:r>
      <w:r w:rsidR="00356DF9" w:rsidRPr="006849AD">
        <w:rPr>
          <w:rFonts w:ascii="Times New Roman" w:hAnsi="Times New Roman"/>
          <w:sz w:val="24"/>
          <w:szCs w:val="24"/>
        </w:rPr>
        <w:t>, 551-565</w:t>
      </w:r>
    </w:p>
    <w:p w14:paraId="32FC19F7" w14:textId="77777777" w:rsidR="00406C07" w:rsidRPr="006849AD" w:rsidRDefault="00406C07" w:rsidP="00C63F67">
      <w:pPr>
        <w:rPr>
          <w:rFonts w:ascii="Times New Roman" w:hAnsi="Times New Roman"/>
          <w:smallCaps/>
          <w:sz w:val="24"/>
          <w:szCs w:val="24"/>
        </w:rPr>
      </w:pPr>
    </w:p>
    <w:p w14:paraId="099AF0B1" w14:textId="77777777" w:rsidR="00F70A2E" w:rsidRPr="006849AD" w:rsidRDefault="00F70A2E" w:rsidP="00F70A2E">
      <w:pPr>
        <w:rPr>
          <w:rFonts w:ascii="Times New Roman" w:hAnsi="Times New Roman"/>
          <w:sz w:val="24"/>
          <w:szCs w:val="24"/>
        </w:rPr>
      </w:pPr>
      <w:r w:rsidRPr="006849AD">
        <w:rPr>
          <w:rFonts w:ascii="Times New Roman" w:hAnsi="Times New Roman"/>
          <w:sz w:val="24"/>
          <w:szCs w:val="24"/>
        </w:rPr>
        <w:t xml:space="preserve">“Joe the Ploughman Reads the Constitution, or, The Poverty of Public Meaning Originalism,” </w:t>
      </w:r>
      <w:r w:rsidRPr="006849AD">
        <w:rPr>
          <w:rFonts w:ascii="Times New Roman" w:hAnsi="Times New Roman"/>
          <w:i/>
          <w:sz w:val="24"/>
          <w:szCs w:val="24"/>
        </w:rPr>
        <w:t>San Diego Law Review</w:t>
      </w:r>
      <w:r w:rsidRPr="006849AD">
        <w:rPr>
          <w:rFonts w:ascii="Times New Roman" w:hAnsi="Times New Roman"/>
          <w:sz w:val="24"/>
          <w:szCs w:val="24"/>
        </w:rPr>
        <w:t xml:space="preserve">, 48 (2011), 575-600 </w:t>
      </w:r>
    </w:p>
    <w:p w14:paraId="2E2DF6D6" w14:textId="77777777" w:rsidR="00F8727E" w:rsidRPr="006849AD" w:rsidRDefault="00F8727E" w:rsidP="00C63F67">
      <w:pPr>
        <w:rPr>
          <w:rFonts w:ascii="Times New Roman" w:hAnsi="Times New Roman"/>
          <w:smallCaps/>
          <w:sz w:val="24"/>
          <w:szCs w:val="24"/>
        </w:rPr>
      </w:pPr>
    </w:p>
    <w:p w14:paraId="34633D98" w14:textId="77777777" w:rsidR="00936AAE" w:rsidRPr="006849AD" w:rsidRDefault="00936AAE" w:rsidP="00936AAE">
      <w:pPr>
        <w:rPr>
          <w:rFonts w:ascii="Times New Roman" w:hAnsi="Times New Roman"/>
          <w:sz w:val="24"/>
          <w:szCs w:val="24"/>
        </w:rPr>
      </w:pPr>
      <w:r w:rsidRPr="006849AD">
        <w:rPr>
          <w:rFonts w:ascii="Times New Roman" w:hAnsi="Times New Roman"/>
          <w:sz w:val="24"/>
          <w:szCs w:val="24"/>
        </w:rPr>
        <w:t xml:space="preserve">with Barry </w:t>
      </w:r>
      <w:proofErr w:type="spellStart"/>
      <w:r w:rsidRPr="006849AD">
        <w:rPr>
          <w:rFonts w:ascii="Times New Roman" w:hAnsi="Times New Roman"/>
          <w:sz w:val="24"/>
          <w:szCs w:val="24"/>
        </w:rPr>
        <w:t>Weingast</w:t>
      </w:r>
      <w:proofErr w:type="spellEnd"/>
      <w:r w:rsidRPr="006849AD">
        <w:rPr>
          <w:rFonts w:ascii="Times New Roman" w:hAnsi="Times New Roman"/>
          <w:sz w:val="24"/>
          <w:szCs w:val="24"/>
        </w:rPr>
        <w:t xml:space="preserve"> and Sonia Mittal, “The Constitutional Choices of 1787 and Their Consequences,” in Douglas Irwin and Richard </w:t>
      </w:r>
      <w:proofErr w:type="spellStart"/>
      <w:r w:rsidRPr="006849AD">
        <w:rPr>
          <w:rFonts w:ascii="Times New Roman" w:hAnsi="Times New Roman"/>
          <w:sz w:val="24"/>
          <w:szCs w:val="24"/>
        </w:rPr>
        <w:t>Sylla</w:t>
      </w:r>
      <w:proofErr w:type="spellEnd"/>
      <w:r w:rsidRPr="006849AD">
        <w:rPr>
          <w:rFonts w:ascii="Times New Roman" w:hAnsi="Times New Roman"/>
          <w:sz w:val="24"/>
          <w:szCs w:val="24"/>
        </w:rPr>
        <w:t xml:space="preserve">, eds., </w:t>
      </w:r>
      <w:r w:rsidRPr="006849AD">
        <w:rPr>
          <w:rFonts w:ascii="Times New Roman" w:hAnsi="Times New Roman"/>
          <w:i/>
          <w:sz w:val="24"/>
          <w:szCs w:val="24"/>
        </w:rPr>
        <w:t>Founding Choices: American Economic Policy in the 1790s</w:t>
      </w:r>
      <w:r w:rsidRPr="006849AD">
        <w:rPr>
          <w:rFonts w:ascii="Times New Roman" w:hAnsi="Times New Roman"/>
          <w:sz w:val="24"/>
          <w:szCs w:val="24"/>
        </w:rPr>
        <w:t xml:space="preserve"> (Chica</w:t>
      </w:r>
      <w:r w:rsidR="00A26DF3" w:rsidRPr="006849AD">
        <w:rPr>
          <w:rFonts w:ascii="Times New Roman" w:hAnsi="Times New Roman"/>
          <w:sz w:val="24"/>
          <w:szCs w:val="24"/>
        </w:rPr>
        <w:t>go: University of Chicago Press for the National Bureau of Economic Research, 2011</w:t>
      </w:r>
      <w:r w:rsidRPr="006849AD">
        <w:rPr>
          <w:rFonts w:ascii="Times New Roman" w:hAnsi="Times New Roman"/>
          <w:sz w:val="24"/>
          <w:szCs w:val="24"/>
        </w:rPr>
        <w:t>)</w:t>
      </w:r>
    </w:p>
    <w:p w14:paraId="5E3EBF7E" w14:textId="77777777" w:rsidR="005452C0" w:rsidRDefault="005452C0" w:rsidP="00936AAE">
      <w:pPr>
        <w:rPr>
          <w:rFonts w:ascii="Times New Roman" w:hAnsi="Times New Roman"/>
          <w:sz w:val="24"/>
          <w:szCs w:val="24"/>
        </w:rPr>
      </w:pPr>
    </w:p>
    <w:p w14:paraId="2845255C" w14:textId="77777777" w:rsidR="005452C0" w:rsidRPr="005452C0" w:rsidRDefault="005452C0" w:rsidP="00936AA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“Introduction,” in Elizabeth </w:t>
      </w:r>
      <w:proofErr w:type="spellStart"/>
      <w:r>
        <w:rPr>
          <w:rFonts w:ascii="Times New Roman" w:hAnsi="Times New Roman"/>
          <w:sz w:val="24"/>
          <w:szCs w:val="24"/>
        </w:rPr>
        <w:t>Nuxoll</w:t>
      </w:r>
      <w:proofErr w:type="spellEnd"/>
      <w:r>
        <w:rPr>
          <w:rFonts w:ascii="Times New Roman" w:hAnsi="Times New Roman"/>
          <w:sz w:val="24"/>
          <w:szCs w:val="24"/>
        </w:rPr>
        <w:t xml:space="preserve">, ed., </w:t>
      </w:r>
      <w:r>
        <w:rPr>
          <w:rFonts w:ascii="Times New Roman" w:hAnsi="Times New Roman"/>
          <w:i/>
          <w:sz w:val="24"/>
          <w:szCs w:val="24"/>
        </w:rPr>
        <w:t>The Selected Papers of John Jay: 1760-1779</w:t>
      </w:r>
      <w:r>
        <w:rPr>
          <w:rFonts w:ascii="Times New Roman" w:hAnsi="Times New Roman"/>
          <w:sz w:val="24"/>
          <w:szCs w:val="24"/>
        </w:rPr>
        <w:t xml:space="preserve"> (Charlottesville, 2010)</w:t>
      </w:r>
    </w:p>
    <w:p w14:paraId="7FB6F31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897B94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“Confederation and Constitution,” in Christopher Tomlins and Michael Grossberg, eds., </w:t>
      </w:r>
      <w:r>
        <w:rPr>
          <w:rFonts w:ascii="Times New Roman" w:hAnsi="Times New Roman"/>
          <w:i/>
          <w:iCs/>
          <w:sz w:val="24"/>
          <w:szCs w:val="24"/>
        </w:rPr>
        <w:t>Cambridge History of Law in America</w:t>
      </w:r>
      <w:r>
        <w:rPr>
          <w:rFonts w:ascii="Times New Roman" w:hAnsi="Times New Roman"/>
          <w:sz w:val="24"/>
          <w:szCs w:val="24"/>
        </w:rPr>
        <w:t>, (Cambridge University Press, 2008), I</w:t>
      </w:r>
    </w:p>
    <w:p w14:paraId="5FACAEF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EC20EF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Dilemma of Declaring Rights,” in Barry Alan </w:t>
      </w:r>
      <w:proofErr w:type="spellStart"/>
      <w:r>
        <w:rPr>
          <w:rFonts w:ascii="Times New Roman" w:hAnsi="Times New Roman"/>
          <w:sz w:val="24"/>
          <w:szCs w:val="24"/>
        </w:rPr>
        <w:t>Shain</w:t>
      </w:r>
      <w:proofErr w:type="spellEnd"/>
      <w:r>
        <w:rPr>
          <w:rFonts w:ascii="Times New Roman" w:hAnsi="Times New Roman"/>
          <w:sz w:val="24"/>
          <w:szCs w:val="24"/>
        </w:rPr>
        <w:t xml:space="preserve">, ed., </w:t>
      </w:r>
      <w:r>
        <w:rPr>
          <w:rFonts w:ascii="Times New Roman" w:hAnsi="Times New Roman"/>
          <w:i/>
          <w:iCs/>
          <w:sz w:val="24"/>
          <w:szCs w:val="24"/>
        </w:rPr>
        <w:t>The Nature of Rights at the American Founding and Beyond</w:t>
      </w:r>
      <w:r>
        <w:rPr>
          <w:rFonts w:ascii="Times New Roman" w:hAnsi="Times New Roman"/>
          <w:sz w:val="24"/>
          <w:szCs w:val="24"/>
        </w:rPr>
        <w:t xml:space="preserve"> (Charlottesville: University of Virginia Press, 2007), 181-197</w:t>
      </w:r>
    </w:p>
    <w:p w14:paraId="75C487D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F9B73C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Original Justifications for Judicial Independence,” </w:t>
      </w:r>
      <w:r>
        <w:rPr>
          <w:rFonts w:ascii="Times New Roman" w:hAnsi="Times New Roman"/>
          <w:i/>
          <w:iCs/>
          <w:sz w:val="24"/>
          <w:szCs w:val="24"/>
        </w:rPr>
        <w:t>Georgetown Law Journal</w:t>
      </w:r>
      <w:r>
        <w:rPr>
          <w:rFonts w:ascii="Times New Roman" w:hAnsi="Times New Roman"/>
          <w:sz w:val="24"/>
          <w:szCs w:val="24"/>
        </w:rPr>
        <w:t>, 95 (2006-2007), 1061-1076</w:t>
      </w:r>
    </w:p>
    <w:p w14:paraId="59B4A5A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244D3A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“Taking the Prerogative out of the Presidency: An Originalist Perspective,” </w:t>
      </w:r>
      <w:r>
        <w:rPr>
          <w:rFonts w:ascii="Times New Roman" w:hAnsi="Times New Roman"/>
          <w:i/>
          <w:iCs/>
          <w:sz w:val="24"/>
          <w:szCs w:val="24"/>
        </w:rPr>
        <w:t>Presidential Studies Quarterly</w:t>
      </w:r>
      <w:r>
        <w:rPr>
          <w:rFonts w:ascii="Times New Roman" w:hAnsi="Times New Roman"/>
          <w:sz w:val="24"/>
          <w:szCs w:val="24"/>
        </w:rPr>
        <w:t>, 37 (2007), 85-100</w:t>
      </w:r>
    </w:p>
    <w:p w14:paraId="2577DC5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24DFF4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“Ticklish Experiments: The Paradox of American Constitutionalism,” in Gary L. McDowell and Johnathan O’Neill, eds., </w:t>
      </w:r>
      <w:r>
        <w:rPr>
          <w:rFonts w:ascii="Times New Roman" w:hAnsi="Times New Roman"/>
          <w:i/>
          <w:iCs/>
          <w:sz w:val="24"/>
          <w:szCs w:val="24"/>
        </w:rPr>
        <w:t>America and Enlightenment Constitutionalism</w:t>
      </w:r>
      <w:r>
        <w:rPr>
          <w:rFonts w:ascii="Times New Roman" w:hAnsi="Times New Roman"/>
          <w:sz w:val="24"/>
          <w:szCs w:val="24"/>
        </w:rPr>
        <w:t xml:space="preserve"> (New York: Palgrave Macmillan, 2006), 217-241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14:paraId="054744AD" w14:textId="77777777" w:rsidR="00242851" w:rsidRDefault="00242851" w:rsidP="00C63F67">
      <w:pPr>
        <w:rPr>
          <w:rFonts w:ascii="Times New Roman" w:hAnsi="Times New Roman"/>
          <w:sz w:val="24"/>
          <w:szCs w:val="24"/>
        </w:rPr>
      </w:pPr>
    </w:p>
    <w:p w14:paraId="1A225A5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“Can We Know a Foundational Idea When We See One?” in James </w:t>
      </w:r>
      <w:proofErr w:type="spellStart"/>
      <w:r>
        <w:rPr>
          <w:rFonts w:ascii="Times New Roman" w:hAnsi="Times New Roman"/>
          <w:sz w:val="24"/>
          <w:szCs w:val="24"/>
        </w:rPr>
        <w:t>Caeser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et al</w:t>
      </w:r>
      <w:r>
        <w:rPr>
          <w:rFonts w:ascii="Times New Roman" w:hAnsi="Times New Roman"/>
          <w:sz w:val="24"/>
          <w:szCs w:val="24"/>
        </w:rPr>
        <w:t xml:space="preserve">., </w:t>
      </w:r>
      <w:r>
        <w:rPr>
          <w:rFonts w:ascii="Times New Roman" w:hAnsi="Times New Roman"/>
          <w:i/>
          <w:iCs/>
          <w:sz w:val="24"/>
          <w:szCs w:val="24"/>
        </w:rPr>
        <w:t>Nature and History in American Political Development: A Debate</w:t>
      </w:r>
      <w:r>
        <w:rPr>
          <w:rFonts w:ascii="Times New Roman" w:hAnsi="Times New Roman"/>
          <w:sz w:val="24"/>
          <w:szCs w:val="24"/>
        </w:rPr>
        <w:t xml:space="preserve"> (Cambridge: Harvard University Press, 2006)</w:t>
      </w:r>
    </w:p>
    <w:p w14:paraId="32EFD27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56A3C9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Founders’ Congress,” in Julian </w:t>
      </w:r>
      <w:proofErr w:type="spellStart"/>
      <w:r>
        <w:rPr>
          <w:rFonts w:ascii="Times New Roman" w:hAnsi="Times New Roman"/>
          <w:sz w:val="24"/>
          <w:szCs w:val="24"/>
        </w:rPr>
        <w:t>Zelizer</w:t>
      </w:r>
      <w:proofErr w:type="spellEnd"/>
      <w:r>
        <w:rPr>
          <w:rFonts w:ascii="Times New Roman" w:hAnsi="Times New Roman"/>
          <w:sz w:val="24"/>
          <w:szCs w:val="24"/>
        </w:rPr>
        <w:t xml:space="preserve">, ed., </w:t>
      </w:r>
      <w:r>
        <w:rPr>
          <w:rFonts w:ascii="Times New Roman" w:hAnsi="Times New Roman"/>
          <w:i/>
          <w:iCs/>
          <w:sz w:val="24"/>
          <w:szCs w:val="24"/>
        </w:rPr>
        <w:t>The Reader’s Companion to the American Congress</w:t>
      </w:r>
      <w:r>
        <w:rPr>
          <w:rFonts w:ascii="Times New Roman" w:hAnsi="Times New Roman"/>
          <w:sz w:val="24"/>
          <w:szCs w:val="24"/>
        </w:rPr>
        <w:t xml:space="preserve"> (New York: Houghton Mifflin, 2004)</w:t>
      </w:r>
    </w:p>
    <w:p w14:paraId="47A454A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64F4A6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“Jefferson, Rights, and the Priority of Freedom of Conscience,” in Robert </w:t>
      </w:r>
      <w:proofErr w:type="spellStart"/>
      <w:r>
        <w:rPr>
          <w:rFonts w:ascii="Times New Roman" w:hAnsi="Times New Roman"/>
          <w:sz w:val="24"/>
          <w:szCs w:val="24"/>
        </w:rPr>
        <w:t>Fatton</w:t>
      </w:r>
      <w:proofErr w:type="spellEnd"/>
      <w:r>
        <w:rPr>
          <w:rFonts w:ascii="Times New Roman" w:hAnsi="Times New Roman"/>
          <w:sz w:val="24"/>
          <w:szCs w:val="24"/>
        </w:rPr>
        <w:t xml:space="preserve"> and R. K. </w:t>
      </w:r>
      <w:proofErr w:type="spellStart"/>
      <w:r>
        <w:rPr>
          <w:rFonts w:ascii="Times New Roman" w:hAnsi="Times New Roman"/>
          <w:sz w:val="24"/>
          <w:szCs w:val="24"/>
        </w:rPr>
        <w:t>Ramzani</w:t>
      </w:r>
      <w:proofErr w:type="spellEnd"/>
      <w:r>
        <w:rPr>
          <w:rFonts w:ascii="Times New Roman" w:hAnsi="Times New Roman"/>
          <w:sz w:val="24"/>
          <w:szCs w:val="24"/>
        </w:rPr>
        <w:t xml:space="preserve">, eds., </w:t>
      </w:r>
      <w:r>
        <w:rPr>
          <w:rFonts w:ascii="Times New Roman" w:hAnsi="Times New Roman"/>
          <w:i/>
          <w:iCs/>
          <w:sz w:val="24"/>
          <w:szCs w:val="24"/>
        </w:rPr>
        <w:t>The Future of Liberal Democracy: Thomas Jefferson and the Contemporary World</w:t>
      </w:r>
      <w:r>
        <w:rPr>
          <w:rFonts w:ascii="Times New Roman" w:hAnsi="Times New Roman"/>
          <w:sz w:val="24"/>
          <w:szCs w:val="24"/>
        </w:rPr>
        <w:t xml:space="preserve"> (New York: Macmillan Palgrave, 2004), 49-64</w:t>
      </w:r>
    </w:p>
    <w:p w14:paraId="2AE627D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A921A9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“Presidential Selection: Electoral Fallacies,” </w:t>
      </w:r>
      <w:r>
        <w:rPr>
          <w:rFonts w:ascii="Times New Roman" w:hAnsi="Times New Roman"/>
          <w:i/>
          <w:iCs/>
          <w:sz w:val="24"/>
          <w:szCs w:val="24"/>
        </w:rPr>
        <w:t>Political Science Quarterly</w:t>
      </w:r>
      <w:r>
        <w:rPr>
          <w:rFonts w:ascii="Times New Roman" w:hAnsi="Times New Roman"/>
          <w:sz w:val="24"/>
          <w:szCs w:val="24"/>
        </w:rPr>
        <w:t>, 119 (2004), 21-37</w:t>
      </w:r>
    </w:p>
    <w:p w14:paraId="321336B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6273A9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“Thinking Like a Constitution,” </w:t>
      </w:r>
      <w:r>
        <w:rPr>
          <w:rFonts w:ascii="Times New Roman" w:hAnsi="Times New Roman"/>
          <w:i/>
          <w:iCs/>
          <w:sz w:val="24"/>
          <w:szCs w:val="24"/>
        </w:rPr>
        <w:t>Journal of the Early Republic</w:t>
      </w:r>
      <w:r>
        <w:rPr>
          <w:rFonts w:ascii="Times New Roman" w:hAnsi="Times New Roman"/>
          <w:sz w:val="24"/>
          <w:szCs w:val="24"/>
        </w:rPr>
        <w:t>, 24 (2004), 1-26</w:t>
      </w:r>
    </w:p>
    <w:p w14:paraId="49FE7A9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2B2736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Constitution in Crisis Times,” </w:t>
      </w:r>
      <w:r>
        <w:rPr>
          <w:rFonts w:ascii="Times New Roman" w:hAnsi="Times New Roman"/>
          <w:i/>
          <w:iCs/>
          <w:sz w:val="24"/>
          <w:szCs w:val="24"/>
        </w:rPr>
        <w:t>Cardozo Public Law, Policy and Ethics Journal</w:t>
      </w:r>
      <w:r>
        <w:rPr>
          <w:rFonts w:ascii="Times New Roman" w:hAnsi="Times New Roman"/>
          <w:sz w:val="24"/>
          <w:szCs w:val="24"/>
        </w:rPr>
        <w:t>, 2 (2003), 11-20</w:t>
      </w:r>
    </w:p>
    <w:p w14:paraId="53025A9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C5A055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“Once More into the Judicial Breach,” </w:t>
      </w:r>
      <w:r>
        <w:rPr>
          <w:rFonts w:ascii="Times New Roman" w:hAnsi="Times New Roman"/>
          <w:i/>
          <w:iCs/>
          <w:sz w:val="24"/>
          <w:szCs w:val="24"/>
        </w:rPr>
        <w:t>George Washington Law Review</w:t>
      </w:r>
      <w:r>
        <w:rPr>
          <w:rFonts w:ascii="Times New Roman" w:hAnsi="Times New Roman"/>
          <w:sz w:val="24"/>
          <w:szCs w:val="24"/>
        </w:rPr>
        <w:t>, 72 (2003), 381-86</w:t>
      </w:r>
    </w:p>
    <w:p w14:paraId="448C5E3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807E60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“Confessions of an Ambivalent Originalist,” </w:t>
      </w:r>
      <w:r>
        <w:rPr>
          <w:rFonts w:ascii="Times New Roman" w:hAnsi="Times New Roman"/>
          <w:i/>
          <w:iCs/>
          <w:sz w:val="24"/>
          <w:szCs w:val="24"/>
        </w:rPr>
        <w:t>New York Univ. Law Review</w:t>
      </w:r>
      <w:r>
        <w:rPr>
          <w:rFonts w:ascii="Times New Roman" w:hAnsi="Times New Roman"/>
          <w:sz w:val="24"/>
          <w:szCs w:val="24"/>
        </w:rPr>
        <w:t>, 78 (2003), 1346-56</w:t>
      </w:r>
    </w:p>
    <w:p w14:paraId="4210B0A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554BD4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“Why American Constitutionalism Worked,” in Henry J. Turner, ed., </w:t>
      </w:r>
      <w:r>
        <w:rPr>
          <w:rFonts w:ascii="Times New Roman" w:hAnsi="Times New Roman"/>
          <w:i/>
          <w:iCs/>
          <w:sz w:val="24"/>
          <w:szCs w:val="24"/>
        </w:rPr>
        <w:t>Edmund Burke, Reflections on the Revolution in France</w:t>
      </w:r>
      <w:r>
        <w:rPr>
          <w:rFonts w:ascii="Times New Roman" w:hAnsi="Times New Roman"/>
          <w:sz w:val="24"/>
          <w:szCs w:val="24"/>
        </w:rPr>
        <w:t xml:space="preserve"> (Yale University Press, 2003), 248-67</w:t>
      </w:r>
    </w:p>
    <w:p w14:paraId="6EEED7E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BDDF48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“Europe’s Floundering Fathers,” </w:t>
      </w:r>
      <w:r>
        <w:rPr>
          <w:rFonts w:ascii="Times New Roman" w:hAnsi="Times New Roman"/>
          <w:i/>
          <w:iCs/>
          <w:sz w:val="24"/>
          <w:szCs w:val="24"/>
        </w:rPr>
        <w:t>Foreign Policy</w:t>
      </w:r>
      <w:r>
        <w:rPr>
          <w:rFonts w:ascii="Times New Roman" w:hAnsi="Times New Roman"/>
          <w:sz w:val="24"/>
          <w:szCs w:val="24"/>
        </w:rPr>
        <w:t>, September-October 2003, 28-39</w:t>
      </w:r>
    </w:p>
    <w:p w14:paraId="6CFB256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9D5CC8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“Judicial Review Before and Beyond Marbury,” in Elizabeth Zoller, ed., </w:t>
      </w:r>
      <w:r>
        <w:rPr>
          <w:rFonts w:ascii="Times New Roman" w:hAnsi="Times New Roman"/>
          <w:i/>
          <w:iCs/>
          <w:sz w:val="24"/>
          <w:szCs w:val="24"/>
        </w:rPr>
        <w:t xml:space="preserve">Marbury v. Madison: 1803-2003–Un dialogue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franco-americain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/A </w:t>
      </w:r>
      <w:proofErr w:type="gramStart"/>
      <w:r>
        <w:rPr>
          <w:rFonts w:ascii="Times New Roman" w:hAnsi="Times New Roman"/>
          <w:i/>
          <w:iCs/>
          <w:sz w:val="24"/>
          <w:szCs w:val="24"/>
        </w:rPr>
        <w:t>French-American</w:t>
      </w:r>
      <w:proofErr w:type="gramEnd"/>
      <w:r>
        <w:rPr>
          <w:rFonts w:ascii="Times New Roman" w:hAnsi="Times New Roman"/>
          <w:i/>
          <w:iCs/>
          <w:sz w:val="24"/>
          <w:szCs w:val="24"/>
        </w:rPr>
        <w:t xml:space="preserve"> Dialogue</w:t>
      </w:r>
      <w:r>
        <w:rPr>
          <w:rFonts w:ascii="Times New Roman" w:hAnsi="Times New Roman"/>
          <w:sz w:val="24"/>
          <w:szCs w:val="24"/>
        </w:rPr>
        <w:t xml:space="preserve"> (Paris: </w:t>
      </w:r>
      <w:proofErr w:type="spellStart"/>
      <w:r>
        <w:rPr>
          <w:rFonts w:ascii="Times New Roman" w:hAnsi="Times New Roman"/>
          <w:sz w:val="24"/>
          <w:szCs w:val="24"/>
        </w:rPr>
        <w:t>Dalloz</w:t>
      </w:r>
      <w:proofErr w:type="spellEnd"/>
      <w:r>
        <w:rPr>
          <w:rFonts w:ascii="Times New Roman" w:hAnsi="Times New Roman"/>
          <w:sz w:val="24"/>
          <w:szCs w:val="24"/>
        </w:rPr>
        <w:t>, 2003), 37-49</w:t>
      </w:r>
    </w:p>
    <w:p w14:paraId="1A13822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974CD6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“Judicial Power in the Constitutional Theory of James Madison,” </w:t>
      </w:r>
      <w:r>
        <w:rPr>
          <w:rFonts w:ascii="Times New Roman" w:hAnsi="Times New Roman"/>
          <w:i/>
          <w:iCs/>
          <w:sz w:val="24"/>
          <w:szCs w:val="24"/>
        </w:rPr>
        <w:t>William and Mary Law Review</w:t>
      </w:r>
      <w:r>
        <w:rPr>
          <w:rFonts w:ascii="Times New Roman" w:hAnsi="Times New Roman"/>
          <w:sz w:val="24"/>
          <w:szCs w:val="24"/>
        </w:rPr>
        <w:t>, 43 (2002), 1513-47</w:t>
      </w:r>
    </w:p>
    <w:p w14:paraId="10FA0F2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4249134" w14:textId="05DC4F3A" w:rsidR="00C63F67" w:rsidRPr="008B33D9" w:rsidRDefault="00C63F67" w:rsidP="00C63F67">
      <w:pPr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</w:t>
      </w:r>
      <w:r w:rsidR="005603AE">
        <w:rPr>
          <w:rFonts w:ascii="Times New Roman" w:hAnsi="Times New Roman"/>
          <w:sz w:val="24"/>
          <w:szCs w:val="24"/>
        </w:rPr>
        <w:t>e Political Presidency: Discovery</w:t>
      </w:r>
      <w:r>
        <w:rPr>
          <w:rFonts w:ascii="Times New Roman" w:hAnsi="Times New Roman"/>
          <w:sz w:val="24"/>
          <w:szCs w:val="24"/>
        </w:rPr>
        <w:t xml:space="preserve"> and Invention,” in James Horn, Jan Lewis and Peter S. </w:t>
      </w:r>
      <w:proofErr w:type="spellStart"/>
      <w:r>
        <w:rPr>
          <w:rFonts w:ascii="Times New Roman" w:hAnsi="Times New Roman"/>
          <w:sz w:val="24"/>
          <w:szCs w:val="24"/>
        </w:rPr>
        <w:t>Onuf</w:t>
      </w:r>
      <w:proofErr w:type="spellEnd"/>
      <w:r>
        <w:rPr>
          <w:rFonts w:ascii="Times New Roman" w:hAnsi="Times New Roman"/>
          <w:sz w:val="24"/>
          <w:szCs w:val="24"/>
        </w:rPr>
        <w:t xml:space="preserve">, eds., </w:t>
      </w:r>
      <w:r>
        <w:rPr>
          <w:rFonts w:ascii="Times New Roman" w:hAnsi="Times New Roman"/>
          <w:i/>
          <w:iCs/>
          <w:sz w:val="24"/>
          <w:szCs w:val="24"/>
        </w:rPr>
        <w:t>The Revolution of 1800: Democracy, Race, and the New Republic</w:t>
      </w:r>
      <w:r>
        <w:rPr>
          <w:rFonts w:ascii="Times New Roman" w:hAnsi="Times New Roman"/>
          <w:sz w:val="24"/>
          <w:szCs w:val="24"/>
        </w:rPr>
        <w:t xml:space="preserve"> (University Press of Virginia, 2002), 30-58</w:t>
      </w:r>
      <w:r w:rsidR="008B33D9">
        <w:rPr>
          <w:rFonts w:ascii="Times New Roman" w:hAnsi="Times New Roman"/>
          <w:sz w:val="24"/>
          <w:szCs w:val="24"/>
        </w:rPr>
        <w:t xml:space="preserve">; rev. version in Thomas Sanders, ed., </w:t>
      </w:r>
      <w:r w:rsidR="008B33D9">
        <w:rPr>
          <w:rFonts w:ascii="Times New Roman" w:hAnsi="Times New Roman"/>
          <w:i/>
          <w:iCs/>
          <w:sz w:val="24"/>
          <w:szCs w:val="24"/>
        </w:rPr>
        <w:t>The Unprecedented American Presidency: From Constitutional Foundation to Contemporary Practice</w:t>
      </w:r>
      <w:r w:rsidR="008B33D9">
        <w:rPr>
          <w:rFonts w:ascii="Times New Roman" w:hAnsi="Times New Roman"/>
          <w:sz w:val="24"/>
          <w:szCs w:val="24"/>
        </w:rPr>
        <w:t xml:space="preserve"> (Palgrave Macmillan, 2020), 7-33</w:t>
      </w:r>
      <w:r w:rsidR="008B33D9"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14:paraId="69E354A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1335F9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“American Federalism: Was There an Original Understanding?” in Mark </w:t>
      </w:r>
      <w:proofErr w:type="spellStart"/>
      <w:r>
        <w:rPr>
          <w:rFonts w:ascii="Times New Roman" w:hAnsi="Times New Roman"/>
          <w:sz w:val="24"/>
          <w:szCs w:val="24"/>
        </w:rPr>
        <w:t>Killenbeck</w:t>
      </w:r>
      <w:proofErr w:type="spellEnd"/>
      <w:r>
        <w:rPr>
          <w:rFonts w:ascii="Times New Roman" w:hAnsi="Times New Roman"/>
          <w:sz w:val="24"/>
          <w:szCs w:val="24"/>
        </w:rPr>
        <w:t xml:space="preserve">, ed., </w:t>
      </w:r>
      <w:r>
        <w:rPr>
          <w:rFonts w:ascii="Times New Roman" w:hAnsi="Times New Roman"/>
          <w:i/>
          <w:iCs/>
          <w:sz w:val="24"/>
          <w:szCs w:val="24"/>
        </w:rPr>
        <w:t>The Tenth Amendment and State Sovereignty: Constitutional History and Contemporary Issues</w:t>
      </w:r>
      <w:r>
        <w:rPr>
          <w:rFonts w:ascii="Times New Roman" w:hAnsi="Times New Roman"/>
          <w:sz w:val="24"/>
          <w:szCs w:val="24"/>
        </w:rPr>
        <w:t xml:space="preserve"> (Lanham, Md.: Rowman, Littlefield, 2001), 107-130</w:t>
      </w:r>
    </w:p>
    <w:p w14:paraId="3AE5E96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139242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“Dangling Questions,” and “The E-College in the E-Age,” in Rakove, ed., </w:t>
      </w:r>
      <w:r>
        <w:rPr>
          <w:rFonts w:ascii="Times New Roman" w:hAnsi="Times New Roman"/>
          <w:i/>
          <w:iCs/>
          <w:sz w:val="24"/>
          <w:szCs w:val="24"/>
        </w:rPr>
        <w:t>The Unfinished Election of 2000</w:t>
      </w:r>
      <w:r>
        <w:rPr>
          <w:rFonts w:ascii="Times New Roman" w:hAnsi="Times New Roman"/>
          <w:sz w:val="24"/>
          <w:szCs w:val="24"/>
        </w:rPr>
        <w:t xml:space="preserve"> (New York: Basic Books, 2001), xi-xxi, 201-234</w:t>
      </w:r>
    </w:p>
    <w:p w14:paraId="282D14C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482247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“Once More into the Breach: Reflections on Jefferson, Madison, and the Religion Problem,” in Diane Ravitch and Joseph </w:t>
      </w:r>
      <w:proofErr w:type="spellStart"/>
      <w:r>
        <w:rPr>
          <w:rFonts w:ascii="Times New Roman" w:hAnsi="Times New Roman"/>
          <w:sz w:val="24"/>
          <w:szCs w:val="24"/>
        </w:rPr>
        <w:t>Viteritti</w:t>
      </w:r>
      <w:proofErr w:type="spellEnd"/>
      <w:r>
        <w:rPr>
          <w:rFonts w:ascii="Times New Roman" w:hAnsi="Times New Roman"/>
          <w:sz w:val="24"/>
          <w:szCs w:val="24"/>
        </w:rPr>
        <w:t xml:space="preserve">, eds., </w:t>
      </w:r>
      <w:r>
        <w:rPr>
          <w:rFonts w:ascii="Times New Roman" w:hAnsi="Times New Roman"/>
          <w:i/>
          <w:iCs/>
          <w:sz w:val="24"/>
          <w:szCs w:val="24"/>
        </w:rPr>
        <w:t>Making Good Citizens: Education and Civic Society</w:t>
      </w:r>
      <w:r>
        <w:rPr>
          <w:rFonts w:ascii="Times New Roman" w:hAnsi="Times New Roman"/>
          <w:sz w:val="24"/>
          <w:szCs w:val="24"/>
        </w:rPr>
        <w:t xml:space="preserve"> (New Haven: Yale University Press, 2001), 233-262</w:t>
      </w:r>
    </w:p>
    <w:p w14:paraId="6FBE398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FB1EEB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“Introduction,” and “Constitutional Problematics, circa 1787,” in John </w:t>
      </w:r>
      <w:proofErr w:type="spellStart"/>
      <w:r>
        <w:rPr>
          <w:rFonts w:ascii="Times New Roman" w:hAnsi="Times New Roman"/>
          <w:sz w:val="24"/>
          <w:szCs w:val="24"/>
        </w:rPr>
        <w:t>Ferejohn</w:t>
      </w:r>
      <w:proofErr w:type="spellEnd"/>
      <w:r>
        <w:rPr>
          <w:rFonts w:ascii="Times New Roman" w:hAnsi="Times New Roman"/>
          <w:sz w:val="24"/>
          <w:szCs w:val="24"/>
        </w:rPr>
        <w:t xml:space="preserve">, Jack Rakove, and Jonathan Riley, eds., </w:t>
      </w:r>
      <w:r>
        <w:rPr>
          <w:rFonts w:ascii="Times New Roman" w:hAnsi="Times New Roman"/>
          <w:i/>
          <w:iCs/>
          <w:sz w:val="24"/>
          <w:szCs w:val="24"/>
        </w:rPr>
        <w:t>Constitutional Culture and Democratic Rule</w:t>
      </w:r>
      <w:r>
        <w:rPr>
          <w:rFonts w:ascii="Times New Roman" w:hAnsi="Times New Roman"/>
          <w:sz w:val="24"/>
          <w:szCs w:val="24"/>
        </w:rPr>
        <w:t xml:space="preserve"> (Cambridge University Press, 2001), 1-37, 41-70</w:t>
      </w:r>
    </w:p>
    <w:p w14:paraId="1820F53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36C4B7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Second Amendment: The Highest Stage of Originalism,” </w:t>
      </w:r>
      <w:r>
        <w:rPr>
          <w:rFonts w:ascii="Times New Roman" w:hAnsi="Times New Roman"/>
          <w:i/>
          <w:iCs/>
          <w:sz w:val="24"/>
          <w:szCs w:val="24"/>
        </w:rPr>
        <w:t>Chicago-Kent Law Review</w:t>
      </w:r>
      <w:r>
        <w:rPr>
          <w:rFonts w:ascii="Times New Roman" w:hAnsi="Times New Roman"/>
          <w:sz w:val="24"/>
          <w:szCs w:val="24"/>
        </w:rPr>
        <w:t xml:space="preserve">, 76 (2000), 103-166; revised and reprinted in Carl Bogus, ed., </w:t>
      </w:r>
      <w:r>
        <w:rPr>
          <w:rFonts w:ascii="Times New Roman" w:hAnsi="Times New Roman"/>
          <w:i/>
          <w:iCs/>
          <w:sz w:val="24"/>
          <w:szCs w:val="24"/>
        </w:rPr>
        <w:t>The Second Amendment in Law and History</w:t>
      </w:r>
      <w:r>
        <w:rPr>
          <w:rFonts w:ascii="Times New Roman" w:hAnsi="Times New Roman"/>
          <w:sz w:val="24"/>
          <w:szCs w:val="24"/>
        </w:rPr>
        <w:t xml:space="preserve"> (New York: New Press, 2001), 74-116</w:t>
      </w:r>
    </w:p>
    <w:p w14:paraId="2C982A8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4A4B1D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“Bernard </w:t>
      </w:r>
      <w:proofErr w:type="spellStart"/>
      <w:r>
        <w:rPr>
          <w:rFonts w:ascii="Times New Roman" w:hAnsi="Times New Roman"/>
          <w:sz w:val="24"/>
          <w:szCs w:val="24"/>
        </w:rPr>
        <w:t>Bailyn</w:t>
      </w:r>
      <w:proofErr w:type="spellEnd"/>
      <w:r>
        <w:rPr>
          <w:rFonts w:ascii="Times New Roman" w:hAnsi="Times New Roman"/>
          <w:sz w:val="24"/>
          <w:szCs w:val="24"/>
        </w:rPr>
        <w:t xml:space="preserve">,” in Robert Rutland, ed., </w:t>
      </w:r>
      <w:r>
        <w:rPr>
          <w:rFonts w:ascii="Times New Roman" w:hAnsi="Times New Roman"/>
          <w:i/>
          <w:iCs/>
          <w:sz w:val="24"/>
          <w:szCs w:val="24"/>
        </w:rPr>
        <w:t xml:space="preserve">Clio’s Favorites: Leading Historians of the United States, 1945-2000 </w:t>
      </w:r>
      <w:r>
        <w:rPr>
          <w:rFonts w:ascii="Times New Roman" w:hAnsi="Times New Roman"/>
          <w:sz w:val="24"/>
          <w:szCs w:val="24"/>
        </w:rPr>
        <w:t>(Columbia: University of Missouri Press, 2000), 5-22.</w:t>
      </w:r>
    </w:p>
    <w:p w14:paraId="1D4790C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D89C59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“Our Jefferson,” in Peter S. </w:t>
      </w:r>
      <w:proofErr w:type="spellStart"/>
      <w:r>
        <w:rPr>
          <w:rFonts w:ascii="Times New Roman" w:hAnsi="Times New Roman"/>
          <w:sz w:val="24"/>
          <w:szCs w:val="24"/>
        </w:rPr>
        <w:t>Onuf</w:t>
      </w:r>
      <w:proofErr w:type="spellEnd"/>
      <w:r>
        <w:rPr>
          <w:rFonts w:ascii="Times New Roman" w:hAnsi="Times New Roman"/>
          <w:sz w:val="24"/>
          <w:szCs w:val="24"/>
        </w:rPr>
        <w:t xml:space="preserve"> and Jan Lewis, eds., </w:t>
      </w:r>
      <w:r>
        <w:rPr>
          <w:rFonts w:ascii="Times New Roman" w:hAnsi="Times New Roman"/>
          <w:i/>
          <w:iCs/>
          <w:sz w:val="24"/>
          <w:szCs w:val="24"/>
        </w:rPr>
        <w:t>Sally Hemings and Thomas Jefferson: History, Memory, and Civic Culture</w:t>
      </w:r>
      <w:r>
        <w:rPr>
          <w:rFonts w:ascii="Times New Roman" w:hAnsi="Times New Roman"/>
          <w:sz w:val="24"/>
          <w:szCs w:val="24"/>
        </w:rPr>
        <w:t xml:space="preserve"> (Charlottesville: University Press of Virginia, 1999), 210-35</w:t>
      </w:r>
    </w:p>
    <w:p w14:paraId="096DD42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5717D2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“Statement on the Background and History of Impeachment,” </w:t>
      </w:r>
      <w:r>
        <w:rPr>
          <w:rFonts w:ascii="Times New Roman" w:hAnsi="Times New Roman"/>
          <w:i/>
          <w:iCs/>
          <w:sz w:val="24"/>
          <w:szCs w:val="24"/>
        </w:rPr>
        <w:t>George Washington Law Review</w:t>
      </w:r>
      <w:r>
        <w:rPr>
          <w:rFonts w:ascii="Times New Roman" w:hAnsi="Times New Roman"/>
          <w:sz w:val="24"/>
          <w:szCs w:val="24"/>
        </w:rPr>
        <w:t xml:space="preserve"> 67 (1999), 682-92</w:t>
      </w:r>
    </w:p>
    <w:p w14:paraId="7DDBA4A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6E485FD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Super-Legality of the Constitution, or, A Federalist Critique of Bruce Ackerman's Neo-Federalism,” </w:t>
      </w:r>
      <w:r>
        <w:rPr>
          <w:rFonts w:ascii="Times New Roman" w:hAnsi="Times New Roman"/>
          <w:i/>
          <w:iCs/>
          <w:sz w:val="24"/>
          <w:szCs w:val="24"/>
        </w:rPr>
        <w:t>Yale Law Journal</w:t>
      </w:r>
      <w:r>
        <w:rPr>
          <w:rFonts w:ascii="Times New Roman" w:hAnsi="Times New Roman"/>
          <w:sz w:val="24"/>
          <w:szCs w:val="24"/>
        </w:rPr>
        <w:t>, 108 (1999), 1931-1958</w:t>
      </w:r>
    </w:p>
    <w:p w14:paraId="699114A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DD2B71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“Making a Hash of Sovereignty, Part One” </w:t>
      </w:r>
      <w:r>
        <w:rPr>
          <w:rFonts w:ascii="Times New Roman" w:hAnsi="Times New Roman"/>
          <w:i/>
          <w:iCs/>
          <w:sz w:val="24"/>
          <w:szCs w:val="24"/>
        </w:rPr>
        <w:t>Green Bag</w:t>
      </w:r>
      <w:r>
        <w:rPr>
          <w:rFonts w:ascii="Times New Roman" w:hAnsi="Times New Roman"/>
          <w:sz w:val="24"/>
          <w:szCs w:val="24"/>
        </w:rPr>
        <w:t xml:space="preserve">, 2 (1998), 35-44; “Part Two,” </w:t>
      </w:r>
      <w:r>
        <w:rPr>
          <w:rFonts w:ascii="Times New Roman" w:hAnsi="Times New Roman"/>
          <w:i/>
          <w:iCs/>
          <w:sz w:val="24"/>
          <w:szCs w:val="24"/>
        </w:rPr>
        <w:t>ibid</w:t>
      </w:r>
      <w:r>
        <w:rPr>
          <w:rFonts w:ascii="Times New Roman" w:hAnsi="Times New Roman"/>
          <w:sz w:val="24"/>
          <w:szCs w:val="24"/>
        </w:rPr>
        <w:t xml:space="preserve">., 3 (1999), 51-59  </w:t>
      </w:r>
    </w:p>
    <w:p w14:paraId="17C5E3F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DC6433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Origins of Judicial Review: A Plea for New Contexts,” </w:t>
      </w:r>
      <w:r>
        <w:rPr>
          <w:rFonts w:ascii="Times New Roman" w:hAnsi="Times New Roman"/>
          <w:i/>
          <w:iCs/>
          <w:sz w:val="24"/>
          <w:szCs w:val="24"/>
        </w:rPr>
        <w:t>Stanford Law Review</w:t>
      </w:r>
      <w:r>
        <w:rPr>
          <w:rFonts w:ascii="Times New Roman" w:hAnsi="Times New Roman"/>
          <w:sz w:val="24"/>
          <w:szCs w:val="24"/>
        </w:rPr>
        <w:t>, 49 (May 1997), 1031-64</w:t>
      </w:r>
    </w:p>
    <w:p w14:paraId="5A0E0E7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84ECC5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“Fidelity through History--Or to </w:t>
      </w:r>
      <w:proofErr w:type="gramStart"/>
      <w:r>
        <w:rPr>
          <w:rFonts w:ascii="Times New Roman" w:hAnsi="Times New Roman"/>
          <w:sz w:val="24"/>
          <w:szCs w:val="24"/>
        </w:rPr>
        <w:t>It?,</w:t>
      </w:r>
      <w:proofErr w:type="gramEnd"/>
      <w:r>
        <w:rPr>
          <w:rFonts w:ascii="Times New Roman" w:hAnsi="Times New Roman"/>
          <w:sz w:val="24"/>
          <w:szCs w:val="24"/>
        </w:rPr>
        <w:t xml:space="preserve">” </w:t>
      </w:r>
      <w:r>
        <w:rPr>
          <w:rFonts w:ascii="Times New Roman" w:hAnsi="Times New Roman"/>
          <w:i/>
          <w:iCs/>
          <w:sz w:val="24"/>
          <w:szCs w:val="24"/>
        </w:rPr>
        <w:t>Fordham Law Review</w:t>
      </w:r>
      <w:r>
        <w:rPr>
          <w:rFonts w:ascii="Times New Roman" w:hAnsi="Times New Roman"/>
          <w:sz w:val="24"/>
          <w:szCs w:val="24"/>
        </w:rPr>
        <w:t>, 65 (March 1997), 1587-1609</w:t>
      </w:r>
    </w:p>
    <w:p w14:paraId="32030EC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A5A15C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“Original Intention of Original Understanding,” </w:t>
      </w:r>
      <w:r>
        <w:rPr>
          <w:rFonts w:ascii="Times New Roman" w:hAnsi="Times New Roman"/>
          <w:i/>
          <w:iCs/>
          <w:sz w:val="24"/>
          <w:szCs w:val="24"/>
        </w:rPr>
        <w:t>Constitutional Commentary</w:t>
      </w:r>
      <w:r>
        <w:rPr>
          <w:rFonts w:ascii="Times New Roman" w:hAnsi="Times New Roman"/>
          <w:sz w:val="24"/>
          <w:szCs w:val="24"/>
        </w:rPr>
        <w:t>, 13 (1996), 159-86</w:t>
      </w:r>
    </w:p>
    <w:p w14:paraId="2D030D7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928B70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“Separated Powers in the American Federal System,” in Roberto </w:t>
      </w:r>
      <w:proofErr w:type="spellStart"/>
      <w:r>
        <w:rPr>
          <w:rFonts w:ascii="Times New Roman" w:hAnsi="Times New Roman"/>
          <w:sz w:val="24"/>
          <w:szCs w:val="24"/>
        </w:rPr>
        <w:t>Martucci</w:t>
      </w:r>
      <w:proofErr w:type="spellEnd"/>
      <w:r>
        <w:rPr>
          <w:rFonts w:ascii="Times New Roman" w:hAnsi="Times New Roman"/>
          <w:sz w:val="24"/>
          <w:szCs w:val="24"/>
        </w:rPr>
        <w:t xml:space="preserve">, ed., </w:t>
      </w:r>
      <w:r>
        <w:rPr>
          <w:rFonts w:ascii="Times New Roman" w:hAnsi="Times New Roman"/>
          <w:i/>
          <w:iCs/>
          <w:sz w:val="24"/>
          <w:szCs w:val="24"/>
        </w:rPr>
        <w:t xml:space="preserve">Constitution &amp; Revolution aux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Etats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-Unis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d'Americque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 et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en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 Europe (1776/1815)</w:t>
      </w:r>
      <w:r>
        <w:rPr>
          <w:rFonts w:ascii="Times New Roman" w:hAnsi="Times New Roman"/>
          <w:sz w:val="24"/>
          <w:szCs w:val="24"/>
        </w:rPr>
        <w:t xml:space="preserve"> (Macerata, Italy, 1995) 99-106</w:t>
      </w:r>
    </w:p>
    <w:p w14:paraId="5A0303E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0B985C4" w14:textId="45139298" w:rsidR="00C63F67" w:rsidRDefault="00E77743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“Comment [on V. L. Ushakov, ‘</w:t>
      </w:r>
      <w:r w:rsidR="00C63F67">
        <w:rPr>
          <w:rFonts w:ascii="Times New Roman" w:hAnsi="Times New Roman"/>
          <w:sz w:val="24"/>
          <w:szCs w:val="24"/>
        </w:rPr>
        <w:t xml:space="preserve">The Articles of Confederation and the Union Forever']” in Gordon Wood and Louise Wood, eds., </w:t>
      </w:r>
      <w:r w:rsidR="00C63F67">
        <w:rPr>
          <w:rFonts w:ascii="Times New Roman" w:hAnsi="Times New Roman"/>
          <w:i/>
          <w:iCs/>
          <w:sz w:val="24"/>
          <w:szCs w:val="24"/>
        </w:rPr>
        <w:t>Russian-American Dialogues on the American Revolution</w:t>
      </w:r>
      <w:r w:rsidR="00C63F67">
        <w:rPr>
          <w:rFonts w:ascii="Times New Roman" w:hAnsi="Times New Roman"/>
          <w:sz w:val="24"/>
          <w:szCs w:val="24"/>
        </w:rPr>
        <w:t xml:space="preserve"> (Columbia, Mo., University of Missouri Press, 1995), 232-36</w:t>
      </w:r>
    </w:p>
    <w:p w14:paraId="284D89A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1A73A5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“James Madison and the Bill of Rights: A Broader Context,” </w:t>
      </w:r>
      <w:r>
        <w:rPr>
          <w:rFonts w:ascii="Times New Roman" w:hAnsi="Times New Roman"/>
          <w:i/>
          <w:iCs/>
          <w:sz w:val="24"/>
          <w:szCs w:val="24"/>
        </w:rPr>
        <w:t>Presidential Studies Quarterly</w:t>
      </w:r>
      <w:r>
        <w:rPr>
          <w:rFonts w:ascii="Times New Roman" w:hAnsi="Times New Roman"/>
          <w:sz w:val="24"/>
          <w:szCs w:val="24"/>
        </w:rPr>
        <w:t>, 22 (1992), 667-77</w:t>
      </w:r>
    </w:p>
    <w:p w14:paraId="4774FD0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E1CF4C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“Parchment Barriers and the Politics of Rights, 1776-1791,” in Michael Lacey and </w:t>
      </w:r>
      <w:proofErr w:type="spellStart"/>
      <w:r>
        <w:rPr>
          <w:rFonts w:ascii="Times New Roman" w:hAnsi="Times New Roman"/>
          <w:sz w:val="24"/>
          <w:szCs w:val="24"/>
        </w:rPr>
        <w:t>Knud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Haakonssen</w:t>
      </w:r>
      <w:proofErr w:type="spellEnd"/>
      <w:r>
        <w:rPr>
          <w:rFonts w:ascii="Times New Roman" w:hAnsi="Times New Roman"/>
          <w:sz w:val="24"/>
          <w:szCs w:val="24"/>
        </w:rPr>
        <w:t xml:space="preserve">, eds., </w:t>
      </w:r>
      <w:r>
        <w:rPr>
          <w:rFonts w:ascii="Times New Roman" w:hAnsi="Times New Roman"/>
          <w:i/>
          <w:iCs/>
          <w:sz w:val="24"/>
          <w:szCs w:val="24"/>
        </w:rPr>
        <w:t>A Culture of Rights: The Bill of Rights in Philosophy, Politics, and Law: 1791 and 1991</w:t>
      </w:r>
      <w:r>
        <w:rPr>
          <w:rFonts w:ascii="Times New Roman" w:hAnsi="Times New Roman"/>
          <w:sz w:val="24"/>
          <w:szCs w:val="24"/>
        </w:rPr>
        <w:t xml:space="preserve"> (New York: Cambridge University Press, 1991), 98-143</w:t>
      </w:r>
    </w:p>
    <w:p w14:paraId="67E839D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2FF86C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“‘How Else Could It End?’: Bernard </w:t>
      </w:r>
      <w:proofErr w:type="spellStart"/>
      <w:r>
        <w:rPr>
          <w:rFonts w:ascii="Times New Roman" w:hAnsi="Times New Roman"/>
          <w:sz w:val="24"/>
          <w:szCs w:val="24"/>
        </w:rPr>
        <w:t>Bailyn</w:t>
      </w:r>
      <w:proofErr w:type="spellEnd"/>
      <w:r>
        <w:rPr>
          <w:rFonts w:ascii="Times New Roman" w:hAnsi="Times New Roman"/>
          <w:sz w:val="24"/>
          <w:szCs w:val="24"/>
        </w:rPr>
        <w:t xml:space="preserve"> and the Problem of Authority in Early America,” in James </w:t>
      </w:r>
      <w:proofErr w:type="spellStart"/>
      <w:r>
        <w:rPr>
          <w:rFonts w:ascii="Times New Roman" w:hAnsi="Times New Roman"/>
          <w:sz w:val="24"/>
          <w:szCs w:val="24"/>
        </w:rPr>
        <w:t>Henretta</w:t>
      </w:r>
      <w:proofErr w:type="spellEnd"/>
      <w:r>
        <w:rPr>
          <w:rFonts w:ascii="Times New Roman" w:hAnsi="Times New Roman"/>
          <w:sz w:val="24"/>
          <w:szCs w:val="24"/>
        </w:rPr>
        <w:t xml:space="preserve">, Michael </w:t>
      </w:r>
      <w:proofErr w:type="spellStart"/>
      <w:r>
        <w:rPr>
          <w:rFonts w:ascii="Times New Roman" w:hAnsi="Times New Roman"/>
          <w:sz w:val="24"/>
          <w:szCs w:val="24"/>
        </w:rPr>
        <w:t>Kammen</w:t>
      </w:r>
      <w:proofErr w:type="spellEnd"/>
      <w:r>
        <w:rPr>
          <w:rFonts w:ascii="Times New Roman" w:hAnsi="Times New Roman"/>
          <w:sz w:val="24"/>
          <w:szCs w:val="24"/>
        </w:rPr>
        <w:t xml:space="preserve">, and Stanley Katz, eds., </w:t>
      </w:r>
      <w:r>
        <w:rPr>
          <w:rFonts w:ascii="Times New Roman" w:hAnsi="Times New Roman"/>
          <w:i/>
          <w:iCs/>
          <w:sz w:val="24"/>
          <w:szCs w:val="24"/>
        </w:rPr>
        <w:t>The Transformation of Early American History</w:t>
      </w:r>
      <w:r>
        <w:rPr>
          <w:rFonts w:ascii="Times New Roman" w:hAnsi="Times New Roman"/>
          <w:sz w:val="24"/>
          <w:szCs w:val="24"/>
        </w:rPr>
        <w:t xml:space="preserve"> (New York: Knopf, 1991), 51-69</w:t>
      </w:r>
    </w:p>
    <w:p w14:paraId="2FE3724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3A4587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First Phase of American Federalism,” in Mark </w:t>
      </w:r>
      <w:proofErr w:type="spellStart"/>
      <w:r>
        <w:rPr>
          <w:rFonts w:ascii="Times New Roman" w:hAnsi="Times New Roman"/>
          <w:sz w:val="24"/>
          <w:szCs w:val="24"/>
        </w:rPr>
        <w:t>Tushnet</w:t>
      </w:r>
      <w:proofErr w:type="spellEnd"/>
      <w:r>
        <w:rPr>
          <w:rFonts w:ascii="Times New Roman" w:hAnsi="Times New Roman"/>
          <w:sz w:val="24"/>
          <w:szCs w:val="24"/>
        </w:rPr>
        <w:t xml:space="preserve">, ed., </w:t>
      </w:r>
      <w:r>
        <w:rPr>
          <w:rFonts w:ascii="Times New Roman" w:hAnsi="Times New Roman"/>
          <w:i/>
          <w:iCs/>
          <w:sz w:val="24"/>
          <w:szCs w:val="24"/>
        </w:rPr>
        <w:t xml:space="preserve">Comparative Constitutional Federalism: Europe and America </w:t>
      </w:r>
      <w:r>
        <w:rPr>
          <w:rFonts w:ascii="Times New Roman" w:hAnsi="Times New Roman"/>
          <w:sz w:val="24"/>
          <w:szCs w:val="24"/>
        </w:rPr>
        <w:t>(Westport, Conn.: Greenwood, 1990), 1-19</w:t>
      </w:r>
    </w:p>
    <w:p w14:paraId="12E300C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9A0F46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“Making Foreign Policy: The View from 1787,” in Robert A. Goldwin and Robert A. Licht, eds., </w:t>
      </w:r>
      <w:r>
        <w:rPr>
          <w:rFonts w:ascii="Times New Roman" w:hAnsi="Times New Roman"/>
          <w:i/>
          <w:iCs/>
          <w:sz w:val="24"/>
          <w:szCs w:val="24"/>
        </w:rPr>
        <w:t>Foreign Policy and the Constitution</w:t>
      </w:r>
      <w:r>
        <w:rPr>
          <w:rFonts w:ascii="Times New Roman" w:hAnsi="Times New Roman"/>
          <w:sz w:val="24"/>
          <w:szCs w:val="24"/>
        </w:rPr>
        <w:t xml:space="preserve"> (Washington: AEI Press, 1990), 1-19</w:t>
      </w:r>
    </w:p>
    <w:p w14:paraId="1ECD232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EC991A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Madisonian Theory of Rights,” </w:t>
      </w:r>
      <w:r>
        <w:rPr>
          <w:rFonts w:ascii="Times New Roman" w:hAnsi="Times New Roman"/>
          <w:i/>
          <w:iCs/>
          <w:sz w:val="24"/>
          <w:szCs w:val="24"/>
        </w:rPr>
        <w:t>William and Mary Law Review</w:t>
      </w:r>
      <w:r>
        <w:rPr>
          <w:rFonts w:ascii="Times New Roman" w:hAnsi="Times New Roman"/>
          <w:sz w:val="24"/>
          <w:szCs w:val="24"/>
        </w:rPr>
        <w:t>, 31 (1989-90), 245-266</w:t>
      </w:r>
    </w:p>
    <w:p w14:paraId="55E5F71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244AFA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“Ambiguous Achievement: The Northwest Ordinance,” in Frederick D. Williams, ed., </w:t>
      </w:r>
      <w:r>
        <w:rPr>
          <w:rFonts w:ascii="Times New Roman" w:hAnsi="Times New Roman"/>
          <w:i/>
          <w:iCs/>
          <w:sz w:val="24"/>
          <w:szCs w:val="24"/>
        </w:rPr>
        <w:t>The Northwest Ordinance: Essays on Its Formulation, Provisions, and Legacy</w:t>
      </w:r>
      <w:r>
        <w:rPr>
          <w:rFonts w:ascii="Times New Roman" w:hAnsi="Times New Roman"/>
          <w:sz w:val="24"/>
          <w:szCs w:val="24"/>
        </w:rPr>
        <w:t xml:space="preserve"> (East Lansing: Michigan State University Press, 1989), 1-19</w:t>
      </w:r>
    </w:p>
    <w:p w14:paraId="501471E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B61FCF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“On Understanding the Constitution: A Historian's Reflections (and Dissent),” in Robert Utley, ed., </w:t>
      </w:r>
      <w:r>
        <w:rPr>
          <w:rFonts w:ascii="Times New Roman" w:hAnsi="Times New Roman"/>
          <w:i/>
          <w:iCs/>
          <w:sz w:val="24"/>
          <w:szCs w:val="24"/>
        </w:rPr>
        <w:t>Principles of the Constitutional Order</w:t>
      </w:r>
      <w:r>
        <w:rPr>
          <w:rFonts w:ascii="Times New Roman" w:hAnsi="Times New Roman"/>
          <w:sz w:val="24"/>
          <w:szCs w:val="24"/>
        </w:rPr>
        <w:t xml:space="preserve"> (Lanham, Md.: Univ. Press of America, 1989), 33-47</w:t>
      </w:r>
    </w:p>
    <w:p w14:paraId="3933427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E8A814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Madisonian Moment,” </w:t>
      </w:r>
      <w:r>
        <w:rPr>
          <w:rFonts w:ascii="Times New Roman" w:hAnsi="Times New Roman"/>
          <w:i/>
          <w:iCs/>
          <w:sz w:val="24"/>
          <w:szCs w:val="24"/>
        </w:rPr>
        <w:t>University of Chicago Law Review</w:t>
      </w:r>
      <w:r>
        <w:rPr>
          <w:rFonts w:ascii="Times New Roman" w:hAnsi="Times New Roman"/>
          <w:sz w:val="24"/>
          <w:szCs w:val="24"/>
        </w:rPr>
        <w:t xml:space="preserve">, 55 (1988), 473-505; reprinted in Peter </w:t>
      </w:r>
      <w:proofErr w:type="spellStart"/>
      <w:r>
        <w:rPr>
          <w:rFonts w:ascii="Times New Roman" w:hAnsi="Times New Roman"/>
          <w:sz w:val="24"/>
          <w:szCs w:val="24"/>
        </w:rPr>
        <w:t>Onuf</w:t>
      </w:r>
      <w:proofErr w:type="spellEnd"/>
      <w:r>
        <w:rPr>
          <w:rFonts w:ascii="Times New Roman" w:hAnsi="Times New Roman"/>
          <w:sz w:val="24"/>
          <w:szCs w:val="24"/>
        </w:rPr>
        <w:t xml:space="preserve">, ed., </w:t>
      </w:r>
      <w:r>
        <w:rPr>
          <w:rFonts w:ascii="Times New Roman" w:hAnsi="Times New Roman"/>
          <w:i/>
          <w:iCs/>
          <w:sz w:val="24"/>
          <w:szCs w:val="24"/>
        </w:rPr>
        <w:t>The New American Nation, 1775-1820</w:t>
      </w:r>
      <w:r>
        <w:rPr>
          <w:rFonts w:ascii="Times New Roman" w:hAnsi="Times New Roman"/>
          <w:sz w:val="24"/>
          <w:szCs w:val="24"/>
        </w:rPr>
        <w:t>, vol. 5 (New York: Garland, 1991)</w:t>
      </w:r>
    </w:p>
    <w:p w14:paraId="228FB3F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DF8567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Collapse of the Articles of Confederation,” in Leonard W. Levy </w:t>
      </w:r>
      <w:r>
        <w:rPr>
          <w:rFonts w:ascii="Times New Roman" w:hAnsi="Times New Roman"/>
          <w:i/>
          <w:iCs/>
          <w:sz w:val="24"/>
          <w:szCs w:val="24"/>
        </w:rPr>
        <w:t>et al</w:t>
      </w:r>
      <w:r>
        <w:rPr>
          <w:rFonts w:ascii="Times New Roman" w:hAnsi="Times New Roman"/>
          <w:sz w:val="24"/>
          <w:szCs w:val="24"/>
        </w:rPr>
        <w:t xml:space="preserve">., eds., </w:t>
      </w:r>
      <w:r>
        <w:rPr>
          <w:rFonts w:ascii="Times New Roman" w:hAnsi="Times New Roman"/>
          <w:i/>
          <w:iCs/>
          <w:sz w:val="24"/>
          <w:szCs w:val="24"/>
        </w:rPr>
        <w:t>The American Founding</w:t>
      </w:r>
      <w:r>
        <w:rPr>
          <w:rFonts w:ascii="Times New Roman" w:hAnsi="Times New Roman"/>
          <w:sz w:val="24"/>
          <w:szCs w:val="24"/>
        </w:rPr>
        <w:t xml:space="preserve"> (Westport, Conn.: Greenwood, 1988), 225-246 </w:t>
      </w:r>
    </w:p>
    <w:p w14:paraId="3B19C22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639877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Writing of the Constitution: A Comment,” in Robert A. Goldwin and Art Kaufman, eds., </w:t>
      </w:r>
      <w:r>
        <w:rPr>
          <w:rFonts w:ascii="Times New Roman" w:hAnsi="Times New Roman"/>
          <w:i/>
          <w:iCs/>
          <w:sz w:val="24"/>
          <w:szCs w:val="24"/>
        </w:rPr>
        <w:t>Constitution Makers on Constitution Making: The Experience of Eight Nations</w:t>
      </w:r>
      <w:r>
        <w:rPr>
          <w:rFonts w:ascii="Times New Roman" w:hAnsi="Times New Roman"/>
          <w:sz w:val="24"/>
          <w:szCs w:val="24"/>
        </w:rPr>
        <w:t xml:space="preserve"> (Washington: American Enterprise Institute, 1988), 154-162</w:t>
      </w:r>
    </w:p>
    <w:p w14:paraId="480EB66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7783C8B" w14:textId="77777777" w:rsidR="00C63F67" w:rsidRPr="00455FEB" w:rsidRDefault="00C63F67" w:rsidP="00C63F67">
      <w:pPr>
        <w:rPr>
          <w:rFonts w:ascii="Times New Roman" w:hAnsi="Times New Roman"/>
          <w:sz w:val="24"/>
          <w:szCs w:val="24"/>
          <w:lang w:val="it-IT"/>
        </w:rPr>
      </w:pPr>
      <w:r w:rsidRPr="00455FEB">
        <w:rPr>
          <w:rFonts w:ascii="Times New Roman" w:hAnsi="Times New Roman"/>
          <w:sz w:val="24"/>
          <w:szCs w:val="24"/>
          <w:lang w:val="it-IT"/>
        </w:rPr>
        <w:t xml:space="preserve">“La nuova ‘scienza della politica’ del </w:t>
      </w:r>
      <w:proofErr w:type="spellStart"/>
      <w:r w:rsidRPr="00455FEB">
        <w:rPr>
          <w:rFonts w:ascii="Times New Roman" w:hAnsi="Times New Roman"/>
          <w:i/>
          <w:iCs/>
          <w:sz w:val="24"/>
          <w:szCs w:val="24"/>
          <w:lang w:val="it-IT"/>
        </w:rPr>
        <w:t>Federalist</w:t>
      </w:r>
      <w:proofErr w:type="spellEnd"/>
      <w:r w:rsidRPr="00455FEB">
        <w:rPr>
          <w:rFonts w:ascii="Times New Roman" w:hAnsi="Times New Roman"/>
          <w:sz w:val="24"/>
          <w:szCs w:val="24"/>
          <w:lang w:val="it-IT"/>
        </w:rPr>
        <w:t xml:space="preserve">,” in Guglielmo Negri, ed., </w:t>
      </w:r>
      <w:r w:rsidRPr="00455FEB">
        <w:rPr>
          <w:rFonts w:ascii="Times New Roman" w:hAnsi="Times New Roman"/>
          <w:i/>
          <w:iCs/>
          <w:sz w:val="24"/>
          <w:szCs w:val="24"/>
          <w:lang w:val="it-IT"/>
        </w:rPr>
        <w:t>Il Federalista: 200 Anni Dopo</w:t>
      </w:r>
      <w:r w:rsidRPr="00455FEB">
        <w:rPr>
          <w:rFonts w:ascii="Times New Roman" w:hAnsi="Times New Roman"/>
          <w:sz w:val="24"/>
          <w:szCs w:val="24"/>
          <w:lang w:val="it-IT"/>
        </w:rPr>
        <w:t xml:space="preserve"> (Bologna: </w:t>
      </w:r>
      <w:proofErr w:type="spellStart"/>
      <w:r w:rsidRPr="00455FEB">
        <w:rPr>
          <w:rFonts w:ascii="Times New Roman" w:hAnsi="Times New Roman"/>
          <w:sz w:val="24"/>
          <w:szCs w:val="24"/>
          <w:lang w:val="it-IT"/>
        </w:rPr>
        <w:t>Societa</w:t>
      </w:r>
      <w:proofErr w:type="spellEnd"/>
      <w:r w:rsidRPr="00455FEB">
        <w:rPr>
          <w:rFonts w:ascii="Times New Roman" w:hAnsi="Times New Roman"/>
          <w:sz w:val="24"/>
          <w:szCs w:val="24"/>
          <w:lang w:val="it-IT"/>
        </w:rPr>
        <w:t xml:space="preserve"> editrice il mulino, 1988), 21-46 </w:t>
      </w:r>
    </w:p>
    <w:p w14:paraId="5AB7AA5D" w14:textId="77777777" w:rsidR="00C63F67" w:rsidRPr="00455FEB" w:rsidRDefault="00C63F67" w:rsidP="00C63F67">
      <w:pPr>
        <w:rPr>
          <w:rFonts w:ascii="Times New Roman" w:hAnsi="Times New Roman"/>
          <w:sz w:val="24"/>
          <w:szCs w:val="24"/>
          <w:lang w:val="it-IT"/>
        </w:rPr>
      </w:pPr>
    </w:p>
    <w:p w14:paraId="530F940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(with Susan </w:t>
      </w:r>
      <w:proofErr w:type="spellStart"/>
      <w:r>
        <w:rPr>
          <w:rFonts w:ascii="Times New Roman" w:hAnsi="Times New Roman"/>
          <w:sz w:val="24"/>
          <w:szCs w:val="24"/>
        </w:rPr>
        <w:t>Zlomke</w:t>
      </w:r>
      <w:proofErr w:type="spellEnd"/>
      <w:r>
        <w:rPr>
          <w:rFonts w:ascii="Times New Roman" w:hAnsi="Times New Roman"/>
          <w:sz w:val="24"/>
          <w:szCs w:val="24"/>
        </w:rPr>
        <w:t xml:space="preserve">), “James Madison and the Independent Executive,” </w:t>
      </w:r>
      <w:r>
        <w:rPr>
          <w:rFonts w:ascii="Times New Roman" w:hAnsi="Times New Roman"/>
          <w:i/>
          <w:iCs/>
          <w:sz w:val="24"/>
          <w:szCs w:val="24"/>
        </w:rPr>
        <w:t>Presidential Studies Quarterly</w:t>
      </w:r>
      <w:r>
        <w:rPr>
          <w:rFonts w:ascii="Times New Roman" w:hAnsi="Times New Roman"/>
          <w:sz w:val="24"/>
          <w:szCs w:val="24"/>
        </w:rPr>
        <w:t>, 16 (1987), 293-300</w:t>
      </w:r>
    </w:p>
    <w:p w14:paraId="17AE3C5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24CA14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“From One Agenda to Another: The Condition of American Federalism, 1783-1787,” in Jack P. Greene, ed., </w:t>
      </w:r>
      <w:r>
        <w:rPr>
          <w:rFonts w:ascii="Times New Roman" w:hAnsi="Times New Roman"/>
          <w:i/>
          <w:iCs/>
          <w:sz w:val="24"/>
          <w:szCs w:val="24"/>
        </w:rPr>
        <w:t>The American Revolution: Its Character and Limits</w:t>
      </w:r>
      <w:r>
        <w:rPr>
          <w:rFonts w:ascii="Times New Roman" w:hAnsi="Times New Roman"/>
          <w:sz w:val="24"/>
          <w:szCs w:val="24"/>
        </w:rPr>
        <w:t xml:space="preserve"> (New York: New York University Press, 1987), 80-103; also published as “Alle </w:t>
      </w:r>
      <w:proofErr w:type="spellStart"/>
      <w:r>
        <w:rPr>
          <w:rFonts w:ascii="Times New Roman" w:hAnsi="Times New Roman"/>
          <w:sz w:val="24"/>
          <w:szCs w:val="24"/>
        </w:rPr>
        <w:t>origini</w:t>
      </w:r>
      <w:proofErr w:type="spellEnd"/>
      <w:r>
        <w:rPr>
          <w:rFonts w:ascii="Times New Roman" w:hAnsi="Times New Roman"/>
          <w:sz w:val="24"/>
          <w:szCs w:val="24"/>
        </w:rPr>
        <w:t xml:space="preserve"> del </w:t>
      </w:r>
      <w:proofErr w:type="spellStart"/>
      <w:r>
        <w:rPr>
          <w:rFonts w:ascii="Times New Roman" w:hAnsi="Times New Roman"/>
          <w:sz w:val="24"/>
          <w:szCs w:val="24"/>
        </w:rPr>
        <w:t>federalismo</w:t>
      </w:r>
      <w:proofErr w:type="spellEnd"/>
      <w:r>
        <w:rPr>
          <w:rFonts w:ascii="Times New Roman" w:hAnsi="Times New Roman"/>
          <w:sz w:val="24"/>
          <w:szCs w:val="24"/>
        </w:rPr>
        <w:t xml:space="preserve"> americano: </w:t>
      </w:r>
      <w:proofErr w:type="spellStart"/>
      <w:r>
        <w:rPr>
          <w:rFonts w:ascii="Times New Roman" w:hAnsi="Times New Roman"/>
          <w:sz w:val="24"/>
          <w:szCs w:val="24"/>
        </w:rPr>
        <w:t>gli</w:t>
      </w:r>
      <w:proofErr w:type="spellEnd"/>
      <w:r>
        <w:rPr>
          <w:rFonts w:ascii="Times New Roman" w:hAnsi="Times New Roman"/>
          <w:sz w:val="24"/>
          <w:szCs w:val="24"/>
        </w:rPr>
        <w:t xml:space="preserve"> anni 1783-1787,”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Comunita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>`</w:t>
      </w:r>
      <w:r>
        <w:rPr>
          <w:rFonts w:ascii="Times New Roman" w:hAnsi="Times New Roman"/>
          <w:sz w:val="24"/>
          <w:szCs w:val="24"/>
        </w:rPr>
        <w:t>, #188 (</w:t>
      </w:r>
      <w:proofErr w:type="spellStart"/>
      <w:r>
        <w:rPr>
          <w:rFonts w:ascii="Times New Roman" w:hAnsi="Times New Roman"/>
          <w:sz w:val="24"/>
          <w:szCs w:val="24"/>
        </w:rPr>
        <w:t>Dicembre</w:t>
      </w:r>
      <w:proofErr w:type="spellEnd"/>
      <w:r>
        <w:rPr>
          <w:rFonts w:ascii="Times New Roman" w:hAnsi="Times New Roman"/>
          <w:sz w:val="24"/>
          <w:szCs w:val="24"/>
        </w:rPr>
        <w:t xml:space="preserve"> 1986), 353-378</w:t>
      </w:r>
    </w:p>
    <w:p w14:paraId="20D30C7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B90E5A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“Early Uses of </w:t>
      </w:r>
      <w:r>
        <w:rPr>
          <w:rFonts w:ascii="Times New Roman" w:hAnsi="Times New Roman"/>
          <w:i/>
          <w:iCs/>
          <w:sz w:val="24"/>
          <w:szCs w:val="24"/>
        </w:rPr>
        <w:t>The Federalist</w:t>
      </w:r>
      <w:r>
        <w:rPr>
          <w:rFonts w:ascii="Times New Roman" w:hAnsi="Times New Roman"/>
          <w:sz w:val="24"/>
          <w:szCs w:val="24"/>
        </w:rPr>
        <w:t xml:space="preserve">,” in Charles R. Kesler, ed., </w:t>
      </w:r>
      <w:r>
        <w:rPr>
          <w:rFonts w:ascii="Times New Roman" w:hAnsi="Times New Roman"/>
          <w:i/>
          <w:iCs/>
          <w:sz w:val="24"/>
          <w:szCs w:val="24"/>
        </w:rPr>
        <w:t>Saving the Revolution: The Federalist Papers and the American Founding</w:t>
      </w:r>
      <w:r>
        <w:rPr>
          <w:rFonts w:ascii="Times New Roman" w:hAnsi="Times New Roman"/>
          <w:sz w:val="24"/>
          <w:szCs w:val="24"/>
        </w:rPr>
        <w:t xml:space="preserve"> (New York: The Free Press, 1987), 234-249</w:t>
      </w:r>
    </w:p>
    <w:p w14:paraId="60C6FDA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CFDBC2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“‘The Great Compromise’: Drafting the American Constitution, 1787,” </w:t>
      </w:r>
      <w:r>
        <w:rPr>
          <w:rFonts w:ascii="Times New Roman" w:hAnsi="Times New Roman"/>
          <w:i/>
          <w:iCs/>
          <w:sz w:val="24"/>
          <w:szCs w:val="24"/>
        </w:rPr>
        <w:t>History Today</w:t>
      </w:r>
      <w:r>
        <w:rPr>
          <w:rFonts w:ascii="Times New Roman" w:hAnsi="Times New Roman"/>
          <w:sz w:val="24"/>
          <w:szCs w:val="24"/>
        </w:rPr>
        <w:t>, 37 (September 1987), 19-25</w:t>
      </w:r>
    </w:p>
    <w:p w14:paraId="3D28A8E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BE51D6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Road to Philadelphia, 1781-1787,” in Leonard W. Levy and Dennis J. Mahoney, eds., </w:t>
      </w:r>
      <w:r>
        <w:rPr>
          <w:rFonts w:ascii="Times New Roman" w:hAnsi="Times New Roman"/>
          <w:i/>
          <w:iCs/>
          <w:sz w:val="24"/>
          <w:szCs w:val="24"/>
        </w:rPr>
        <w:t>The Framing and Ratification of the Constitution</w:t>
      </w:r>
      <w:r>
        <w:rPr>
          <w:rFonts w:ascii="Times New Roman" w:hAnsi="Times New Roman"/>
          <w:sz w:val="24"/>
          <w:szCs w:val="24"/>
        </w:rPr>
        <w:t xml:space="preserve"> (New York: Macmillan, 1987), 98-111</w:t>
      </w:r>
    </w:p>
    <w:p w14:paraId="7FA5F70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D03602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Great Compromise: Ideas, Interests, and the Politics of Constitution-Making,” </w:t>
      </w:r>
      <w:r>
        <w:rPr>
          <w:rFonts w:ascii="Times New Roman" w:hAnsi="Times New Roman"/>
          <w:i/>
          <w:iCs/>
          <w:sz w:val="24"/>
          <w:szCs w:val="24"/>
        </w:rPr>
        <w:t>William and Mary Quarterly</w:t>
      </w:r>
      <w:r>
        <w:rPr>
          <w:rFonts w:ascii="Times New Roman" w:hAnsi="Times New Roman"/>
          <w:sz w:val="24"/>
          <w:szCs w:val="24"/>
        </w:rPr>
        <w:t xml:space="preserve">, 3d ser., 44 (1987), 424-457; reprinted in Peter </w:t>
      </w:r>
      <w:proofErr w:type="spellStart"/>
      <w:r>
        <w:rPr>
          <w:rFonts w:ascii="Times New Roman" w:hAnsi="Times New Roman"/>
          <w:sz w:val="24"/>
          <w:szCs w:val="24"/>
        </w:rPr>
        <w:t>Onuf</w:t>
      </w:r>
      <w:proofErr w:type="spellEnd"/>
      <w:r>
        <w:rPr>
          <w:rFonts w:ascii="Times New Roman" w:hAnsi="Times New Roman"/>
          <w:sz w:val="24"/>
          <w:szCs w:val="24"/>
        </w:rPr>
        <w:t xml:space="preserve">, ed., </w:t>
      </w:r>
      <w:r>
        <w:rPr>
          <w:rFonts w:ascii="Times New Roman" w:hAnsi="Times New Roman"/>
          <w:i/>
          <w:iCs/>
          <w:sz w:val="24"/>
          <w:szCs w:val="24"/>
        </w:rPr>
        <w:t>The New American Nation, 1775-1820</w:t>
      </w:r>
      <w:r>
        <w:rPr>
          <w:rFonts w:ascii="Times New Roman" w:hAnsi="Times New Roman"/>
          <w:sz w:val="24"/>
          <w:szCs w:val="24"/>
        </w:rPr>
        <w:t>, vol. 5 (New York: Garland, 1991)</w:t>
      </w:r>
    </w:p>
    <w:p w14:paraId="258C751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8749A5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“Gordon Wood, ‘The Republican Synthesis,’ and the Path Not Taken,” </w:t>
      </w:r>
      <w:r>
        <w:rPr>
          <w:rFonts w:ascii="Times New Roman" w:hAnsi="Times New Roman"/>
          <w:i/>
          <w:iCs/>
          <w:sz w:val="24"/>
          <w:szCs w:val="24"/>
        </w:rPr>
        <w:t>William and Mary Quarterly</w:t>
      </w:r>
      <w:r>
        <w:rPr>
          <w:rFonts w:ascii="Times New Roman" w:hAnsi="Times New Roman"/>
          <w:sz w:val="24"/>
          <w:szCs w:val="24"/>
        </w:rPr>
        <w:t>, 3d ser., 44 (1987), 617-622</w:t>
      </w:r>
    </w:p>
    <w:p w14:paraId="4C5100A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A92B75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“Philadelphia Story,” </w:t>
      </w:r>
      <w:r>
        <w:rPr>
          <w:rFonts w:ascii="Times New Roman" w:hAnsi="Times New Roman"/>
          <w:i/>
          <w:iCs/>
          <w:sz w:val="24"/>
          <w:szCs w:val="24"/>
        </w:rPr>
        <w:t>Wilson Quarterly</w:t>
      </w:r>
      <w:r>
        <w:rPr>
          <w:rFonts w:ascii="Times New Roman" w:hAnsi="Times New Roman"/>
          <w:sz w:val="24"/>
          <w:szCs w:val="24"/>
        </w:rPr>
        <w:t>, 11 (spring 1987), 105-121</w:t>
      </w:r>
    </w:p>
    <w:p w14:paraId="499193E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0E3B6F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Structure of Politics at the Accession of George Washington,” in Richard Beeman, Stephen </w:t>
      </w:r>
      <w:proofErr w:type="spellStart"/>
      <w:r>
        <w:rPr>
          <w:rFonts w:ascii="Times New Roman" w:hAnsi="Times New Roman"/>
          <w:sz w:val="24"/>
          <w:szCs w:val="24"/>
        </w:rPr>
        <w:t>Botein</w:t>
      </w:r>
      <w:proofErr w:type="spellEnd"/>
      <w:r>
        <w:rPr>
          <w:rFonts w:ascii="Times New Roman" w:hAnsi="Times New Roman"/>
          <w:sz w:val="24"/>
          <w:szCs w:val="24"/>
        </w:rPr>
        <w:t xml:space="preserve">, and Edward C. Carter II, eds., </w:t>
      </w:r>
      <w:r>
        <w:rPr>
          <w:rFonts w:ascii="Times New Roman" w:hAnsi="Times New Roman"/>
          <w:i/>
          <w:iCs/>
          <w:sz w:val="24"/>
          <w:szCs w:val="24"/>
        </w:rPr>
        <w:t>Beyond Confederation: Origins of the Constitution and American National Identity</w:t>
      </w:r>
      <w:r>
        <w:rPr>
          <w:rFonts w:ascii="Times New Roman" w:hAnsi="Times New Roman"/>
          <w:sz w:val="24"/>
          <w:szCs w:val="24"/>
        </w:rPr>
        <w:t xml:space="preserve"> (Chapel Hill: University of North Carolina Press, 1987), 261-294</w:t>
      </w:r>
    </w:p>
    <w:p w14:paraId="6AEF2ED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4E4095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“Mr. Meese, Meet Mr. Madison,” </w:t>
      </w:r>
      <w:r>
        <w:rPr>
          <w:rFonts w:ascii="Times New Roman" w:hAnsi="Times New Roman"/>
          <w:i/>
          <w:iCs/>
          <w:sz w:val="24"/>
          <w:szCs w:val="24"/>
        </w:rPr>
        <w:t>The Atlantic</w:t>
      </w:r>
      <w:r>
        <w:rPr>
          <w:rFonts w:ascii="Times New Roman" w:hAnsi="Times New Roman"/>
          <w:sz w:val="24"/>
          <w:szCs w:val="24"/>
        </w:rPr>
        <w:t xml:space="preserve"> (Dec. 1986), 77-86</w:t>
      </w:r>
    </w:p>
    <w:p w14:paraId="6B46A9A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0E7C9F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“Tea at Governor Hutchinson’s,” in John Merriman, ed., </w:t>
      </w:r>
      <w:r>
        <w:rPr>
          <w:rFonts w:ascii="Times New Roman" w:hAnsi="Times New Roman"/>
          <w:i/>
          <w:iCs/>
          <w:sz w:val="24"/>
          <w:szCs w:val="24"/>
        </w:rPr>
        <w:t>For Want of a Horse: Choice and Chance in History</w:t>
      </w:r>
      <w:r>
        <w:rPr>
          <w:rFonts w:ascii="Times New Roman" w:hAnsi="Times New Roman"/>
          <w:sz w:val="24"/>
          <w:szCs w:val="24"/>
        </w:rPr>
        <w:t xml:space="preserve"> (Lexington: Stephen Greene Press, 1985), 141-147</w:t>
      </w:r>
    </w:p>
    <w:p w14:paraId="273C795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6074882" w14:textId="370F5FA3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“Solving a Constitutional Puzzle: The Treatymaking Clause as a Case Study,” </w:t>
      </w:r>
      <w:r>
        <w:rPr>
          <w:rFonts w:ascii="Times New Roman" w:hAnsi="Times New Roman"/>
          <w:i/>
          <w:iCs/>
          <w:sz w:val="24"/>
          <w:szCs w:val="24"/>
        </w:rPr>
        <w:t>Perspectives in American History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n.s</w:t>
      </w:r>
      <w:proofErr w:type="spellEnd"/>
      <w:r>
        <w:rPr>
          <w:rFonts w:ascii="Times New Roman" w:hAnsi="Times New Roman"/>
          <w:sz w:val="24"/>
          <w:szCs w:val="24"/>
        </w:rPr>
        <w:t xml:space="preserve">. 1 (1984), 233-282; reprinted in Peter </w:t>
      </w:r>
      <w:proofErr w:type="spellStart"/>
      <w:r>
        <w:rPr>
          <w:rFonts w:ascii="Times New Roman" w:hAnsi="Times New Roman"/>
          <w:sz w:val="24"/>
          <w:szCs w:val="24"/>
        </w:rPr>
        <w:t>Onuf</w:t>
      </w:r>
      <w:proofErr w:type="spellEnd"/>
      <w:r>
        <w:rPr>
          <w:rFonts w:ascii="Times New Roman" w:hAnsi="Times New Roman"/>
          <w:sz w:val="24"/>
          <w:szCs w:val="24"/>
        </w:rPr>
        <w:t xml:space="preserve">, ed., </w:t>
      </w:r>
      <w:r>
        <w:rPr>
          <w:rFonts w:ascii="Times New Roman" w:hAnsi="Times New Roman"/>
          <w:i/>
          <w:iCs/>
          <w:sz w:val="24"/>
          <w:szCs w:val="24"/>
        </w:rPr>
        <w:t>The New American Nation, 1775-1820</w:t>
      </w:r>
      <w:r>
        <w:rPr>
          <w:rFonts w:ascii="Times New Roman" w:hAnsi="Times New Roman"/>
          <w:sz w:val="24"/>
          <w:szCs w:val="24"/>
        </w:rPr>
        <w:t>, vol. 5 (New York: Garland, 1991)</w:t>
      </w:r>
    </w:p>
    <w:p w14:paraId="7075778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577106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Legacy of the Articles of Confederation,” </w:t>
      </w:r>
      <w:r>
        <w:rPr>
          <w:rFonts w:ascii="Times New Roman" w:hAnsi="Times New Roman"/>
          <w:i/>
          <w:iCs/>
          <w:sz w:val="24"/>
          <w:szCs w:val="24"/>
        </w:rPr>
        <w:t>Publius</w:t>
      </w:r>
      <w:r>
        <w:rPr>
          <w:rFonts w:ascii="Times New Roman" w:hAnsi="Times New Roman"/>
          <w:sz w:val="24"/>
          <w:szCs w:val="24"/>
        </w:rPr>
        <w:t>, 12 (1982), 45-66</w:t>
      </w:r>
    </w:p>
    <w:p w14:paraId="23BDB05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F21C5E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“French Diplomacy and American Politics: The First Crisis 1779" </w:t>
      </w:r>
      <w:r>
        <w:rPr>
          <w:rFonts w:ascii="Times New Roman" w:hAnsi="Times New Roman"/>
          <w:i/>
          <w:iCs/>
          <w:sz w:val="24"/>
          <w:szCs w:val="24"/>
        </w:rPr>
        <w:t>Mid-America</w:t>
      </w:r>
      <w:r>
        <w:rPr>
          <w:rFonts w:ascii="Times New Roman" w:hAnsi="Times New Roman"/>
          <w:sz w:val="24"/>
          <w:szCs w:val="24"/>
        </w:rPr>
        <w:t>, 60 (1978) 27-36</w:t>
      </w:r>
    </w:p>
    <w:p w14:paraId="0DB2FF4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6F7E2A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Decision for American Independence: A Reconstruction,” </w:t>
      </w:r>
      <w:r>
        <w:rPr>
          <w:rFonts w:ascii="Times New Roman" w:hAnsi="Times New Roman"/>
          <w:i/>
          <w:iCs/>
          <w:sz w:val="24"/>
          <w:szCs w:val="24"/>
        </w:rPr>
        <w:t>Perspectives in American History</w:t>
      </w:r>
      <w:r>
        <w:rPr>
          <w:rFonts w:ascii="Times New Roman" w:hAnsi="Times New Roman"/>
          <w:sz w:val="24"/>
          <w:szCs w:val="24"/>
        </w:rPr>
        <w:t>, X (1976), 215-75</w:t>
      </w:r>
    </w:p>
    <w:p w14:paraId="0EBF837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423B27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8835714" w14:textId="77777777" w:rsidR="00C63F67" w:rsidRDefault="00C63F67" w:rsidP="00C63F67">
      <w:pPr>
        <w:rPr>
          <w:rFonts w:ascii="Times New Roman" w:hAnsi="Times New Roman"/>
          <w:b/>
          <w:bCs/>
          <w:sz w:val="24"/>
          <w:szCs w:val="24"/>
        </w:rPr>
      </w:pPr>
    </w:p>
    <w:p w14:paraId="71B062CB" w14:textId="4ED1872F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</w:t>
      </w:r>
      <w:r>
        <w:rPr>
          <w:rFonts w:ascii="Times New Roman" w:hAnsi="Times New Roman"/>
          <w:b/>
          <w:bCs/>
          <w:smallCaps/>
          <w:sz w:val="24"/>
          <w:szCs w:val="24"/>
        </w:rPr>
        <w:t>hort Essays and Encyclopedia Articles</w:t>
      </w:r>
      <w:r>
        <w:rPr>
          <w:rFonts w:ascii="Times New Roman" w:hAnsi="Times New Roman"/>
          <w:sz w:val="24"/>
          <w:szCs w:val="24"/>
        </w:rPr>
        <w:t>:</w:t>
      </w:r>
    </w:p>
    <w:p w14:paraId="573C081D" w14:textId="35102BE9" w:rsidR="008F69B0" w:rsidRDefault="008F69B0" w:rsidP="00C63F67">
      <w:pPr>
        <w:rPr>
          <w:rFonts w:ascii="Times New Roman" w:hAnsi="Times New Roman"/>
          <w:sz w:val="24"/>
          <w:szCs w:val="24"/>
        </w:rPr>
      </w:pPr>
    </w:p>
    <w:p w14:paraId="647F7FBE" w14:textId="5B3190EE" w:rsidR="00B44ED7" w:rsidRPr="00B44ED7" w:rsidRDefault="00B44ED7" w:rsidP="00C63F67">
      <w:pPr>
        <w:rPr>
          <w:rFonts w:ascii="Times New Roman" w:hAnsi="Times New Roman"/>
          <w:sz w:val="24"/>
          <w:szCs w:val="24"/>
          <w:lang w:val="fr-FR"/>
        </w:rPr>
      </w:pPr>
      <w:r w:rsidRPr="00B44ED7">
        <w:rPr>
          <w:rFonts w:ascii="Times New Roman" w:hAnsi="Times New Roman"/>
          <w:sz w:val="24"/>
          <w:szCs w:val="24"/>
          <w:lang w:val="fr-FR"/>
        </w:rPr>
        <w:t>“</w:t>
      </w:r>
      <w:r w:rsidRPr="00B44ED7">
        <w:rPr>
          <w:rFonts w:ascii="Times New Roman" w:hAnsi="Times New Roman"/>
          <w:i/>
          <w:iCs/>
          <w:sz w:val="24"/>
          <w:szCs w:val="24"/>
          <w:lang w:val="fr-FR"/>
        </w:rPr>
        <w:t xml:space="preserve">Penser la </w:t>
      </w:r>
      <w:proofErr w:type="spellStart"/>
      <w:r w:rsidRPr="00B44ED7">
        <w:rPr>
          <w:rFonts w:ascii="Times New Roman" w:hAnsi="Times New Roman"/>
          <w:i/>
          <w:iCs/>
          <w:sz w:val="24"/>
          <w:szCs w:val="24"/>
          <w:lang w:val="fr-FR"/>
        </w:rPr>
        <w:t>representation</w:t>
      </w:r>
      <w:proofErr w:type="spellEnd"/>
      <w:r w:rsidRPr="00B44ED7">
        <w:rPr>
          <w:rFonts w:ascii="Times New Roman" w:hAnsi="Times New Roman"/>
          <w:i/>
          <w:iCs/>
          <w:sz w:val="24"/>
          <w:szCs w:val="24"/>
          <w:lang w:val="fr-FR"/>
        </w:rPr>
        <w:t xml:space="preserve"> politique en termes </w:t>
      </w:r>
      <w:r>
        <w:rPr>
          <w:rFonts w:ascii="Times New Roman" w:hAnsi="Times New Roman"/>
          <w:i/>
          <w:iCs/>
          <w:sz w:val="24"/>
          <w:szCs w:val="24"/>
          <w:lang w:val="fr-FR"/>
        </w:rPr>
        <w:t xml:space="preserve">réalistes : les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fr-FR"/>
        </w:rPr>
        <w:t>Péres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fr-FR"/>
        </w:rPr>
        <w:t xml:space="preserve"> </w:t>
      </w:r>
      <w:proofErr w:type="gramStart"/>
      <w:r>
        <w:rPr>
          <w:rFonts w:ascii="Times New Roman" w:hAnsi="Times New Roman"/>
          <w:i/>
          <w:iCs/>
          <w:sz w:val="24"/>
          <w:szCs w:val="24"/>
          <w:lang w:val="fr-FR"/>
        </w:rPr>
        <w:t>fondateurs,</w:t>
      </w:r>
      <w:r>
        <w:rPr>
          <w:rFonts w:ascii="Times New Roman" w:hAnsi="Times New Roman"/>
          <w:sz w:val="24"/>
          <w:szCs w:val="24"/>
          <w:lang w:val="fr-FR"/>
        </w:rPr>
        <w:t>,</w:t>
      </w:r>
      <w:proofErr w:type="gramEnd"/>
      <w:r>
        <w:rPr>
          <w:rFonts w:ascii="Times New Roman" w:hAnsi="Times New Roman"/>
          <w:sz w:val="24"/>
          <w:szCs w:val="24"/>
          <w:lang w:val="fr-FR"/>
        </w:rPr>
        <w:t xml:space="preserve"> » in Michel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Rosenfeld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ed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., </w:t>
      </w:r>
      <w:r>
        <w:rPr>
          <w:rFonts w:ascii="Times New Roman" w:hAnsi="Times New Roman"/>
          <w:i/>
          <w:iCs/>
          <w:sz w:val="24"/>
          <w:szCs w:val="24"/>
          <w:lang w:val="fr-FR"/>
        </w:rPr>
        <w:t>La Représentation Politique: Anthologie</w:t>
      </w:r>
      <w:r>
        <w:rPr>
          <w:rFonts w:ascii="Times New Roman" w:hAnsi="Times New Roman"/>
          <w:sz w:val="24"/>
          <w:szCs w:val="24"/>
          <w:lang w:val="fr-FR"/>
        </w:rPr>
        <w:t xml:space="preserve"> (Paris: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Libraries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Classiques Garnier, 2021)</w:t>
      </w:r>
    </w:p>
    <w:p w14:paraId="66109748" w14:textId="77777777" w:rsidR="00B44ED7" w:rsidRPr="00B44ED7" w:rsidRDefault="00B44ED7" w:rsidP="00C63F67">
      <w:pPr>
        <w:rPr>
          <w:rFonts w:ascii="Times New Roman" w:hAnsi="Times New Roman"/>
          <w:sz w:val="24"/>
          <w:szCs w:val="24"/>
          <w:lang w:val="fr-FR"/>
        </w:rPr>
      </w:pPr>
    </w:p>
    <w:p w14:paraId="467E9F09" w14:textId="0A547B73" w:rsidR="00D53D16" w:rsidRDefault="00D53D16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“Justice Ginsburg Got It Right [on the Meaning of Legislature],” Election Law Blog, Oct. 22, 2020, </w:t>
      </w:r>
      <w:r w:rsidRPr="00D53D16">
        <w:rPr>
          <w:rFonts w:ascii="Times New Roman" w:hAnsi="Times New Roman"/>
          <w:sz w:val="24"/>
          <w:szCs w:val="24"/>
        </w:rPr>
        <w:t>https://electionlawblog.org/?p=117250</w:t>
      </w:r>
    </w:p>
    <w:p w14:paraId="00C75FC7" w14:textId="77777777" w:rsidR="00D53D16" w:rsidRDefault="00D53D16" w:rsidP="00C63F67">
      <w:pPr>
        <w:rPr>
          <w:rFonts w:ascii="Times New Roman" w:hAnsi="Times New Roman"/>
          <w:sz w:val="24"/>
          <w:szCs w:val="24"/>
        </w:rPr>
      </w:pPr>
    </w:p>
    <w:p w14:paraId="48714849" w14:textId="02A7F750" w:rsidR="008F69B0" w:rsidRDefault="008F69B0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“Article V: There Is No Other Way [to reform the Electoral College],” </w:t>
      </w:r>
      <w:proofErr w:type="spellStart"/>
      <w:r>
        <w:rPr>
          <w:rFonts w:ascii="Times New Roman" w:hAnsi="Times New Roman"/>
          <w:sz w:val="24"/>
          <w:szCs w:val="24"/>
        </w:rPr>
        <w:t>Balkinization</w:t>
      </w:r>
      <w:proofErr w:type="spellEnd"/>
      <w:r>
        <w:rPr>
          <w:rFonts w:ascii="Times New Roman" w:hAnsi="Times New Roman"/>
          <w:sz w:val="24"/>
          <w:szCs w:val="24"/>
        </w:rPr>
        <w:t xml:space="preserve">, Oct. 9, 2020, </w:t>
      </w:r>
      <w:r w:rsidRPr="008F69B0">
        <w:rPr>
          <w:rFonts w:ascii="Times New Roman" w:hAnsi="Times New Roman"/>
          <w:sz w:val="24"/>
          <w:szCs w:val="24"/>
        </w:rPr>
        <w:t>https://balkin.blogspot.com/2020/10/article-v-there-is-no-other-way.html</w:t>
      </w:r>
    </w:p>
    <w:p w14:paraId="72ADA14E" w14:textId="77777777" w:rsidR="00512AD5" w:rsidRDefault="00512AD5" w:rsidP="00C63F67">
      <w:pPr>
        <w:rPr>
          <w:rFonts w:ascii="Times New Roman" w:hAnsi="Times New Roman"/>
          <w:sz w:val="24"/>
          <w:szCs w:val="24"/>
        </w:rPr>
      </w:pPr>
    </w:p>
    <w:p w14:paraId="455F9264" w14:textId="6EC12E75" w:rsidR="004E336B" w:rsidRPr="00FC4797" w:rsidRDefault="004E336B" w:rsidP="00C63F67">
      <w:pPr>
        <w:rPr>
          <w:rFonts w:ascii="Times New Roman" w:hAnsi="Times New Roman"/>
          <w:sz w:val="24"/>
          <w:szCs w:val="24"/>
        </w:rPr>
      </w:pPr>
      <w:r w:rsidRPr="00FC4797">
        <w:rPr>
          <w:rFonts w:ascii="Times New Roman" w:hAnsi="Times New Roman"/>
          <w:sz w:val="24"/>
          <w:szCs w:val="24"/>
        </w:rPr>
        <w:t xml:space="preserve">“An Old Question: What Is Revolutionary about the American Revolution?” </w:t>
      </w:r>
      <w:r w:rsidRPr="00FC4797">
        <w:rPr>
          <w:rFonts w:ascii="Times New Roman" w:hAnsi="Times New Roman"/>
          <w:i/>
          <w:sz w:val="24"/>
          <w:szCs w:val="24"/>
        </w:rPr>
        <w:t xml:space="preserve">Problems of History: </w:t>
      </w:r>
      <w:r w:rsidRPr="00FC4797">
        <w:rPr>
          <w:rFonts w:ascii="Times New Roman" w:hAnsi="Times New Roman"/>
          <w:sz w:val="24"/>
          <w:szCs w:val="24"/>
        </w:rPr>
        <w:t>U.S. Declaration of Independence—240 (Yerevan, Armenia</w:t>
      </w:r>
      <w:r w:rsidR="002926E5" w:rsidRPr="00FC4797">
        <w:rPr>
          <w:rFonts w:ascii="Times New Roman" w:hAnsi="Times New Roman"/>
          <w:sz w:val="24"/>
          <w:szCs w:val="24"/>
        </w:rPr>
        <w:t>, 2017), 27-39</w:t>
      </w:r>
      <w:r w:rsidR="00FC4797">
        <w:rPr>
          <w:rFonts w:ascii="Times New Roman" w:hAnsi="Times New Roman"/>
          <w:sz w:val="24"/>
          <w:szCs w:val="24"/>
        </w:rPr>
        <w:t xml:space="preserve">; </w:t>
      </w:r>
      <w:r w:rsidR="00FC4797" w:rsidRPr="00FC4797">
        <w:rPr>
          <w:rFonts w:ascii="Times New Roman" w:hAnsi="Times New Roman"/>
          <w:sz w:val="24"/>
          <w:szCs w:val="24"/>
        </w:rPr>
        <w:t xml:space="preserve">Bertrand Van </w:t>
      </w:r>
      <w:proofErr w:type="spellStart"/>
      <w:r w:rsidR="00FC4797" w:rsidRPr="00FC4797">
        <w:rPr>
          <w:rFonts w:ascii="Times New Roman" w:hAnsi="Times New Roman"/>
          <w:sz w:val="24"/>
          <w:szCs w:val="24"/>
        </w:rPr>
        <w:t>Ruymbeke</w:t>
      </w:r>
      <w:proofErr w:type="spellEnd"/>
      <w:r w:rsidR="00FC4797" w:rsidRPr="00FC4797">
        <w:rPr>
          <w:rFonts w:ascii="Times New Roman" w:hAnsi="Times New Roman"/>
          <w:sz w:val="24"/>
          <w:szCs w:val="24"/>
        </w:rPr>
        <w:t xml:space="preserve"> and Brigitte Félix, (eds.), </w:t>
      </w:r>
      <w:proofErr w:type="spellStart"/>
      <w:r w:rsidR="00FC4797" w:rsidRPr="00FC4797">
        <w:rPr>
          <w:rFonts w:ascii="Times New Roman" w:hAnsi="Times New Roman"/>
          <w:i/>
          <w:sz w:val="24"/>
          <w:szCs w:val="24"/>
        </w:rPr>
        <w:t>Indépendance</w:t>
      </w:r>
      <w:proofErr w:type="spellEnd"/>
      <w:r w:rsidR="00FC4797" w:rsidRPr="00FC4797">
        <w:rPr>
          <w:rFonts w:ascii="Times New Roman" w:hAnsi="Times New Roman"/>
          <w:i/>
          <w:sz w:val="24"/>
          <w:szCs w:val="24"/>
        </w:rPr>
        <w:t>(s) 2016-1776</w:t>
      </w:r>
      <w:r w:rsidR="00FC4797" w:rsidRPr="00FC4797">
        <w:rPr>
          <w:rFonts w:ascii="Times New Roman" w:hAnsi="Times New Roman"/>
          <w:sz w:val="24"/>
          <w:szCs w:val="24"/>
        </w:rPr>
        <w:t>, (</w:t>
      </w:r>
      <w:proofErr w:type="spellStart"/>
      <w:r w:rsidR="00FC4797" w:rsidRPr="00FC4797">
        <w:rPr>
          <w:rFonts w:ascii="Times New Roman" w:hAnsi="Times New Roman"/>
          <w:sz w:val="24"/>
          <w:szCs w:val="24"/>
        </w:rPr>
        <w:t>Bécherel</w:t>
      </w:r>
      <w:proofErr w:type="spellEnd"/>
      <w:r w:rsidR="00FC4797" w:rsidRPr="00FC4797">
        <w:rPr>
          <w:rFonts w:ascii="Times New Roman" w:hAnsi="Times New Roman"/>
          <w:sz w:val="24"/>
          <w:szCs w:val="24"/>
        </w:rPr>
        <w:t xml:space="preserve">, Les </w:t>
      </w:r>
      <w:proofErr w:type="spellStart"/>
      <w:r w:rsidR="00FC4797" w:rsidRPr="00FC4797">
        <w:rPr>
          <w:rFonts w:ascii="Times New Roman" w:hAnsi="Times New Roman"/>
          <w:sz w:val="24"/>
          <w:szCs w:val="24"/>
        </w:rPr>
        <w:t>Perséides</w:t>
      </w:r>
      <w:proofErr w:type="spellEnd"/>
      <w:r w:rsidR="00FC4797" w:rsidRPr="00FC4797">
        <w:rPr>
          <w:rFonts w:ascii="Times New Roman" w:hAnsi="Times New Roman"/>
          <w:sz w:val="24"/>
          <w:szCs w:val="24"/>
        </w:rPr>
        <w:t>, 2019).</w:t>
      </w:r>
    </w:p>
    <w:p w14:paraId="5BB0FDD2" w14:textId="77777777" w:rsidR="002926E5" w:rsidRPr="004E336B" w:rsidRDefault="002926E5" w:rsidP="00C63F67">
      <w:pPr>
        <w:rPr>
          <w:rFonts w:ascii="Times New Roman" w:hAnsi="Times New Roman"/>
          <w:b/>
          <w:sz w:val="24"/>
          <w:szCs w:val="24"/>
        </w:rPr>
      </w:pPr>
    </w:p>
    <w:p w14:paraId="0A1229F2" w14:textId="7C880755" w:rsidR="00512AD5" w:rsidRPr="001E4BA9" w:rsidRDefault="00512AD5" w:rsidP="00C63F67">
      <w:pPr>
        <w:rPr>
          <w:rFonts w:ascii="Times New Roman" w:hAnsi="Times New Roman"/>
          <w:sz w:val="24"/>
          <w:szCs w:val="24"/>
        </w:rPr>
      </w:pPr>
      <w:r w:rsidRPr="001E4BA9">
        <w:rPr>
          <w:rFonts w:ascii="Times New Roman" w:hAnsi="Times New Roman"/>
          <w:sz w:val="24"/>
          <w:szCs w:val="24"/>
        </w:rPr>
        <w:t xml:space="preserve">“Free Exercise and Interior Belief,” </w:t>
      </w:r>
      <w:r w:rsidRPr="001E4BA9">
        <w:rPr>
          <w:rFonts w:ascii="Times New Roman" w:hAnsi="Times New Roman"/>
          <w:i/>
          <w:sz w:val="24"/>
          <w:szCs w:val="24"/>
        </w:rPr>
        <w:t>Law and Religion Forum</w:t>
      </w:r>
      <w:r w:rsidRPr="001E4BA9">
        <w:rPr>
          <w:rFonts w:ascii="Times New Roman" w:hAnsi="Times New Roman"/>
          <w:sz w:val="24"/>
          <w:szCs w:val="24"/>
        </w:rPr>
        <w:t>, September 22, 2016, https://lawandreligionforum.org/2016/09/22/rakove-free-exercise-and-interior-belief/</w:t>
      </w:r>
    </w:p>
    <w:p w14:paraId="54A45D89" w14:textId="77777777" w:rsidR="0077688A" w:rsidRPr="001E4BA9" w:rsidRDefault="0077688A" w:rsidP="00C63F67">
      <w:pPr>
        <w:rPr>
          <w:rFonts w:ascii="Times New Roman" w:hAnsi="Times New Roman"/>
          <w:sz w:val="24"/>
          <w:szCs w:val="24"/>
        </w:rPr>
      </w:pPr>
    </w:p>
    <w:p w14:paraId="289A76EE" w14:textId="005EA952" w:rsidR="00345D26" w:rsidRPr="00455FEB" w:rsidRDefault="00345D26" w:rsidP="00345D26">
      <w:pPr>
        <w:rPr>
          <w:rFonts w:ascii="Times New Roman" w:hAnsi="Times New Roman"/>
          <w:sz w:val="24"/>
          <w:szCs w:val="24"/>
          <w:lang w:val="fr-FR"/>
        </w:rPr>
      </w:pPr>
      <w:r w:rsidRPr="00455FEB">
        <w:rPr>
          <w:rFonts w:ascii="Times New Roman" w:hAnsi="Times New Roman"/>
          <w:i/>
          <w:sz w:val="24"/>
          <w:szCs w:val="24"/>
          <w:lang w:val="fr-FR"/>
        </w:rPr>
        <w:t>“La Constitution des États-Unis,</w:t>
      </w:r>
      <w:r w:rsidRPr="00455FEB">
        <w:rPr>
          <w:rFonts w:ascii="Times New Roman" w:hAnsi="Times New Roman"/>
          <w:sz w:val="24"/>
          <w:szCs w:val="24"/>
          <w:lang w:val="fr-FR"/>
        </w:rPr>
        <w:t xml:space="preserve">” </w:t>
      </w:r>
      <w:r w:rsidRPr="00455FEB">
        <w:rPr>
          <w:rFonts w:ascii="Times New Roman" w:hAnsi="Times New Roman"/>
          <w:i/>
          <w:sz w:val="24"/>
          <w:szCs w:val="24"/>
          <w:lang w:val="fr-FR"/>
        </w:rPr>
        <w:t>Historia</w:t>
      </w:r>
      <w:r w:rsidRPr="00455FEB">
        <w:rPr>
          <w:rFonts w:ascii="Times New Roman" w:hAnsi="Times New Roman"/>
          <w:sz w:val="24"/>
          <w:szCs w:val="24"/>
          <w:lang w:val="fr-FR"/>
        </w:rPr>
        <w:t>, no. 29 (2016), 53-57</w:t>
      </w:r>
    </w:p>
    <w:p w14:paraId="48D1606D" w14:textId="77777777" w:rsidR="00345D26" w:rsidRPr="00455FEB" w:rsidRDefault="00345D26" w:rsidP="00345D26">
      <w:pPr>
        <w:rPr>
          <w:rFonts w:ascii="Times New Roman" w:hAnsi="Times New Roman"/>
          <w:i/>
          <w:sz w:val="24"/>
          <w:szCs w:val="24"/>
          <w:lang w:val="fr-FR"/>
        </w:rPr>
      </w:pPr>
    </w:p>
    <w:p w14:paraId="40A524EA" w14:textId="491E406D" w:rsidR="0077688A" w:rsidRPr="00455FEB" w:rsidRDefault="0077688A" w:rsidP="00345D26">
      <w:pPr>
        <w:rPr>
          <w:rFonts w:ascii="Times New Roman" w:hAnsi="Times New Roman"/>
          <w:sz w:val="24"/>
          <w:szCs w:val="24"/>
          <w:lang w:val="fr-FR"/>
        </w:rPr>
      </w:pPr>
      <w:r w:rsidRPr="00455FEB">
        <w:rPr>
          <w:rFonts w:ascii="Times New Roman" w:hAnsi="Times New Roman"/>
          <w:i/>
          <w:sz w:val="24"/>
          <w:szCs w:val="24"/>
          <w:lang w:val="fr-FR"/>
        </w:rPr>
        <w:t xml:space="preserve">“Les </w:t>
      </w:r>
      <w:proofErr w:type="spellStart"/>
      <w:r w:rsidRPr="00455FEB">
        <w:rPr>
          <w:rFonts w:ascii="Times New Roman" w:hAnsi="Times New Roman"/>
          <w:i/>
          <w:sz w:val="24"/>
          <w:szCs w:val="24"/>
          <w:lang w:val="fr-FR"/>
        </w:rPr>
        <w:t>Indépandances</w:t>
      </w:r>
      <w:proofErr w:type="spellEnd"/>
      <w:r w:rsidRPr="00455FEB">
        <w:rPr>
          <w:rFonts w:ascii="Times New Roman" w:hAnsi="Times New Roman"/>
          <w:i/>
          <w:sz w:val="24"/>
          <w:szCs w:val="24"/>
          <w:lang w:val="fr-FR"/>
        </w:rPr>
        <w:t xml:space="preserve"> dans</w:t>
      </w:r>
      <w:r w:rsidR="00345D26" w:rsidRPr="00455FEB">
        <w:rPr>
          <w:rFonts w:ascii="Times New Roman" w:hAnsi="Times New Roman"/>
          <w:i/>
          <w:sz w:val="24"/>
          <w:szCs w:val="24"/>
          <w:lang w:val="fr-FR"/>
        </w:rPr>
        <w:t xml:space="preserve"> l’Espace Atlantique, v. 1763-v. 1829,</w:t>
      </w:r>
      <w:r w:rsidR="00345D26" w:rsidRPr="00455FEB">
        <w:rPr>
          <w:rFonts w:ascii="Times New Roman" w:hAnsi="Times New Roman"/>
          <w:sz w:val="24"/>
          <w:szCs w:val="24"/>
          <w:lang w:val="fr-FR"/>
        </w:rPr>
        <w:t xml:space="preserve">” </w:t>
      </w:r>
      <w:r w:rsidR="00345D26" w:rsidRPr="00455FEB">
        <w:rPr>
          <w:rFonts w:ascii="Times New Roman" w:hAnsi="Times New Roman"/>
          <w:i/>
          <w:sz w:val="24"/>
          <w:szCs w:val="24"/>
          <w:lang w:val="fr-FR"/>
        </w:rPr>
        <w:t xml:space="preserve">Annales Historique de la </w:t>
      </w:r>
      <w:proofErr w:type="spellStart"/>
      <w:r w:rsidR="00345D26" w:rsidRPr="00455FEB">
        <w:rPr>
          <w:rFonts w:ascii="Times New Roman" w:hAnsi="Times New Roman"/>
          <w:i/>
          <w:sz w:val="24"/>
          <w:szCs w:val="24"/>
          <w:lang w:val="fr-FR"/>
        </w:rPr>
        <w:t>Revolution</w:t>
      </w:r>
      <w:proofErr w:type="spellEnd"/>
      <w:r w:rsidR="00345D26" w:rsidRPr="00455FEB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="00345D26" w:rsidRPr="00455FEB">
        <w:rPr>
          <w:rFonts w:ascii="Times New Roman" w:hAnsi="Times New Roman"/>
          <w:i/>
          <w:sz w:val="24"/>
          <w:szCs w:val="24"/>
          <w:lang w:val="fr-FR"/>
        </w:rPr>
        <w:t>Francaise</w:t>
      </w:r>
      <w:proofErr w:type="spellEnd"/>
      <w:r w:rsidR="00345D26" w:rsidRPr="00455FEB">
        <w:rPr>
          <w:rFonts w:ascii="Times New Roman" w:hAnsi="Times New Roman"/>
          <w:sz w:val="24"/>
          <w:szCs w:val="24"/>
          <w:lang w:val="fr-FR"/>
        </w:rPr>
        <w:t>, no. 384 (2016), 167-198</w:t>
      </w:r>
    </w:p>
    <w:p w14:paraId="4CD951FD" w14:textId="77777777" w:rsidR="00A35608" w:rsidRPr="00455FEB" w:rsidRDefault="00A35608" w:rsidP="00C63F67">
      <w:pPr>
        <w:rPr>
          <w:rFonts w:ascii="Times New Roman" w:hAnsi="Times New Roman"/>
          <w:sz w:val="24"/>
          <w:szCs w:val="24"/>
          <w:lang w:val="fr-FR"/>
        </w:rPr>
      </w:pPr>
    </w:p>
    <w:p w14:paraId="482B2D4D" w14:textId="1167479E" w:rsidR="00A35608" w:rsidRPr="001E4BA9" w:rsidRDefault="00A35608" w:rsidP="00C63F67">
      <w:pPr>
        <w:rPr>
          <w:rFonts w:ascii="Times New Roman" w:hAnsi="Times New Roman"/>
          <w:sz w:val="24"/>
          <w:szCs w:val="24"/>
        </w:rPr>
      </w:pPr>
      <w:r w:rsidRPr="001E4BA9">
        <w:rPr>
          <w:rFonts w:ascii="Times New Roman" w:hAnsi="Times New Roman"/>
          <w:sz w:val="24"/>
          <w:szCs w:val="24"/>
        </w:rPr>
        <w:t xml:space="preserve">“Carl N. </w:t>
      </w:r>
      <w:proofErr w:type="spellStart"/>
      <w:r w:rsidRPr="001E4BA9">
        <w:rPr>
          <w:rFonts w:ascii="Times New Roman" w:hAnsi="Times New Roman"/>
          <w:sz w:val="24"/>
          <w:szCs w:val="24"/>
        </w:rPr>
        <w:t>Degler</w:t>
      </w:r>
      <w:proofErr w:type="spellEnd"/>
      <w:r w:rsidRPr="001E4BA9">
        <w:rPr>
          <w:rFonts w:ascii="Times New Roman" w:hAnsi="Times New Roman"/>
          <w:sz w:val="24"/>
          <w:szCs w:val="24"/>
        </w:rPr>
        <w:t xml:space="preserve">: Memorial,” </w:t>
      </w:r>
      <w:r w:rsidR="006B732D" w:rsidRPr="001E4BA9">
        <w:rPr>
          <w:rFonts w:ascii="Times New Roman" w:hAnsi="Times New Roman"/>
          <w:i/>
          <w:sz w:val="24"/>
          <w:szCs w:val="24"/>
        </w:rPr>
        <w:t>Proceedings</w:t>
      </w:r>
      <w:r w:rsidRPr="001E4BA9">
        <w:rPr>
          <w:rFonts w:ascii="Times New Roman" w:hAnsi="Times New Roman"/>
          <w:i/>
          <w:sz w:val="24"/>
          <w:szCs w:val="24"/>
        </w:rPr>
        <w:t xml:space="preserve"> of the American Philosophical Society</w:t>
      </w:r>
      <w:r w:rsidR="006B732D" w:rsidRPr="001E4BA9">
        <w:rPr>
          <w:rFonts w:ascii="Times New Roman" w:hAnsi="Times New Roman"/>
          <w:sz w:val="24"/>
          <w:szCs w:val="24"/>
        </w:rPr>
        <w:t>, 160 (2016), 303-308</w:t>
      </w:r>
    </w:p>
    <w:p w14:paraId="16CAFF5C" w14:textId="77777777" w:rsidR="005452C0" w:rsidRDefault="005452C0" w:rsidP="00C63F67">
      <w:pPr>
        <w:rPr>
          <w:rFonts w:ascii="Times New Roman" w:hAnsi="Times New Roman"/>
          <w:sz w:val="24"/>
          <w:szCs w:val="24"/>
        </w:rPr>
      </w:pPr>
    </w:p>
    <w:p w14:paraId="04B31869" w14:textId="77777777" w:rsidR="001F10EA" w:rsidRPr="006849AD" w:rsidRDefault="001A05A4" w:rsidP="00C63F67">
      <w:pPr>
        <w:rPr>
          <w:rFonts w:ascii="Times New Roman" w:hAnsi="Times New Roman"/>
          <w:sz w:val="24"/>
          <w:szCs w:val="24"/>
        </w:rPr>
      </w:pPr>
      <w:r w:rsidRPr="006849AD">
        <w:rPr>
          <w:rFonts w:ascii="Times New Roman" w:hAnsi="Times New Roman"/>
          <w:sz w:val="24"/>
          <w:szCs w:val="24"/>
        </w:rPr>
        <w:t xml:space="preserve">“Got Nexus?” </w:t>
      </w:r>
      <w:r w:rsidRPr="006849AD">
        <w:rPr>
          <w:rFonts w:ascii="Times New Roman" w:hAnsi="Times New Roman"/>
          <w:i/>
          <w:sz w:val="24"/>
          <w:szCs w:val="24"/>
        </w:rPr>
        <w:t>William and Mary Quarterly</w:t>
      </w:r>
      <w:r w:rsidR="00C11810" w:rsidRPr="006849AD">
        <w:rPr>
          <w:rFonts w:ascii="Times New Roman" w:hAnsi="Times New Roman"/>
          <w:sz w:val="24"/>
          <w:szCs w:val="24"/>
        </w:rPr>
        <w:t>, 68 (2011), 635-638</w:t>
      </w:r>
      <w:r w:rsidRPr="006849AD">
        <w:rPr>
          <w:rFonts w:ascii="Times New Roman" w:hAnsi="Times New Roman"/>
          <w:sz w:val="24"/>
          <w:szCs w:val="24"/>
        </w:rPr>
        <w:t xml:space="preserve"> </w:t>
      </w:r>
    </w:p>
    <w:p w14:paraId="65BC1928" w14:textId="77777777" w:rsidR="00C11810" w:rsidRPr="006849AD" w:rsidRDefault="00C11810" w:rsidP="00C63F67">
      <w:pPr>
        <w:rPr>
          <w:rFonts w:ascii="Times New Roman" w:hAnsi="Times New Roman"/>
          <w:sz w:val="24"/>
          <w:szCs w:val="24"/>
        </w:rPr>
      </w:pPr>
    </w:p>
    <w:p w14:paraId="7C1E0964" w14:textId="77777777" w:rsidR="001F10EA" w:rsidRPr="006849AD" w:rsidRDefault="001F10EA" w:rsidP="00C63F67">
      <w:pPr>
        <w:rPr>
          <w:rFonts w:ascii="Times New Roman" w:hAnsi="Times New Roman"/>
          <w:sz w:val="24"/>
          <w:szCs w:val="24"/>
        </w:rPr>
      </w:pPr>
      <w:r w:rsidRPr="006849AD">
        <w:rPr>
          <w:rFonts w:ascii="Times New Roman" w:hAnsi="Times New Roman"/>
          <w:sz w:val="24"/>
          <w:szCs w:val="24"/>
        </w:rPr>
        <w:t xml:space="preserve">“Bill of Rights,” in Michael </w:t>
      </w:r>
      <w:proofErr w:type="spellStart"/>
      <w:r w:rsidRPr="006849AD">
        <w:rPr>
          <w:rFonts w:ascii="Times New Roman" w:hAnsi="Times New Roman"/>
          <w:sz w:val="24"/>
          <w:szCs w:val="24"/>
        </w:rPr>
        <w:t>Kazin</w:t>
      </w:r>
      <w:proofErr w:type="spellEnd"/>
      <w:r w:rsidRPr="006849AD">
        <w:rPr>
          <w:rFonts w:ascii="Times New Roman" w:hAnsi="Times New Roman"/>
          <w:sz w:val="24"/>
          <w:szCs w:val="24"/>
        </w:rPr>
        <w:t xml:space="preserve"> et al., eds., </w:t>
      </w:r>
      <w:r w:rsidRPr="006849AD">
        <w:rPr>
          <w:rFonts w:ascii="Times New Roman" w:hAnsi="Times New Roman"/>
          <w:i/>
          <w:sz w:val="24"/>
          <w:szCs w:val="24"/>
        </w:rPr>
        <w:t>The Concise Princeton Encyclopedia of American Political History</w:t>
      </w:r>
      <w:r w:rsidRPr="006849AD">
        <w:rPr>
          <w:rFonts w:ascii="Times New Roman" w:hAnsi="Times New Roman"/>
          <w:sz w:val="24"/>
          <w:szCs w:val="24"/>
        </w:rPr>
        <w:t xml:space="preserve"> (Princeton, 2011), 34-40</w:t>
      </w:r>
    </w:p>
    <w:p w14:paraId="275B36D1" w14:textId="77777777" w:rsidR="001A05A4" w:rsidRDefault="001A05A4" w:rsidP="00C63F67">
      <w:pPr>
        <w:rPr>
          <w:rFonts w:ascii="Times New Roman" w:hAnsi="Times New Roman"/>
          <w:sz w:val="24"/>
          <w:szCs w:val="24"/>
        </w:rPr>
      </w:pPr>
    </w:p>
    <w:p w14:paraId="7152C292" w14:textId="77777777" w:rsidR="005452C0" w:rsidRPr="005452C0" w:rsidRDefault="005452C0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Patriot Who Refused to Sign the Declaration of Independence,” </w:t>
      </w:r>
      <w:r>
        <w:rPr>
          <w:rFonts w:ascii="Times New Roman" w:hAnsi="Times New Roman"/>
          <w:i/>
          <w:sz w:val="24"/>
          <w:szCs w:val="24"/>
        </w:rPr>
        <w:t>American History</w:t>
      </w:r>
      <w:r>
        <w:rPr>
          <w:rFonts w:ascii="Times New Roman" w:hAnsi="Times New Roman"/>
          <w:sz w:val="24"/>
          <w:szCs w:val="24"/>
        </w:rPr>
        <w:t>, August 2010</w:t>
      </w:r>
    </w:p>
    <w:p w14:paraId="0EFF424B" w14:textId="77777777" w:rsidR="001D4A67" w:rsidRDefault="001D4A67" w:rsidP="00C63F67">
      <w:pPr>
        <w:rPr>
          <w:rFonts w:ascii="Times New Roman" w:hAnsi="Times New Roman"/>
          <w:sz w:val="24"/>
          <w:szCs w:val="24"/>
        </w:rPr>
      </w:pPr>
    </w:p>
    <w:p w14:paraId="719EF668" w14:textId="77777777" w:rsidR="001D4A67" w:rsidRPr="00274406" w:rsidRDefault="001D4A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Federalist,” in Mark Spencer, ed., </w:t>
      </w:r>
      <w:r w:rsidR="00274406">
        <w:rPr>
          <w:rFonts w:ascii="Times New Roman" w:hAnsi="Times New Roman"/>
          <w:i/>
          <w:sz w:val="24"/>
          <w:szCs w:val="24"/>
        </w:rPr>
        <w:t>Encyclopedia of the American Enlightenment</w:t>
      </w:r>
      <w:r w:rsidR="00274406">
        <w:rPr>
          <w:rFonts w:ascii="Times New Roman" w:hAnsi="Times New Roman"/>
          <w:sz w:val="24"/>
          <w:szCs w:val="24"/>
        </w:rPr>
        <w:t xml:space="preserve"> (New York: Continuum, forthcoming)</w:t>
      </w:r>
    </w:p>
    <w:p w14:paraId="7A5FF8B3" w14:textId="77777777" w:rsidR="001D4A67" w:rsidRDefault="001D4A67" w:rsidP="00C63F67">
      <w:pPr>
        <w:rPr>
          <w:rFonts w:ascii="Times New Roman" w:hAnsi="Times New Roman"/>
          <w:sz w:val="24"/>
          <w:szCs w:val="24"/>
        </w:rPr>
      </w:pPr>
    </w:p>
    <w:p w14:paraId="4ED4F438" w14:textId="77777777" w:rsidR="001D4A67" w:rsidRPr="001D4A67" w:rsidRDefault="001D4A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“Bill of Rights,” in Michael </w:t>
      </w:r>
      <w:proofErr w:type="spellStart"/>
      <w:r>
        <w:rPr>
          <w:rFonts w:ascii="Times New Roman" w:hAnsi="Times New Roman"/>
          <w:sz w:val="24"/>
          <w:szCs w:val="24"/>
        </w:rPr>
        <w:t>Kazin</w:t>
      </w:r>
      <w:proofErr w:type="spellEnd"/>
      <w:r>
        <w:rPr>
          <w:rFonts w:ascii="Times New Roman" w:hAnsi="Times New Roman"/>
          <w:sz w:val="24"/>
          <w:szCs w:val="24"/>
        </w:rPr>
        <w:t xml:space="preserve"> et al., eds., </w:t>
      </w:r>
      <w:r>
        <w:rPr>
          <w:rFonts w:ascii="Times New Roman" w:hAnsi="Times New Roman"/>
          <w:i/>
          <w:sz w:val="24"/>
          <w:szCs w:val="24"/>
        </w:rPr>
        <w:t>The Princeton Encyclopedia of American Political History</w:t>
      </w:r>
      <w:r>
        <w:rPr>
          <w:rFonts w:ascii="Times New Roman" w:hAnsi="Times New Roman"/>
          <w:sz w:val="24"/>
          <w:szCs w:val="24"/>
        </w:rPr>
        <w:t xml:space="preserve"> (Princeton: Princeton University Press, 2009), I</w:t>
      </w:r>
    </w:p>
    <w:p w14:paraId="5AA9F8A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5B54FF3" w14:textId="77777777" w:rsidR="00C63F67" w:rsidRDefault="0005270B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 w:rsidR="00C63F67">
        <w:rPr>
          <w:rFonts w:ascii="Times New Roman" w:hAnsi="Times New Roman"/>
          <w:sz w:val="24"/>
          <w:szCs w:val="24"/>
        </w:rPr>
        <w:t xml:space="preserve">An Agenda for Early American History,” </w:t>
      </w:r>
      <w:r w:rsidR="00C63F67">
        <w:rPr>
          <w:rFonts w:ascii="Times New Roman" w:hAnsi="Times New Roman"/>
          <w:i/>
          <w:iCs/>
          <w:sz w:val="24"/>
          <w:szCs w:val="24"/>
        </w:rPr>
        <w:t>Historically Speaking,</w:t>
      </w:r>
      <w:r w:rsidR="00C63F67">
        <w:rPr>
          <w:rFonts w:ascii="Times New Roman" w:hAnsi="Times New Roman"/>
          <w:sz w:val="24"/>
          <w:szCs w:val="24"/>
        </w:rPr>
        <w:t xml:space="preserve"> 6 (March/April 2005), 30-31</w:t>
      </w:r>
    </w:p>
    <w:p w14:paraId="57C8EDF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25E5B5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“Independence,” “Annapolis Convention,” “</w:t>
      </w:r>
      <w:r>
        <w:rPr>
          <w:rFonts w:ascii="Times New Roman" w:hAnsi="Times New Roman"/>
          <w:i/>
          <w:iCs/>
          <w:sz w:val="24"/>
          <w:szCs w:val="24"/>
        </w:rPr>
        <w:t>The Federalist</w:t>
      </w:r>
      <w:r>
        <w:rPr>
          <w:rFonts w:ascii="Times New Roman" w:hAnsi="Times New Roman"/>
          <w:sz w:val="24"/>
          <w:szCs w:val="24"/>
        </w:rPr>
        <w:t xml:space="preserve">,” “Bill of Rights,” in Stanley </w:t>
      </w:r>
      <w:proofErr w:type="spellStart"/>
      <w:r>
        <w:rPr>
          <w:rFonts w:ascii="Times New Roman" w:hAnsi="Times New Roman"/>
          <w:sz w:val="24"/>
          <w:szCs w:val="24"/>
        </w:rPr>
        <w:t>Kutler</w:t>
      </w:r>
      <w:proofErr w:type="spellEnd"/>
      <w:r>
        <w:rPr>
          <w:rFonts w:ascii="Times New Roman" w:hAnsi="Times New Roman"/>
          <w:sz w:val="24"/>
          <w:szCs w:val="24"/>
        </w:rPr>
        <w:t xml:space="preserve">, ed., </w:t>
      </w:r>
      <w:r>
        <w:rPr>
          <w:rFonts w:ascii="Times New Roman" w:hAnsi="Times New Roman"/>
          <w:i/>
          <w:iCs/>
          <w:sz w:val="24"/>
          <w:szCs w:val="24"/>
        </w:rPr>
        <w:t>Dictionary of American History</w:t>
      </w:r>
      <w:r>
        <w:rPr>
          <w:rFonts w:ascii="Times New Roman" w:hAnsi="Times New Roman"/>
          <w:sz w:val="24"/>
          <w:szCs w:val="24"/>
        </w:rPr>
        <w:t xml:space="preserve"> (New York: Scribner’s, 2003)</w:t>
      </w:r>
    </w:p>
    <w:p w14:paraId="08E342C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185467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“Articles of Confederation,” “Anti-Federalists,” “Bill of Rights</w:t>
      </w:r>
      <w:proofErr w:type="gramStart"/>
      <w:r>
        <w:rPr>
          <w:rFonts w:ascii="Times New Roman" w:hAnsi="Times New Roman"/>
          <w:sz w:val="24"/>
          <w:szCs w:val="24"/>
        </w:rPr>
        <w:t>,”  “</w:t>
      </w:r>
      <w:proofErr w:type="gramEnd"/>
      <w:r>
        <w:rPr>
          <w:rFonts w:ascii="Times New Roman" w:hAnsi="Times New Roman"/>
          <w:i/>
          <w:iCs/>
          <w:sz w:val="24"/>
          <w:szCs w:val="24"/>
        </w:rPr>
        <w:t>The Federalist</w:t>
      </w:r>
      <w:r>
        <w:rPr>
          <w:rFonts w:ascii="Times New Roman" w:hAnsi="Times New Roman"/>
          <w:sz w:val="24"/>
          <w:szCs w:val="24"/>
        </w:rPr>
        <w:t xml:space="preserve">,” “James Madison,” “Constitution,” Alan Kors, ed., </w:t>
      </w:r>
      <w:r>
        <w:rPr>
          <w:rFonts w:ascii="Times New Roman" w:hAnsi="Times New Roman"/>
          <w:i/>
          <w:iCs/>
          <w:sz w:val="24"/>
          <w:szCs w:val="24"/>
        </w:rPr>
        <w:t>Encyclopedia of the Enlightenment</w:t>
      </w:r>
      <w:r>
        <w:rPr>
          <w:rFonts w:ascii="Times New Roman" w:hAnsi="Times New Roman"/>
          <w:sz w:val="24"/>
          <w:szCs w:val="24"/>
        </w:rPr>
        <w:t xml:space="preserve"> (New York: Oxford University Press, 2003)</w:t>
      </w:r>
    </w:p>
    <w:p w14:paraId="40EC7D2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B8AE13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“Samuel Adams,” in Allen Weinstein and David Rubel,</w:t>
      </w:r>
      <w:r w:rsidR="0005270B">
        <w:rPr>
          <w:rFonts w:ascii="Times New Roman" w:hAnsi="Times New Roman"/>
          <w:sz w:val="24"/>
          <w:szCs w:val="24"/>
        </w:rPr>
        <w:t xml:space="preserve"> </w:t>
      </w:r>
      <w:r w:rsidR="0005270B">
        <w:rPr>
          <w:rFonts w:ascii="Times New Roman" w:hAnsi="Times New Roman"/>
          <w:i/>
          <w:iCs/>
          <w:sz w:val="24"/>
          <w:szCs w:val="24"/>
        </w:rPr>
        <w:t>The</w:t>
      </w:r>
      <w:r>
        <w:rPr>
          <w:rFonts w:ascii="Times New Roman" w:hAnsi="Times New Roman"/>
          <w:i/>
          <w:iCs/>
          <w:sz w:val="24"/>
          <w:szCs w:val="24"/>
        </w:rPr>
        <w:t xml:space="preserve"> Story of America</w:t>
      </w:r>
      <w:r>
        <w:rPr>
          <w:rFonts w:ascii="Times New Roman" w:hAnsi="Times New Roman"/>
          <w:sz w:val="24"/>
          <w:szCs w:val="24"/>
        </w:rPr>
        <w:t xml:space="preserve"> (New York: Agincourt, 2002), 100-101</w:t>
      </w:r>
    </w:p>
    <w:p w14:paraId="29EDF75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9364C4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Introduction, “Forum: The Madisonian Moment: James Madison in Intellectual Context,” </w:t>
      </w:r>
      <w:r>
        <w:rPr>
          <w:rFonts w:ascii="Times New Roman" w:hAnsi="Times New Roman"/>
          <w:i/>
          <w:iCs/>
          <w:sz w:val="24"/>
          <w:szCs w:val="24"/>
        </w:rPr>
        <w:t>Wm. and Mary Q</w:t>
      </w:r>
      <w:r>
        <w:rPr>
          <w:rFonts w:ascii="Times New Roman" w:hAnsi="Times New Roman"/>
          <w:sz w:val="24"/>
          <w:szCs w:val="24"/>
        </w:rPr>
        <w:t>., 3d ser., 59 (2002), 865-868</w:t>
      </w:r>
    </w:p>
    <w:p w14:paraId="2317FAF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A035C5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“Dr. Clio Goes to Washington,” </w:t>
      </w:r>
      <w:r>
        <w:rPr>
          <w:rFonts w:ascii="Times New Roman" w:hAnsi="Times New Roman"/>
          <w:i/>
          <w:iCs/>
          <w:sz w:val="24"/>
          <w:szCs w:val="24"/>
        </w:rPr>
        <w:t>Common-Place</w:t>
      </w:r>
      <w:r>
        <w:rPr>
          <w:rFonts w:ascii="Times New Roman" w:hAnsi="Times New Roman"/>
          <w:sz w:val="24"/>
          <w:szCs w:val="24"/>
        </w:rPr>
        <w:t>, 2 (July 2002) www.common-place.org</w:t>
      </w:r>
    </w:p>
    <w:p w14:paraId="1DF9B56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FB0A3F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“May 24, 1775: Silas Deane’s Diary,” in James McPherson and Alan Brinkley, eds., </w:t>
      </w:r>
      <w:r>
        <w:rPr>
          <w:rFonts w:ascii="Times New Roman" w:hAnsi="Times New Roman"/>
          <w:i/>
          <w:iCs/>
          <w:sz w:val="24"/>
          <w:szCs w:val="24"/>
        </w:rPr>
        <w:t>Days of Destiny: Crossroads in American History</w:t>
      </w:r>
      <w:r>
        <w:rPr>
          <w:rFonts w:ascii="Times New Roman" w:hAnsi="Times New Roman"/>
          <w:sz w:val="24"/>
          <w:szCs w:val="24"/>
        </w:rPr>
        <w:t xml:space="preserve"> (N.Y.: Dorling Kindersley, 2001), 38-51</w:t>
      </w:r>
    </w:p>
    <w:p w14:paraId="068FA82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033B7F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“Constitutional Theory,” in Mary K. Cayton and Peter W. Williams, eds., </w:t>
      </w:r>
      <w:r>
        <w:rPr>
          <w:rFonts w:ascii="Times New Roman" w:hAnsi="Times New Roman"/>
          <w:i/>
          <w:iCs/>
          <w:sz w:val="24"/>
          <w:szCs w:val="24"/>
        </w:rPr>
        <w:t>Encyclopedia of American Cultural and Intellectual History</w:t>
      </w:r>
      <w:r>
        <w:rPr>
          <w:rFonts w:ascii="Times New Roman" w:hAnsi="Times New Roman"/>
          <w:sz w:val="24"/>
          <w:szCs w:val="24"/>
        </w:rPr>
        <w:t xml:space="preserve"> (New York: Scribner’s, 2001), II, 773-781 </w:t>
      </w:r>
    </w:p>
    <w:p w14:paraId="6B245A1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CA1E1E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“James Madison” and “James Monroe,” in James McPherson, ed., </w:t>
      </w:r>
      <w:r>
        <w:rPr>
          <w:rFonts w:ascii="Times New Roman" w:hAnsi="Times New Roman"/>
          <w:i/>
          <w:iCs/>
          <w:sz w:val="24"/>
          <w:szCs w:val="24"/>
        </w:rPr>
        <w:t>“To the Best of My Ability”: The American Presidents</w:t>
      </w:r>
      <w:r>
        <w:rPr>
          <w:rFonts w:ascii="Times New Roman" w:hAnsi="Times New Roman"/>
          <w:sz w:val="24"/>
          <w:szCs w:val="24"/>
        </w:rPr>
        <w:t xml:space="preserve"> (N.Y.: Dorling Kindersley, 2000), 36-49</w:t>
      </w:r>
    </w:p>
    <w:p w14:paraId="19642CF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31DD5A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Madisonian Constitution,” in Leonard Levy and Kenneth Karst, ed., </w:t>
      </w:r>
      <w:r>
        <w:rPr>
          <w:rFonts w:ascii="Times New Roman" w:hAnsi="Times New Roman"/>
          <w:i/>
          <w:iCs/>
          <w:sz w:val="24"/>
          <w:szCs w:val="24"/>
        </w:rPr>
        <w:t>Encyclopedia of the American Constitution</w:t>
      </w:r>
      <w:r>
        <w:rPr>
          <w:rFonts w:ascii="Times New Roman" w:hAnsi="Times New Roman"/>
          <w:sz w:val="24"/>
          <w:szCs w:val="24"/>
        </w:rPr>
        <w:t>, 2d ed. (N.Y.: Macmillan, 2000)</w:t>
      </w:r>
    </w:p>
    <w:p w14:paraId="1A9B0E7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985A83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“Creating the American Presidency,” </w:t>
      </w:r>
      <w:r>
        <w:rPr>
          <w:rFonts w:ascii="Times New Roman" w:hAnsi="Times New Roman"/>
          <w:i/>
          <w:iCs/>
          <w:sz w:val="24"/>
          <w:szCs w:val="24"/>
        </w:rPr>
        <w:t>National Forum</w:t>
      </w:r>
      <w:r>
        <w:rPr>
          <w:rFonts w:ascii="Times New Roman" w:hAnsi="Times New Roman"/>
          <w:sz w:val="24"/>
          <w:szCs w:val="24"/>
        </w:rPr>
        <w:t>, 80 (2000), 9-12</w:t>
      </w:r>
    </w:p>
    <w:p w14:paraId="279240E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“Judicial Federalism: A Quick Sketch,” </w:t>
      </w:r>
      <w:r>
        <w:rPr>
          <w:rFonts w:ascii="Times New Roman" w:hAnsi="Times New Roman"/>
          <w:i/>
          <w:iCs/>
          <w:sz w:val="24"/>
          <w:szCs w:val="24"/>
        </w:rPr>
        <w:t>O.A.H. Magazine of History</w:t>
      </w:r>
      <w:r>
        <w:rPr>
          <w:rFonts w:ascii="Times New Roman" w:hAnsi="Times New Roman"/>
          <w:sz w:val="24"/>
          <w:szCs w:val="24"/>
        </w:rPr>
        <w:t>, 13 (1998) 13-17</w:t>
      </w:r>
    </w:p>
    <w:p w14:paraId="30D0EDB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A3C020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“Encountering Bernard </w:t>
      </w:r>
      <w:proofErr w:type="spellStart"/>
      <w:r>
        <w:rPr>
          <w:rFonts w:ascii="Times New Roman" w:hAnsi="Times New Roman"/>
          <w:sz w:val="24"/>
          <w:szCs w:val="24"/>
        </w:rPr>
        <w:t>Bailyn</w:t>
      </w:r>
      <w:proofErr w:type="spellEnd"/>
      <w:r>
        <w:rPr>
          <w:rFonts w:ascii="Times New Roman" w:hAnsi="Times New Roman"/>
          <w:sz w:val="24"/>
          <w:szCs w:val="24"/>
        </w:rPr>
        <w:t xml:space="preserve">” </w:t>
      </w:r>
      <w:r>
        <w:rPr>
          <w:rFonts w:ascii="Times New Roman" w:hAnsi="Times New Roman"/>
          <w:i/>
          <w:iCs/>
          <w:sz w:val="24"/>
          <w:szCs w:val="24"/>
        </w:rPr>
        <w:t>Humanities</w:t>
      </w:r>
      <w:r>
        <w:rPr>
          <w:rFonts w:ascii="Times New Roman" w:hAnsi="Times New Roman"/>
          <w:sz w:val="24"/>
          <w:szCs w:val="24"/>
        </w:rPr>
        <w:t>, 19 (1998), 9-13</w:t>
      </w:r>
    </w:p>
    <w:p w14:paraId="4B26DF7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D57F46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Constitution,” in Richard Fox and James </w:t>
      </w:r>
      <w:proofErr w:type="spellStart"/>
      <w:r>
        <w:rPr>
          <w:rFonts w:ascii="Times New Roman" w:hAnsi="Times New Roman"/>
          <w:sz w:val="24"/>
          <w:szCs w:val="24"/>
        </w:rPr>
        <w:t>Kloppenberg</w:t>
      </w:r>
      <w:proofErr w:type="spellEnd"/>
      <w:r>
        <w:rPr>
          <w:rFonts w:ascii="Times New Roman" w:hAnsi="Times New Roman"/>
          <w:sz w:val="24"/>
          <w:szCs w:val="24"/>
        </w:rPr>
        <w:t xml:space="preserve">, eds., </w:t>
      </w:r>
      <w:r>
        <w:rPr>
          <w:rFonts w:ascii="Times New Roman" w:hAnsi="Times New Roman"/>
          <w:i/>
          <w:iCs/>
          <w:sz w:val="24"/>
          <w:szCs w:val="24"/>
        </w:rPr>
        <w:t>A Companion to American Thought</w:t>
      </w:r>
      <w:r>
        <w:rPr>
          <w:rFonts w:ascii="Times New Roman" w:hAnsi="Times New Roman"/>
          <w:sz w:val="24"/>
          <w:szCs w:val="24"/>
        </w:rPr>
        <w:t xml:space="preserve"> (Cambridge: Blackwell, 1995), 145-6</w:t>
      </w:r>
    </w:p>
    <w:p w14:paraId="22471BC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D00B83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“A Tradition Born of Strife,” </w:t>
      </w:r>
      <w:r>
        <w:rPr>
          <w:rFonts w:ascii="Times New Roman" w:hAnsi="Times New Roman"/>
          <w:i/>
          <w:iCs/>
          <w:sz w:val="24"/>
          <w:szCs w:val="24"/>
        </w:rPr>
        <w:t>Constitution</w:t>
      </w:r>
      <w:r>
        <w:rPr>
          <w:rFonts w:ascii="Times New Roman" w:hAnsi="Times New Roman"/>
          <w:sz w:val="24"/>
          <w:szCs w:val="24"/>
        </w:rPr>
        <w:t>, 7 (1995), 4-9</w:t>
      </w:r>
    </w:p>
    <w:p w14:paraId="3FA9096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2DA76F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“Congress and the Road to Nationhood, 1774-1801,” in Morton Keller, ed., </w:t>
      </w:r>
      <w:r>
        <w:rPr>
          <w:rFonts w:ascii="Times New Roman" w:hAnsi="Times New Roman"/>
          <w:i/>
          <w:iCs/>
          <w:sz w:val="24"/>
          <w:szCs w:val="24"/>
        </w:rPr>
        <w:t xml:space="preserve">The Encyclopedia of the United States Congress </w:t>
      </w:r>
      <w:r>
        <w:rPr>
          <w:rFonts w:ascii="Times New Roman" w:hAnsi="Times New Roman"/>
          <w:sz w:val="24"/>
          <w:szCs w:val="24"/>
        </w:rPr>
        <w:t>(New York: Simon and Schuster, 1995), 975-8</w:t>
      </w:r>
    </w:p>
    <w:p w14:paraId="221253D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42854B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“Articles of Confederation,” in Robert A. Rutland, ed., </w:t>
      </w:r>
      <w:r>
        <w:rPr>
          <w:rFonts w:ascii="Times New Roman" w:hAnsi="Times New Roman"/>
          <w:i/>
          <w:iCs/>
          <w:sz w:val="24"/>
          <w:szCs w:val="24"/>
        </w:rPr>
        <w:t>The James Madison Encyclopedia</w:t>
      </w:r>
      <w:r>
        <w:rPr>
          <w:rFonts w:ascii="Times New Roman" w:hAnsi="Times New Roman"/>
          <w:sz w:val="24"/>
          <w:szCs w:val="24"/>
        </w:rPr>
        <w:t xml:space="preserve"> (New York: Simon and Schuster, 1994)</w:t>
      </w:r>
    </w:p>
    <w:p w14:paraId="0A4623D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FD95CD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Origins of Congress,” in Joel </w:t>
      </w:r>
      <w:proofErr w:type="spellStart"/>
      <w:r>
        <w:rPr>
          <w:rFonts w:ascii="Times New Roman" w:hAnsi="Times New Roman"/>
          <w:sz w:val="24"/>
          <w:szCs w:val="24"/>
        </w:rPr>
        <w:t>Silbey</w:t>
      </w:r>
      <w:proofErr w:type="spellEnd"/>
      <w:r>
        <w:rPr>
          <w:rFonts w:ascii="Times New Roman" w:hAnsi="Times New Roman"/>
          <w:sz w:val="24"/>
          <w:szCs w:val="24"/>
        </w:rPr>
        <w:t xml:space="preserve">, ed., </w:t>
      </w:r>
      <w:r>
        <w:rPr>
          <w:rFonts w:ascii="Times New Roman" w:hAnsi="Times New Roman"/>
          <w:i/>
          <w:iCs/>
          <w:sz w:val="24"/>
          <w:szCs w:val="24"/>
        </w:rPr>
        <w:t>Encyclopedia of the American Legislative System</w:t>
      </w:r>
      <w:r>
        <w:rPr>
          <w:rFonts w:ascii="Times New Roman" w:hAnsi="Times New Roman"/>
          <w:sz w:val="24"/>
          <w:szCs w:val="24"/>
        </w:rPr>
        <w:t xml:space="preserve"> (N.Y.: Scribner's, 1994), 55-70</w:t>
      </w:r>
    </w:p>
    <w:p w14:paraId="10CAD83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0D51CA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Articles of Confederation, 1775-1783" in Jack P. Greene and J. R. Pole, eds., </w:t>
      </w:r>
      <w:r>
        <w:rPr>
          <w:rFonts w:ascii="Times New Roman" w:hAnsi="Times New Roman"/>
          <w:i/>
          <w:iCs/>
          <w:sz w:val="24"/>
          <w:szCs w:val="24"/>
        </w:rPr>
        <w:t>The Blackwell Encyclopedia of the American Revolution</w:t>
      </w:r>
      <w:r>
        <w:rPr>
          <w:rFonts w:ascii="Times New Roman" w:hAnsi="Times New Roman"/>
          <w:sz w:val="24"/>
          <w:szCs w:val="24"/>
        </w:rPr>
        <w:t xml:space="preserve"> (Cambridge, Mass., and Oxford, U.K.: Basil Blackwell, 1991), 289-95 </w:t>
      </w:r>
    </w:p>
    <w:p w14:paraId="1AB923B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B9CC0C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“Original Intent,” in Leonard Levy, ed., </w:t>
      </w:r>
      <w:r>
        <w:rPr>
          <w:rFonts w:ascii="Times New Roman" w:hAnsi="Times New Roman"/>
          <w:i/>
          <w:iCs/>
          <w:sz w:val="24"/>
          <w:szCs w:val="24"/>
        </w:rPr>
        <w:t>Encyclopedia of the American Constitution; Supplement</w:t>
      </w:r>
      <w:r>
        <w:rPr>
          <w:rFonts w:ascii="Times New Roman" w:hAnsi="Times New Roman"/>
          <w:sz w:val="24"/>
          <w:szCs w:val="24"/>
        </w:rPr>
        <w:t xml:space="preserve"> (N.Y.: Macmillan, 1991), I, 349-50</w:t>
      </w:r>
    </w:p>
    <w:p w14:paraId="579D930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31F28F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“Inspired Expedient,” </w:t>
      </w:r>
      <w:r>
        <w:rPr>
          <w:rFonts w:ascii="Times New Roman" w:hAnsi="Times New Roman"/>
          <w:i/>
          <w:iCs/>
          <w:sz w:val="24"/>
          <w:szCs w:val="24"/>
        </w:rPr>
        <w:t>Constitution</w:t>
      </w:r>
      <w:r>
        <w:rPr>
          <w:rFonts w:ascii="Times New Roman" w:hAnsi="Times New Roman"/>
          <w:sz w:val="24"/>
          <w:szCs w:val="24"/>
        </w:rPr>
        <w:t>, 3 (winter 1991), 18-25</w:t>
      </w:r>
    </w:p>
    <w:p w14:paraId="6D749F3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E0D065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“James Madison and the Bill of Rights,” </w:t>
      </w:r>
      <w:r>
        <w:rPr>
          <w:rFonts w:ascii="Times New Roman" w:hAnsi="Times New Roman"/>
          <w:i/>
          <w:iCs/>
          <w:sz w:val="24"/>
          <w:szCs w:val="24"/>
        </w:rPr>
        <w:t>this Constitution</w:t>
      </w:r>
      <w:r>
        <w:rPr>
          <w:rFonts w:ascii="Times New Roman" w:hAnsi="Times New Roman"/>
          <w:sz w:val="24"/>
          <w:szCs w:val="24"/>
        </w:rPr>
        <w:t>, #18 (spring/summer 1988), 4-10</w:t>
      </w:r>
    </w:p>
    <w:p w14:paraId="44B990D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DF5B83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Gamble at Annapolis,” </w:t>
      </w:r>
      <w:r>
        <w:rPr>
          <w:rFonts w:ascii="Times New Roman" w:hAnsi="Times New Roman"/>
          <w:i/>
          <w:iCs/>
          <w:sz w:val="24"/>
          <w:szCs w:val="24"/>
        </w:rPr>
        <w:t>this Constitution</w:t>
      </w:r>
      <w:r>
        <w:rPr>
          <w:rFonts w:ascii="Times New Roman" w:hAnsi="Times New Roman"/>
          <w:sz w:val="24"/>
          <w:szCs w:val="24"/>
        </w:rPr>
        <w:t>, #12 (fall 1986), 4-10</w:t>
      </w:r>
    </w:p>
    <w:p w14:paraId="76A9978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3263B8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Articles of Confederation,” in Jack P. Greene, ed., </w:t>
      </w:r>
      <w:r>
        <w:rPr>
          <w:rFonts w:ascii="Times New Roman" w:hAnsi="Times New Roman"/>
          <w:i/>
          <w:iCs/>
          <w:sz w:val="24"/>
          <w:szCs w:val="24"/>
        </w:rPr>
        <w:t>Encyclopedia of American Political History: Studies of the Principal Movements and Ideas</w:t>
      </w:r>
      <w:r>
        <w:rPr>
          <w:rFonts w:ascii="Times New Roman" w:hAnsi="Times New Roman"/>
          <w:sz w:val="24"/>
          <w:szCs w:val="24"/>
        </w:rPr>
        <w:t xml:space="preserve"> (New York: Scribner's, 1984), I, 83-91</w:t>
      </w:r>
    </w:p>
    <w:p w14:paraId="4CC69A0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A11207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“James Madison and the Extended Republic: Theory and Practice in American Politics,” </w:t>
      </w:r>
      <w:r>
        <w:rPr>
          <w:rFonts w:ascii="Times New Roman" w:hAnsi="Times New Roman"/>
          <w:i/>
          <w:iCs/>
          <w:sz w:val="24"/>
          <w:szCs w:val="24"/>
        </w:rPr>
        <w:t>this Constitution</w:t>
      </w:r>
      <w:r>
        <w:rPr>
          <w:rFonts w:ascii="Times New Roman" w:hAnsi="Times New Roman"/>
          <w:sz w:val="24"/>
          <w:szCs w:val="24"/>
        </w:rPr>
        <w:t xml:space="preserve">, #3 (summer 1984), 16-22; reprinted in </w:t>
      </w:r>
      <w:r>
        <w:rPr>
          <w:rFonts w:ascii="Times New Roman" w:hAnsi="Times New Roman"/>
          <w:i/>
          <w:iCs/>
          <w:sz w:val="24"/>
          <w:szCs w:val="24"/>
        </w:rPr>
        <w:t>This Constitution: Our Enduring Legacy</w:t>
      </w:r>
      <w:r>
        <w:rPr>
          <w:rFonts w:ascii="Times New Roman" w:hAnsi="Times New Roman"/>
          <w:sz w:val="24"/>
          <w:szCs w:val="24"/>
        </w:rPr>
        <w:t xml:space="preserve"> (Washington: Congressional Quarterly, 1986)</w:t>
      </w:r>
    </w:p>
    <w:p w14:paraId="7E1862F4" w14:textId="77777777" w:rsidR="00C63F67" w:rsidRDefault="00C63F67" w:rsidP="00C63F67">
      <w:pPr>
        <w:rPr>
          <w:rFonts w:ascii="Times New Roman" w:hAnsi="Times New Roman"/>
          <w:b/>
          <w:bCs/>
          <w:smallCaps/>
          <w:sz w:val="24"/>
          <w:szCs w:val="24"/>
        </w:rPr>
      </w:pPr>
    </w:p>
    <w:p w14:paraId="08991B1D" w14:textId="77777777" w:rsidR="00C63F67" w:rsidRDefault="00C63F67" w:rsidP="00C63F67">
      <w:pPr>
        <w:rPr>
          <w:rFonts w:ascii="Times New Roman" w:hAnsi="Times New Roman"/>
          <w:b/>
          <w:bCs/>
          <w:smallCaps/>
          <w:sz w:val="24"/>
          <w:szCs w:val="24"/>
        </w:rPr>
      </w:pPr>
    </w:p>
    <w:p w14:paraId="74B1CD5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mallCaps/>
          <w:sz w:val="24"/>
          <w:szCs w:val="24"/>
        </w:rPr>
        <w:t>Newspaper Writings</w:t>
      </w:r>
      <w:r>
        <w:rPr>
          <w:rFonts w:ascii="Times New Roman" w:hAnsi="Times New Roman"/>
          <w:sz w:val="24"/>
          <w:szCs w:val="24"/>
        </w:rPr>
        <w:t>:</w:t>
      </w:r>
    </w:p>
    <w:p w14:paraId="6420AB4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1FD71E7" w14:textId="485633DA" w:rsidR="00CA25F3" w:rsidRPr="00CA25F3" w:rsidRDefault="00CA25F3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“What Would James Madison Have Thought of the Filibuster?” </w:t>
      </w:r>
      <w:r>
        <w:rPr>
          <w:rFonts w:ascii="Times New Roman" w:hAnsi="Times New Roman"/>
          <w:i/>
          <w:iCs/>
          <w:sz w:val="24"/>
          <w:szCs w:val="24"/>
        </w:rPr>
        <w:t>Washington Post</w:t>
      </w:r>
      <w:r>
        <w:rPr>
          <w:rFonts w:ascii="Times New Roman" w:hAnsi="Times New Roman"/>
          <w:sz w:val="24"/>
          <w:szCs w:val="24"/>
        </w:rPr>
        <w:t>, January 11, 2022</w:t>
      </w:r>
    </w:p>
    <w:p w14:paraId="07E41AD6" w14:textId="18CD2B29" w:rsidR="003F054C" w:rsidRPr="003F054C" w:rsidRDefault="003F054C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Framers Would Have Been Fine with National Election Reforms,” </w:t>
      </w:r>
      <w:r>
        <w:rPr>
          <w:rFonts w:ascii="Times New Roman" w:hAnsi="Times New Roman"/>
          <w:i/>
          <w:iCs/>
          <w:sz w:val="24"/>
          <w:szCs w:val="24"/>
        </w:rPr>
        <w:t>Washington Post</w:t>
      </w:r>
      <w:r>
        <w:rPr>
          <w:rFonts w:ascii="Times New Roman" w:hAnsi="Times New Roman"/>
          <w:sz w:val="24"/>
          <w:szCs w:val="24"/>
        </w:rPr>
        <w:t>, June 15, 2021</w:t>
      </w:r>
    </w:p>
    <w:p w14:paraId="52089922" w14:textId="264388CE" w:rsidR="00897789" w:rsidRPr="00897789" w:rsidRDefault="00897789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Filibuster May Not Even Be Constitutional the Way It Is Used Now,” </w:t>
      </w:r>
      <w:r>
        <w:rPr>
          <w:rFonts w:ascii="Times New Roman" w:hAnsi="Times New Roman"/>
          <w:i/>
          <w:iCs/>
          <w:sz w:val="24"/>
          <w:szCs w:val="24"/>
        </w:rPr>
        <w:t>Washington Post</w:t>
      </w:r>
      <w:r>
        <w:rPr>
          <w:rFonts w:ascii="Times New Roman" w:hAnsi="Times New Roman"/>
          <w:sz w:val="24"/>
          <w:szCs w:val="24"/>
        </w:rPr>
        <w:t>, Feb. 8, 2021</w:t>
      </w:r>
    </w:p>
    <w:p w14:paraId="48ADCD03" w14:textId="7FBEB3E7" w:rsidR="008F69B0" w:rsidRPr="008F69B0" w:rsidRDefault="008F69B0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Framers of the Constitution Didn’t Worry About ‘Originalism,’” </w:t>
      </w:r>
      <w:r>
        <w:rPr>
          <w:rFonts w:ascii="Times New Roman" w:hAnsi="Times New Roman"/>
          <w:i/>
          <w:iCs/>
          <w:sz w:val="24"/>
          <w:szCs w:val="24"/>
        </w:rPr>
        <w:t>Washington Post Outlook</w:t>
      </w:r>
      <w:r>
        <w:rPr>
          <w:rFonts w:ascii="Times New Roman" w:hAnsi="Times New Roman"/>
          <w:sz w:val="24"/>
          <w:szCs w:val="24"/>
        </w:rPr>
        <w:t>, Oct. 16, 2020</w:t>
      </w:r>
    </w:p>
    <w:p w14:paraId="6662556B" w14:textId="7E6D7852" w:rsidR="003C4130" w:rsidRPr="001E4BA9" w:rsidRDefault="003C4130" w:rsidP="00C63F67">
      <w:pPr>
        <w:rPr>
          <w:rFonts w:ascii="Times New Roman" w:hAnsi="Times New Roman"/>
          <w:sz w:val="24"/>
          <w:szCs w:val="24"/>
        </w:rPr>
      </w:pPr>
      <w:r w:rsidRPr="001E4BA9">
        <w:rPr>
          <w:rFonts w:ascii="Times New Roman" w:hAnsi="Times New Roman"/>
          <w:sz w:val="24"/>
          <w:szCs w:val="24"/>
        </w:rPr>
        <w:t xml:space="preserve">“The Founders Provided a Solution to Trump: Impeachment,” </w:t>
      </w:r>
      <w:r w:rsidRPr="001E4BA9">
        <w:rPr>
          <w:rFonts w:ascii="Times New Roman" w:hAnsi="Times New Roman"/>
          <w:i/>
          <w:sz w:val="24"/>
          <w:szCs w:val="24"/>
        </w:rPr>
        <w:t>Chicago Tribune</w:t>
      </w:r>
      <w:r w:rsidRPr="001E4BA9">
        <w:rPr>
          <w:rFonts w:ascii="Times New Roman" w:hAnsi="Times New Roman"/>
          <w:sz w:val="24"/>
          <w:szCs w:val="24"/>
        </w:rPr>
        <w:t>, Dec. 14, 2016</w:t>
      </w:r>
    </w:p>
    <w:p w14:paraId="5CC2E0FE" w14:textId="2A2F9E3D" w:rsidR="003F2C4A" w:rsidRPr="003F2C4A" w:rsidRDefault="003F2C4A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“Significance of the Bill of Rights,” </w:t>
      </w:r>
      <w:r>
        <w:rPr>
          <w:rFonts w:ascii="Times New Roman" w:hAnsi="Times New Roman"/>
          <w:i/>
          <w:sz w:val="24"/>
          <w:szCs w:val="24"/>
        </w:rPr>
        <w:t>Philadelphia Inquirer</w:t>
      </w:r>
      <w:r>
        <w:rPr>
          <w:rFonts w:ascii="Times New Roman" w:hAnsi="Times New Roman"/>
          <w:sz w:val="24"/>
          <w:szCs w:val="24"/>
        </w:rPr>
        <w:t>, Dec. 11, 2016</w:t>
      </w:r>
    </w:p>
    <w:p w14:paraId="54587121" w14:textId="77777777" w:rsidR="007777D8" w:rsidRPr="007777D8" w:rsidRDefault="007777D8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Constitution Still Needs Interpreting,” </w:t>
      </w:r>
      <w:r>
        <w:rPr>
          <w:rFonts w:ascii="Times New Roman" w:hAnsi="Times New Roman"/>
          <w:i/>
          <w:sz w:val="24"/>
          <w:szCs w:val="24"/>
        </w:rPr>
        <w:t>Politico</w:t>
      </w:r>
      <w:r>
        <w:rPr>
          <w:rFonts w:ascii="Times New Roman" w:hAnsi="Times New Roman"/>
          <w:sz w:val="24"/>
          <w:szCs w:val="24"/>
        </w:rPr>
        <w:t xml:space="preserve"> (on-line), January 27, 2011</w:t>
      </w:r>
    </w:p>
    <w:p w14:paraId="5FF8D5C1" w14:textId="77777777" w:rsidR="00EC1D13" w:rsidRDefault="00EC1D13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“Tea Party: What’s in a Name?” </w:t>
      </w:r>
      <w:r w:rsidRPr="00506B79">
        <w:rPr>
          <w:rFonts w:ascii="Times New Roman" w:hAnsi="Times New Roman"/>
          <w:i/>
          <w:sz w:val="24"/>
          <w:szCs w:val="24"/>
        </w:rPr>
        <w:t>Politico</w:t>
      </w:r>
      <w:r w:rsidR="00506B79">
        <w:rPr>
          <w:rFonts w:ascii="Times New Roman" w:hAnsi="Times New Roman"/>
          <w:sz w:val="24"/>
          <w:szCs w:val="24"/>
        </w:rPr>
        <w:t xml:space="preserve"> (on-line)</w:t>
      </w:r>
      <w:r>
        <w:rPr>
          <w:rFonts w:ascii="Times New Roman" w:hAnsi="Times New Roman"/>
          <w:sz w:val="24"/>
          <w:szCs w:val="24"/>
        </w:rPr>
        <w:t>, June 7, 2010</w:t>
      </w:r>
    </w:p>
    <w:p w14:paraId="682D33F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“Scalia’s Selective History,” </w:t>
      </w:r>
      <w:r>
        <w:rPr>
          <w:rFonts w:ascii="Times New Roman" w:hAnsi="Times New Roman"/>
          <w:i/>
          <w:iCs/>
          <w:sz w:val="24"/>
          <w:szCs w:val="24"/>
        </w:rPr>
        <w:t>Chicago Tribune</w:t>
      </w:r>
      <w:r>
        <w:rPr>
          <w:rFonts w:ascii="Times New Roman" w:hAnsi="Times New Roman"/>
          <w:sz w:val="24"/>
          <w:szCs w:val="24"/>
        </w:rPr>
        <w:t>, June 30, 2008</w:t>
      </w:r>
    </w:p>
    <w:p w14:paraId="293059D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“Sorry HBO: John Adams Wasn’t Such a Hero,” </w:t>
      </w:r>
      <w:r>
        <w:rPr>
          <w:rFonts w:ascii="Times New Roman" w:hAnsi="Times New Roman"/>
          <w:i/>
          <w:iCs/>
          <w:sz w:val="24"/>
          <w:szCs w:val="24"/>
        </w:rPr>
        <w:t>Washington Post</w:t>
      </w:r>
      <w:r>
        <w:rPr>
          <w:rFonts w:ascii="Times New Roman" w:hAnsi="Times New Roman"/>
          <w:sz w:val="24"/>
          <w:szCs w:val="24"/>
        </w:rPr>
        <w:t>, April 20, 2008</w:t>
      </w:r>
    </w:p>
    <w:p w14:paraId="3EF23F6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“When Congress and the President Face Off,” </w:t>
      </w:r>
      <w:r>
        <w:rPr>
          <w:rFonts w:ascii="Times New Roman" w:hAnsi="Times New Roman"/>
          <w:i/>
          <w:iCs/>
          <w:sz w:val="24"/>
          <w:szCs w:val="24"/>
        </w:rPr>
        <w:t>WashingtonIndependent.com</w:t>
      </w:r>
      <w:r>
        <w:rPr>
          <w:rFonts w:ascii="Times New Roman" w:hAnsi="Times New Roman"/>
          <w:sz w:val="24"/>
          <w:szCs w:val="24"/>
        </w:rPr>
        <w:t>, Feb. 20, 2008</w:t>
      </w:r>
    </w:p>
    <w:p w14:paraId="6E7821A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Constitution–Ragged by Everybody,” </w:t>
      </w:r>
      <w:r>
        <w:rPr>
          <w:rFonts w:ascii="Times New Roman" w:hAnsi="Times New Roman"/>
          <w:i/>
          <w:iCs/>
          <w:sz w:val="24"/>
          <w:szCs w:val="24"/>
        </w:rPr>
        <w:t>San Francisco Chronicle</w:t>
      </w:r>
      <w:r>
        <w:rPr>
          <w:rFonts w:ascii="Times New Roman" w:hAnsi="Times New Roman"/>
          <w:sz w:val="24"/>
          <w:szCs w:val="24"/>
        </w:rPr>
        <w:t>, Dec. 4, 2005</w:t>
      </w:r>
    </w:p>
    <w:p w14:paraId="11AFAA1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“A Nuanced Debate,” </w:t>
      </w:r>
      <w:r>
        <w:rPr>
          <w:rFonts w:ascii="Times New Roman" w:hAnsi="Times New Roman"/>
          <w:i/>
          <w:iCs/>
          <w:sz w:val="24"/>
          <w:szCs w:val="24"/>
        </w:rPr>
        <w:t>Philadelphia Inquirer</w:t>
      </w:r>
      <w:r>
        <w:rPr>
          <w:rFonts w:ascii="Times New Roman" w:hAnsi="Times New Roman"/>
          <w:sz w:val="24"/>
          <w:szCs w:val="24"/>
        </w:rPr>
        <w:t>, July 10, 2005</w:t>
      </w:r>
    </w:p>
    <w:p w14:paraId="1B1DAEB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I-Word [Impeachment],” </w:t>
      </w:r>
      <w:r>
        <w:rPr>
          <w:rFonts w:ascii="Times New Roman" w:hAnsi="Times New Roman"/>
          <w:i/>
          <w:iCs/>
          <w:sz w:val="24"/>
          <w:szCs w:val="24"/>
        </w:rPr>
        <w:t>Salon</w:t>
      </w:r>
      <w:r>
        <w:rPr>
          <w:rFonts w:ascii="Times New Roman" w:hAnsi="Times New Roman"/>
          <w:sz w:val="24"/>
          <w:szCs w:val="24"/>
        </w:rPr>
        <w:t>, June 9, 2005</w:t>
      </w:r>
    </w:p>
    <w:p w14:paraId="5CC390D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“Taking Stock of the Vote,” </w:t>
      </w:r>
      <w:r>
        <w:rPr>
          <w:rFonts w:ascii="Times New Roman" w:hAnsi="Times New Roman"/>
          <w:i/>
          <w:iCs/>
          <w:sz w:val="24"/>
          <w:szCs w:val="24"/>
        </w:rPr>
        <w:t>San Francisco Chronicle</w:t>
      </w:r>
      <w:r>
        <w:rPr>
          <w:rFonts w:ascii="Times New Roman" w:hAnsi="Times New Roman"/>
          <w:sz w:val="24"/>
          <w:szCs w:val="24"/>
        </w:rPr>
        <w:t>, Nov. 7, 2004</w:t>
      </w:r>
    </w:p>
    <w:p w14:paraId="55979DE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“Here’s Hoping for Chaos on Tuesday,” </w:t>
      </w:r>
      <w:r>
        <w:rPr>
          <w:rFonts w:ascii="Times New Roman" w:hAnsi="Times New Roman"/>
          <w:i/>
          <w:iCs/>
          <w:sz w:val="24"/>
          <w:szCs w:val="24"/>
        </w:rPr>
        <w:t>Los Angeles Times</w:t>
      </w:r>
      <w:r>
        <w:rPr>
          <w:rFonts w:ascii="Times New Roman" w:hAnsi="Times New Roman"/>
          <w:sz w:val="24"/>
          <w:szCs w:val="24"/>
        </w:rPr>
        <w:t>, Oct. 31, 2004</w:t>
      </w:r>
    </w:p>
    <w:p w14:paraId="3492A4E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“Why the Rush </w:t>
      </w:r>
      <w:proofErr w:type="gramStart"/>
      <w:r>
        <w:rPr>
          <w:rFonts w:ascii="Times New Roman" w:hAnsi="Times New Roman"/>
          <w:sz w:val="24"/>
          <w:szCs w:val="24"/>
        </w:rPr>
        <w:t>To</w:t>
      </w:r>
      <w:proofErr w:type="gramEnd"/>
      <w:r>
        <w:rPr>
          <w:rFonts w:ascii="Times New Roman" w:hAnsi="Times New Roman"/>
          <w:sz w:val="24"/>
          <w:szCs w:val="24"/>
        </w:rPr>
        <w:t xml:space="preserve"> Open Up the Presidency?” </w:t>
      </w:r>
      <w:r>
        <w:rPr>
          <w:rFonts w:ascii="Times New Roman" w:hAnsi="Times New Roman"/>
          <w:i/>
          <w:iCs/>
          <w:sz w:val="24"/>
          <w:szCs w:val="24"/>
        </w:rPr>
        <w:t>San Francisco Chronicle</w:t>
      </w:r>
      <w:r>
        <w:rPr>
          <w:rFonts w:ascii="Times New Roman" w:hAnsi="Times New Roman"/>
          <w:sz w:val="24"/>
          <w:szCs w:val="24"/>
        </w:rPr>
        <w:t>, Oct. 17, 2004</w:t>
      </w:r>
    </w:p>
    <w:p w14:paraId="78CD0BE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Curse That Won’t Quit,” </w:t>
      </w:r>
      <w:r>
        <w:rPr>
          <w:rFonts w:ascii="Times New Roman" w:hAnsi="Times New Roman"/>
          <w:i/>
          <w:iCs/>
          <w:sz w:val="24"/>
          <w:szCs w:val="24"/>
        </w:rPr>
        <w:t>Chicago Tribune</w:t>
      </w:r>
      <w:r>
        <w:rPr>
          <w:rFonts w:ascii="Times New Roman" w:hAnsi="Times New Roman"/>
          <w:sz w:val="24"/>
          <w:szCs w:val="24"/>
        </w:rPr>
        <w:t>, Oct. 1, 2004</w:t>
      </w:r>
    </w:p>
    <w:p w14:paraId="6D4EA2E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“Why the Election Is Critical,” </w:t>
      </w:r>
      <w:r>
        <w:rPr>
          <w:rFonts w:ascii="Times New Roman" w:hAnsi="Times New Roman"/>
          <w:i/>
          <w:iCs/>
          <w:sz w:val="24"/>
          <w:szCs w:val="24"/>
        </w:rPr>
        <w:t>San Francisco Chronicle</w:t>
      </w:r>
      <w:r>
        <w:rPr>
          <w:rFonts w:ascii="Times New Roman" w:hAnsi="Times New Roman"/>
          <w:sz w:val="24"/>
          <w:szCs w:val="24"/>
        </w:rPr>
        <w:t>, Sept. 5, 2004</w:t>
      </w:r>
    </w:p>
    <w:p w14:paraId="7CCBD5F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“Conditional Exit,” </w:t>
      </w:r>
      <w:r>
        <w:rPr>
          <w:rFonts w:ascii="Times New Roman" w:hAnsi="Times New Roman"/>
          <w:i/>
          <w:iCs/>
          <w:sz w:val="24"/>
          <w:szCs w:val="24"/>
        </w:rPr>
        <w:t>San Francisco Chronicle</w:t>
      </w:r>
      <w:r>
        <w:rPr>
          <w:rFonts w:ascii="Times New Roman" w:hAnsi="Times New Roman"/>
          <w:sz w:val="24"/>
          <w:szCs w:val="24"/>
        </w:rPr>
        <w:t>, May 16, 2004</w:t>
      </w:r>
    </w:p>
    <w:p w14:paraId="32DCA6D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“Roll Over, James Madison, It’s the California Recall,” </w:t>
      </w:r>
      <w:r>
        <w:rPr>
          <w:rFonts w:ascii="Times New Roman" w:hAnsi="Times New Roman"/>
          <w:i/>
          <w:iCs/>
          <w:sz w:val="24"/>
          <w:szCs w:val="24"/>
        </w:rPr>
        <w:t>San Francisco Chronicle</w:t>
      </w:r>
      <w:r>
        <w:rPr>
          <w:rFonts w:ascii="Times New Roman" w:hAnsi="Times New Roman"/>
          <w:sz w:val="24"/>
          <w:szCs w:val="24"/>
        </w:rPr>
        <w:t>, Sept. 21, 2003</w:t>
      </w:r>
    </w:p>
    <w:p w14:paraId="55FA84C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Bush Presidency Shows the Uses of Power,” </w:t>
      </w:r>
      <w:r>
        <w:rPr>
          <w:rFonts w:ascii="Times New Roman" w:hAnsi="Times New Roman"/>
          <w:i/>
          <w:iCs/>
          <w:sz w:val="24"/>
          <w:szCs w:val="24"/>
        </w:rPr>
        <w:t>San Francisco Chronicle</w:t>
      </w:r>
      <w:r>
        <w:rPr>
          <w:rFonts w:ascii="Times New Roman" w:hAnsi="Times New Roman"/>
          <w:sz w:val="24"/>
          <w:szCs w:val="24"/>
        </w:rPr>
        <w:t>, Dec. 29, 2002</w:t>
      </w:r>
    </w:p>
    <w:p w14:paraId="06C41F2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“Who Declares a War?” </w:t>
      </w:r>
      <w:r>
        <w:rPr>
          <w:rFonts w:ascii="Times New Roman" w:hAnsi="Times New Roman"/>
          <w:i/>
          <w:iCs/>
          <w:sz w:val="24"/>
          <w:szCs w:val="24"/>
        </w:rPr>
        <w:t>New York Times</w:t>
      </w:r>
      <w:r>
        <w:rPr>
          <w:rFonts w:ascii="Times New Roman" w:hAnsi="Times New Roman"/>
          <w:sz w:val="24"/>
          <w:szCs w:val="24"/>
        </w:rPr>
        <w:t>, August 4, 2002</w:t>
      </w:r>
    </w:p>
    <w:p w14:paraId="2CED089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“Fluffs on the Scales of Justice,” </w:t>
      </w:r>
      <w:r>
        <w:rPr>
          <w:rFonts w:ascii="Times New Roman" w:hAnsi="Times New Roman"/>
          <w:i/>
          <w:iCs/>
          <w:sz w:val="24"/>
          <w:szCs w:val="24"/>
        </w:rPr>
        <w:t>San Francisco Chronicle</w:t>
      </w:r>
      <w:r>
        <w:rPr>
          <w:rFonts w:ascii="Times New Roman" w:hAnsi="Times New Roman"/>
          <w:sz w:val="24"/>
          <w:szCs w:val="24"/>
        </w:rPr>
        <w:t>, July 7, 2002</w:t>
      </w:r>
    </w:p>
    <w:p w14:paraId="1C6F83B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“A Faulty Reading of the 2d Amendment,” </w:t>
      </w:r>
      <w:r>
        <w:rPr>
          <w:rFonts w:ascii="Times New Roman" w:hAnsi="Times New Roman"/>
          <w:i/>
          <w:iCs/>
          <w:sz w:val="24"/>
          <w:szCs w:val="24"/>
        </w:rPr>
        <w:t>New York Times</w:t>
      </w:r>
      <w:r>
        <w:rPr>
          <w:rFonts w:ascii="Times New Roman" w:hAnsi="Times New Roman"/>
          <w:sz w:val="24"/>
          <w:szCs w:val="24"/>
        </w:rPr>
        <w:t>, May 12, 2002</w:t>
      </w:r>
    </w:p>
    <w:p w14:paraId="7D1DBF4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 w:rsidR="0005270B">
        <w:rPr>
          <w:rFonts w:ascii="Times New Roman" w:hAnsi="Times New Roman"/>
          <w:sz w:val="24"/>
          <w:szCs w:val="24"/>
        </w:rPr>
        <w:t>The ‘A</w:t>
      </w:r>
      <w:r>
        <w:rPr>
          <w:rFonts w:ascii="Times New Roman" w:hAnsi="Times New Roman"/>
          <w:sz w:val="24"/>
          <w:szCs w:val="24"/>
        </w:rPr>
        <w:t xml:space="preserve">rcana of Futurity,’” </w:t>
      </w:r>
      <w:r>
        <w:rPr>
          <w:rFonts w:ascii="Times New Roman" w:hAnsi="Times New Roman"/>
          <w:i/>
          <w:iCs/>
          <w:sz w:val="24"/>
          <w:szCs w:val="24"/>
        </w:rPr>
        <w:t>San Francisco Chronicle</w:t>
      </w:r>
      <w:r>
        <w:rPr>
          <w:rFonts w:ascii="Times New Roman" w:hAnsi="Times New Roman"/>
          <w:sz w:val="24"/>
          <w:szCs w:val="24"/>
        </w:rPr>
        <w:t>, Dec. 30, 2001</w:t>
      </w:r>
    </w:p>
    <w:p w14:paraId="7940DE6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“Founders Meant ‘The Militia,’” </w:t>
      </w:r>
      <w:r>
        <w:rPr>
          <w:rFonts w:ascii="Times New Roman" w:hAnsi="Times New Roman"/>
          <w:i/>
          <w:iCs/>
          <w:sz w:val="24"/>
          <w:szCs w:val="24"/>
        </w:rPr>
        <w:t>Boston Globe</w:t>
      </w:r>
      <w:r>
        <w:rPr>
          <w:rFonts w:ascii="Times New Roman" w:hAnsi="Times New Roman"/>
          <w:sz w:val="24"/>
          <w:szCs w:val="24"/>
        </w:rPr>
        <w:t>, Nov. 25, 2001</w:t>
      </w:r>
    </w:p>
    <w:p w14:paraId="48A162A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“Sealing Off the Capitol Would Wound Democracy,” </w:t>
      </w:r>
      <w:r>
        <w:rPr>
          <w:rFonts w:ascii="Times New Roman" w:hAnsi="Times New Roman"/>
          <w:i/>
          <w:iCs/>
          <w:sz w:val="24"/>
          <w:szCs w:val="24"/>
        </w:rPr>
        <w:t>Los Angeles Times</w:t>
      </w:r>
      <w:r>
        <w:rPr>
          <w:rFonts w:ascii="Times New Roman" w:hAnsi="Times New Roman"/>
          <w:sz w:val="24"/>
          <w:szCs w:val="24"/>
        </w:rPr>
        <w:t>, Oct. 24, 2001</w:t>
      </w:r>
    </w:p>
    <w:p w14:paraId="7252418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“From Pompeii to Flight 93,” </w:t>
      </w:r>
      <w:r>
        <w:rPr>
          <w:rFonts w:ascii="Times New Roman" w:hAnsi="Times New Roman"/>
          <w:i/>
          <w:iCs/>
          <w:sz w:val="24"/>
          <w:szCs w:val="24"/>
        </w:rPr>
        <w:t>San Francisco Chronicle</w:t>
      </w:r>
      <w:r>
        <w:rPr>
          <w:rFonts w:ascii="Times New Roman" w:hAnsi="Times New Roman"/>
          <w:sz w:val="24"/>
          <w:szCs w:val="24"/>
        </w:rPr>
        <w:t>, Sept. 23, 2001</w:t>
      </w:r>
    </w:p>
    <w:p w14:paraId="58AA012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“Abolish the Electoral College–But Don’t Hold Your Breath,” </w:t>
      </w:r>
      <w:r>
        <w:rPr>
          <w:rFonts w:ascii="Times New Roman" w:hAnsi="Times New Roman"/>
          <w:i/>
          <w:iCs/>
          <w:sz w:val="24"/>
          <w:szCs w:val="24"/>
        </w:rPr>
        <w:t>San Francisco Chronicle</w:t>
      </w:r>
      <w:r>
        <w:rPr>
          <w:rFonts w:ascii="Times New Roman" w:hAnsi="Times New Roman"/>
          <w:sz w:val="24"/>
          <w:szCs w:val="24"/>
        </w:rPr>
        <w:t>, August 26, 2001</w:t>
      </w:r>
    </w:p>
    <w:p w14:paraId="0CFC5A3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“Adams Is Hot, But Jefferson</w:t>
      </w:r>
      <w:r w:rsidR="0005270B">
        <w:rPr>
          <w:rFonts w:ascii="Times New Roman" w:hAnsi="Times New Roman"/>
          <w:sz w:val="24"/>
          <w:szCs w:val="24"/>
        </w:rPr>
        <w:t xml:space="preserve"> Is t</w:t>
      </w:r>
      <w:r>
        <w:rPr>
          <w:rFonts w:ascii="Times New Roman" w:hAnsi="Times New Roman"/>
          <w:sz w:val="24"/>
          <w:szCs w:val="24"/>
        </w:rPr>
        <w:t xml:space="preserve">he Man,” </w:t>
      </w:r>
      <w:r>
        <w:rPr>
          <w:rFonts w:ascii="Times New Roman" w:hAnsi="Times New Roman"/>
          <w:i/>
          <w:iCs/>
          <w:sz w:val="24"/>
          <w:szCs w:val="24"/>
        </w:rPr>
        <w:t>San Francisco Chronicle</w:t>
      </w:r>
      <w:r>
        <w:rPr>
          <w:rFonts w:ascii="Times New Roman" w:hAnsi="Times New Roman"/>
          <w:sz w:val="24"/>
          <w:szCs w:val="24"/>
        </w:rPr>
        <w:t>, July 1, 2001</w:t>
      </w:r>
    </w:p>
    <w:p w14:paraId="481CD5C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“Judges: Conferring a Lifetime of Ideology,” </w:t>
      </w:r>
      <w:r>
        <w:rPr>
          <w:rFonts w:ascii="Times New Roman" w:hAnsi="Times New Roman"/>
          <w:i/>
          <w:iCs/>
          <w:sz w:val="24"/>
          <w:szCs w:val="24"/>
        </w:rPr>
        <w:t>New York Times</w:t>
      </w:r>
      <w:r>
        <w:rPr>
          <w:rFonts w:ascii="Times New Roman" w:hAnsi="Times New Roman"/>
          <w:sz w:val="24"/>
          <w:szCs w:val="24"/>
        </w:rPr>
        <w:t>, May 13, 2001</w:t>
      </w:r>
    </w:p>
    <w:p w14:paraId="1542142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“A Nation Still Learning What Madison Knew,” </w:t>
      </w:r>
      <w:r>
        <w:rPr>
          <w:rFonts w:ascii="Times New Roman" w:hAnsi="Times New Roman"/>
          <w:i/>
          <w:iCs/>
          <w:sz w:val="24"/>
          <w:szCs w:val="24"/>
        </w:rPr>
        <w:t>New York Times</w:t>
      </w:r>
      <w:r>
        <w:rPr>
          <w:rFonts w:ascii="Times New Roman" w:hAnsi="Times New Roman"/>
          <w:sz w:val="24"/>
          <w:szCs w:val="24"/>
        </w:rPr>
        <w:t>, March 11, 2001</w:t>
      </w:r>
    </w:p>
    <w:p w14:paraId="230CD6D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Accidental Electors,” </w:t>
      </w:r>
      <w:r>
        <w:rPr>
          <w:rFonts w:ascii="Times New Roman" w:hAnsi="Times New Roman"/>
          <w:i/>
          <w:iCs/>
          <w:sz w:val="24"/>
          <w:szCs w:val="24"/>
        </w:rPr>
        <w:t>New York Times</w:t>
      </w:r>
      <w:r>
        <w:rPr>
          <w:rFonts w:ascii="Times New Roman" w:hAnsi="Times New Roman"/>
          <w:sz w:val="24"/>
          <w:szCs w:val="24"/>
        </w:rPr>
        <w:t>, December 19, 2000</w:t>
      </w:r>
    </w:p>
    <w:p w14:paraId="3E9BD84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“Election Ending Decision Unlikely to Shape Society,” </w:t>
      </w:r>
      <w:r>
        <w:rPr>
          <w:rFonts w:ascii="Times New Roman" w:hAnsi="Times New Roman"/>
          <w:i/>
          <w:iCs/>
          <w:sz w:val="24"/>
          <w:szCs w:val="24"/>
        </w:rPr>
        <w:t>San Jose Mercury News</w:t>
      </w:r>
      <w:r>
        <w:rPr>
          <w:rFonts w:ascii="Times New Roman" w:hAnsi="Times New Roman"/>
          <w:sz w:val="24"/>
          <w:szCs w:val="24"/>
        </w:rPr>
        <w:t>, Dec. 17, 2000</w:t>
      </w:r>
    </w:p>
    <w:p w14:paraId="7BC5805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“Butterflies, Chads and History,” </w:t>
      </w:r>
      <w:r>
        <w:rPr>
          <w:rFonts w:ascii="Times New Roman" w:hAnsi="Times New Roman"/>
          <w:i/>
          <w:iCs/>
          <w:sz w:val="24"/>
          <w:szCs w:val="24"/>
        </w:rPr>
        <w:t>New York Times</w:t>
      </w:r>
      <w:r>
        <w:rPr>
          <w:rFonts w:ascii="Times New Roman" w:hAnsi="Times New Roman"/>
          <w:sz w:val="24"/>
          <w:szCs w:val="24"/>
        </w:rPr>
        <w:t>, November 29, 2000</w:t>
      </w:r>
    </w:p>
    <w:p w14:paraId="62D8CA2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“Wanted: Profiles in Courage,” </w:t>
      </w:r>
      <w:r>
        <w:rPr>
          <w:rFonts w:ascii="Times New Roman" w:hAnsi="Times New Roman"/>
          <w:i/>
          <w:iCs/>
          <w:sz w:val="24"/>
          <w:szCs w:val="24"/>
        </w:rPr>
        <w:t>Chicago Tribune</w:t>
      </w:r>
      <w:r>
        <w:rPr>
          <w:rFonts w:ascii="Times New Roman" w:hAnsi="Times New Roman"/>
          <w:sz w:val="24"/>
          <w:szCs w:val="24"/>
        </w:rPr>
        <w:t>, Nov. 14, 2000</w:t>
      </w:r>
    </w:p>
    <w:p w14:paraId="31CFA6C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“Last Supper for Electors?” </w:t>
      </w:r>
      <w:r>
        <w:rPr>
          <w:rFonts w:ascii="Times New Roman" w:hAnsi="Times New Roman"/>
          <w:i/>
          <w:iCs/>
          <w:sz w:val="24"/>
          <w:szCs w:val="24"/>
        </w:rPr>
        <w:t>Boston Globe</w:t>
      </w:r>
      <w:r>
        <w:rPr>
          <w:rFonts w:ascii="Times New Roman" w:hAnsi="Times New Roman"/>
          <w:sz w:val="24"/>
          <w:szCs w:val="24"/>
        </w:rPr>
        <w:t>, Nov. 12, 2000</w:t>
      </w:r>
    </w:p>
    <w:p w14:paraId="063D5EF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“For All the Talk, Chaos Unlikely to Mean End of Electoral College,” </w:t>
      </w:r>
      <w:r>
        <w:rPr>
          <w:rFonts w:ascii="Times New Roman" w:hAnsi="Times New Roman"/>
          <w:i/>
          <w:iCs/>
          <w:sz w:val="24"/>
          <w:szCs w:val="24"/>
        </w:rPr>
        <w:t>San Jose Mercury News</w:t>
      </w:r>
      <w:r>
        <w:rPr>
          <w:rFonts w:ascii="Times New Roman" w:hAnsi="Times New Roman"/>
          <w:sz w:val="24"/>
          <w:szCs w:val="24"/>
        </w:rPr>
        <w:t>, Nov. 12, 2000</w:t>
      </w:r>
    </w:p>
    <w:p w14:paraId="7B70A7D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Eruv: Constitutionally, the Issues Are Moot,” </w:t>
      </w:r>
      <w:r>
        <w:rPr>
          <w:rFonts w:ascii="Times New Roman" w:hAnsi="Times New Roman"/>
          <w:i/>
          <w:iCs/>
          <w:sz w:val="24"/>
          <w:szCs w:val="24"/>
        </w:rPr>
        <w:t>Palo Alto Weekly</w:t>
      </w:r>
      <w:r>
        <w:rPr>
          <w:rFonts w:ascii="Times New Roman" w:hAnsi="Times New Roman"/>
          <w:sz w:val="24"/>
          <w:szCs w:val="24"/>
        </w:rPr>
        <w:t>, Feb. 4, 2000</w:t>
      </w:r>
    </w:p>
    <w:p w14:paraId="2BE4680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“Questions for Future Historians,” </w:t>
      </w:r>
      <w:r>
        <w:rPr>
          <w:rFonts w:ascii="Times New Roman" w:hAnsi="Times New Roman"/>
          <w:i/>
          <w:iCs/>
          <w:sz w:val="24"/>
          <w:szCs w:val="24"/>
        </w:rPr>
        <w:t>Los Angeles Times</w:t>
      </w:r>
      <w:r>
        <w:rPr>
          <w:rFonts w:ascii="Times New Roman" w:hAnsi="Times New Roman"/>
          <w:sz w:val="24"/>
          <w:szCs w:val="24"/>
        </w:rPr>
        <w:t>, Feb. 14, 1999</w:t>
      </w:r>
    </w:p>
    <w:p w14:paraId="7476DA7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“Future Historians Will Concentrate not on What Happened, But Why,” </w:t>
      </w:r>
      <w:r>
        <w:rPr>
          <w:rFonts w:ascii="Times New Roman" w:hAnsi="Times New Roman"/>
          <w:i/>
          <w:iCs/>
          <w:sz w:val="24"/>
          <w:szCs w:val="24"/>
        </w:rPr>
        <w:t>San Jose Mercury News</w:t>
      </w:r>
      <w:r>
        <w:rPr>
          <w:rFonts w:ascii="Times New Roman" w:hAnsi="Times New Roman"/>
          <w:sz w:val="24"/>
          <w:szCs w:val="24"/>
        </w:rPr>
        <w:t>, Feb. 14, 1999</w:t>
      </w:r>
    </w:p>
    <w:p w14:paraId="0EA8A50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Inherent Contradiction of Impartial Senators,” </w:t>
      </w:r>
      <w:r>
        <w:rPr>
          <w:rFonts w:ascii="Times New Roman" w:hAnsi="Times New Roman"/>
          <w:i/>
          <w:iCs/>
          <w:sz w:val="24"/>
          <w:szCs w:val="24"/>
        </w:rPr>
        <w:t>Los Angeles Times</w:t>
      </w:r>
      <w:r>
        <w:rPr>
          <w:rFonts w:ascii="Times New Roman" w:hAnsi="Times New Roman"/>
          <w:sz w:val="24"/>
          <w:szCs w:val="24"/>
        </w:rPr>
        <w:t>, Jan. 17, 1999</w:t>
      </w:r>
    </w:p>
    <w:p w14:paraId="76CF0F2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“Before the Trial, Ask the Pivotal Question,” </w:t>
      </w:r>
      <w:r>
        <w:rPr>
          <w:rFonts w:ascii="Times New Roman" w:hAnsi="Times New Roman"/>
          <w:i/>
          <w:iCs/>
          <w:sz w:val="24"/>
          <w:szCs w:val="24"/>
        </w:rPr>
        <w:t>New York Times</w:t>
      </w:r>
      <w:r>
        <w:rPr>
          <w:rFonts w:ascii="Times New Roman" w:hAnsi="Times New Roman"/>
          <w:sz w:val="24"/>
          <w:szCs w:val="24"/>
        </w:rPr>
        <w:t>, Jan. 12, 1999</w:t>
      </w:r>
    </w:p>
    <w:p w14:paraId="0085F5D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“Ironies of an Impeachment,” </w:t>
      </w:r>
      <w:r>
        <w:rPr>
          <w:rFonts w:ascii="Times New Roman" w:hAnsi="Times New Roman"/>
          <w:i/>
          <w:iCs/>
          <w:sz w:val="24"/>
          <w:szCs w:val="24"/>
        </w:rPr>
        <w:t>Los Angeles Times</w:t>
      </w:r>
      <w:r>
        <w:rPr>
          <w:rFonts w:ascii="Times New Roman" w:hAnsi="Times New Roman"/>
          <w:sz w:val="24"/>
          <w:szCs w:val="24"/>
        </w:rPr>
        <w:t>, Oct. 11, 1998</w:t>
      </w:r>
    </w:p>
    <w:p w14:paraId="2E34C71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“Framers’ Two Minds on Impeachment,” </w:t>
      </w:r>
      <w:r>
        <w:rPr>
          <w:rFonts w:ascii="Times New Roman" w:hAnsi="Times New Roman"/>
          <w:i/>
          <w:iCs/>
          <w:sz w:val="24"/>
          <w:szCs w:val="24"/>
        </w:rPr>
        <w:t>Newsday</w:t>
      </w:r>
      <w:r>
        <w:rPr>
          <w:rFonts w:ascii="Times New Roman" w:hAnsi="Times New Roman"/>
          <w:sz w:val="24"/>
          <w:szCs w:val="24"/>
        </w:rPr>
        <w:t>, Oct. 11, 1998</w:t>
      </w:r>
    </w:p>
    <w:p w14:paraId="39C7A27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“Old Issue: Politics-Free Impeachment,” </w:t>
      </w:r>
      <w:r>
        <w:rPr>
          <w:rFonts w:ascii="Times New Roman" w:hAnsi="Times New Roman"/>
          <w:i/>
          <w:iCs/>
          <w:sz w:val="24"/>
          <w:szCs w:val="24"/>
        </w:rPr>
        <w:t>San Jose Mercury News</w:t>
      </w:r>
      <w:r>
        <w:rPr>
          <w:rFonts w:ascii="Times New Roman" w:hAnsi="Times New Roman"/>
          <w:sz w:val="24"/>
          <w:szCs w:val="24"/>
        </w:rPr>
        <w:t>, Oct. 4, 1998</w:t>
      </w:r>
    </w:p>
    <w:p w14:paraId="3AB0890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“What the Constitution Requires,” </w:t>
      </w:r>
      <w:r>
        <w:rPr>
          <w:rFonts w:ascii="Times New Roman" w:hAnsi="Times New Roman"/>
          <w:i/>
          <w:iCs/>
          <w:sz w:val="24"/>
          <w:szCs w:val="24"/>
        </w:rPr>
        <w:t>Chicago Tribune</w:t>
      </w:r>
      <w:r>
        <w:rPr>
          <w:rFonts w:ascii="Times New Roman" w:hAnsi="Times New Roman"/>
          <w:sz w:val="24"/>
          <w:szCs w:val="24"/>
        </w:rPr>
        <w:t>, Sept. 20, 1998</w:t>
      </w:r>
    </w:p>
    <w:p w14:paraId="2185D95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“Counting on Madison in the Census Dispute,” </w:t>
      </w:r>
      <w:r>
        <w:rPr>
          <w:rFonts w:ascii="Times New Roman" w:hAnsi="Times New Roman"/>
          <w:i/>
          <w:iCs/>
          <w:sz w:val="24"/>
          <w:szCs w:val="24"/>
        </w:rPr>
        <w:t>Washington Post</w:t>
      </w:r>
      <w:r>
        <w:rPr>
          <w:rFonts w:ascii="Times New Roman" w:hAnsi="Times New Roman"/>
          <w:sz w:val="24"/>
          <w:szCs w:val="24"/>
        </w:rPr>
        <w:t>, March 15, 1998</w:t>
      </w:r>
    </w:p>
    <w:p w14:paraId="26EEB10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“Treating the U.S. Constitution as a Work in Progress,” </w:t>
      </w:r>
      <w:r>
        <w:rPr>
          <w:rFonts w:ascii="Times New Roman" w:hAnsi="Times New Roman"/>
          <w:i/>
          <w:iCs/>
          <w:sz w:val="24"/>
          <w:szCs w:val="24"/>
        </w:rPr>
        <w:t>Los Angeles Times</w:t>
      </w:r>
      <w:r>
        <w:rPr>
          <w:rFonts w:ascii="Times New Roman" w:hAnsi="Times New Roman"/>
          <w:sz w:val="24"/>
          <w:szCs w:val="24"/>
        </w:rPr>
        <w:t>, Dec. 17, 1995</w:t>
      </w:r>
    </w:p>
    <w:p w14:paraId="2E0905C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“‘Something That Had </w:t>
      </w:r>
      <w:proofErr w:type="gramStart"/>
      <w:r>
        <w:rPr>
          <w:rFonts w:ascii="Times New Roman" w:hAnsi="Times New Roman"/>
          <w:sz w:val="24"/>
          <w:szCs w:val="24"/>
        </w:rPr>
        <w:t>To</w:t>
      </w:r>
      <w:proofErr w:type="gramEnd"/>
      <w:r>
        <w:rPr>
          <w:rFonts w:ascii="Times New Roman" w:hAnsi="Times New Roman"/>
          <w:sz w:val="24"/>
          <w:szCs w:val="24"/>
        </w:rPr>
        <w:t xml:space="preserve"> Be Done [D-Day],’” </w:t>
      </w:r>
      <w:r>
        <w:rPr>
          <w:rFonts w:ascii="Times New Roman" w:hAnsi="Times New Roman"/>
          <w:i/>
          <w:iCs/>
          <w:sz w:val="24"/>
          <w:szCs w:val="24"/>
        </w:rPr>
        <w:t>Chicago Tribune</w:t>
      </w:r>
      <w:r>
        <w:rPr>
          <w:rFonts w:ascii="Times New Roman" w:hAnsi="Times New Roman"/>
          <w:sz w:val="24"/>
          <w:szCs w:val="24"/>
        </w:rPr>
        <w:t>, June 6, 1995</w:t>
      </w:r>
    </w:p>
    <w:p w14:paraId="2B3030D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“Reading Today's Bias into ‘Original Intent,’” </w:t>
      </w:r>
      <w:r>
        <w:rPr>
          <w:rFonts w:ascii="Times New Roman" w:hAnsi="Times New Roman"/>
          <w:i/>
          <w:iCs/>
          <w:sz w:val="24"/>
          <w:szCs w:val="24"/>
        </w:rPr>
        <w:t>Los Angeles Times</w:t>
      </w:r>
      <w:r>
        <w:rPr>
          <w:rFonts w:ascii="Times New Roman" w:hAnsi="Times New Roman"/>
          <w:sz w:val="24"/>
          <w:szCs w:val="24"/>
        </w:rPr>
        <w:t>, May 28, 1995</w:t>
      </w:r>
    </w:p>
    <w:p w14:paraId="72CD5CE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“At the Movies [Jefferson in Paris],” </w:t>
      </w:r>
      <w:r>
        <w:rPr>
          <w:rFonts w:ascii="Times New Roman" w:hAnsi="Times New Roman"/>
          <w:i/>
          <w:iCs/>
          <w:sz w:val="24"/>
          <w:szCs w:val="24"/>
        </w:rPr>
        <w:t>Chicago Tribune</w:t>
      </w:r>
      <w:r>
        <w:rPr>
          <w:rFonts w:ascii="Times New Roman" w:hAnsi="Times New Roman"/>
          <w:sz w:val="24"/>
          <w:szCs w:val="24"/>
        </w:rPr>
        <w:t>, May 16, 1995</w:t>
      </w:r>
    </w:p>
    <w:p w14:paraId="4B71CC6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Democracy Dilemma,” </w:t>
      </w:r>
      <w:r>
        <w:rPr>
          <w:rFonts w:ascii="Times New Roman" w:hAnsi="Times New Roman"/>
          <w:i/>
          <w:iCs/>
          <w:sz w:val="24"/>
          <w:szCs w:val="24"/>
        </w:rPr>
        <w:t>Los Angeles Times</w:t>
      </w:r>
      <w:r>
        <w:rPr>
          <w:rFonts w:ascii="Times New Roman" w:hAnsi="Times New Roman"/>
          <w:sz w:val="24"/>
          <w:szCs w:val="24"/>
        </w:rPr>
        <w:t>, May 14, 1995</w:t>
      </w:r>
    </w:p>
    <w:p w14:paraId="67BA839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“Does Disdain of Washington Signal Return of 19th-Century Federalism?” </w:t>
      </w:r>
      <w:r>
        <w:rPr>
          <w:rFonts w:ascii="Times New Roman" w:hAnsi="Times New Roman"/>
          <w:i/>
          <w:iCs/>
          <w:sz w:val="24"/>
          <w:szCs w:val="24"/>
        </w:rPr>
        <w:t>Los Angeles Times</w:t>
      </w:r>
      <w:r>
        <w:rPr>
          <w:rFonts w:ascii="Times New Roman" w:hAnsi="Times New Roman"/>
          <w:sz w:val="24"/>
          <w:szCs w:val="24"/>
        </w:rPr>
        <w:t>, March 12, 1995</w:t>
      </w:r>
    </w:p>
    <w:p w14:paraId="79566C2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“Madison Paradox: More Info, but Knowing Less,” </w:t>
      </w:r>
      <w:r>
        <w:rPr>
          <w:rFonts w:ascii="Times New Roman" w:hAnsi="Times New Roman"/>
          <w:i/>
          <w:iCs/>
          <w:sz w:val="24"/>
          <w:szCs w:val="24"/>
        </w:rPr>
        <w:t>Los Angeles Times</w:t>
      </w:r>
      <w:r>
        <w:rPr>
          <w:rFonts w:ascii="Times New Roman" w:hAnsi="Times New Roman"/>
          <w:sz w:val="24"/>
          <w:szCs w:val="24"/>
        </w:rPr>
        <w:t>, Jan. 8, 1995</w:t>
      </w:r>
    </w:p>
    <w:p w14:paraId="0380E90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“Is Ross Perot Really Just a Stalking Horse for James Baker?” </w:t>
      </w:r>
      <w:r>
        <w:rPr>
          <w:rFonts w:ascii="Times New Roman" w:hAnsi="Times New Roman"/>
          <w:i/>
          <w:iCs/>
          <w:sz w:val="24"/>
          <w:szCs w:val="24"/>
        </w:rPr>
        <w:t>Los Angeles Times</w:t>
      </w:r>
      <w:r>
        <w:rPr>
          <w:rFonts w:ascii="Times New Roman" w:hAnsi="Times New Roman"/>
          <w:sz w:val="24"/>
          <w:szCs w:val="24"/>
        </w:rPr>
        <w:t>, May 24, 1992</w:t>
      </w:r>
    </w:p>
    <w:p w14:paraId="0378233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Bill of Rights--For Madison: a ‘Nauseous Project,’” </w:t>
      </w:r>
      <w:r>
        <w:rPr>
          <w:rFonts w:ascii="Times New Roman" w:hAnsi="Times New Roman"/>
          <w:i/>
          <w:iCs/>
          <w:sz w:val="24"/>
          <w:szCs w:val="24"/>
        </w:rPr>
        <w:t>Los Angeles Times</w:t>
      </w:r>
      <w:r>
        <w:rPr>
          <w:rFonts w:ascii="Times New Roman" w:hAnsi="Times New Roman"/>
          <w:sz w:val="24"/>
          <w:szCs w:val="24"/>
        </w:rPr>
        <w:t>, Dec. 15, 1991</w:t>
      </w:r>
    </w:p>
    <w:p w14:paraId="32EC740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“Limited Terms: Short Shrift for Electorate,” </w:t>
      </w:r>
      <w:r>
        <w:rPr>
          <w:rFonts w:ascii="Times New Roman" w:hAnsi="Times New Roman"/>
          <w:i/>
          <w:iCs/>
          <w:sz w:val="24"/>
          <w:szCs w:val="24"/>
        </w:rPr>
        <w:t>Sacramento Bee</w:t>
      </w:r>
      <w:r>
        <w:rPr>
          <w:rFonts w:ascii="Times New Roman" w:hAnsi="Times New Roman"/>
          <w:sz w:val="24"/>
          <w:szCs w:val="24"/>
        </w:rPr>
        <w:t>, Oct. 31, 1990</w:t>
      </w:r>
    </w:p>
    <w:p w14:paraId="342C62C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“Ethics Act: Violating the Separation of Powers?” </w:t>
      </w:r>
      <w:r>
        <w:rPr>
          <w:rFonts w:ascii="Times New Roman" w:hAnsi="Times New Roman"/>
          <w:i/>
          <w:iCs/>
          <w:sz w:val="24"/>
          <w:szCs w:val="24"/>
        </w:rPr>
        <w:t>Sacramento Bee</w:t>
      </w:r>
      <w:r>
        <w:rPr>
          <w:rFonts w:ascii="Times New Roman" w:hAnsi="Times New Roman"/>
          <w:sz w:val="24"/>
          <w:szCs w:val="24"/>
        </w:rPr>
        <w:t>, 25, 1988</w:t>
      </w:r>
    </w:p>
    <w:p w14:paraId="25D70AA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“‘The Federalist’--Still Relevant 200 Years Later,” </w:t>
      </w:r>
      <w:r>
        <w:rPr>
          <w:rFonts w:ascii="Times New Roman" w:hAnsi="Times New Roman"/>
          <w:i/>
          <w:iCs/>
          <w:sz w:val="24"/>
          <w:szCs w:val="24"/>
        </w:rPr>
        <w:t>Newsday</w:t>
      </w:r>
      <w:r>
        <w:rPr>
          <w:rFonts w:ascii="Times New Roman" w:hAnsi="Times New Roman"/>
          <w:sz w:val="24"/>
          <w:szCs w:val="24"/>
        </w:rPr>
        <w:t>, Oct. 27, 1987</w:t>
      </w:r>
    </w:p>
    <w:p w14:paraId="45C124C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“Bork's Nomination and Respect for the Court,” </w:t>
      </w:r>
      <w:r>
        <w:rPr>
          <w:rFonts w:ascii="Times New Roman" w:hAnsi="Times New Roman"/>
          <w:i/>
          <w:iCs/>
          <w:sz w:val="24"/>
          <w:szCs w:val="24"/>
        </w:rPr>
        <w:t>Newsday</w:t>
      </w:r>
      <w:r>
        <w:rPr>
          <w:rFonts w:ascii="Times New Roman" w:hAnsi="Times New Roman"/>
          <w:sz w:val="24"/>
          <w:szCs w:val="24"/>
        </w:rPr>
        <w:t>, Sept. 15, 1987</w:t>
      </w:r>
    </w:p>
    <w:p w14:paraId="1DADAEC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“A Tiresome[?] Congress When It Comes to Foreign Policy,” </w:t>
      </w:r>
      <w:r>
        <w:rPr>
          <w:rFonts w:ascii="Times New Roman" w:hAnsi="Times New Roman"/>
          <w:i/>
          <w:iCs/>
          <w:sz w:val="24"/>
          <w:szCs w:val="24"/>
        </w:rPr>
        <w:t>Sacramento Bee</w:t>
      </w:r>
      <w:r>
        <w:rPr>
          <w:rFonts w:ascii="Times New Roman" w:hAnsi="Times New Roman"/>
          <w:sz w:val="24"/>
          <w:szCs w:val="24"/>
        </w:rPr>
        <w:t>, July 17, 1987</w:t>
      </w:r>
    </w:p>
    <w:p w14:paraId="2B16EE1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“Reagan Misreads Framers,” </w:t>
      </w:r>
      <w:r>
        <w:rPr>
          <w:rFonts w:ascii="Times New Roman" w:hAnsi="Times New Roman"/>
          <w:i/>
          <w:iCs/>
          <w:sz w:val="24"/>
          <w:szCs w:val="24"/>
        </w:rPr>
        <w:t>Newsday</w:t>
      </w:r>
      <w:r>
        <w:rPr>
          <w:rFonts w:ascii="Times New Roman" w:hAnsi="Times New Roman"/>
          <w:sz w:val="24"/>
          <w:szCs w:val="24"/>
        </w:rPr>
        <w:t>, July 9, 1987</w:t>
      </w:r>
    </w:p>
    <w:p w14:paraId="29B9EF5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Case for Reagan's Impeachment,” </w:t>
      </w:r>
      <w:r>
        <w:rPr>
          <w:rFonts w:ascii="Times New Roman" w:hAnsi="Times New Roman"/>
          <w:i/>
          <w:iCs/>
          <w:sz w:val="24"/>
          <w:szCs w:val="24"/>
        </w:rPr>
        <w:t>Sacramento Bee</w:t>
      </w:r>
      <w:r>
        <w:rPr>
          <w:rFonts w:ascii="Times New Roman" w:hAnsi="Times New Roman"/>
          <w:sz w:val="24"/>
          <w:szCs w:val="24"/>
        </w:rPr>
        <w:t>, June 2, 1987</w:t>
      </w:r>
    </w:p>
    <w:p w14:paraId="5D1F621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“To Form a More Perfect Union,” </w:t>
      </w:r>
      <w:r>
        <w:rPr>
          <w:rFonts w:ascii="Times New Roman" w:hAnsi="Times New Roman"/>
          <w:i/>
          <w:iCs/>
          <w:sz w:val="24"/>
          <w:szCs w:val="24"/>
        </w:rPr>
        <w:t>Newsday</w:t>
      </w:r>
      <w:r>
        <w:rPr>
          <w:rFonts w:ascii="Times New Roman" w:hAnsi="Times New Roman"/>
          <w:sz w:val="24"/>
          <w:szCs w:val="24"/>
        </w:rPr>
        <w:t>, May 24, 1987</w:t>
      </w:r>
    </w:p>
    <w:p w14:paraId="180256B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CC5357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4A2178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FA435D7" w14:textId="77777777" w:rsidR="001D12ED" w:rsidRDefault="001D12ED" w:rsidP="003F2C4A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</w:p>
    <w:p w14:paraId="5928E858" w14:textId="77777777" w:rsidR="00F71C61" w:rsidRDefault="00F71C61" w:rsidP="003F2C4A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</w:p>
    <w:p w14:paraId="5CCFEF27" w14:textId="77777777" w:rsidR="00F71C61" w:rsidRDefault="00F71C61" w:rsidP="00F71C61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mallCaps/>
          <w:sz w:val="24"/>
          <w:szCs w:val="24"/>
        </w:rPr>
        <w:t>Book Reviews</w:t>
      </w:r>
      <w:r>
        <w:rPr>
          <w:rFonts w:ascii="Times New Roman" w:hAnsi="Times New Roman"/>
          <w:sz w:val="24"/>
          <w:szCs w:val="24"/>
        </w:rPr>
        <w:t>:</w:t>
      </w:r>
    </w:p>
    <w:p w14:paraId="1E9F3564" w14:textId="77777777" w:rsidR="00F71C61" w:rsidRDefault="00F71C61" w:rsidP="003F2C4A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</w:p>
    <w:p w14:paraId="59E8FA51" w14:textId="428DF3DC" w:rsidR="00B33805" w:rsidRPr="00B33805" w:rsidRDefault="00B33805" w:rsidP="003F2C4A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William Bulman, </w:t>
      </w:r>
      <w:r>
        <w:rPr>
          <w:rFonts w:ascii="Times New Roman" w:hAnsi="Times New Roman"/>
          <w:i/>
          <w:iCs/>
          <w:sz w:val="24"/>
          <w:szCs w:val="24"/>
        </w:rPr>
        <w:t>The Rise of Majority Rule in Early Modern Britain and Its Empire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Reviews in American History</w:t>
      </w:r>
      <w:r>
        <w:rPr>
          <w:rFonts w:ascii="Times New Roman" w:hAnsi="Times New Roman"/>
          <w:sz w:val="24"/>
          <w:szCs w:val="24"/>
        </w:rPr>
        <w:t xml:space="preserve">, </w:t>
      </w:r>
      <w:r w:rsidR="00CA25F3">
        <w:rPr>
          <w:rFonts w:ascii="Times New Roman" w:hAnsi="Times New Roman"/>
          <w:sz w:val="24"/>
          <w:szCs w:val="24"/>
        </w:rPr>
        <w:t>December 2021</w:t>
      </w:r>
    </w:p>
    <w:p w14:paraId="46AD3B95" w14:textId="77777777" w:rsidR="00B33805" w:rsidRDefault="00B33805" w:rsidP="003F2C4A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</w:p>
    <w:p w14:paraId="2D94D82C" w14:textId="220BE9E3" w:rsidR="00A40968" w:rsidRPr="00A40968" w:rsidRDefault="00A40968" w:rsidP="003F2C4A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Wendell Bird, </w:t>
      </w:r>
      <w:r>
        <w:rPr>
          <w:rFonts w:ascii="Times New Roman" w:hAnsi="Times New Roman"/>
          <w:i/>
          <w:iCs/>
          <w:sz w:val="24"/>
          <w:szCs w:val="24"/>
        </w:rPr>
        <w:t>Criminal Dissent: Prosecutions under the Alien and Sedition Acts of 1798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American Historical Review</w:t>
      </w:r>
      <w:r>
        <w:rPr>
          <w:rFonts w:ascii="Times New Roman" w:hAnsi="Times New Roman"/>
          <w:sz w:val="24"/>
          <w:szCs w:val="24"/>
        </w:rPr>
        <w:t xml:space="preserve">, </w:t>
      </w:r>
      <w:r w:rsidR="00CA25F3">
        <w:rPr>
          <w:rFonts w:ascii="Times New Roman" w:hAnsi="Times New Roman"/>
          <w:sz w:val="24"/>
          <w:szCs w:val="24"/>
        </w:rPr>
        <w:t>December 2021</w:t>
      </w:r>
    </w:p>
    <w:p w14:paraId="26139AF6" w14:textId="77777777" w:rsidR="00A40968" w:rsidRDefault="00A40968" w:rsidP="003F2C4A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</w:p>
    <w:p w14:paraId="4B7AD70E" w14:textId="4E214B7C" w:rsidR="00455FEB" w:rsidRPr="00455FEB" w:rsidRDefault="00455FEB" w:rsidP="003F2C4A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Edward B. Foley, </w:t>
      </w:r>
      <w:r>
        <w:rPr>
          <w:rFonts w:ascii="Times New Roman" w:hAnsi="Times New Roman"/>
          <w:i/>
          <w:iCs/>
          <w:sz w:val="24"/>
          <w:szCs w:val="24"/>
        </w:rPr>
        <w:t>Presidential Elections and Majority Rule: The Rise, Demise, and Potential Restoration of the Jeffersonian Electoral College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Perspectives on Politics</w:t>
      </w:r>
      <w:r>
        <w:rPr>
          <w:rFonts w:ascii="Times New Roman" w:hAnsi="Times New Roman"/>
          <w:sz w:val="24"/>
          <w:szCs w:val="24"/>
        </w:rPr>
        <w:t xml:space="preserve">, </w:t>
      </w:r>
      <w:r w:rsidR="00A40968">
        <w:rPr>
          <w:rFonts w:ascii="Times New Roman" w:hAnsi="Times New Roman"/>
          <w:sz w:val="24"/>
          <w:szCs w:val="24"/>
        </w:rPr>
        <w:t>December 2020</w:t>
      </w:r>
    </w:p>
    <w:p w14:paraId="07E2AA4E" w14:textId="77777777" w:rsidR="00455FEB" w:rsidRDefault="00455FEB" w:rsidP="003F2C4A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</w:p>
    <w:p w14:paraId="740BCC3B" w14:textId="226275DC" w:rsidR="00013801" w:rsidRPr="00013801" w:rsidRDefault="00013801" w:rsidP="003F2C4A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Jeff Broadwater, </w:t>
      </w:r>
      <w:r>
        <w:rPr>
          <w:rFonts w:ascii="Times New Roman" w:hAnsi="Times New Roman"/>
          <w:i/>
          <w:sz w:val="24"/>
          <w:szCs w:val="24"/>
        </w:rPr>
        <w:t>Jefferson, Madison, and the Making of the Constitution</w:t>
      </w:r>
      <w:r>
        <w:rPr>
          <w:rFonts w:ascii="Times New Roman" w:hAnsi="Times New Roman"/>
          <w:sz w:val="24"/>
          <w:szCs w:val="24"/>
        </w:rPr>
        <w:t xml:space="preserve">, and Michael Klarman, </w:t>
      </w:r>
      <w:r>
        <w:rPr>
          <w:rFonts w:ascii="Times New Roman" w:hAnsi="Times New Roman"/>
          <w:i/>
          <w:sz w:val="24"/>
          <w:szCs w:val="24"/>
        </w:rPr>
        <w:t>The Framers’ Coup: The Making of the United States Constitution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sz w:val="24"/>
          <w:szCs w:val="24"/>
        </w:rPr>
        <w:t>Reviews in American History</w:t>
      </w:r>
      <w:r>
        <w:rPr>
          <w:rFonts w:ascii="Times New Roman" w:hAnsi="Times New Roman"/>
          <w:sz w:val="24"/>
          <w:szCs w:val="24"/>
        </w:rPr>
        <w:t xml:space="preserve">, </w:t>
      </w:r>
      <w:r w:rsidR="00B91C7A">
        <w:rPr>
          <w:rFonts w:ascii="Times New Roman" w:hAnsi="Times New Roman"/>
          <w:sz w:val="24"/>
          <w:szCs w:val="24"/>
        </w:rPr>
        <w:t>June 2020</w:t>
      </w:r>
    </w:p>
    <w:p w14:paraId="03A6F450" w14:textId="77777777" w:rsidR="00013801" w:rsidRDefault="00013801" w:rsidP="003F2C4A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</w:p>
    <w:p w14:paraId="76599FF3" w14:textId="425939D1" w:rsidR="00FC4797" w:rsidRPr="00FC4797" w:rsidRDefault="00FC4797" w:rsidP="003F2C4A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Peter S. </w:t>
      </w:r>
      <w:proofErr w:type="spellStart"/>
      <w:r>
        <w:rPr>
          <w:rFonts w:ascii="Times New Roman" w:hAnsi="Times New Roman"/>
          <w:sz w:val="24"/>
          <w:szCs w:val="24"/>
        </w:rPr>
        <w:t>Onuf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sz w:val="24"/>
          <w:szCs w:val="24"/>
        </w:rPr>
        <w:t>Jefferson and the Virginians: Democracy, Constitutions, and Empire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sz w:val="24"/>
          <w:szCs w:val="24"/>
        </w:rPr>
        <w:t>Journal of Interdisciplinary History</w:t>
      </w:r>
      <w:r>
        <w:rPr>
          <w:rFonts w:ascii="Times New Roman" w:hAnsi="Times New Roman"/>
          <w:sz w:val="24"/>
          <w:szCs w:val="24"/>
        </w:rPr>
        <w:t xml:space="preserve">, </w:t>
      </w:r>
      <w:r w:rsidR="00013801">
        <w:rPr>
          <w:rFonts w:ascii="Times New Roman" w:hAnsi="Times New Roman"/>
          <w:sz w:val="24"/>
          <w:szCs w:val="24"/>
        </w:rPr>
        <w:t>autumn 2019</w:t>
      </w:r>
    </w:p>
    <w:p w14:paraId="675A31F9" w14:textId="77777777" w:rsidR="00FC4797" w:rsidRDefault="00FC4797" w:rsidP="003F2C4A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</w:p>
    <w:p w14:paraId="63843655" w14:textId="41939209" w:rsidR="00525E55" w:rsidRPr="00E76919" w:rsidRDefault="00E76919" w:rsidP="003F2C4A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George William Van Cleve, </w:t>
      </w:r>
      <w:r>
        <w:rPr>
          <w:rFonts w:ascii="Times New Roman" w:hAnsi="Times New Roman"/>
          <w:i/>
          <w:sz w:val="24"/>
          <w:szCs w:val="24"/>
        </w:rPr>
        <w:t>We Have Not a Government: The Articles of Confederation and the Road to the Constitution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sz w:val="24"/>
          <w:szCs w:val="24"/>
        </w:rPr>
        <w:t>Washington Post Book World</w:t>
      </w:r>
      <w:r w:rsidR="001D7A3D">
        <w:rPr>
          <w:rFonts w:ascii="Times New Roman" w:hAnsi="Times New Roman"/>
          <w:sz w:val="24"/>
          <w:szCs w:val="24"/>
        </w:rPr>
        <w:t>, Oct. 22, 2017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CF38D32" w14:textId="77777777" w:rsidR="0087184E" w:rsidRDefault="0087184E" w:rsidP="003F2C4A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</w:p>
    <w:p w14:paraId="267CB4E5" w14:textId="063EEA77" w:rsidR="0087184E" w:rsidRDefault="0087184E" w:rsidP="003F2C4A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Nancy Maclean, </w:t>
      </w:r>
      <w:r w:rsidRPr="0087184E">
        <w:rPr>
          <w:rFonts w:ascii="Times New Roman" w:hAnsi="Times New Roman"/>
          <w:i/>
          <w:sz w:val="24"/>
          <w:szCs w:val="24"/>
        </w:rPr>
        <w:t>Democracy in Chains: The Deep History of the Radical Right's Stealth Plan for America</w:t>
      </w:r>
      <w:r w:rsidRPr="0087184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for </w:t>
      </w:r>
      <w:r>
        <w:rPr>
          <w:rFonts w:ascii="Times New Roman" w:hAnsi="Times New Roman"/>
          <w:i/>
          <w:sz w:val="24"/>
          <w:szCs w:val="24"/>
        </w:rPr>
        <w:t>Critical Inquiry</w:t>
      </w:r>
    </w:p>
    <w:p w14:paraId="7299A367" w14:textId="77777777" w:rsidR="00E76919" w:rsidRDefault="00E76919" w:rsidP="003F2C4A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</w:p>
    <w:p w14:paraId="0B1EA221" w14:textId="0C78877A" w:rsidR="00E76919" w:rsidRPr="0087184E" w:rsidRDefault="00E76919" w:rsidP="003F2C4A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“How the Cubs Won”: Tom </w:t>
      </w:r>
      <w:proofErr w:type="spellStart"/>
      <w:r>
        <w:rPr>
          <w:rFonts w:ascii="Times New Roman" w:hAnsi="Times New Roman"/>
          <w:sz w:val="24"/>
          <w:szCs w:val="24"/>
        </w:rPr>
        <w:t>Verducci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sz w:val="24"/>
          <w:szCs w:val="24"/>
        </w:rPr>
        <w:t>The Cubs Way: The Zen of Building the Best Team in Baseball and Breaking the Curse</w:t>
      </w:r>
      <w:r>
        <w:rPr>
          <w:rFonts w:ascii="Times New Roman" w:hAnsi="Times New Roman"/>
          <w:sz w:val="24"/>
          <w:szCs w:val="24"/>
        </w:rPr>
        <w:t xml:space="preserve">; David Kaplan, </w:t>
      </w:r>
      <w:r>
        <w:rPr>
          <w:rFonts w:ascii="Times New Roman" w:hAnsi="Times New Roman"/>
          <w:i/>
          <w:sz w:val="24"/>
          <w:szCs w:val="24"/>
        </w:rPr>
        <w:t xml:space="preserve">The Plan: Epstein, </w:t>
      </w:r>
      <w:proofErr w:type="spellStart"/>
      <w:r>
        <w:rPr>
          <w:rFonts w:ascii="Times New Roman" w:hAnsi="Times New Roman"/>
          <w:i/>
          <w:sz w:val="24"/>
          <w:szCs w:val="24"/>
        </w:rPr>
        <w:t>Maddon</w:t>
      </w:r>
      <w:proofErr w:type="spellEnd"/>
      <w:r>
        <w:rPr>
          <w:rFonts w:ascii="Times New Roman" w:hAnsi="Times New Roman"/>
          <w:i/>
          <w:sz w:val="24"/>
          <w:szCs w:val="24"/>
        </w:rPr>
        <w:t>, and the Audacious Blueprint for a Cubs Dynasty</w:t>
      </w:r>
      <w:r>
        <w:rPr>
          <w:rFonts w:ascii="Times New Roman" w:hAnsi="Times New Roman"/>
          <w:sz w:val="24"/>
          <w:szCs w:val="24"/>
        </w:rPr>
        <w:t xml:space="preserve">; Rich Cohen, </w:t>
      </w:r>
      <w:r>
        <w:rPr>
          <w:rFonts w:ascii="Times New Roman" w:hAnsi="Times New Roman"/>
          <w:i/>
          <w:sz w:val="24"/>
          <w:szCs w:val="24"/>
        </w:rPr>
        <w:t>The Chicago Cubs: Story of a Curse</w:t>
      </w:r>
      <w:r>
        <w:rPr>
          <w:rFonts w:ascii="Times New Roman" w:hAnsi="Times New Roman"/>
          <w:sz w:val="24"/>
          <w:szCs w:val="24"/>
        </w:rPr>
        <w:t>; and Scott Simon</w:t>
      </w:r>
      <w:r>
        <w:rPr>
          <w:rFonts w:ascii="Times New Roman" w:hAnsi="Times New Roman"/>
          <w:i/>
          <w:sz w:val="24"/>
          <w:szCs w:val="24"/>
        </w:rPr>
        <w:t>, My Cubs: A Love Story</w:t>
      </w:r>
      <w:r>
        <w:rPr>
          <w:rFonts w:ascii="Times New Roman" w:hAnsi="Times New Roman"/>
          <w:sz w:val="24"/>
          <w:szCs w:val="24"/>
        </w:rPr>
        <w:t xml:space="preserve">; for </w:t>
      </w:r>
      <w:r>
        <w:rPr>
          <w:rFonts w:ascii="Times New Roman" w:hAnsi="Times New Roman"/>
          <w:i/>
          <w:sz w:val="24"/>
          <w:szCs w:val="24"/>
        </w:rPr>
        <w:t>Public Books</w:t>
      </w:r>
      <w:r>
        <w:rPr>
          <w:rFonts w:ascii="Times New Roman" w:hAnsi="Times New Roman"/>
          <w:sz w:val="24"/>
          <w:szCs w:val="24"/>
        </w:rPr>
        <w:t>, Oct. 3, 2017</w:t>
      </w:r>
    </w:p>
    <w:p w14:paraId="7154B93C" w14:textId="77777777" w:rsidR="004D71B6" w:rsidRPr="004D71B6" w:rsidRDefault="004D71B6" w:rsidP="003F2C4A">
      <w:pPr>
        <w:autoSpaceDE/>
        <w:autoSpaceDN/>
        <w:adjustRightInd/>
        <w:rPr>
          <w:rFonts w:ascii="Times New Roman" w:hAnsi="Times New Roman"/>
          <w:i/>
          <w:sz w:val="24"/>
          <w:szCs w:val="24"/>
        </w:rPr>
      </w:pPr>
    </w:p>
    <w:p w14:paraId="6225517D" w14:textId="33544FFC" w:rsidR="00525E55" w:rsidRPr="001E4BA9" w:rsidRDefault="00525E55" w:rsidP="003F2C4A">
      <w:pPr>
        <w:autoSpaceDE/>
        <w:autoSpaceDN/>
        <w:adjustRightInd/>
        <w:rPr>
          <w:rFonts w:ascii="Times New Roman" w:hAnsi="Times New Roman"/>
          <w:bCs/>
          <w:smallCaps/>
          <w:sz w:val="24"/>
          <w:szCs w:val="24"/>
        </w:rPr>
      </w:pPr>
      <w:r w:rsidRPr="001E4BA9">
        <w:rPr>
          <w:rFonts w:ascii="Times New Roman" w:hAnsi="Times New Roman"/>
          <w:sz w:val="24"/>
          <w:szCs w:val="24"/>
        </w:rPr>
        <w:t xml:space="preserve">Steve Pincus, </w:t>
      </w:r>
      <w:r w:rsidRPr="001E4BA9">
        <w:rPr>
          <w:rFonts w:ascii="Times New Roman" w:hAnsi="Times New Roman"/>
          <w:i/>
          <w:sz w:val="24"/>
          <w:szCs w:val="24"/>
        </w:rPr>
        <w:t>The Heart of the Declaration: The Founders’ Case for an Activist Government</w:t>
      </w:r>
      <w:r w:rsidRPr="001E4BA9">
        <w:rPr>
          <w:rFonts w:ascii="Times New Roman" w:hAnsi="Times New Roman"/>
          <w:sz w:val="24"/>
          <w:szCs w:val="24"/>
        </w:rPr>
        <w:t xml:space="preserve">, for </w:t>
      </w:r>
      <w:r w:rsidRPr="001E4BA9">
        <w:rPr>
          <w:rFonts w:ascii="Times New Roman" w:hAnsi="Times New Roman"/>
          <w:i/>
          <w:sz w:val="24"/>
          <w:szCs w:val="24"/>
        </w:rPr>
        <w:t>Journal of American History</w:t>
      </w:r>
      <w:r w:rsidR="00E76919" w:rsidRPr="001E4BA9">
        <w:rPr>
          <w:rFonts w:ascii="Times New Roman" w:hAnsi="Times New Roman"/>
          <w:sz w:val="24"/>
          <w:szCs w:val="24"/>
        </w:rPr>
        <w:t>. Sept. 2017</w:t>
      </w:r>
    </w:p>
    <w:p w14:paraId="5F654BE4" w14:textId="77777777" w:rsidR="00F444AB" w:rsidRPr="001E4BA9" w:rsidRDefault="00F444AB" w:rsidP="00C63F67">
      <w:pPr>
        <w:rPr>
          <w:rFonts w:ascii="Times New Roman" w:hAnsi="Times New Roman"/>
          <w:sz w:val="24"/>
          <w:szCs w:val="24"/>
        </w:rPr>
      </w:pPr>
    </w:p>
    <w:p w14:paraId="2304A271" w14:textId="48FC5A79" w:rsidR="009607CD" w:rsidRPr="001E4BA9" w:rsidRDefault="009607CD" w:rsidP="00C63F67">
      <w:pPr>
        <w:rPr>
          <w:rFonts w:ascii="Times New Roman" w:hAnsi="Times New Roman"/>
          <w:sz w:val="24"/>
          <w:szCs w:val="24"/>
        </w:rPr>
      </w:pPr>
      <w:r w:rsidRPr="001E4BA9">
        <w:rPr>
          <w:rFonts w:ascii="Times New Roman" w:hAnsi="Times New Roman"/>
          <w:sz w:val="24"/>
          <w:szCs w:val="24"/>
        </w:rPr>
        <w:t xml:space="preserve">Colleen Sheehan, </w:t>
      </w:r>
      <w:r w:rsidRPr="001E4BA9">
        <w:rPr>
          <w:rFonts w:ascii="Times New Roman" w:hAnsi="Times New Roman"/>
          <w:i/>
          <w:sz w:val="24"/>
          <w:szCs w:val="24"/>
        </w:rPr>
        <w:t>The Mind of James Madison: The Legacy of Classical Republicanism</w:t>
      </w:r>
      <w:r w:rsidRPr="001E4BA9">
        <w:rPr>
          <w:rFonts w:ascii="Times New Roman" w:hAnsi="Times New Roman"/>
          <w:sz w:val="24"/>
          <w:szCs w:val="24"/>
        </w:rPr>
        <w:t xml:space="preserve">, for </w:t>
      </w:r>
      <w:r w:rsidRPr="001E4BA9">
        <w:rPr>
          <w:rFonts w:ascii="Times New Roman" w:hAnsi="Times New Roman"/>
          <w:i/>
          <w:sz w:val="24"/>
          <w:szCs w:val="24"/>
        </w:rPr>
        <w:t>American Political Thought</w:t>
      </w:r>
      <w:r w:rsidR="001D12ED" w:rsidRPr="001E4BA9">
        <w:rPr>
          <w:rFonts w:ascii="Times New Roman" w:hAnsi="Times New Roman"/>
          <w:sz w:val="24"/>
          <w:szCs w:val="24"/>
        </w:rPr>
        <w:t>, spring 2017</w:t>
      </w:r>
    </w:p>
    <w:p w14:paraId="03D89A6D" w14:textId="77777777" w:rsidR="009607CD" w:rsidRPr="001E4BA9" w:rsidRDefault="009607CD" w:rsidP="00C63F67">
      <w:pPr>
        <w:rPr>
          <w:rFonts w:ascii="Times New Roman" w:hAnsi="Times New Roman"/>
          <w:sz w:val="24"/>
          <w:szCs w:val="24"/>
        </w:rPr>
      </w:pPr>
    </w:p>
    <w:p w14:paraId="670C644E" w14:textId="7EFBDEED" w:rsidR="00981F2A" w:rsidRPr="001E4BA9" w:rsidRDefault="00981F2A" w:rsidP="00C63F67">
      <w:pPr>
        <w:rPr>
          <w:rFonts w:ascii="Times New Roman" w:hAnsi="Times New Roman"/>
          <w:sz w:val="24"/>
          <w:szCs w:val="24"/>
        </w:rPr>
      </w:pPr>
      <w:r w:rsidRPr="001E4BA9">
        <w:rPr>
          <w:rFonts w:ascii="Times New Roman" w:hAnsi="Times New Roman"/>
          <w:sz w:val="24"/>
          <w:szCs w:val="24"/>
        </w:rPr>
        <w:t xml:space="preserve">Edward B. Foley, </w:t>
      </w:r>
      <w:r w:rsidRPr="001E4BA9">
        <w:rPr>
          <w:rFonts w:ascii="Times New Roman" w:hAnsi="Times New Roman"/>
          <w:i/>
          <w:sz w:val="24"/>
          <w:szCs w:val="24"/>
        </w:rPr>
        <w:t>Ballot Battles: The History of Disputed Elections in the United States</w:t>
      </w:r>
      <w:r w:rsidRPr="001E4BA9">
        <w:rPr>
          <w:rFonts w:ascii="Times New Roman" w:hAnsi="Times New Roman"/>
          <w:sz w:val="24"/>
          <w:szCs w:val="24"/>
        </w:rPr>
        <w:t xml:space="preserve">, for </w:t>
      </w:r>
      <w:r w:rsidRPr="001E4BA9">
        <w:rPr>
          <w:rFonts w:ascii="Times New Roman" w:hAnsi="Times New Roman"/>
          <w:i/>
          <w:sz w:val="24"/>
          <w:szCs w:val="24"/>
        </w:rPr>
        <w:t>Journal of Interdisciplinary History</w:t>
      </w:r>
      <w:r w:rsidR="001D12ED" w:rsidRPr="001E4BA9">
        <w:rPr>
          <w:rFonts w:ascii="Times New Roman" w:hAnsi="Times New Roman"/>
          <w:sz w:val="24"/>
          <w:szCs w:val="24"/>
        </w:rPr>
        <w:t>, spring 2017</w:t>
      </w:r>
    </w:p>
    <w:p w14:paraId="6170FCBE" w14:textId="77777777" w:rsidR="00981F2A" w:rsidRPr="001E4BA9" w:rsidRDefault="00981F2A" w:rsidP="00C63F67">
      <w:pPr>
        <w:rPr>
          <w:rFonts w:ascii="Times New Roman" w:hAnsi="Times New Roman"/>
          <w:sz w:val="24"/>
          <w:szCs w:val="24"/>
        </w:rPr>
      </w:pPr>
    </w:p>
    <w:p w14:paraId="13A2FB9D" w14:textId="3815493D" w:rsidR="00242DD6" w:rsidRPr="001E4BA9" w:rsidRDefault="00293102" w:rsidP="00C63F67">
      <w:pPr>
        <w:rPr>
          <w:rFonts w:ascii="Times New Roman" w:hAnsi="Times New Roman"/>
          <w:sz w:val="24"/>
          <w:szCs w:val="24"/>
        </w:rPr>
      </w:pPr>
      <w:r w:rsidRPr="001E4BA9">
        <w:rPr>
          <w:rFonts w:ascii="Times New Roman" w:hAnsi="Times New Roman"/>
          <w:sz w:val="24"/>
          <w:szCs w:val="24"/>
        </w:rPr>
        <w:t xml:space="preserve">“A Biography of Madison’s Notes of Debates”: </w:t>
      </w:r>
      <w:r w:rsidR="00242DD6" w:rsidRPr="001E4BA9">
        <w:rPr>
          <w:rFonts w:ascii="Times New Roman" w:hAnsi="Times New Roman"/>
          <w:sz w:val="24"/>
          <w:szCs w:val="24"/>
        </w:rPr>
        <w:t xml:space="preserve">Mary </w:t>
      </w:r>
      <w:r w:rsidR="0065455F" w:rsidRPr="001E4BA9">
        <w:rPr>
          <w:rFonts w:ascii="Times New Roman" w:hAnsi="Times New Roman"/>
          <w:sz w:val="24"/>
          <w:szCs w:val="24"/>
        </w:rPr>
        <w:t xml:space="preserve">Sarah </w:t>
      </w:r>
      <w:proofErr w:type="spellStart"/>
      <w:r w:rsidR="00242DD6" w:rsidRPr="001E4BA9">
        <w:rPr>
          <w:rFonts w:ascii="Times New Roman" w:hAnsi="Times New Roman"/>
          <w:sz w:val="24"/>
          <w:szCs w:val="24"/>
        </w:rPr>
        <w:t>Bilder</w:t>
      </w:r>
      <w:proofErr w:type="spellEnd"/>
      <w:r w:rsidR="00242DD6" w:rsidRPr="001E4BA9">
        <w:rPr>
          <w:rFonts w:ascii="Times New Roman" w:hAnsi="Times New Roman"/>
          <w:sz w:val="24"/>
          <w:szCs w:val="24"/>
        </w:rPr>
        <w:t xml:space="preserve">, </w:t>
      </w:r>
      <w:r w:rsidR="00242DD6" w:rsidRPr="001E4BA9">
        <w:rPr>
          <w:rFonts w:ascii="Times New Roman" w:hAnsi="Times New Roman"/>
          <w:i/>
          <w:sz w:val="24"/>
          <w:szCs w:val="24"/>
        </w:rPr>
        <w:t>Madison’s Hand:</w:t>
      </w:r>
      <w:r w:rsidR="0065455F" w:rsidRPr="001E4BA9">
        <w:rPr>
          <w:rFonts w:ascii="Times New Roman" w:hAnsi="Times New Roman"/>
          <w:i/>
          <w:sz w:val="24"/>
          <w:szCs w:val="24"/>
        </w:rPr>
        <w:t xml:space="preserve"> Revising the Constitutional Convention</w:t>
      </w:r>
      <w:r w:rsidR="0065455F" w:rsidRPr="001E4BA9">
        <w:rPr>
          <w:rFonts w:ascii="Times New Roman" w:hAnsi="Times New Roman"/>
          <w:sz w:val="24"/>
          <w:szCs w:val="24"/>
        </w:rPr>
        <w:t xml:space="preserve">, for </w:t>
      </w:r>
      <w:r w:rsidR="0065455F" w:rsidRPr="001E4BA9">
        <w:rPr>
          <w:rFonts w:ascii="Times New Roman" w:hAnsi="Times New Roman"/>
          <w:i/>
          <w:sz w:val="24"/>
          <w:szCs w:val="24"/>
        </w:rPr>
        <w:t>Constitutional Commentary</w:t>
      </w:r>
      <w:r w:rsidRPr="001E4BA9">
        <w:rPr>
          <w:rFonts w:ascii="Times New Roman" w:hAnsi="Times New Roman"/>
          <w:sz w:val="24"/>
          <w:szCs w:val="24"/>
        </w:rPr>
        <w:t>, 31 (2016), 305-337</w:t>
      </w:r>
    </w:p>
    <w:p w14:paraId="6E9B7413" w14:textId="77777777" w:rsidR="00242DD6" w:rsidRPr="001E4BA9" w:rsidRDefault="00242DD6" w:rsidP="00C63F67">
      <w:pPr>
        <w:rPr>
          <w:rFonts w:ascii="Times New Roman" w:hAnsi="Times New Roman"/>
          <w:sz w:val="24"/>
          <w:szCs w:val="24"/>
        </w:rPr>
      </w:pPr>
    </w:p>
    <w:p w14:paraId="0362AA8D" w14:textId="0E0939E7" w:rsidR="0065708C" w:rsidRDefault="0065708C" w:rsidP="0065708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Drew </w:t>
      </w:r>
      <w:proofErr w:type="spellStart"/>
      <w:r>
        <w:rPr>
          <w:rFonts w:ascii="Times New Roman" w:hAnsi="Times New Roman"/>
          <w:sz w:val="24"/>
          <w:szCs w:val="24"/>
        </w:rPr>
        <w:t>Maciag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sz w:val="24"/>
          <w:szCs w:val="24"/>
        </w:rPr>
        <w:t>Edmund Burke in America: The Contested Career of the Father of American Conservatism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sz w:val="24"/>
          <w:szCs w:val="24"/>
        </w:rPr>
        <w:t>New England Quarterly</w:t>
      </w:r>
      <w:r w:rsidR="00C618C8">
        <w:rPr>
          <w:rFonts w:ascii="Times New Roman" w:hAnsi="Times New Roman"/>
          <w:sz w:val="24"/>
          <w:szCs w:val="24"/>
        </w:rPr>
        <w:t>, March 2016</w:t>
      </w:r>
    </w:p>
    <w:p w14:paraId="1459031B" w14:textId="77777777" w:rsidR="00E1222D" w:rsidRDefault="00E1222D" w:rsidP="0065708C">
      <w:pPr>
        <w:rPr>
          <w:rFonts w:ascii="Times New Roman" w:hAnsi="Times New Roman"/>
          <w:sz w:val="24"/>
          <w:szCs w:val="24"/>
        </w:rPr>
      </w:pPr>
    </w:p>
    <w:p w14:paraId="2BC637F2" w14:textId="77777777" w:rsidR="00EB64F9" w:rsidRPr="00E1222D" w:rsidRDefault="00EB64F9" w:rsidP="00EB64F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Nick Bunker, </w:t>
      </w:r>
      <w:r>
        <w:rPr>
          <w:rFonts w:ascii="Times New Roman" w:hAnsi="Times New Roman"/>
          <w:i/>
          <w:sz w:val="24"/>
          <w:szCs w:val="24"/>
        </w:rPr>
        <w:t>An Empire on the Edge: How Britain Came to Fight America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sz w:val="24"/>
          <w:szCs w:val="24"/>
        </w:rPr>
        <w:t>Claremont Review of Books</w:t>
      </w:r>
      <w:r>
        <w:rPr>
          <w:rFonts w:ascii="Times New Roman" w:hAnsi="Times New Roman"/>
          <w:sz w:val="24"/>
          <w:szCs w:val="24"/>
        </w:rPr>
        <w:t>, winter 2015-16</w:t>
      </w:r>
    </w:p>
    <w:p w14:paraId="1D323FCC" w14:textId="77777777" w:rsidR="00EB64F9" w:rsidRDefault="00EB64F9" w:rsidP="0065708C">
      <w:pPr>
        <w:rPr>
          <w:rFonts w:ascii="Times New Roman" w:hAnsi="Times New Roman"/>
          <w:sz w:val="24"/>
          <w:szCs w:val="24"/>
        </w:rPr>
      </w:pPr>
    </w:p>
    <w:p w14:paraId="35D8CFFE" w14:textId="3939388D" w:rsidR="00E1222D" w:rsidRPr="00E1222D" w:rsidRDefault="00E1222D" w:rsidP="0065708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David </w:t>
      </w:r>
      <w:proofErr w:type="spellStart"/>
      <w:r>
        <w:rPr>
          <w:rFonts w:ascii="Times New Roman" w:hAnsi="Times New Roman"/>
          <w:sz w:val="24"/>
          <w:szCs w:val="24"/>
        </w:rPr>
        <w:t>Shipler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sz w:val="24"/>
          <w:szCs w:val="24"/>
        </w:rPr>
        <w:t>Freedom of Speech: Mightier than the Sword</w:t>
      </w:r>
      <w:r>
        <w:rPr>
          <w:rFonts w:ascii="Times New Roman" w:hAnsi="Times New Roman"/>
          <w:sz w:val="24"/>
          <w:szCs w:val="24"/>
        </w:rPr>
        <w:t xml:space="preserve">, for </w:t>
      </w:r>
      <w:proofErr w:type="spellStart"/>
      <w:r>
        <w:rPr>
          <w:rFonts w:ascii="Times New Roman" w:hAnsi="Times New Roman"/>
          <w:i/>
          <w:sz w:val="24"/>
          <w:szCs w:val="24"/>
        </w:rPr>
        <w:t>Bookforum</w:t>
      </w:r>
      <w:proofErr w:type="spellEnd"/>
      <w:r>
        <w:rPr>
          <w:rFonts w:ascii="Times New Roman" w:hAnsi="Times New Roman"/>
          <w:sz w:val="24"/>
          <w:szCs w:val="24"/>
        </w:rPr>
        <w:t>, June-August 2015</w:t>
      </w:r>
    </w:p>
    <w:p w14:paraId="619AFB25" w14:textId="77777777" w:rsidR="0065708C" w:rsidRDefault="0065708C" w:rsidP="00C63F67">
      <w:pPr>
        <w:rPr>
          <w:rFonts w:ascii="Times New Roman" w:hAnsi="Times New Roman"/>
          <w:sz w:val="24"/>
          <w:szCs w:val="24"/>
        </w:rPr>
      </w:pPr>
    </w:p>
    <w:p w14:paraId="53F3F1C3" w14:textId="58F20B7C" w:rsidR="000263E8" w:rsidRDefault="000263E8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William B. Warner, </w:t>
      </w:r>
      <w:r>
        <w:rPr>
          <w:rFonts w:ascii="Times New Roman" w:hAnsi="Times New Roman"/>
          <w:i/>
          <w:sz w:val="24"/>
          <w:szCs w:val="24"/>
        </w:rPr>
        <w:t>Protocols of Liberty: Communication, Innovation, and the American Revolution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sz w:val="24"/>
          <w:szCs w:val="24"/>
        </w:rPr>
        <w:t>Early American Literature</w:t>
      </w:r>
      <w:r w:rsidR="0065708C">
        <w:rPr>
          <w:rFonts w:ascii="Times New Roman" w:hAnsi="Times New Roman"/>
          <w:sz w:val="24"/>
          <w:szCs w:val="24"/>
        </w:rPr>
        <w:t>, winter 2015</w:t>
      </w:r>
    </w:p>
    <w:p w14:paraId="5056748C" w14:textId="77777777" w:rsidR="0065708C" w:rsidRDefault="0065708C" w:rsidP="00C63F67">
      <w:pPr>
        <w:rPr>
          <w:rFonts w:ascii="Times New Roman" w:hAnsi="Times New Roman"/>
          <w:sz w:val="24"/>
          <w:szCs w:val="24"/>
        </w:rPr>
      </w:pPr>
    </w:p>
    <w:p w14:paraId="6E5AC91D" w14:textId="7B29F997" w:rsidR="0065708C" w:rsidRPr="00F444AB" w:rsidRDefault="0065708C" w:rsidP="0065708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Eric Nelson, </w:t>
      </w:r>
      <w:r>
        <w:rPr>
          <w:rFonts w:ascii="Times New Roman" w:hAnsi="Times New Roman"/>
          <w:i/>
          <w:sz w:val="24"/>
          <w:szCs w:val="24"/>
        </w:rPr>
        <w:t>The Royalist Revolution: Monarchy and the American Founding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sz w:val="24"/>
          <w:szCs w:val="24"/>
        </w:rPr>
        <w:t>The Weekly Standard</w:t>
      </w:r>
      <w:r w:rsidR="00E1222D">
        <w:rPr>
          <w:rFonts w:ascii="Times New Roman" w:hAnsi="Times New Roman"/>
          <w:sz w:val="24"/>
          <w:szCs w:val="24"/>
        </w:rPr>
        <w:t>, Nov. 3, 2014</w:t>
      </w:r>
    </w:p>
    <w:p w14:paraId="1FC1F182" w14:textId="77777777" w:rsidR="0065708C" w:rsidRPr="000263E8" w:rsidRDefault="0065708C" w:rsidP="00C63F67">
      <w:pPr>
        <w:rPr>
          <w:rFonts w:ascii="Times New Roman" w:hAnsi="Times New Roman"/>
          <w:sz w:val="24"/>
          <w:szCs w:val="24"/>
        </w:rPr>
      </w:pPr>
    </w:p>
    <w:p w14:paraId="4DEEA402" w14:textId="77777777" w:rsidR="008E22ED" w:rsidRPr="003E0043" w:rsidRDefault="003E0043" w:rsidP="00DA76F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Yuval Levin, </w:t>
      </w:r>
      <w:r>
        <w:rPr>
          <w:rFonts w:ascii="Times New Roman" w:hAnsi="Times New Roman"/>
          <w:i/>
          <w:sz w:val="24"/>
          <w:szCs w:val="24"/>
        </w:rPr>
        <w:t>The Great Debate: Edmund Burke, Thomas Paine, and the Birth of Right and Left</w:t>
      </w:r>
      <w:r>
        <w:rPr>
          <w:rFonts w:ascii="Times New Roman" w:hAnsi="Times New Roman"/>
          <w:sz w:val="24"/>
          <w:szCs w:val="24"/>
        </w:rPr>
        <w:t xml:space="preserve">, for the </w:t>
      </w:r>
      <w:r>
        <w:rPr>
          <w:rFonts w:ascii="Times New Roman" w:hAnsi="Times New Roman"/>
          <w:i/>
          <w:sz w:val="24"/>
          <w:szCs w:val="24"/>
        </w:rPr>
        <w:t>Washington Post</w:t>
      </w:r>
      <w:r w:rsidR="00FE03AC">
        <w:rPr>
          <w:rFonts w:ascii="Times New Roman" w:hAnsi="Times New Roman"/>
          <w:sz w:val="24"/>
          <w:szCs w:val="24"/>
        </w:rPr>
        <w:t>, December 8, 2013</w:t>
      </w:r>
    </w:p>
    <w:p w14:paraId="5716BF6F" w14:textId="77777777" w:rsidR="003E0043" w:rsidRDefault="003E0043" w:rsidP="00DA76F0">
      <w:pPr>
        <w:rPr>
          <w:rFonts w:ascii="Times New Roman" w:hAnsi="Times New Roman"/>
          <w:sz w:val="24"/>
          <w:szCs w:val="24"/>
        </w:rPr>
      </w:pPr>
    </w:p>
    <w:p w14:paraId="1EBAF5F2" w14:textId="77777777" w:rsidR="00DA76F0" w:rsidRPr="006849AD" w:rsidRDefault="00DA76F0" w:rsidP="00DA76F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Kevin Philips, </w:t>
      </w:r>
      <w:r>
        <w:rPr>
          <w:rFonts w:ascii="Times New Roman" w:hAnsi="Times New Roman"/>
          <w:i/>
          <w:sz w:val="24"/>
          <w:szCs w:val="24"/>
        </w:rPr>
        <w:t>1775: A Good Year for Revolution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sz w:val="24"/>
          <w:szCs w:val="24"/>
        </w:rPr>
        <w:t>The New Republic: The Book</w:t>
      </w:r>
      <w:r w:rsidR="006849AD">
        <w:rPr>
          <w:rFonts w:ascii="Times New Roman" w:hAnsi="Times New Roman"/>
          <w:sz w:val="24"/>
          <w:szCs w:val="24"/>
        </w:rPr>
        <w:t>, Nov. 30, 2012</w:t>
      </w:r>
    </w:p>
    <w:p w14:paraId="0579F89E" w14:textId="77777777" w:rsidR="00DA76F0" w:rsidRDefault="00DA76F0" w:rsidP="00C63F67">
      <w:pPr>
        <w:rPr>
          <w:rFonts w:ascii="Times New Roman" w:hAnsi="Times New Roman"/>
          <w:sz w:val="24"/>
          <w:szCs w:val="24"/>
        </w:rPr>
      </w:pPr>
    </w:p>
    <w:p w14:paraId="3343859D" w14:textId="77777777" w:rsidR="002E0CBC" w:rsidRPr="006849AD" w:rsidRDefault="002E0CBC" w:rsidP="00C63F67">
      <w:pPr>
        <w:rPr>
          <w:rFonts w:ascii="Times New Roman" w:hAnsi="Times New Roman"/>
          <w:sz w:val="24"/>
          <w:szCs w:val="24"/>
        </w:rPr>
      </w:pPr>
      <w:r w:rsidRPr="006849AD">
        <w:rPr>
          <w:rFonts w:ascii="Times New Roman" w:hAnsi="Times New Roman"/>
          <w:sz w:val="24"/>
          <w:szCs w:val="24"/>
        </w:rPr>
        <w:t xml:space="preserve">Jeffrey </w:t>
      </w:r>
      <w:proofErr w:type="spellStart"/>
      <w:r w:rsidRPr="006849AD">
        <w:rPr>
          <w:rFonts w:ascii="Times New Roman" w:hAnsi="Times New Roman"/>
          <w:sz w:val="24"/>
          <w:szCs w:val="24"/>
        </w:rPr>
        <w:t>Toobin</w:t>
      </w:r>
      <w:proofErr w:type="spellEnd"/>
      <w:r w:rsidRPr="006849AD">
        <w:rPr>
          <w:rFonts w:ascii="Times New Roman" w:hAnsi="Times New Roman"/>
          <w:sz w:val="24"/>
          <w:szCs w:val="24"/>
        </w:rPr>
        <w:t xml:space="preserve">, </w:t>
      </w:r>
      <w:r w:rsidRPr="006849AD">
        <w:rPr>
          <w:rFonts w:ascii="Times New Roman" w:hAnsi="Times New Roman"/>
          <w:i/>
          <w:sz w:val="24"/>
          <w:szCs w:val="24"/>
        </w:rPr>
        <w:t>The Oath: The Obama White House vs. the Supreme Court</w:t>
      </w:r>
      <w:r w:rsidR="00060CBD" w:rsidRPr="006849AD">
        <w:rPr>
          <w:rFonts w:ascii="Times New Roman" w:hAnsi="Times New Roman"/>
          <w:sz w:val="24"/>
          <w:szCs w:val="24"/>
        </w:rPr>
        <w:t xml:space="preserve">, for </w:t>
      </w:r>
      <w:proofErr w:type="spellStart"/>
      <w:r w:rsidR="00060CBD" w:rsidRPr="006849AD">
        <w:rPr>
          <w:rFonts w:ascii="Times New Roman" w:hAnsi="Times New Roman"/>
          <w:sz w:val="24"/>
          <w:szCs w:val="24"/>
        </w:rPr>
        <w:t>BookForum</w:t>
      </w:r>
      <w:proofErr w:type="spellEnd"/>
      <w:r w:rsidR="00060CBD" w:rsidRPr="006849AD">
        <w:rPr>
          <w:rFonts w:ascii="Times New Roman" w:hAnsi="Times New Roman"/>
          <w:sz w:val="24"/>
          <w:szCs w:val="24"/>
        </w:rPr>
        <w:t xml:space="preserve">, </w:t>
      </w:r>
    </w:p>
    <w:p w14:paraId="4069A510" w14:textId="77777777" w:rsidR="002E0CBC" w:rsidRPr="006849AD" w:rsidRDefault="00060CBD" w:rsidP="00C63F67">
      <w:pPr>
        <w:rPr>
          <w:rFonts w:ascii="Times New Roman" w:hAnsi="Times New Roman"/>
          <w:sz w:val="24"/>
          <w:szCs w:val="24"/>
        </w:rPr>
      </w:pPr>
      <w:r w:rsidRPr="006849AD">
        <w:rPr>
          <w:rFonts w:ascii="Times New Roman" w:hAnsi="Times New Roman"/>
          <w:sz w:val="24"/>
          <w:szCs w:val="24"/>
        </w:rPr>
        <w:t>Fall 2012</w:t>
      </w:r>
    </w:p>
    <w:p w14:paraId="2FEE262A" w14:textId="77777777" w:rsidR="008E22ED" w:rsidRPr="006849AD" w:rsidRDefault="008E22ED" w:rsidP="00C63F67">
      <w:pPr>
        <w:rPr>
          <w:rFonts w:ascii="Times New Roman" w:hAnsi="Times New Roman"/>
          <w:sz w:val="24"/>
          <w:szCs w:val="24"/>
        </w:rPr>
      </w:pPr>
    </w:p>
    <w:p w14:paraId="5E3ADA72" w14:textId="77777777" w:rsidR="00744F69" w:rsidRPr="006849AD" w:rsidRDefault="00744F69" w:rsidP="00C63F67">
      <w:pPr>
        <w:rPr>
          <w:rFonts w:ascii="Times New Roman" w:hAnsi="Times New Roman"/>
          <w:sz w:val="24"/>
          <w:szCs w:val="24"/>
        </w:rPr>
      </w:pPr>
      <w:r w:rsidRPr="006849AD">
        <w:rPr>
          <w:rFonts w:ascii="Times New Roman" w:hAnsi="Times New Roman"/>
          <w:sz w:val="24"/>
          <w:szCs w:val="24"/>
        </w:rPr>
        <w:t xml:space="preserve">Alexander </w:t>
      </w:r>
      <w:proofErr w:type="spellStart"/>
      <w:r w:rsidRPr="006849AD">
        <w:rPr>
          <w:rFonts w:ascii="Times New Roman" w:hAnsi="Times New Roman"/>
          <w:sz w:val="24"/>
          <w:szCs w:val="24"/>
        </w:rPr>
        <w:t>Tsesis</w:t>
      </w:r>
      <w:proofErr w:type="spellEnd"/>
      <w:r w:rsidRPr="006849AD">
        <w:rPr>
          <w:rFonts w:ascii="Times New Roman" w:hAnsi="Times New Roman"/>
          <w:sz w:val="24"/>
          <w:szCs w:val="24"/>
        </w:rPr>
        <w:t xml:space="preserve">, </w:t>
      </w:r>
      <w:r w:rsidRPr="006849AD">
        <w:rPr>
          <w:rFonts w:ascii="Times New Roman" w:hAnsi="Times New Roman"/>
          <w:i/>
          <w:sz w:val="24"/>
          <w:szCs w:val="24"/>
        </w:rPr>
        <w:t>For Liberty and Equality: The Life and Times of the Declaration of Independence</w:t>
      </w:r>
      <w:r w:rsidRPr="006849AD">
        <w:rPr>
          <w:rFonts w:ascii="Times New Roman" w:hAnsi="Times New Roman"/>
          <w:sz w:val="24"/>
          <w:szCs w:val="24"/>
        </w:rPr>
        <w:t xml:space="preserve">, for </w:t>
      </w:r>
      <w:r w:rsidRPr="006849AD">
        <w:rPr>
          <w:rFonts w:ascii="Times New Roman" w:hAnsi="Times New Roman"/>
          <w:i/>
          <w:sz w:val="24"/>
          <w:szCs w:val="24"/>
        </w:rPr>
        <w:t>The New Republic: The Book</w:t>
      </w:r>
      <w:r w:rsidR="00DA76F0" w:rsidRPr="006849AD">
        <w:rPr>
          <w:rFonts w:ascii="Times New Roman" w:hAnsi="Times New Roman"/>
          <w:sz w:val="24"/>
          <w:szCs w:val="24"/>
        </w:rPr>
        <w:t>, August 9, 2012</w:t>
      </w:r>
    </w:p>
    <w:p w14:paraId="12DB224E" w14:textId="77777777" w:rsidR="00744F69" w:rsidRPr="006849AD" w:rsidRDefault="00744F69" w:rsidP="00C63F67">
      <w:pPr>
        <w:rPr>
          <w:rFonts w:ascii="Times New Roman" w:hAnsi="Times New Roman"/>
          <w:sz w:val="24"/>
          <w:szCs w:val="24"/>
        </w:rPr>
      </w:pPr>
    </w:p>
    <w:p w14:paraId="7BBFCA79" w14:textId="77777777" w:rsidR="006C3D25" w:rsidRPr="006849AD" w:rsidRDefault="006C3D25" w:rsidP="00C63F67">
      <w:pPr>
        <w:rPr>
          <w:rFonts w:ascii="Times New Roman" w:hAnsi="Times New Roman"/>
          <w:sz w:val="24"/>
          <w:szCs w:val="24"/>
        </w:rPr>
      </w:pPr>
      <w:r w:rsidRPr="006849AD">
        <w:rPr>
          <w:rFonts w:ascii="Times New Roman" w:hAnsi="Times New Roman"/>
          <w:sz w:val="24"/>
          <w:szCs w:val="24"/>
        </w:rPr>
        <w:t xml:space="preserve">Michael Lind, </w:t>
      </w:r>
      <w:r w:rsidRPr="006849AD">
        <w:rPr>
          <w:rFonts w:ascii="Times New Roman" w:hAnsi="Times New Roman"/>
          <w:i/>
          <w:sz w:val="24"/>
          <w:szCs w:val="24"/>
        </w:rPr>
        <w:t>Land of Promise: A</w:t>
      </w:r>
      <w:r w:rsidR="00744F69" w:rsidRPr="006849AD">
        <w:rPr>
          <w:rFonts w:ascii="Times New Roman" w:hAnsi="Times New Roman"/>
          <w:i/>
          <w:sz w:val="24"/>
          <w:szCs w:val="24"/>
        </w:rPr>
        <w:t>n Economic History of the United States</w:t>
      </w:r>
      <w:r w:rsidRPr="006849AD">
        <w:rPr>
          <w:rFonts w:ascii="Times New Roman" w:hAnsi="Times New Roman"/>
          <w:sz w:val="24"/>
          <w:szCs w:val="24"/>
        </w:rPr>
        <w:t xml:space="preserve">, for </w:t>
      </w:r>
      <w:r w:rsidRPr="006849AD">
        <w:rPr>
          <w:rFonts w:ascii="Times New Roman" w:hAnsi="Times New Roman"/>
          <w:i/>
          <w:sz w:val="24"/>
          <w:szCs w:val="24"/>
        </w:rPr>
        <w:t>The New Republic: The Book</w:t>
      </w:r>
      <w:r w:rsidR="002E0CBC" w:rsidRPr="006849AD">
        <w:rPr>
          <w:rFonts w:ascii="Times New Roman" w:hAnsi="Times New Roman"/>
          <w:sz w:val="24"/>
          <w:szCs w:val="24"/>
        </w:rPr>
        <w:t>, July 3, 2012</w:t>
      </w:r>
    </w:p>
    <w:p w14:paraId="07C77062" w14:textId="77777777" w:rsidR="006C3D25" w:rsidRPr="006849AD" w:rsidRDefault="006C3D25" w:rsidP="00C63F67">
      <w:pPr>
        <w:rPr>
          <w:rFonts w:ascii="Times New Roman" w:hAnsi="Times New Roman"/>
          <w:sz w:val="24"/>
          <w:szCs w:val="24"/>
        </w:rPr>
      </w:pPr>
    </w:p>
    <w:p w14:paraId="092F0CC9" w14:textId="77777777" w:rsidR="001A05A4" w:rsidRPr="006849AD" w:rsidRDefault="001A05A4" w:rsidP="00C63F67">
      <w:pPr>
        <w:rPr>
          <w:rFonts w:ascii="Times New Roman" w:hAnsi="Times New Roman"/>
          <w:sz w:val="24"/>
          <w:szCs w:val="24"/>
        </w:rPr>
      </w:pPr>
      <w:r w:rsidRPr="006849AD">
        <w:rPr>
          <w:rFonts w:ascii="Times New Roman" w:hAnsi="Times New Roman"/>
          <w:sz w:val="24"/>
          <w:szCs w:val="24"/>
        </w:rPr>
        <w:t xml:space="preserve">Maya </w:t>
      </w:r>
      <w:proofErr w:type="spellStart"/>
      <w:r w:rsidRPr="006849AD">
        <w:rPr>
          <w:rFonts w:ascii="Times New Roman" w:hAnsi="Times New Roman"/>
          <w:sz w:val="24"/>
          <w:szCs w:val="24"/>
        </w:rPr>
        <w:t>Jasanoff</w:t>
      </w:r>
      <w:proofErr w:type="spellEnd"/>
      <w:r w:rsidRPr="006849AD">
        <w:rPr>
          <w:rFonts w:ascii="Times New Roman" w:hAnsi="Times New Roman"/>
          <w:sz w:val="24"/>
          <w:szCs w:val="24"/>
        </w:rPr>
        <w:t xml:space="preserve">, </w:t>
      </w:r>
      <w:r w:rsidRPr="006849AD">
        <w:rPr>
          <w:rFonts w:ascii="Times New Roman" w:hAnsi="Times New Roman"/>
          <w:i/>
          <w:sz w:val="24"/>
          <w:szCs w:val="24"/>
        </w:rPr>
        <w:t>Liberty’s Exiles: American Loyalists in a Revolutionary World</w:t>
      </w:r>
      <w:r w:rsidRPr="006849AD">
        <w:rPr>
          <w:rFonts w:ascii="Times New Roman" w:hAnsi="Times New Roman"/>
          <w:sz w:val="24"/>
          <w:szCs w:val="24"/>
        </w:rPr>
        <w:t xml:space="preserve">, for </w:t>
      </w:r>
      <w:r w:rsidRPr="006849AD">
        <w:rPr>
          <w:rFonts w:ascii="Times New Roman" w:hAnsi="Times New Roman"/>
          <w:i/>
          <w:sz w:val="24"/>
          <w:szCs w:val="24"/>
        </w:rPr>
        <w:t>Claremont Review of Books</w:t>
      </w:r>
      <w:r w:rsidR="006C3D25" w:rsidRPr="006849AD">
        <w:rPr>
          <w:rFonts w:ascii="Times New Roman" w:hAnsi="Times New Roman"/>
          <w:sz w:val="24"/>
          <w:szCs w:val="24"/>
        </w:rPr>
        <w:t>, spring 2012</w:t>
      </w:r>
    </w:p>
    <w:p w14:paraId="6D0A42CC" w14:textId="77777777" w:rsidR="001A05A4" w:rsidRPr="006849AD" w:rsidRDefault="001A05A4" w:rsidP="00C63F67">
      <w:pPr>
        <w:rPr>
          <w:rFonts w:ascii="Times New Roman" w:hAnsi="Times New Roman"/>
          <w:sz w:val="24"/>
          <w:szCs w:val="24"/>
        </w:rPr>
      </w:pPr>
    </w:p>
    <w:p w14:paraId="3DB18CC3" w14:textId="77777777" w:rsidR="00073814" w:rsidRPr="00EF4BB3" w:rsidRDefault="00073814" w:rsidP="00C63F67">
      <w:pPr>
        <w:rPr>
          <w:rFonts w:ascii="Times New Roman" w:hAnsi="Times New Roman"/>
          <w:b/>
          <w:sz w:val="24"/>
          <w:szCs w:val="24"/>
        </w:rPr>
      </w:pPr>
      <w:r w:rsidRPr="006849AD">
        <w:rPr>
          <w:rFonts w:ascii="Times New Roman" w:hAnsi="Times New Roman"/>
          <w:sz w:val="24"/>
          <w:szCs w:val="24"/>
        </w:rPr>
        <w:t xml:space="preserve">Richard </w:t>
      </w:r>
      <w:proofErr w:type="spellStart"/>
      <w:r w:rsidRPr="006849AD">
        <w:rPr>
          <w:rFonts w:ascii="Times New Roman" w:hAnsi="Times New Roman"/>
          <w:sz w:val="24"/>
          <w:szCs w:val="24"/>
        </w:rPr>
        <w:t>Brookhiser</w:t>
      </w:r>
      <w:proofErr w:type="spellEnd"/>
      <w:r w:rsidRPr="006849AD">
        <w:rPr>
          <w:rFonts w:ascii="Times New Roman" w:hAnsi="Times New Roman"/>
          <w:sz w:val="24"/>
          <w:szCs w:val="24"/>
        </w:rPr>
        <w:t xml:space="preserve">, </w:t>
      </w:r>
      <w:r w:rsidRPr="006849AD">
        <w:rPr>
          <w:rFonts w:ascii="Times New Roman" w:hAnsi="Times New Roman"/>
          <w:i/>
          <w:sz w:val="24"/>
          <w:szCs w:val="24"/>
        </w:rPr>
        <w:t>James Madison</w:t>
      </w:r>
      <w:r w:rsidRPr="006849AD">
        <w:rPr>
          <w:rFonts w:ascii="Times New Roman" w:hAnsi="Times New Roman"/>
          <w:sz w:val="24"/>
          <w:szCs w:val="24"/>
        </w:rPr>
        <w:t xml:space="preserve">, for </w:t>
      </w:r>
      <w:r w:rsidRPr="006849AD">
        <w:rPr>
          <w:rFonts w:ascii="Times New Roman" w:hAnsi="Times New Roman"/>
          <w:i/>
          <w:sz w:val="24"/>
          <w:szCs w:val="24"/>
        </w:rPr>
        <w:t>The New Republic: The Book</w:t>
      </w:r>
      <w:r w:rsidR="003D6811" w:rsidRPr="006849AD">
        <w:rPr>
          <w:rFonts w:ascii="Times New Roman" w:hAnsi="Times New Roman"/>
          <w:sz w:val="24"/>
          <w:szCs w:val="24"/>
        </w:rPr>
        <w:t>, Oct. 26, 2011</w:t>
      </w:r>
      <w:r w:rsidRPr="00EF4BB3">
        <w:rPr>
          <w:rFonts w:ascii="Times New Roman" w:hAnsi="Times New Roman"/>
          <w:b/>
          <w:sz w:val="24"/>
          <w:szCs w:val="24"/>
        </w:rPr>
        <w:t xml:space="preserve"> </w:t>
      </w:r>
    </w:p>
    <w:p w14:paraId="5F71EA08" w14:textId="77777777" w:rsidR="003D6811" w:rsidRDefault="003D6811" w:rsidP="00C63F67">
      <w:pPr>
        <w:rPr>
          <w:rFonts w:ascii="Times New Roman" w:hAnsi="Times New Roman"/>
          <w:sz w:val="24"/>
          <w:szCs w:val="24"/>
        </w:rPr>
      </w:pPr>
    </w:p>
    <w:p w14:paraId="302C22E7" w14:textId="77777777" w:rsidR="00E65C73" w:rsidRPr="00E65C73" w:rsidRDefault="00E65C73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Thomas J. Schaefer, </w:t>
      </w:r>
      <w:r>
        <w:rPr>
          <w:rFonts w:ascii="Times New Roman" w:hAnsi="Times New Roman"/>
          <w:i/>
          <w:sz w:val="24"/>
          <w:szCs w:val="24"/>
        </w:rPr>
        <w:t>Edward Bancroft: Scientist, Author, Spy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sz w:val="24"/>
          <w:szCs w:val="24"/>
        </w:rPr>
        <w:t>The New Republic: The Book</w:t>
      </w:r>
      <w:r w:rsidR="001A05A4">
        <w:rPr>
          <w:rFonts w:ascii="Times New Roman" w:hAnsi="Times New Roman"/>
          <w:sz w:val="24"/>
          <w:szCs w:val="24"/>
        </w:rPr>
        <w:t>, June 30, 2011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843C446" w14:textId="77777777" w:rsidR="00F951AC" w:rsidRDefault="00F951AC" w:rsidP="00C63F67">
      <w:pPr>
        <w:rPr>
          <w:rFonts w:ascii="Times New Roman" w:hAnsi="Times New Roman"/>
          <w:sz w:val="24"/>
          <w:szCs w:val="24"/>
        </w:rPr>
      </w:pPr>
    </w:p>
    <w:p w14:paraId="4ACD686D" w14:textId="77777777" w:rsidR="00AB2424" w:rsidRDefault="00121699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Jack </w:t>
      </w:r>
      <w:proofErr w:type="spellStart"/>
      <w:r>
        <w:rPr>
          <w:rFonts w:ascii="Times New Roman" w:hAnsi="Times New Roman"/>
          <w:sz w:val="24"/>
          <w:szCs w:val="24"/>
        </w:rPr>
        <w:t>Fruchtman</w:t>
      </w:r>
      <w:proofErr w:type="spellEnd"/>
      <w:r>
        <w:rPr>
          <w:rFonts w:ascii="Times New Roman" w:hAnsi="Times New Roman"/>
          <w:sz w:val="24"/>
          <w:szCs w:val="24"/>
        </w:rPr>
        <w:t xml:space="preserve">, Jr., </w:t>
      </w:r>
      <w:r>
        <w:rPr>
          <w:rFonts w:ascii="Times New Roman" w:hAnsi="Times New Roman"/>
          <w:i/>
          <w:sz w:val="24"/>
          <w:szCs w:val="24"/>
        </w:rPr>
        <w:t>The Political Philosophy of Thomas Paine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sz w:val="24"/>
          <w:szCs w:val="24"/>
        </w:rPr>
        <w:t>Claremont Review of Books</w:t>
      </w:r>
      <w:r>
        <w:rPr>
          <w:rFonts w:ascii="Times New Roman" w:hAnsi="Times New Roman"/>
          <w:sz w:val="24"/>
          <w:szCs w:val="24"/>
        </w:rPr>
        <w:t xml:space="preserve">, </w:t>
      </w:r>
      <w:r w:rsidR="00356DF9">
        <w:rPr>
          <w:rFonts w:ascii="Times New Roman" w:hAnsi="Times New Roman"/>
          <w:sz w:val="24"/>
          <w:szCs w:val="24"/>
        </w:rPr>
        <w:t>winter 2010-spring 2011</w:t>
      </w:r>
    </w:p>
    <w:p w14:paraId="452C03E0" w14:textId="77777777" w:rsidR="00356DF9" w:rsidRDefault="00356DF9" w:rsidP="00C63F67">
      <w:pPr>
        <w:rPr>
          <w:rFonts w:ascii="Times New Roman" w:hAnsi="Times New Roman"/>
          <w:sz w:val="24"/>
          <w:szCs w:val="24"/>
        </w:rPr>
      </w:pPr>
    </w:p>
    <w:p w14:paraId="449D7FE4" w14:textId="77777777" w:rsidR="00AB2424" w:rsidRDefault="00AB2424" w:rsidP="00AB242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Jack P. Greene, ed., </w:t>
      </w:r>
      <w:r>
        <w:rPr>
          <w:rFonts w:ascii="Times New Roman" w:hAnsi="Times New Roman"/>
          <w:i/>
          <w:sz w:val="24"/>
          <w:szCs w:val="24"/>
        </w:rPr>
        <w:t>Exclusionary Empire: English Liberty Overseas, 1600-1900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sz w:val="24"/>
          <w:szCs w:val="24"/>
        </w:rPr>
        <w:t>Journal of Interdisciplinary History</w:t>
      </w:r>
      <w:r>
        <w:rPr>
          <w:rFonts w:ascii="Times New Roman" w:hAnsi="Times New Roman"/>
          <w:sz w:val="24"/>
          <w:szCs w:val="24"/>
        </w:rPr>
        <w:t xml:space="preserve">, </w:t>
      </w:r>
      <w:r w:rsidR="00297383">
        <w:rPr>
          <w:rFonts w:ascii="Times New Roman" w:hAnsi="Times New Roman"/>
          <w:sz w:val="24"/>
          <w:szCs w:val="24"/>
        </w:rPr>
        <w:t>winter 2011</w:t>
      </w:r>
    </w:p>
    <w:p w14:paraId="69402DA9" w14:textId="77777777" w:rsidR="00F951AC" w:rsidRDefault="00F951AC" w:rsidP="00C63F67">
      <w:pPr>
        <w:rPr>
          <w:rFonts w:ascii="Times New Roman" w:hAnsi="Times New Roman"/>
          <w:sz w:val="24"/>
          <w:szCs w:val="24"/>
        </w:rPr>
      </w:pPr>
    </w:p>
    <w:p w14:paraId="5E249272" w14:textId="77777777" w:rsidR="00F951AC" w:rsidRPr="00F951AC" w:rsidRDefault="00F951AC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Pauline Maier, </w:t>
      </w:r>
      <w:r>
        <w:rPr>
          <w:rFonts w:ascii="Times New Roman" w:hAnsi="Times New Roman"/>
          <w:i/>
          <w:sz w:val="24"/>
          <w:szCs w:val="24"/>
        </w:rPr>
        <w:t>Ratification: The People Debate the Constitution, 1787-1788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sz w:val="24"/>
          <w:szCs w:val="24"/>
        </w:rPr>
        <w:t>Harvard Magazine</w:t>
      </w:r>
      <w:r>
        <w:rPr>
          <w:rFonts w:ascii="Times New Roman" w:hAnsi="Times New Roman"/>
          <w:sz w:val="24"/>
          <w:szCs w:val="24"/>
        </w:rPr>
        <w:t>, January-February 2011</w:t>
      </w:r>
    </w:p>
    <w:p w14:paraId="3C130864" w14:textId="77777777" w:rsidR="00EC1D13" w:rsidRDefault="00EC1D13" w:rsidP="00C63F67">
      <w:pPr>
        <w:rPr>
          <w:rFonts w:ascii="Times New Roman" w:hAnsi="Times New Roman"/>
          <w:sz w:val="24"/>
          <w:szCs w:val="24"/>
        </w:rPr>
      </w:pPr>
    </w:p>
    <w:p w14:paraId="4135AA29" w14:textId="77777777" w:rsidR="00AB2424" w:rsidRDefault="00EC1D13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Joseph Ellis, </w:t>
      </w:r>
      <w:r>
        <w:rPr>
          <w:rFonts w:ascii="Times New Roman" w:hAnsi="Times New Roman"/>
          <w:i/>
          <w:sz w:val="24"/>
          <w:szCs w:val="24"/>
        </w:rPr>
        <w:t>First Family: Abigail and John Adams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sz w:val="24"/>
          <w:szCs w:val="24"/>
        </w:rPr>
        <w:t>The New Republic: The Book</w:t>
      </w:r>
      <w:r w:rsidR="00AB2424">
        <w:rPr>
          <w:rFonts w:ascii="Times New Roman" w:hAnsi="Times New Roman"/>
          <w:i/>
          <w:sz w:val="24"/>
          <w:szCs w:val="24"/>
        </w:rPr>
        <w:t xml:space="preserve"> </w:t>
      </w:r>
      <w:r w:rsidR="00AB2424">
        <w:rPr>
          <w:rFonts w:ascii="Times New Roman" w:hAnsi="Times New Roman"/>
          <w:sz w:val="24"/>
          <w:szCs w:val="24"/>
        </w:rPr>
        <w:t>(on-line), November 15, 2010</w:t>
      </w:r>
    </w:p>
    <w:p w14:paraId="42CDCBD3" w14:textId="77777777" w:rsidR="00EC1D13" w:rsidRDefault="00EC1D13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14:paraId="6C112AD3" w14:textId="77777777" w:rsidR="00EC1D13" w:rsidRPr="00D762F7" w:rsidRDefault="00EC1D13" w:rsidP="00EC1D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Gary Nash, </w:t>
      </w:r>
      <w:r>
        <w:rPr>
          <w:rFonts w:ascii="Times New Roman" w:hAnsi="Times New Roman"/>
          <w:i/>
          <w:sz w:val="24"/>
          <w:szCs w:val="24"/>
        </w:rPr>
        <w:t>The Liberty Bell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sz w:val="24"/>
          <w:szCs w:val="24"/>
        </w:rPr>
        <w:t>The New Republic: The Book</w:t>
      </w:r>
      <w:r>
        <w:rPr>
          <w:rFonts w:ascii="Times New Roman" w:hAnsi="Times New Roman"/>
          <w:sz w:val="24"/>
          <w:szCs w:val="24"/>
        </w:rPr>
        <w:t xml:space="preserve"> (on-line), July 2, 2010</w:t>
      </w:r>
    </w:p>
    <w:p w14:paraId="69A4E44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5D73D5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Colleen Sheehan, </w:t>
      </w:r>
      <w:r>
        <w:rPr>
          <w:rFonts w:ascii="Times New Roman" w:hAnsi="Times New Roman"/>
          <w:i/>
          <w:iCs/>
          <w:sz w:val="24"/>
          <w:szCs w:val="24"/>
        </w:rPr>
        <w:t>James Madison and the Spirit of Republican Self-Government</w:t>
      </w:r>
      <w:r>
        <w:rPr>
          <w:rFonts w:ascii="Times New Roman" w:hAnsi="Times New Roman"/>
          <w:sz w:val="24"/>
          <w:szCs w:val="24"/>
        </w:rPr>
        <w:t xml:space="preserve">, for </w:t>
      </w:r>
      <w:r w:rsidR="00D762F7">
        <w:rPr>
          <w:rFonts w:ascii="Times New Roman" w:hAnsi="Times New Roman"/>
          <w:i/>
          <w:iCs/>
          <w:sz w:val="24"/>
          <w:szCs w:val="24"/>
        </w:rPr>
        <w:t>Political Science Quarterly</w:t>
      </w:r>
      <w:r w:rsidR="00D762F7">
        <w:rPr>
          <w:rFonts w:ascii="Times New Roman" w:hAnsi="Times New Roman"/>
          <w:iCs/>
          <w:sz w:val="24"/>
          <w:szCs w:val="24"/>
        </w:rPr>
        <w:t>, spring 2010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D59AEAA" w14:textId="77777777" w:rsidR="00316DD9" w:rsidRDefault="00316DD9" w:rsidP="00C63F67">
      <w:pPr>
        <w:rPr>
          <w:rFonts w:ascii="Times New Roman" w:hAnsi="Times New Roman"/>
          <w:sz w:val="24"/>
          <w:szCs w:val="24"/>
        </w:rPr>
      </w:pPr>
    </w:p>
    <w:p w14:paraId="548E8B18" w14:textId="77777777" w:rsidR="00316DD9" w:rsidRPr="00274406" w:rsidRDefault="00316DD9" w:rsidP="00316DD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John C. </w:t>
      </w:r>
      <w:proofErr w:type="spellStart"/>
      <w:r>
        <w:rPr>
          <w:rFonts w:ascii="Times New Roman" w:hAnsi="Times New Roman"/>
          <w:sz w:val="24"/>
          <w:szCs w:val="24"/>
        </w:rPr>
        <w:t>Yoo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sz w:val="24"/>
          <w:szCs w:val="24"/>
        </w:rPr>
        <w:t>Crisis and Command: A History of Executive Power from George Washington to George W. Bush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sz w:val="24"/>
          <w:szCs w:val="24"/>
        </w:rPr>
        <w:t>Washington Post</w:t>
      </w:r>
      <w:r>
        <w:rPr>
          <w:rFonts w:ascii="Times New Roman" w:hAnsi="Times New Roman"/>
          <w:sz w:val="24"/>
          <w:szCs w:val="24"/>
        </w:rPr>
        <w:t>, Jan. 10, 2010</w:t>
      </w:r>
    </w:p>
    <w:p w14:paraId="7B7B01A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8FBD0D1" w14:textId="77777777" w:rsidR="00C63F67" w:rsidRDefault="00C63F67" w:rsidP="00C63F67">
      <w:pPr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Edward Purcell, </w:t>
      </w:r>
      <w:r>
        <w:rPr>
          <w:rFonts w:ascii="Times New Roman" w:hAnsi="Times New Roman"/>
          <w:i/>
          <w:iCs/>
          <w:sz w:val="24"/>
          <w:szCs w:val="24"/>
        </w:rPr>
        <w:t>Originalism, Federalism, and the American Constitutional Enterprise: A Historical Inquiry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Journal of Southern History</w:t>
      </w:r>
      <w:r w:rsidR="008A6368">
        <w:rPr>
          <w:rFonts w:ascii="Times New Roman" w:hAnsi="Times New Roman"/>
          <w:iCs/>
          <w:sz w:val="24"/>
          <w:szCs w:val="24"/>
        </w:rPr>
        <w:t>, Feb. 2009</w:t>
      </w:r>
    </w:p>
    <w:p w14:paraId="2F86B7B8" w14:textId="77777777" w:rsidR="00562334" w:rsidRDefault="00562334" w:rsidP="00C63F67">
      <w:pPr>
        <w:rPr>
          <w:rFonts w:ascii="Times New Roman" w:hAnsi="Times New Roman"/>
          <w:iCs/>
          <w:sz w:val="24"/>
          <w:szCs w:val="24"/>
        </w:rPr>
      </w:pPr>
    </w:p>
    <w:p w14:paraId="5E42E6DB" w14:textId="77777777" w:rsidR="00562334" w:rsidRDefault="00562334" w:rsidP="0056233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Christian Fritz, </w:t>
      </w:r>
      <w:r>
        <w:rPr>
          <w:rFonts w:ascii="Times New Roman" w:hAnsi="Times New Roman"/>
          <w:i/>
          <w:iCs/>
          <w:sz w:val="24"/>
          <w:szCs w:val="24"/>
        </w:rPr>
        <w:t>American Sovereigns: The People and America’s Constitutional Tradition before the Civil War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American Historical Review</w:t>
      </w:r>
      <w:r>
        <w:rPr>
          <w:rFonts w:ascii="Times New Roman" w:hAnsi="Times New Roman"/>
          <w:sz w:val="24"/>
          <w:szCs w:val="24"/>
        </w:rPr>
        <w:t>, Oct. 2008</w:t>
      </w:r>
    </w:p>
    <w:p w14:paraId="479F57A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6F31B7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Sanford Levinson, </w:t>
      </w:r>
      <w:r>
        <w:rPr>
          <w:rFonts w:ascii="Times New Roman" w:hAnsi="Times New Roman"/>
          <w:i/>
          <w:iCs/>
          <w:sz w:val="24"/>
          <w:szCs w:val="24"/>
        </w:rPr>
        <w:t>Our Undemocratic Constitution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Election Law Journal</w:t>
      </w:r>
      <w:r>
        <w:rPr>
          <w:rFonts w:ascii="Times New Roman" w:hAnsi="Times New Roman"/>
          <w:sz w:val="24"/>
          <w:szCs w:val="24"/>
        </w:rPr>
        <w:t>, 6 (2007) 308-311</w:t>
      </w:r>
    </w:p>
    <w:p w14:paraId="777207C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CA19C8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Jan Crawford Greenburg, </w:t>
      </w:r>
      <w:r>
        <w:rPr>
          <w:rFonts w:ascii="Times New Roman" w:hAnsi="Times New Roman"/>
          <w:i/>
          <w:iCs/>
          <w:sz w:val="24"/>
          <w:szCs w:val="24"/>
        </w:rPr>
        <w:t>Supreme Conflict: The Inside Story of the Struggle for Control of the United States Supreme Court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Chicago Tribune</w:t>
      </w:r>
      <w:r>
        <w:rPr>
          <w:rFonts w:ascii="Times New Roman" w:hAnsi="Times New Roman"/>
          <w:sz w:val="24"/>
          <w:szCs w:val="24"/>
        </w:rPr>
        <w:t>, Feb. 11, 2007</w:t>
      </w:r>
    </w:p>
    <w:p w14:paraId="0EFE160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4A096B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Akhil Reed Amar, </w:t>
      </w:r>
      <w:r>
        <w:rPr>
          <w:rFonts w:ascii="Times New Roman" w:hAnsi="Times New Roman"/>
          <w:i/>
          <w:iCs/>
          <w:sz w:val="24"/>
          <w:szCs w:val="24"/>
        </w:rPr>
        <w:t>America’s Constitution: A Biography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The Nation</w:t>
      </w:r>
      <w:r>
        <w:rPr>
          <w:rFonts w:ascii="Times New Roman" w:hAnsi="Times New Roman"/>
          <w:sz w:val="24"/>
          <w:szCs w:val="24"/>
        </w:rPr>
        <w:t>, Dec. 19, 2005</w:t>
      </w:r>
    </w:p>
    <w:p w14:paraId="5FC2A17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8B9AB9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Randy Barnett, </w:t>
      </w:r>
      <w:r>
        <w:rPr>
          <w:rFonts w:ascii="Times New Roman" w:hAnsi="Times New Roman"/>
          <w:i/>
          <w:iCs/>
          <w:sz w:val="24"/>
          <w:szCs w:val="24"/>
        </w:rPr>
        <w:t>Restoring the Lost Constitution: The Presumption of Liberty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NYU Journal of Law and Liberty</w:t>
      </w:r>
      <w:r>
        <w:rPr>
          <w:rFonts w:ascii="Times New Roman" w:hAnsi="Times New Roman"/>
          <w:sz w:val="24"/>
          <w:szCs w:val="24"/>
        </w:rPr>
        <w:t>, 1 (2005), 660-669</w:t>
      </w:r>
    </w:p>
    <w:p w14:paraId="15F8E41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85372E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David Williams, </w:t>
      </w:r>
      <w:r>
        <w:rPr>
          <w:rFonts w:ascii="Times New Roman" w:hAnsi="Times New Roman"/>
          <w:i/>
          <w:iCs/>
          <w:sz w:val="24"/>
          <w:szCs w:val="24"/>
        </w:rPr>
        <w:t>The Mythic Meaning of the Second Amendment: Taming Political Violence in a Constitutional Republic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Jour. of Interdisciplinary History</w:t>
      </w:r>
      <w:r>
        <w:rPr>
          <w:rFonts w:ascii="Times New Roman" w:hAnsi="Times New Roman"/>
          <w:sz w:val="24"/>
          <w:szCs w:val="24"/>
        </w:rPr>
        <w:t>, spring 2005</w:t>
      </w:r>
    </w:p>
    <w:p w14:paraId="046C611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CD4656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Joseph Ellis, </w:t>
      </w:r>
      <w:r>
        <w:rPr>
          <w:rFonts w:ascii="Times New Roman" w:hAnsi="Times New Roman"/>
          <w:i/>
          <w:iCs/>
          <w:sz w:val="24"/>
          <w:szCs w:val="24"/>
        </w:rPr>
        <w:t>His Excellency, George Washington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Slate</w:t>
      </w:r>
      <w:r>
        <w:rPr>
          <w:rFonts w:ascii="Times New Roman" w:hAnsi="Times New Roman"/>
          <w:sz w:val="24"/>
          <w:szCs w:val="24"/>
        </w:rPr>
        <w:t>, Nov. 4, 2004</w:t>
      </w:r>
    </w:p>
    <w:p w14:paraId="0B43CC6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3067CE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David J. </w:t>
      </w:r>
      <w:proofErr w:type="spellStart"/>
      <w:r>
        <w:rPr>
          <w:rFonts w:ascii="Times New Roman" w:hAnsi="Times New Roman"/>
          <w:sz w:val="24"/>
          <w:szCs w:val="24"/>
        </w:rPr>
        <w:t>Siemers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Ratifying the Republic: Antifederalists and Federalists in Constitutional Time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American Historical Review</w:t>
      </w:r>
      <w:r>
        <w:rPr>
          <w:rFonts w:ascii="Times New Roman" w:hAnsi="Times New Roman"/>
          <w:sz w:val="24"/>
          <w:szCs w:val="24"/>
        </w:rPr>
        <w:t>, Feb. 2004</w:t>
      </w:r>
    </w:p>
    <w:p w14:paraId="6AF2040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19077A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Bernard </w:t>
      </w:r>
      <w:proofErr w:type="spellStart"/>
      <w:r>
        <w:rPr>
          <w:rFonts w:ascii="Times New Roman" w:hAnsi="Times New Roman"/>
          <w:sz w:val="24"/>
          <w:szCs w:val="24"/>
        </w:rPr>
        <w:t>Bailyn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To Begin the World Anew: The Genius and Ambiguities of the American Founders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Pa. Mag. of History and Biography</w:t>
      </w:r>
      <w:r>
        <w:rPr>
          <w:rFonts w:ascii="Times New Roman" w:hAnsi="Times New Roman"/>
          <w:sz w:val="24"/>
          <w:szCs w:val="24"/>
        </w:rPr>
        <w:t>, Jan. 2004</w:t>
      </w:r>
    </w:p>
    <w:p w14:paraId="7E4AFAA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D80148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Henry Wiencek, </w:t>
      </w:r>
      <w:r>
        <w:rPr>
          <w:rFonts w:ascii="Times New Roman" w:hAnsi="Times New Roman"/>
          <w:i/>
          <w:iCs/>
          <w:sz w:val="24"/>
          <w:szCs w:val="24"/>
        </w:rPr>
        <w:t>An Imperfect God: George Washington, His Slaves, and the Creation of America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Chicago Tribune</w:t>
      </w:r>
      <w:r>
        <w:rPr>
          <w:rFonts w:ascii="Times New Roman" w:hAnsi="Times New Roman"/>
          <w:sz w:val="24"/>
          <w:szCs w:val="24"/>
        </w:rPr>
        <w:t>, Dec. 7, 2003</w:t>
      </w:r>
    </w:p>
    <w:p w14:paraId="55A0F3D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AB71C5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Scott </w:t>
      </w:r>
      <w:proofErr w:type="spellStart"/>
      <w:r>
        <w:rPr>
          <w:rFonts w:ascii="Times New Roman" w:hAnsi="Times New Roman"/>
          <w:sz w:val="24"/>
          <w:szCs w:val="24"/>
        </w:rPr>
        <w:t>Turow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Ultimate Punishment: A Lawyer’s Reflections on Dealing with the Death Penalty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Chicago Tribune</w:t>
      </w:r>
      <w:r>
        <w:rPr>
          <w:rFonts w:ascii="Times New Roman" w:hAnsi="Times New Roman"/>
          <w:sz w:val="24"/>
          <w:szCs w:val="24"/>
        </w:rPr>
        <w:t>, Sept. 28, 2003</w:t>
      </w:r>
    </w:p>
    <w:p w14:paraId="7DC6963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67D6B5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Kenneth Bowling and Donald Kennon, eds., </w:t>
      </w:r>
      <w:r>
        <w:rPr>
          <w:rFonts w:ascii="Times New Roman" w:hAnsi="Times New Roman"/>
          <w:i/>
          <w:iCs/>
          <w:sz w:val="24"/>
          <w:szCs w:val="24"/>
        </w:rPr>
        <w:t>Inventing Congress: Origins and Establishment of the First Federal Congress</w:t>
      </w:r>
      <w:r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i/>
          <w:iCs/>
          <w:sz w:val="24"/>
          <w:szCs w:val="24"/>
        </w:rPr>
        <w:t xml:space="preserve">Neither Separate </w:t>
      </w:r>
      <w:proofErr w:type="gramStart"/>
      <w:r>
        <w:rPr>
          <w:rFonts w:ascii="Times New Roman" w:hAnsi="Times New Roman"/>
          <w:i/>
          <w:iCs/>
          <w:sz w:val="24"/>
          <w:szCs w:val="24"/>
        </w:rPr>
        <w:t>Nor</w:t>
      </w:r>
      <w:proofErr w:type="gramEnd"/>
      <w:r>
        <w:rPr>
          <w:rFonts w:ascii="Times New Roman" w:hAnsi="Times New Roman"/>
          <w:i/>
          <w:iCs/>
          <w:sz w:val="24"/>
          <w:szCs w:val="24"/>
        </w:rPr>
        <w:t xml:space="preserve"> Equal: Congress in the 1790s</w:t>
      </w:r>
      <w:r>
        <w:rPr>
          <w:rFonts w:ascii="Times New Roman" w:hAnsi="Times New Roman"/>
          <w:sz w:val="24"/>
          <w:szCs w:val="24"/>
        </w:rPr>
        <w:t xml:space="preserve">, and </w:t>
      </w:r>
      <w:r>
        <w:rPr>
          <w:rFonts w:ascii="Times New Roman" w:hAnsi="Times New Roman"/>
          <w:i/>
          <w:iCs/>
          <w:sz w:val="24"/>
          <w:szCs w:val="24"/>
        </w:rPr>
        <w:t>The House and Senate in the 1790s: Petitioning, Lobbying, and Institutional Development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Wm. and Mary Q.</w:t>
      </w:r>
      <w:r>
        <w:rPr>
          <w:rFonts w:ascii="Times New Roman" w:hAnsi="Times New Roman"/>
          <w:sz w:val="24"/>
          <w:szCs w:val="24"/>
        </w:rPr>
        <w:t>, Oct. 2002</w:t>
      </w:r>
    </w:p>
    <w:p w14:paraId="548B944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9C4B0C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Forrest McDonald, </w:t>
      </w:r>
      <w:r>
        <w:rPr>
          <w:rFonts w:ascii="Times New Roman" w:hAnsi="Times New Roman"/>
          <w:i/>
          <w:iCs/>
          <w:sz w:val="24"/>
          <w:szCs w:val="24"/>
        </w:rPr>
        <w:t xml:space="preserve">States’ Rights and the Union: Imperium in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Imperio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>, 1776-1876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Jour. of Southern History</w:t>
      </w:r>
      <w:r>
        <w:rPr>
          <w:rFonts w:ascii="Times New Roman" w:hAnsi="Times New Roman"/>
          <w:sz w:val="24"/>
          <w:szCs w:val="24"/>
        </w:rPr>
        <w:t xml:space="preserve">, May 2002 </w:t>
      </w:r>
    </w:p>
    <w:p w14:paraId="59BD95B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9261AE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“Words, Deeds, and Guns: </w:t>
      </w:r>
      <w:r>
        <w:rPr>
          <w:rFonts w:ascii="Times New Roman" w:hAnsi="Times New Roman"/>
          <w:i/>
          <w:iCs/>
          <w:sz w:val="24"/>
          <w:szCs w:val="24"/>
        </w:rPr>
        <w:t>Arming America</w:t>
      </w:r>
      <w:r>
        <w:rPr>
          <w:rFonts w:ascii="Times New Roman" w:hAnsi="Times New Roman"/>
          <w:sz w:val="24"/>
          <w:szCs w:val="24"/>
        </w:rPr>
        <w:t xml:space="preserve"> and the Second Amendment,” Forum on Michael </w:t>
      </w:r>
      <w:proofErr w:type="spellStart"/>
      <w:r>
        <w:rPr>
          <w:rFonts w:ascii="Times New Roman" w:hAnsi="Times New Roman"/>
          <w:sz w:val="24"/>
          <w:szCs w:val="24"/>
        </w:rPr>
        <w:t>Bellesiles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Arming America: The Origins of a National Gun Culture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Wm. and Mary Q.</w:t>
      </w:r>
      <w:r>
        <w:rPr>
          <w:rFonts w:ascii="Times New Roman" w:hAnsi="Times New Roman"/>
          <w:sz w:val="24"/>
          <w:szCs w:val="24"/>
        </w:rPr>
        <w:t>, Jan. 2002, 229-234</w:t>
      </w:r>
    </w:p>
    <w:p w14:paraId="25E3B07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AF5B22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Robert Nagel, </w:t>
      </w:r>
      <w:r>
        <w:rPr>
          <w:rFonts w:ascii="Times New Roman" w:hAnsi="Times New Roman"/>
          <w:i/>
          <w:iCs/>
          <w:sz w:val="24"/>
          <w:szCs w:val="24"/>
        </w:rPr>
        <w:t>The Implosion of American Federalism</w:t>
      </w:r>
      <w:r>
        <w:rPr>
          <w:rFonts w:ascii="Times New Roman" w:hAnsi="Times New Roman"/>
          <w:sz w:val="24"/>
          <w:szCs w:val="24"/>
        </w:rPr>
        <w:t xml:space="preserve">, and Cass Sunstein, </w:t>
      </w:r>
      <w:r>
        <w:rPr>
          <w:rFonts w:ascii="Times New Roman" w:hAnsi="Times New Roman"/>
          <w:i/>
          <w:iCs/>
          <w:sz w:val="24"/>
          <w:szCs w:val="24"/>
        </w:rPr>
        <w:t>Designing Democracy: What Constitutions Do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Washington Post Book World</w:t>
      </w:r>
      <w:r>
        <w:rPr>
          <w:rFonts w:ascii="Times New Roman" w:hAnsi="Times New Roman"/>
          <w:sz w:val="24"/>
          <w:szCs w:val="24"/>
        </w:rPr>
        <w:t>, Jan. 20, 2002</w:t>
      </w:r>
    </w:p>
    <w:p w14:paraId="2EC1463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7B0362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Stuart </w:t>
      </w:r>
      <w:proofErr w:type="spellStart"/>
      <w:r>
        <w:rPr>
          <w:rFonts w:ascii="Times New Roman" w:hAnsi="Times New Roman"/>
          <w:sz w:val="24"/>
          <w:szCs w:val="24"/>
        </w:rPr>
        <w:t>Leibiger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Founding Friendship: George Washington, James Madison, and the Creation of the American Republic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Jour. of Southern Hist.</w:t>
      </w:r>
      <w:r>
        <w:rPr>
          <w:rFonts w:ascii="Times New Roman" w:hAnsi="Times New Roman"/>
          <w:sz w:val="24"/>
          <w:szCs w:val="24"/>
        </w:rPr>
        <w:t>, August 2001</w:t>
      </w:r>
    </w:p>
    <w:p w14:paraId="4E194AA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B51F17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“Drink hard, play hard, and simply vanish”: Joyce Appleby, </w:t>
      </w:r>
      <w:r>
        <w:rPr>
          <w:rFonts w:ascii="Times New Roman" w:hAnsi="Times New Roman"/>
          <w:i/>
          <w:iCs/>
          <w:sz w:val="24"/>
          <w:szCs w:val="24"/>
        </w:rPr>
        <w:t>Inheriting the Revolution: The First Generation of Americans</w:t>
      </w:r>
      <w:r>
        <w:rPr>
          <w:rFonts w:ascii="Times New Roman" w:hAnsi="Times New Roman"/>
          <w:sz w:val="24"/>
          <w:szCs w:val="24"/>
        </w:rPr>
        <w:t xml:space="preserve">, and Jon Butler, </w:t>
      </w:r>
      <w:r>
        <w:rPr>
          <w:rFonts w:ascii="Times New Roman" w:hAnsi="Times New Roman"/>
          <w:i/>
          <w:iCs/>
          <w:sz w:val="24"/>
          <w:szCs w:val="24"/>
        </w:rPr>
        <w:t>Becoming America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London Review of Books</w:t>
      </w:r>
      <w:r>
        <w:rPr>
          <w:rFonts w:ascii="Times New Roman" w:hAnsi="Times New Roman"/>
          <w:sz w:val="24"/>
          <w:szCs w:val="24"/>
        </w:rPr>
        <w:t xml:space="preserve">, April 5, 2001 </w:t>
      </w:r>
    </w:p>
    <w:p w14:paraId="51AA15C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513986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Gary Rosen, </w:t>
      </w:r>
      <w:r>
        <w:rPr>
          <w:rFonts w:ascii="Times New Roman" w:hAnsi="Times New Roman"/>
          <w:i/>
          <w:iCs/>
          <w:sz w:val="24"/>
          <w:szCs w:val="24"/>
        </w:rPr>
        <w:t>American Compact: James Madison and the Problem of Founding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Jour. of Amer. Hist.</w:t>
      </w:r>
      <w:r>
        <w:rPr>
          <w:rFonts w:ascii="Times New Roman" w:hAnsi="Times New Roman"/>
          <w:sz w:val="24"/>
          <w:szCs w:val="24"/>
        </w:rPr>
        <w:t>, Sept. 2000</w:t>
      </w:r>
    </w:p>
    <w:p w14:paraId="5BCA074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085E53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Joseph Ellis, </w:t>
      </w:r>
      <w:r>
        <w:rPr>
          <w:rFonts w:ascii="Times New Roman" w:hAnsi="Times New Roman"/>
          <w:i/>
          <w:iCs/>
          <w:sz w:val="24"/>
          <w:szCs w:val="24"/>
        </w:rPr>
        <w:t>Founding Brothers</w:t>
      </w:r>
      <w:r>
        <w:rPr>
          <w:rFonts w:ascii="Times New Roman" w:hAnsi="Times New Roman"/>
          <w:sz w:val="24"/>
          <w:szCs w:val="24"/>
        </w:rPr>
        <w:t xml:space="preserve">, and John E. </w:t>
      </w:r>
      <w:proofErr w:type="spellStart"/>
      <w:r>
        <w:rPr>
          <w:rFonts w:ascii="Times New Roman" w:hAnsi="Times New Roman"/>
          <w:sz w:val="24"/>
          <w:szCs w:val="24"/>
        </w:rPr>
        <w:t>Ferling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Setting the World Ablaze: Washington, Adams, and Jefferson and the American Revolution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Civilization</w:t>
      </w:r>
      <w:r>
        <w:rPr>
          <w:rFonts w:ascii="Times New Roman" w:hAnsi="Times New Roman"/>
          <w:sz w:val="24"/>
          <w:szCs w:val="24"/>
        </w:rPr>
        <w:t>, Aug.-Sept. 2000</w:t>
      </w:r>
    </w:p>
    <w:p w14:paraId="5BB65DB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E3547D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with Elizabeth Beaumont, “Rights Talk in the Past Tense”: Richard Primus, </w:t>
      </w:r>
      <w:r>
        <w:rPr>
          <w:rFonts w:ascii="Times New Roman" w:hAnsi="Times New Roman"/>
          <w:i/>
          <w:iCs/>
          <w:sz w:val="24"/>
          <w:szCs w:val="24"/>
        </w:rPr>
        <w:t>The American Language of Rights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Stanford Law Rev.</w:t>
      </w:r>
      <w:r>
        <w:rPr>
          <w:rFonts w:ascii="Times New Roman" w:hAnsi="Times New Roman"/>
          <w:sz w:val="24"/>
          <w:szCs w:val="24"/>
        </w:rPr>
        <w:t>, 52 (2000), 1865-1895</w:t>
      </w:r>
    </w:p>
    <w:p w14:paraId="5D12A6B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F93055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W. W. Abbot, ed., </w:t>
      </w:r>
      <w:r>
        <w:rPr>
          <w:rFonts w:ascii="Times New Roman" w:hAnsi="Times New Roman"/>
          <w:i/>
          <w:iCs/>
          <w:sz w:val="24"/>
          <w:szCs w:val="24"/>
        </w:rPr>
        <w:t>The Papers of George Washington: Retirement Series</w:t>
      </w:r>
      <w:r>
        <w:rPr>
          <w:rFonts w:ascii="Times New Roman" w:hAnsi="Times New Roman"/>
          <w:sz w:val="24"/>
          <w:szCs w:val="24"/>
        </w:rPr>
        <w:t xml:space="preserve">, vol. 1-4, for </w:t>
      </w:r>
      <w:r>
        <w:rPr>
          <w:rFonts w:ascii="Times New Roman" w:hAnsi="Times New Roman"/>
          <w:i/>
          <w:iCs/>
          <w:sz w:val="24"/>
          <w:szCs w:val="24"/>
        </w:rPr>
        <w:t xml:space="preserve">Wm. and Mary Q., </w:t>
      </w:r>
      <w:r>
        <w:rPr>
          <w:rFonts w:ascii="Times New Roman" w:hAnsi="Times New Roman"/>
          <w:sz w:val="24"/>
          <w:szCs w:val="24"/>
        </w:rPr>
        <w:t>Jan. 2000</w:t>
      </w:r>
    </w:p>
    <w:p w14:paraId="363F9C7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1614E6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Joseph M. Lynch, </w:t>
      </w:r>
      <w:r>
        <w:rPr>
          <w:rFonts w:ascii="Times New Roman" w:hAnsi="Times New Roman"/>
          <w:i/>
          <w:iCs/>
          <w:sz w:val="24"/>
          <w:szCs w:val="24"/>
        </w:rPr>
        <w:t>Negotiating the Constitution: The Earliest Debates over Original Intent</w:t>
      </w:r>
      <w:r>
        <w:rPr>
          <w:rFonts w:ascii="Times New Roman" w:hAnsi="Times New Roman"/>
          <w:sz w:val="24"/>
          <w:szCs w:val="24"/>
        </w:rPr>
        <w:t>, H-LAW, July 1999</w:t>
      </w:r>
    </w:p>
    <w:p w14:paraId="4D08A2F9" w14:textId="77777777" w:rsidR="00562334" w:rsidRDefault="00562334" w:rsidP="00C63F67">
      <w:pPr>
        <w:rPr>
          <w:rFonts w:ascii="Times New Roman" w:hAnsi="Times New Roman"/>
          <w:sz w:val="24"/>
          <w:szCs w:val="24"/>
        </w:rPr>
      </w:pPr>
    </w:p>
    <w:p w14:paraId="5F610C1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“Two Foxes in the Forest of History”: Bruce Ackerman, </w:t>
      </w:r>
      <w:r>
        <w:rPr>
          <w:rFonts w:ascii="Times New Roman" w:hAnsi="Times New Roman"/>
          <w:i/>
          <w:iCs/>
          <w:sz w:val="24"/>
          <w:szCs w:val="24"/>
        </w:rPr>
        <w:t>We the People</w:t>
      </w:r>
      <w:r>
        <w:rPr>
          <w:rFonts w:ascii="Times New Roman" w:hAnsi="Times New Roman"/>
          <w:sz w:val="24"/>
          <w:szCs w:val="24"/>
        </w:rPr>
        <w:t xml:space="preserve">, vol. II, </w:t>
      </w:r>
      <w:r>
        <w:rPr>
          <w:rFonts w:ascii="Times New Roman" w:hAnsi="Times New Roman"/>
          <w:i/>
          <w:iCs/>
          <w:sz w:val="24"/>
          <w:szCs w:val="24"/>
        </w:rPr>
        <w:t>Transformations</w:t>
      </w:r>
      <w:r>
        <w:rPr>
          <w:rFonts w:ascii="Times New Roman" w:hAnsi="Times New Roman"/>
          <w:sz w:val="24"/>
          <w:szCs w:val="24"/>
        </w:rPr>
        <w:t xml:space="preserve">, and Akhil Amar, </w:t>
      </w:r>
      <w:r>
        <w:rPr>
          <w:rFonts w:ascii="Times New Roman" w:hAnsi="Times New Roman"/>
          <w:i/>
          <w:iCs/>
          <w:sz w:val="24"/>
          <w:szCs w:val="24"/>
        </w:rPr>
        <w:t>The Bill of Rights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Yale Jour. of Law &amp; the Humanities</w:t>
      </w:r>
      <w:r>
        <w:rPr>
          <w:rFonts w:ascii="Times New Roman" w:hAnsi="Times New Roman"/>
          <w:sz w:val="24"/>
          <w:szCs w:val="24"/>
        </w:rPr>
        <w:t>, 11 (1999), 191-213</w:t>
      </w:r>
    </w:p>
    <w:p w14:paraId="29199BD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67C0D2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Marc W. </w:t>
      </w:r>
      <w:proofErr w:type="spellStart"/>
      <w:r>
        <w:rPr>
          <w:rFonts w:ascii="Times New Roman" w:hAnsi="Times New Roman"/>
          <w:sz w:val="24"/>
          <w:szCs w:val="24"/>
        </w:rPr>
        <w:t>Kruman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Between Authority and Liberty: State Constitution Making in Revolutionary America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Amer. Hist. Rev.</w:t>
      </w:r>
      <w:r>
        <w:rPr>
          <w:rFonts w:ascii="Times New Roman" w:hAnsi="Times New Roman"/>
          <w:sz w:val="24"/>
          <w:szCs w:val="24"/>
        </w:rPr>
        <w:t>, June 1998</w:t>
      </w:r>
    </w:p>
    <w:p w14:paraId="7012462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81AE32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“Jefferson Perceived”: Joseph Ellis,</w:t>
      </w:r>
      <w:r>
        <w:rPr>
          <w:rFonts w:ascii="Times New Roman" w:hAnsi="Times New Roman"/>
          <w:i/>
          <w:iCs/>
          <w:sz w:val="24"/>
          <w:szCs w:val="24"/>
        </w:rPr>
        <w:t xml:space="preserve"> American Sphinx: The Character of Thomas Jefferson</w:t>
      </w:r>
      <w:r>
        <w:rPr>
          <w:rFonts w:ascii="Times New Roman" w:hAnsi="Times New Roman"/>
          <w:sz w:val="24"/>
          <w:szCs w:val="24"/>
        </w:rPr>
        <w:t>; Andrew Burstein,</w:t>
      </w:r>
      <w:r>
        <w:rPr>
          <w:rFonts w:ascii="Times New Roman" w:hAnsi="Times New Roman"/>
          <w:i/>
          <w:iCs/>
          <w:sz w:val="24"/>
          <w:szCs w:val="24"/>
        </w:rPr>
        <w:t xml:space="preserve"> The Inner Jefferson: Portrait of a Grieving Optimist</w:t>
      </w:r>
      <w:r>
        <w:rPr>
          <w:rFonts w:ascii="Times New Roman" w:hAnsi="Times New Roman"/>
          <w:sz w:val="24"/>
          <w:szCs w:val="24"/>
        </w:rPr>
        <w:t xml:space="preserve">; Annette Gordon-Reed, </w:t>
      </w:r>
      <w:r>
        <w:rPr>
          <w:rFonts w:ascii="Times New Roman" w:hAnsi="Times New Roman"/>
          <w:i/>
          <w:iCs/>
          <w:sz w:val="24"/>
          <w:szCs w:val="24"/>
        </w:rPr>
        <w:t>Thomas Jefferson and Sally Hemings: An American Controversy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Jour. of the Early Republic</w:t>
      </w:r>
      <w:r>
        <w:rPr>
          <w:rFonts w:ascii="Times New Roman" w:hAnsi="Times New Roman"/>
          <w:sz w:val="24"/>
          <w:szCs w:val="24"/>
        </w:rPr>
        <w:t>, vol. 17, winter 1997, 677-85</w:t>
      </w:r>
    </w:p>
    <w:p w14:paraId="0A87EDB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BB7239B" w14:textId="1269A265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Charles W. Hobson, </w:t>
      </w:r>
      <w:r>
        <w:rPr>
          <w:rFonts w:ascii="Times New Roman" w:hAnsi="Times New Roman"/>
          <w:i/>
          <w:iCs/>
          <w:sz w:val="24"/>
          <w:szCs w:val="24"/>
        </w:rPr>
        <w:t>The Great Chief Justice: John Marshall and the Rule of Law</w:t>
      </w:r>
      <w:r>
        <w:rPr>
          <w:rFonts w:ascii="Times New Roman" w:hAnsi="Times New Roman"/>
          <w:sz w:val="24"/>
          <w:szCs w:val="24"/>
        </w:rPr>
        <w:t xml:space="preserve">, for </w:t>
      </w:r>
      <w:r w:rsidR="00A0775A">
        <w:rPr>
          <w:rFonts w:ascii="Times New Roman" w:hAnsi="Times New Roman"/>
          <w:i/>
          <w:iCs/>
          <w:sz w:val="24"/>
          <w:szCs w:val="24"/>
        </w:rPr>
        <w:t>Va. Mag. o</w:t>
      </w:r>
      <w:r>
        <w:rPr>
          <w:rFonts w:ascii="Times New Roman" w:hAnsi="Times New Roman"/>
          <w:i/>
          <w:iCs/>
          <w:sz w:val="24"/>
          <w:szCs w:val="24"/>
        </w:rPr>
        <w:t>f Hist. And Biography</w:t>
      </w:r>
      <w:r>
        <w:rPr>
          <w:rFonts w:ascii="Times New Roman" w:hAnsi="Times New Roman"/>
          <w:sz w:val="24"/>
          <w:szCs w:val="24"/>
        </w:rPr>
        <w:t>, summer 1997</w:t>
      </w:r>
    </w:p>
    <w:p w14:paraId="5BDDA58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1244365" w14:textId="68D10D03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Richard R. John, </w:t>
      </w:r>
      <w:r>
        <w:rPr>
          <w:rFonts w:ascii="Times New Roman" w:hAnsi="Times New Roman"/>
          <w:i/>
          <w:iCs/>
          <w:sz w:val="24"/>
          <w:szCs w:val="24"/>
        </w:rPr>
        <w:t>Spreading the News: The American Postal System from Franklin to Morse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Jour. of Int</w:t>
      </w:r>
      <w:r w:rsidR="00A0775A">
        <w:rPr>
          <w:rFonts w:ascii="Times New Roman" w:hAnsi="Times New Roman"/>
          <w:i/>
          <w:iCs/>
          <w:sz w:val="24"/>
          <w:szCs w:val="24"/>
        </w:rPr>
        <w:t>erdisciplinary</w:t>
      </w:r>
      <w:r>
        <w:rPr>
          <w:rFonts w:ascii="Times New Roman" w:hAnsi="Times New Roman"/>
          <w:i/>
          <w:iCs/>
          <w:sz w:val="24"/>
          <w:szCs w:val="24"/>
        </w:rPr>
        <w:t xml:space="preserve"> Hist.</w:t>
      </w:r>
      <w:r>
        <w:rPr>
          <w:rFonts w:ascii="Times New Roman" w:hAnsi="Times New Roman"/>
          <w:sz w:val="24"/>
          <w:szCs w:val="24"/>
        </w:rPr>
        <w:t>, summer 1997</w:t>
      </w:r>
    </w:p>
    <w:p w14:paraId="473A769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8E49D8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Lance Banning, </w:t>
      </w:r>
      <w:r>
        <w:rPr>
          <w:rFonts w:ascii="Times New Roman" w:hAnsi="Times New Roman"/>
          <w:i/>
          <w:iCs/>
          <w:sz w:val="24"/>
          <w:szCs w:val="24"/>
        </w:rPr>
        <w:t>Jefferson and Madison: Three Conversations from the Founding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Amer. Hist. Rev.</w:t>
      </w:r>
      <w:r>
        <w:rPr>
          <w:rFonts w:ascii="Times New Roman" w:hAnsi="Times New Roman"/>
          <w:sz w:val="24"/>
          <w:szCs w:val="24"/>
        </w:rPr>
        <w:t>, Feb. 1997</w:t>
      </w:r>
    </w:p>
    <w:p w14:paraId="657D1F7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C2DBC2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Matthew J. Franck, </w:t>
      </w:r>
      <w:r>
        <w:rPr>
          <w:rFonts w:ascii="Times New Roman" w:hAnsi="Times New Roman"/>
          <w:i/>
          <w:iCs/>
          <w:sz w:val="24"/>
          <w:szCs w:val="24"/>
        </w:rPr>
        <w:t>Against the Imperial Judiciary: The Supreme Court vs. the Sovereignty of the People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Amer. Jour. of Legal Hist.</w:t>
      </w:r>
      <w:r>
        <w:rPr>
          <w:rFonts w:ascii="Times New Roman" w:hAnsi="Times New Roman"/>
          <w:sz w:val="24"/>
          <w:szCs w:val="24"/>
        </w:rPr>
        <w:t>, Jan. 1997</w:t>
      </w:r>
    </w:p>
    <w:p w14:paraId="5197F16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D157A2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Jean Edward Smith, </w:t>
      </w:r>
      <w:r>
        <w:rPr>
          <w:rFonts w:ascii="Times New Roman" w:hAnsi="Times New Roman"/>
          <w:i/>
          <w:iCs/>
          <w:sz w:val="24"/>
          <w:szCs w:val="24"/>
        </w:rPr>
        <w:t>John Marshall: Definer of a Nation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Boston Globe</w:t>
      </w:r>
      <w:r>
        <w:rPr>
          <w:rFonts w:ascii="Times New Roman" w:hAnsi="Times New Roman"/>
          <w:sz w:val="24"/>
          <w:szCs w:val="24"/>
        </w:rPr>
        <w:t>, Dec. 1996</w:t>
      </w:r>
    </w:p>
    <w:p w14:paraId="4BFAF8D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6281F9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Ronald Hoffman and Peter Albert, eds., </w:t>
      </w:r>
      <w:r>
        <w:rPr>
          <w:rFonts w:ascii="Times New Roman" w:hAnsi="Times New Roman"/>
          <w:i/>
          <w:iCs/>
          <w:sz w:val="24"/>
          <w:szCs w:val="24"/>
        </w:rPr>
        <w:t>The Transforming Hand of Revolution: Reconsidering the American Revolution as a Social Movement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Jour. of the Early Republic</w:t>
      </w:r>
      <w:r>
        <w:rPr>
          <w:rFonts w:ascii="Times New Roman" w:hAnsi="Times New Roman"/>
          <w:sz w:val="24"/>
          <w:szCs w:val="24"/>
        </w:rPr>
        <w:t>, fall 1996</w:t>
      </w:r>
    </w:p>
    <w:p w14:paraId="7C50265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9DBACA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David T. </w:t>
      </w:r>
      <w:proofErr w:type="spellStart"/>
      <w:r>
        <w:rPr>
          <w:rFonts w:ascii="Times New Roman" w:hAnsi="Times New Roman"/>
          <w:sz w:val="24"/>
          <w:szCs w:val="24"/>
        </w:rPr>
        <w:t>Konig</w:t>
      </w:r>
      <w:proofErr w:type="spellEnd"/>
      <w:r>
        <w:rPr>
          <w:rFonts w:ascii="Times New Roman" w:hAnsi="Times New Roman"/>
          <w:sz w:val="24"/>
          <w:szCs w:val="24"/>
        </w:rPr>
        <w:t xml:space="preserve">, ed., </w:t>
      </w:r>
      <w:r>
        <w:rPr>
          <w:rFonts w:ascii="Times New Roman" w:hAnsi="Times New Roman"/>
          <w:i/>
          <w:iCs/>
          <w:sz w:val="24"/>
          <w:szCs w:val="24"/>
        </w:rPr>
        <w:t>Devising Liberty: Preserving and Creating Freedom in the New American Republic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Rev. in Amer. Hist.</w:t>
      </w:r>
      <w:r>
        <w:rPr>
          <w:rFonts w:ascii="Times New Roman" w:hAnsi="Times New Roman"/>
          <w:sz w:val="24"/>
          <w:szCs w:val="24"/>
        </w:rPr>
        <w:t xml:space="preserve">, Sept. 1996 </w:t>
      </w:r>
    </w:p>
    <w:p w14:paraId="6B7B3C6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1CA703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Jack P. Greene, </w:t>
      </w:r>
      <w:r>
        <w:rPr>
          <w:rFonts w:ascii="Times New Roman" w:hAnsi="Times New Roman"/>
          <w:i/>
          <w:iCs/>
          <w:sz w:val="24"/>
          <w:szCs w:val="24"/>
        </w:rPr>
        <w:t>Understanding the American Revolution: Issues and Actors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 xml:space="preserve">N.E.Q., </w:t>
      </w:r>
      <w:r>
        <w:rPr>
          <w:rFonts w:ascii="Times New Roman" w:hAnsi="Times New Roman"/>
          <w:sz w:val="24"/>
          <w:szCs w:val="24"/>
        </w:rPr>
        <w:t xml:space="preserve">Sept. 1996 </w:t>
      </w:r>
    </w:p>
    <w:p w14:paraId="7E411FE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371432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James M. Smith, ed., </w:t>
      </w:r>
      <w:r>
        <w:rPr>
          <w:rFonts w:ascii="Times New Roman" w:hAnsi="Times New Roman"/>
          <w:i/>
          <w:iCs/>
          <w:sz w:val="24"/>
          <w:szCs w:val="24"/>
        </w:rPr>
        <w:t>The Republic of Letters: The Correspondence between Thomas Jefferson and James Madison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Chicago Tribune</w:t>
      </w:r>
      <w:r>
        <w:rPr>
          <w:rFonts w:ascii="Times New Roman" w:hAnsi="Times New Roman"/>
          <w:sz w:val="24"/>
          <w:szCs w:val="24"/>
        </w:rPr>
        <w:t xml:space="preserve">, Feb. 12, 1995; and for </w:t>
      </w:r>
      <w:r>
        <w:rPr>
          <w:rFonts w:ascii="Times New Roman" w:hAnsi="Times New Roman"/>
          <w:i/>
          <w:iCs/>
          <w:sz w:val="24"/>
          <w:szCs w:val="24"/>
        </w:rPr>
        <w:t>Wm. and Mary Q.</w:t>
      </w:r>
      <w:r>
        <w:rPr>
          <w:rFonts w:ascii="Times New Roman" w:hAnsi="Times New Roman"/>
          <w:sz w:val="24"/>
          <w:szCs w:val="24"/>
        </w:rPr>
        <w:t>, July 1996</w:t>
      </w:r>
    </w:p>
    <w:p w14:paraId="4B2AC4A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2C61F9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W. W. Abbot, </w:t>
      </w:r>
      <w:r>
        <w:rPr>
          <w:rFonts w:ascii="Times New Roman" w:hAnsi="Times New Roman"/>
          <w:i/>
          <w:iCs/>
          <w:sz w:val="24"/>
          <w:szCs w:val="24"/>
        </w:rPr>
        <w:t>Papers of George Washington: Confederation Series</w:t>
      </w:r>
      <w:r>
        <w:rPr>
          <w:rFonts w:ascii="Times New Roman" w:hAnsi="Times New Roman"/>
          <w:sz w:val="24"/>
          <w:szCs w:val="24"/>
        </w:rPr>
        <w:t xml:space="preserve">, vol. 3, for </w:t>
      </w:r>
      <w:r>
        <w:rPr>
          <w:rFonts w:ascii="Times New Roman" w:hAnsi="Times New Roman"/>
          <w:i/>
          <w:iCs/>
          <w:sz w:val="24"/>
          <w:szCs w:val="24"/>
        </w:rPr>
        <w:t>N.C. Hist. Rev.</w:t>
      </w:r>
      <w:r>
        <w:rPr>
          <w:rFonts w:ascii="Times New Roman" w:hAnsi="Times New Roman"/>
          <w:sz w:val="24"/>
          <w:szCs w:val="24"/>
        </w:rPr>
        <w:t>, Jan. 1996</w:t>
      </w:r>
    </w:p>
    <w:p w14:paraId="45B5D7A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C1F745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Richard K. Mathews, </w:t>
      </w:r>
      <w:r>
        <w:rPr>
          <w:rFonts w:ascii="Times New Roman" w:hAnsi="Times New Roman"/>
          <w:i/>
          <w:iCs/>
          <w:sz w:val="24"/>
          <w:szCs w:val="24"/>
        </w:rPr>
        <w:t>If Men Were Angels: James Madison &amp; the Heartless Empire of Reason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Rev. in Amer. Hist.</w:t>
      </w:r>
      <w:r>
        <w:rPr>
          <w:rFonts w:ascii="Times New Roman" w:hAnsi="Times New Roman"/>
          <w:sz w:val="24"/>
          <w:szCs w:val="24"/>
        </w:rPr>
        <w:t>, Dec. 1995</w:t>
      </w:r>
    </w:p>
    <w:p w14:paraId="0DC00B4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B7E31A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Richard Bernstein with Jerome </w:t>
      </w:r>
      <w:proofErr w:type="spellStart"/>
      <w:r>
        <w:rPr>
          <w:rFonts w:ascii="Times New Roman" w:hAnsi="Times New Roman"/>
          <w:sz w:val="24"/>
          <w:szCs w:val="24"/>
        </w:rPr>
        <w:t>Agel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Amending America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Amer. Hist. Rev.</w:t>
      </w:r>
      <w:r>
        <w:rPr>
          <w:rFonts w:ascii="Times New Roman" w:hAnsi="Times New Roman"/>
          <w:sz w:val="24"/>
          <w:szCs w:val="24"/>
        </w:rPr>
        <w:t xml:space="preserve">, April 1995 </w:t>
      </w:r>
    </w:p>
    <w:p w14:paraId="5343EC1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FC459E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Josephine F. Pacheco, ed., </w:t>
      </w:r>
      <w:r>
        <w:rPr>
          <w:rFonts w:ascii="Times New Roman" w:hAnsi="Times New Roman"/>
          <w:i/>
          <w:iCs/>
          <w:sz w:val="24"/>
          <w:szCs w:val="24"/>
        </w:rPr>
        <w:t>To Secure the Blessings of Liberty: Rights in American History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Jour. of Amer. Hist.</w:t>
      </w:r>
      <w:r>
        <w:rPr>
          <w:rFonts w:ascii="Times New Roman" w:hAnsi="Times New Roman"/>
          <w:sz w:val="24"/>
          <w:szCs w:val="24"/>
        </w:rPr>
        <w:t>, Dec. 1994</w:t>
      </w:r>
    </w:p>
    <w:p w14:paraId="5ABA24A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21CC87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Roger H. Brown, </w:t>
      </w:r>
      <w:r>
        <w:rPr>
          <w:rFonts w:ascii="Times New Roman" w:hAnsi="Times New Roman"/>
          <w:i/>
          <w:iCs/>
          <w:sz w:val="24"/>
          <w:szCs w:val="24"/>
        </w:rPr>
        <w:t>Redeeming the Republic: Federalists, Taxation, and the Origins of the Constitution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Rev. in Amer. Hist.</w:t>
      </w:r>
      <w:r>
        <w:rPr>
          <w:rFonts w:ascii="Times New Roman" w:hAnsi="Times New Roman"/>
          <w:sz w:val="24"/>
          <w:szCs w:val="24"/>
        </w:rPr>
        <w:t>, March 1994</w:t>
      </w:r>
    </w:p>
    <w:p w14:paraId="1542BCF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C57493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Paul Rahe, </w:t>
      </w:r>
      <w:r>
        <w:rPr>
          <w:rFonts w:ascii="Times New Roman" w:hAnsi="Times New Roman"/>
          <w:i/>
          <w:iCs/>
          <w:sz w:val="24"/>
          <w:szCs w:val="24"/>
        </w:rPr>
        <w:t>Republics Ancient and Modern: Classical Republicanism and the American Revolution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Amer. Hist. Rev.</w:t>
      </w:r>
      <w:r>
        <w:rPr>
          <w:rFonts w:ascii="Times New Roman" w:hAnsi="Times New Roman"/>
          <w:sz w:val="24"/>
          <w:szCs w:val="24"/>
        </w:rPr>
        <w:t>, Dec. 1993</w:t>
      </w:r>
    </w:p>
    <w:p w14:paraId="7BA15AE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8298DD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Stanley Elkins and Eric </w:t>
      </w:r>
      <w:proofErr w:type="spellStart"/>
      <w:r>
        <w:rPr>
          <w:rFonts w:ascii="Times New Roman" w:hAnsi="Times New Roman"/>
          <w:sz w:val="24"/>
          <w:szCs w:val="24"/>
        </w:rPr>
        <w:t>McKitrick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The Age of Federalism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Chicago Tribune</w:t>
      </w:r>
      <w:r>
        <w:rPr>
          <w:rFonts w:ascii="Times New Roman" w:hAnsi="Times New Roman"/>
          <w:sz w:val="24"/>
          <w:szCs w:val="24"/>
        </w:rPr>
        <w:t>, Oct. 3, 1993</w:t>
      </w:r>
    </w:p>
    <w:p w14:paraId="6D341C7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3340E1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Herman </w:t>
      </w:r>
      <w:proofErr w:type="spellStart"/>
      <w:r>
        <w:rPr>
          <w:rFonts w:ascii="Times New Roman" w:hAnsi="Times New Roman"/>
          <w:sz w:val="24"/>
          <w:szCs w:val="24"/>
        </w:rPr>
        <w:t>Belz</w:t>
      </w:r>
      <w:proofErr w:type="spellEnd"/>
      <w:r>
        <w:rPr>
          <w:rFonts w:ascii="Times New Roman" w:hAnsi="Times New Roman"/>
          <w:sz w:val="24"/>
          <w:szCs w:val="24"/>
        </w:rPr>
        <w:t xml:space="preserve">, Ronald Hoffman, and Peter J. Albert, eds., </w:t>
      </w:r>
      <w:r>
        <w:rPr>
          <w:rFonts w:ascii="Times New Roman" w:hAnsi="Times New Roman"/>
          <w:i/>
          <w:iCs/>
          <w:sz w:val="24"/>
          <w:szCs w:val="24"/>
        </w:rPr>
        <w:t>To Form a More Perfect Union: The Critical Ideas of the Constitution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Rev. in Amer. Hist.</w:t>
      </w:r>
      <w:r>
        <w:rPr>
          <w:rFonts w:ascii="Times New Roman" w:hAnsi="Times New Roman"/>
          <w:sz w:val="24"/>
          <w:szCs w:val="24"/>
        </w:rPr>
        <w:t>, June 1993</w:t>
      </w:r>
    </w:p>
    <w:p w14:paraId="7F0C751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BF6030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W. W. Abbot, </w:t>
      </w:r>
      <w:r>
        <w:rPr>
          <w:rFonts w:ascii="Times New Roman" w:hAnsi="Times New Roman"/>
          <w:i/>
          <w:iCs/>
          <w:sz w:val="24"/>
          <w:szCs w:val="24"/>
        </w:rPr>
        <w:t>Papers of George Washington: Confederation Series</w:t>
      </w:r>
      <w:r>
        <w:rPr>
          <w:rFonts w:ascii="Times New Roman" w:hAnsi="Times New Roman"/>
          <w:sz w:val="24"/>
          <w:szCs w:val="24"/>
        </w:rPr>
        <w:t xml:space="preserve">, vols. 1-2, for </w:t>
      </w:r>
      <w:r>
        <w:rPr>
          <w:rFonts w:ascii="Times New Roman" w:hAnsi="Times New Roman"/>
          <w:i/>
          <w:iCs/>
          <w:sz w:val="24"/>
          <w:szCs w:val="24"/>
        </w:rPr>
        <w:t>N. Carolina. Hist. Rev.</w:t>
      </w:r>
      <w:r>
        <w:rPr>
          <w:rFonts w:ascii="Times New Roman" w:hAnsi="Times New Roman"/>
          <w:sz w:val="24"/>
          <w:szCs w:val="24"/>
        </w:rPr>
        <w:t>, Jan. 1993</w:t>
      </w:r>
    </w:p>
    <w:p w14:paraId="47DEE92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DA34D3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John Stagg, ed., </w:t>
      </w:r>
      <w:r>
        <w:rPr>
          <w:rFonts w:ascii="Times New Roman" w:hAnsi="Times New Roman"/>
          <w:i/>
          <w:iCs/>
          <w:sz w:val="24"/>
          <w:szCs w:val="24"/>
        </w:rPr>
        <w:t>The Papers of James Madison</w:t>
      </w:r>
      <w:r>
        <w:rPr>
          <w:rFonts w:ascii="Times New Roman" w:hAnsi="Times New Roman"/>
          <w:sz w:val="24"/>
          <w:szCs w:val="24"/>
        </w:rPr>
        <w:t xml:space="preserve">, vol. 17, for </w:t>
      </w:r>
      <w:r>
        <w:rPr>
          <w:rFonts w:ascii="Times New Roman" w:hAnsi="Times New Roman"/>
          <w:i/>
          <w:iCs/>
          <w:sz w:val="24"/>
          <w:szCs w:val="24"/>
        </w:rPr>
        <w:t>Amer. Jour. Legal Hist.</w:t>
      </w:r>
      <w:r>
        <w:rPr>
          <w:rFonts w:ascii="Times New Roman" w:hAnsi="Times New Roman"/>
          <w:sz w:val="24"/>
          <w:szCs w:val="24"/>
        </w:rPr>
        <w:t>, Oct. 1992</w:t>
      </w:r>
    </w:p>
    <w:p w14:paraId="0CD52A5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8C627C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John </w:t>
      </w:r>
      <w:proofErr w:type="spellStart"/>
      <w:r>
        <w:rPr>
          <w:rFonts w:ascii="Times New Roman" w:hAnsi="Times New Roman"/>
          <w:sz w:val="24"/>
          <w:szCs w:val="24"/>
        </w:rPr>
        <w:t>Catanzariti</w:t>
      </w:r>
      <w:proofErr w:type="spellEnd"/>
      <w:r>
        <w:rPr>
          <w:rFonts w:ascii="Times New Roman" w:hAnsi="Times New Roman"/>
          <w:sz w:val="24"/>
          <w:szCs w:val="24"/>
        </w:rPr>
        <w:t xml:space="preserve">, ed., </w:t>
      </w:r>
      <w:r>
        <w:rPr>
          <w:rFonts w:ascii="Times New Roman" w:hAnsi="Times New Roman"/>
          <w:i/>
          <w:iCs/>
          <w:sz w:val="24"/>
          <w:szCs w:val="24"/>
        </w:rPr>
        <w:t>Papers of Robert Morris</w:t>
      </w:r>
      <w:r>
        <w:rPr>
          <w:rFonts w:ascii="Times New Roman" w:hAnsi="Times New Roman"/>
          <w:sz w:val="24"/>
          <w:szCs w:val="24"/>
        </w:rPr>
        <w:t xml:space="preserve">, vol. 7, for </w:t>
      </w:r>
      <w:r>
        <w:rPr>
          <w:rFonts w:ascii="Times New Roman" w:hAnsi="Times New Roman"/>
          <w:i/>
          <w:iCs/>
          <w:sz w:val="24"/>
          <w:szCs w:val="24"/>
        </w:rPr>
        <w:t>Pa. Mag. of Hist. and Biog.</w:t>
      </w:r>
      <w:r>
        <w:rPr>
          <w:rFonts w:ascii="Times New Roman" w:hAnsi="Times New Roman"/>
          <w:sz w:val="24"/>
          <w:szCs w:val="24"/>
        </w:rPr>
        <w:t>, July 1992</w:t>
      </w:r>
    </w:p>
    <w:p w14:paraId="14F0741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7A1EFF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Bruce Ackerman, </w:t>
      </w:r>
      <w:r>
        <w:rPr>
          <w:rFonts w:ascii="Times New Roman" w:hAnsi="Times New Roman"/>
          <w:i/>
          <w:iCs/>
          <w:sz w:val="24"/>
          <w:szCs w:val="24"/>
        </w:rPr>
        <w:t>We the People</w:t>
      </w:r>
      <w:r>
        <w:rPr>
          <w:rFonts w:ascii="Times New Roman" w:hAnsi="Times New Roman"/>
          <w:sz w:val="24"/>
          <w:szCs w:val="24"/>
        </w:rPr>
        <w:t xml:space="preserve">, vol. 1, </w:t>
      </w:r>
      <w:r>
        <w:rPr>
          <w:rFonts w:ascii="Times New Roman" w:hAnsi="Times New Roman"/>
          <w:i/>
          <w:iCs/>
          <w:sz w:val="24"/>
          <w:szCs w:val="24"/>
        </w:rPr>
        <w:t>Foundations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Jour. of Amer. Hist.</w:t>
      </w:r>
      <w:r>
        <w:rPr>
          <w:rFonts w:ascii="Times New Roman" w:hAnsi="Times New Roman"/>
          <w:sz w:val="24"/>
          <w:szCs w:val="24"/>
        </w:rPr>
        <w:t>, June 1992</w:t>
      </w:r>
    </w:p>
    <w:p w14:paraId="4A80BD1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7E3D33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Edmund S. Morgan, </w:t>
      </w:r>
      <w:r>
        <w:rPr>
          <w:rFonts w:ascii="Times New Roman" w:hAnsi="Times New Roman"/>
          <w:i/>
          <w:iCs/>
          <w:sz w:val="24"/>
          <w:szCs w:val="24"/>
        </w:rPr>
        <w:t>Inventing the People: The Rise of Popular Sovereignty in England and America</w:t>
      </w:r>
      <w:r>
        <w:rPr>
          <w:rFonts w:ascii="Times New Roman" w:hAnsi="Times New Roman"/>
          <w:sz w:val="24"/>
          <w:szCs w:val="24"/>
        </w:rPr>
        <w:t xml:space="preserve">, and </w:t>
      </w:r>
      <w:proofErr w:type="spellStart"/>
      <w:r>
        <w:rPr>
          <w:rFonts w:ascii="Times New Roman" w:hAnsi="Times New Roman"/>
          <w:sz w:val="24"/>
          <w:szCs w:val="24"/>
        </w:rPr>
        <w:t>Jerrilyn</w:t>
      </w:r>
      <w:proofErr w:type="spellEnd"/>
      <w:r>
        <w:rPr>
          <w:rFonts w:ascii="Times New Roman" w:hAnsi="Times New Roman"/>
          <w:sz w:val="24"/>
          <w:szCs w:val="24"/>
        </w:rPr>
        <w:t xml:space="preserve"> Greene Marston, </w:t>
      </w:r>
      <w:r>
        <w:rPr>
          <w:rFonts w:ascii="Times New Roman" w:hAnsi="Times New Roman"/>
          <w:i/>
          <w:iCs/>
          <w:sz w:val="24"/>
          <w:szCs w:val="24"/>
        </w:rPr>
        <w:t>King and Congress: The Transfer of Political Legitimacy, 1774-1776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Law and Hist. Rev.</w:t>
      </w:r>
      <w:r>
        <w:rPr>
          <w:rFonts w:ascii="Times New Roman" w:hAnsi="Times New Roman"/>
          <w:sz w:val="24"/>
          <w:szCs w:val="24"/>
        </w:rPr>
        <w:t>, spring 1991</w:t>
      </w:r>
    </w:p>
    <w:p w14:paraId="0A2A71A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956952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John Phillip Reid, </w:t>
      </w:r>
      <w:r>
        <w:rPr>
          <w:rFonts w:ascii="Times New Roman" w:hAnsi="Times New Roman"/>
          <w:i/>
          <w:iCs/>
          <w:sz w:val="24"/>
          <w:szCs w:val="24"/>
        </w:rPr>
        <w:t>The Concept of Representation in the Age of the American Revolution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Pa. Mag. of Hist. and Biography</w:t>
      </w:r>
      <w:r>
        <w:rPr>
          <w:rFonts w:ascii="Times New Roman" w:hAnsi="Times New Roman"/>
          <w:sz w:val="24"/>
          <w:szCs w:val="24"/>
        </w:rPr>
        <w:t>, April 1991</w:t>
      </w:r>
    </w:p>
    <w:p w14:paraId="29A55E6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82254D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Cathy D. Matson and Peter S. </w:t>
      </w:r>
      <w:proofErr w:type="spellStart"/>
      <w:r>
        <w:rPr>
          <w:rFonts w:ascii="Times New Roman" w:hAnsi="Times New Roman"/>
          <w:sz w:val="24"/>
          <w:szCs w:val="24"/>
        </w:rPr>
        <w:t>Onuf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A Union of Interests: Political and Economic Thought in Revolutionary America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Jour. of Econ. Hist.</w:t>
      </w:r>
      <w:r>
        <w:rPr>
          <w:rFonts w:ascii="Times New Roman" w:hAnsi="Times New Roman"/>
          <w:sz w:val="24"/>
          <w:szCs w:val="24"/>
        </w:rPr>
        <w:t>, Dec. 1990</w:t>
      </w:r>
    </w:p>
    <w:p w14:paraId="681E101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45BA3C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Willard Sterne Randall, </w:t>
      </w:r>
      <w:r>
        <w:rPr>
          <w:rFonts w:ascii="Times New Roman" w:hAnsi="Times New Roman"/>
          <w:i/>
          <w:iCs/>
          <w:sz w:val="24"/>
          <w:szCs w:val="24"/>
        </w:rPr>
        <w:t>Benedict Arnold: Patriot and Traitor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The Atlantic</w:t>
      </w:r>
      <w:r>
        <w:rPr>
          <w:rFonts w:ascii="Times New Roman" w:hAnsi="Times New Roman"/>
          <w:sz w:val="24"/>
          <w:szCs w:val="24"/>
        </w:rPr>
        <w:t>, Oct. 1990</w:t>
      </w:r>
    </w:p>
    <w:p w14:paraId="2AA72BA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A42E3D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John Phillip Reid, </w:t>
      </w:r>
      <w:r>
        <w:rPr>
          <w:rFonts w:ascii="Times New Roman" w:hAnsi="Times New Roman"/>
          <w:i/>
          <w:iCs/>
          <w:sz w:val="24"/>
          <w:szCs w:val="24"/>
        </w:rPr>
        <w:t>The Concept of Liberty in the Age of the American Revolution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Pa. Hist.</w:t>
      </w:r>
      <w:r>
        <w:rPr>
          <w:rFonts w:ascii="Times New Roman" w:hAnsi="Times New Roman"/>
          <w:sz w:val="24"/>
          <w:szCs w:val="24"/>
        </w:rPr>
        <w:t>, Jan. 1990</w:t>
      </w:r>
    </w:p>
    <w:p w14:paraId="232B62B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2777F8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Robert Bork, </w:t>
      </w:r>
      <w:r>
        <w:rPr>
          <w:rFonts w:ascii="Times New Roman" w:hAnsi="Times New Roman"/>
          <w:i/>
          <w:iCs/>
          <w:sz w:val="24"/>
          <w:szCs w:val="24"/>
        </w:rPr>
        <w:t>The Tempting of America: The Political Seduction of the Law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Constitution</w:t>
      </w:r>
      <w:r>
        <w:rPr>
          <w:rFonts w:ascii="Times New Roman" w:hAnsi="Times New Roman"/>
          <w:sz w:val="24"/>
          <w:szCs w:val="24"/>
        </w:rPr>
        <w:t xml:space="preserve">, winter 1990 </w:t>
      </w:r>
    </w:p>
    <w:p w14:paraId="4D64C8A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E7230E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Leonard Levy, </w:t>
      </w:r>
      <w:r>
        <w:rPr>
          <w:rFonts w:ascii="Times New Roman" w:hAnsi="Times New Roman"/>
          <w:i/>
          <w:iCs/>
          <w:sz w:val="24"/>
          <w:szCs w:val="24"/>
        </w:rPr>
        <w:t>Original Intent and the Framers' Constitution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Amer. Jour. Legal Hist.</w:t>
      </w:r>
      <w:r>
        <w:rPr>
          <w:rFonts w:ascii="Times New Roman" w:hAnsi="Times New Roman"/>
          <w:sz w:val="24"/>
          <w:szCs w:val="24"/>
        </w:rPr>
        <w:t xml:space="preserve">, Jan. 1990 </w:t>
      </w:r>
    </w:p>
    <w:p w14:paraId="6DCB6C1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FFE2AC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Peter S. </w:t>
      </w:r>
      <w:proofErr w:type="spellStart"/>
      <w:r>
        <w:rPr>
          <w:rFonts w:ascii="Times New Roman" w:hAnsi="Times New Roman"/>
          <w:sz w:val="24"/>
          <w:szCs w:val="24"/>
        </w:rPr>
        <w:t>Onuf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Statehood and Union: A History of the Northwest Ordinance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Annals of the American Academy</w:t>
      </w:r>
      <w:r>
        <w:rPr>
          <w:rFonts w:ascii="Times New Roman" w:hAnsi="Times New Roman"/>
          <w:sz w:val="24"/>
          <w:szCs w:val="24"/>
        </w:rPr>
        <w:t xml:space="preserve">, no. 503 (1989) </w:t>
      </w:r>
    </w:p>
    <w:p w14:paraId="44BB391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D8A987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Forrest McDonald, </w:t>
      </w:r>
      <w:r>
        <w:rPr>
          <w:rFonts w:ascii="Times New Roman" w:hAnsi="Times New Roman"/>
          <w:i/>
          <w:iCs/>
          <w:sz w:val="24"/>
          <w:szCs w:val="24"/>
        </w:rPr>
        <w:t xml:space="preserve">Novus Ordo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Seclorum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>: The Intellectual Origins of the Constitution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Law and Hist. Rev.</w:t>
      </w:r>
      <w:r>
        <w:rPr>
          <w:rFonts w:ascii="Times New Roman" w:hAnsi="Times New Roman"/>
          <w:sz w:val="24"/>
          <w:szCs w:val="24"/>
        </w:rPr>
        <w:t>, 6 (1988)</w:t>
      </w:r>
    </w:p>
    <w:p w14:paraId="290847B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DB4886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Barbara Tuchman, </w:t>
      </w:r>
      <w:r>
        <w:rPr>
          <w:rFonts w:ascii="Times New Roman" w:hAnsi="Times New Roman"/>
          <w:i/>
          <w:iCs/>
          <w:sz w:val="24"/>
          <w:szCs w:val="24"/>
        </w:rPr>
        <w:t>The First Salute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San Jose Mercury</w:t>
      </w:r>
      <w:r>
        <w:rPr>
          <w:rFonts w:ascii="Times New Roman" w:hAnsi="Times New Roman"/>
          <w:sz w:val="24"/>
          <w:szCs w:val="24"/>
        </w:rPr>
        <w:t>, Nov. 13, 1988</w:t>
      </w:r>
    </w:p>
    <w:p w14:paraId="51E0DAF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A3CF48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Noble Cunningham, </w:t>
      </w:r>
      <w:r>
        <w:rPr>
          <w:rFonts w:ascii="Times New Roman" w:hAnsi="Times New Roman"/>
          <w:i/>
          <w:iCs/>
          <w:sz w:val="24"/>
          <w:szCs w:val="24"/>
        </w:rPr>
        <w:t>In Pursuit of Reason: The Life of Thomas Jefferson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Wm. and Mary Q.</w:t>
      </w:r>
      <w:r>
        <w:rPr>
          <w:rFonts w:ascii="Times New Roman" w:hAnsi="Times New Roman"/>
          <w:sz w:val="24"/>
          <w:szCs w:val="24"/>
        </w:rPr>
        <w:t xml:space="preserve">, April 1988 </w:t>
      </w:r>
    </w:p>
    <w:p w14:paraId="4F7D746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AE73DF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Jack P. Greene, </w:t>
      </w:r>
      <w:r>
        <w:rPr>
          <w:rFonts w:ascii="Times New Roman" w:hAnsi="Times New Roman"/>
          <w:i/>
          <w:iCs/>
          <w:sz w:val="24"/>
          <w:szCs w:val="24"/>
        </w:rPr>
        <w:t>Peripheries and Center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Jour. of Southern Hist.</w:t>
      </w:r>
      <w:r>
        <w:rPr>
          <w:rFonts w:ascii="Times New Roman" w:hAnsi="Times New Roman"/>
          <w:sz w:val="24"/>
          <w:szCs w:val="24"/>
        </w:rPr>
        <w:t xml:space="preserve">, Feb. 1988 </w:t>
      </w:r>
    </w:p>
    <w:p w14:paraId="3441804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FE20EA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Dorothy Twohig et al., eds., </w:t>
      </w:r>
      <w:r>
        <w:rPr>
          <w:rFonts w:ascii="Times New Roman" w:hAnsi="Times New Roman"/>
          <w:i/>
          <w:iCs/>
          <w:sz w:val="24"/>
          <w:szCs w:val="24"/>
        </w:rPr>
        <w:t>The Papers of George Washington: Presidential Series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N. Carolina Hist. Rev.</w:t>
      </w:r>
      <w:r>
        <w:rPr>
          <w:rFonts w:ascii="Times New Roman" w:hAnsi="Times New Roman"/>
          <w:sz w:val="24"/>
          <w:szCs w:val="24"/>
        </w:rPr>
        <w:t>, Jan. 1988</w:t>
      </w:r>
    </w:p>
    <w:p w14:paraId="2E5A3DF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70735B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Walter </w:t>
      </w:r>
      <w:proofErr w:type="spellStart"/>
      <w:r>
        <w:rPr>
          <w:rFonts w:ascii="Times New Roman" w:hAnsi="Times New Roman"/>
          <w:sz w:val="24"/>
          <w:szCs w:val="24"/>
        </w:rPr>
        <w:t>Berns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Taking the Constitution Seriously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ABA Jour.</w:t>
      </w:r>
      <w:r>
        <w:rPr>
          <w:rFonts w:ascii="Times New Roman" w:hAnsi="Times New Roman"/>
          <w:sz w:val="24"/>
          <w:szCs w:val="24"/>
        </w:rPr>
        <w:t>, Sept. 1987</w:t>
      </w:r>
    </w:p>
    <w:p w14:paraId="4AA5A92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056B23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Richard Bernstein, </w:t>
      </w:r>
      <w:r>
        <w:rPr>
          <w:rFonts w:ascii="Times New Roman" w:hAnsi="Times New Roman"/>
          <w:i/>
          <w:iCs/>
          <w:sz w:val="24"/>
          <w:szCs w:val="24"/>
        </w:rPr>
        <w:t xml:space="preserve">Are We To Be a </w:t>
      </w:r>
      <w:proofErr w:type="gramStart"/>
      <w:r>
        <w:rPr>
          <w:rFonts w:ascii="Times New Roman" w:hAnsi="Times New Roman"/>
          <w:i/>
          <w:iCs/>
          <w:sz w:val="24"/>
          <w:szCs w:val="24"/>
        </w:rPr>
        <w:t>Nation?</w:t>
      </w:r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and Fred </w:t>
      </w:r>
      <w:proofErr w:type="spellStart"/>
      <w:r>
        <w:rPr>
          <w:rFonts w:ascii="Times New Roman" w:hAnsi="Times New Roman"/>
          <w:sz w:val="24"/>
          <w:szCs w:val="24"/>
        </w:rPr>
        <w:t>Barbash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The Founding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Washington Post Book World</w:t>
      </w:r>
      <w:r>
        <w:rPr>
          <w:rFonts w:ascii="Times New Roman" w:hAnsi="Times New Roman"/>
          <w:sz w:val="24"/>
          <w:szCs w:val="24"/>
        </w:rPr>
        <w:t>, May 17, 1987</w:t>
      </w:r>
    </w:p>
    <w:p w14:paraId="2900475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ABDC08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Charles L. </w:t>
      </w:r>
      <w:proofErr w:type="spellStart"/>
      <w:r>
        <w:rPr>
          <w:rFonts w:ascii="Times New Roman" w:hAnsi="Times New Roman"/>
          <w:sz w:val="24"/>
          <w:szCs w:val="24"/>
        </w:rPr>
        <w:t>Mee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The Genius of the People</w:t>
      </w:r>
      <w:r>
        <w:rPr>
          <w:rFonts w:ascii="Times New Roman" w:hAnsi="Times New Roman"/>
          <w:sz w:val="24"/>
          <w:szCs w:val="24"/>
        </w:rPr>
        <w:t xml:space="preserve">, and William Peters, </w:t>
      </w:r>
      <w:r>
        <w:rPr>
          <w:rFonts w:ascii="Times New Roman" w:hAnsi="Times New Roman"/>
          <w:i/>
          <w:iCs/>
          <w:sz w:val="24"/>
          <w:szCs w:val="24"/>
        </w:rPr>
        <w:t>A More Perfect Union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N. Y. Times Book Review</w:t>
      </w:r>
      <w:r>
        <w:rPr>
          <w:rFonts w:ascii="Times New Roman" w:hAnsi="Times New Roman"/>
          <w:sz w:val="24"/>
          <w:szCs w:val="24"/>
        </w:rPr>
        <w:t>, March 15, 1987</w:t>
      </w:r>
    </w:p>
    <w:p w14:paraId="2C8EDDE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FE45E0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John van der Zee, </w:t>
      </w:r>
      <w:r>
        <w:rPr>
          <w:rFonts w:ascii="Times New Roman" w:hAnsi="Times New Roman"/>
          <w:i/>
          <w:iCs/>
          <w:sz w:val="24"/>
          <w:szCs w:val="24"/>
        </w:rPr>
        <w:t>Bound Over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San Jose Mercury</w:t>
      </w:r>
      <w:r>
        <w:rPr>
          <w:rFonts w:ascii="Times New Roman" w:hAnsi="Times New Roman"/>
          <w:sz w:val="24"/>
          <w:szCs w:val="24"/>
        </w:rPr>
        <w:t>, Dec. 22, 1985</w:t>
      </w:r>
    </w:p>
    <w:p w14:paraId="76F834B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B0A57C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W. B. Willcox, ed., </w:t>
      </w:r>
      <w:r>
        <w:rPr>
          <w:rFonts w:ascii="Times New Roman" w:hAnsi="Times New Roman"/>
          <w:i/>
          <w:iCs/>
          <w:sz w:val="24"/>
          <w:szCs w:val="24"/>
        </w:rPr>
        <w:t>Papers of Benjamin Franklin</w:t>
      </w:r>
      <w:r>
        <w:rPr>
          <w:rFonts w:ascii="Times New Roman" w:hAnsi="Times New Roman"/>
          <w:sz w:val="24"/>
          <w:szCs w:val="24"/>
        </w:rPr>
        <w:t xml:space="preserve">, vols. 20-24, for </w:t>
      </w:r>
      <w:r>
        <w:rPr>
          <w:rFonts w:ascii="Times New Roman" w:hAnsi="Times New Roman"/>
          <w:i/>
          <w:iCs/>
          <w:sz w:val="24"/>
          <w:szCs w:val="24"/>
        </w:rPr>
        <w:t>Wm. &amp; Mary Q.</w:t>
      </w:r>
      <w:r>
        <w:rPr>
          <w:rFonts w:ascii="Times New Roman" w:hAnsi="Times New Roman"/>
          <w:sz w:val="24"/>
          <w:szCs w:val="24"/>
        </w:rPr>
        <w:t>, Oct. 1985</w:t>
      </w:r>
    </w:p>
    <w:p w14:paraId="46D608F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C21E05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J. Anthony Lukas, </w:t>
      </w:r>
      <w:r>
        <w:rPr>
          <w:rFonts w:ascii="Times New Roman" w:hAnsi="Times New Roman"/>
          <w:i/>
          <w:iCs/>
          <w:sz w:val="24"/>
          <w:szCs w:val="24"/>
        </w:rPr>
        <w:t>Common Ground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San Jose Mercury</w:t>
      </w:r>
      <w:r>
        <w:rPr>
          <w:rFonts w:ascii="Times New Roman" w:hAnsi="Times New Roman"/>
          <w:sz w:val="24"/>
          <w:szCs w:val="24"/>
        </w:rPr>
        <w:t>, September 15, 1985</w:t>
      </w:r>
    </w:p>
    <w:p w14:paraId="5AA92F5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78926F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Peter S. </w:t>
      </w:r>
      <w:proofErr w:type="spellStart"/>
      <w:r>
        <w:rPr>
          <w:rFonts w:ascii="Times New Roman" w:hAnsi="Times New Roman"/>
          <w:sz w:val="24"/>
          <w:szCs w:val="24"/>
        </w:rPr>
        <w:t>Onuf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The Origins of the Federal Republic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Jour. of Amer. Hist.</w:t>
      </w:r>
      <w:r>
        <w:rPr>
          <w:rFonts w:ascii="Times New Roman" w:hAnsi="Times New Roman"/>
          <w:sz w:val="24"/>
          <w:szCs w:val="24"/>
        </w:rPr>
        <w:t>, June 1984</w:t>
      </w:r>
    </w:p>
    <w:p w14:paraId="53A8CB3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D87DB2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William </w:t>
      </w:r>
      <w:proofErr w:type="spellStart"/>
      <w:r>
        <w:rPr>
          <w:rFonts w:ascii="Times New Roman" w:hAnsi="Times New Roman"/>
          <w:sz w:val="24"/>
          <w:szCs w:val="24"/>
        </w:rPr>
        <w:t>Pencak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America's Burke: The Mind of Thomas Hutchinson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The Eighteenth Century: A Current Bibliography</w:t>
      </w:r>
    </w:p>
    <w:p w14:paraId="2FEE9A5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FA4DB0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James MacGregor Burns, </w:t>
      </w:r>
      <w:r>
        <w:rPr>
          <w:rFonts w:ascii="Times New Roman" w:hAnsi="Times New Roman"/>
          <w:i/>
          <w:iCs/>
          <w:sz w:val="24"/>
          <w:szCs w:val="24"/>
        </w:rPr>
        <w:t>The Vineyard of Liberty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 xml:space="preserve">Jour. of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Interdis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>. Hist.</w:t>
      </w:r>
      <w:r>
        <w:rPr>
          <w:rFonts w:ascii="Times New Roman" w:hAnsi="Times New Roman"/>
          <w:sz w:val="24"/>
          <w:szCs w:val="24"/>
        </w:rPr>
        <w:t>, summer 1983</w:t>
      </w:r>
    </w:p>
    <w:p w14:paraId="2273249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6504DC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Robert W. Tucker and David Hendrickson, </w:t>
      </w:r>
      <w:r>
        <w:rPr>
          <w:rFonts w:ascii="Times New Roman" w:hAnsi="Times New Roman"/>
          <w:i/>
          <w:iCs/>
          <w:sz w:val="24"/>
          <w:szCs w:val="24"/>
        </w:rPr>
        <w:t>The Fall of the First British Empire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The New Republic</w:t>
      </w:r>
      <w:r>
        <w:rPr>
          <w:rFonts w:ascii="Times New Roman" w:hAnsi="Times New Roman"/>
          <w:sz w:val="24"/>
          <w:szCs w:val="24"/>
        </w:rPr>
        <w:t>, July 4, 1983</w:t>
      </w:r>
    </w:p>
    <w:p w14:paraId="41C40A8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8D5C5D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Robert </w:t>
      </w:r>
      <w:proofErr w:type="spellStart"/>
      <w:r>
        <w:rPr>
          <w:rFonts w:ascii="Times New Roman" w:hAnsi="Times New Roman"/>
          <w:sz w:val="24"/>
          <w:szCs w:val="24"/>
        </w:rPr>
        <w:t>Middlekauff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The Glorious Cause: The American Revolution, 1763-1789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The New Republic</w:t>
      </w:r>
      <w:r>
        <w:rPr>
          <w:rFonts w:ascii="Times New Roman" w:hAnsi="Times New Roman"/>
          <w:sz w:val="24"/>
          <w:szCs w:val="24"/>
        </w:rPr>
        <w:t>, October 25, 1982</w:t>
      </w:r>
    </w:p>
    <w:p w14:paraId="5C12FA2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F12B2F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John Demos, </w:t>
      </w:r>
      <w:r>
        <w:rPr>
          <w:rFonts w:ascii="Times New Roman" w:hAnsi="Times New Roman"/>
          <w:i/>
          <w:iCs/>
          <w:sz w:val="24"/>
          <w:szCs w:val="24"/>
        </w:rPr>
        <w:t>Entertaining Satan: Witchcraft and the Culture of Early New England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N. Y. Times Book Review</w:t>
      </w:r>
      <w:r>
        <w:rPr>
          <w:rFonts w:ascii="Times New Roman" w:hAnsi="Times New Roman"/>
          <w:sz w:val="24"/>
          <w:szCs w:val="24"/>
        </w:rPr>
        <w:t>, Sept. 9, 1982</w:t>
      </w:r>
    </w:p>
    <w:p w14:paraId="6B683B3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8B4A17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Louis Potts, </w:t>
      </w:r>
      <w:r>
        <w:rPr>
          <w:rFonts w:ascii="Times New Roman" w:hAnsi="Times New Roman"/>
          <w:i/>
          <w:iCs/>
          <w:sz w:val="24"/>
          <w:szCs w:val="24"/>
        </w:rPr>
        <w:t>Arthur Lee: A Virtuous Revolutionary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Va. Mag. of Hist. and Biography</w:t>
      </w:r>
      <w:r>
        <w:rPr>
          <w:rFonts w:ascii="Times New Roman" w:hAnsi="Times New Roman"/>
          <w:sz w:val="24"/>
          <w:szCs w:val="24"/>
        </w:rPr>
        <w:t>, July 1982</w:t>
      </w:r>
    </w:p>
    <w:p w14:paraId="64A449F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DB792B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Barbara Tuchman, </w:t>
      </w:r>
      <w:r>
        <w:rPr>
          <w:rFonts w:ascii="Times New Roman" w:hAnsi="Times New Roman"/>
          <w:i/>
          <w:iCs/>
          <w:sz w:val="24"/>
          <w:szCs w:val="24"/>
        </w:rPr>
        <w:t>Practicing Hist.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Commentary</w:t>
      </w:r>
      <w:r>
        <w:rPr>
          <w:rFonts w:ascii="Times New Roman" w:hAnsi="Times New Roman"/>
          <w:sz w:val="24"/>
          <w:szCs w:val="24"/>
        </w:rPr>
        <w:t>, April 1982</w:t>
      </w:r>
    </w:p>
    <w:p w14:paraId="5683DFC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C2CADB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William </w:t>
      </w:r>
      <w:proofErr w:type="spellStart"/>
      <w:r>
        <w:rPr>
          <w:rFonts w:ascii="Times New Roman" w:hAnsi="Times New Roman"/>
          <w:sz w:val="24"/>
          <w:szCs w:val="24"/>
        </w:rPr>
        <w:t>Crosskey</w:t>
      </w:r>
      <w:proofErr w:type="spellEnd"/>
      <w:r>
        <w:rPr>
          <w:rFonts w:ascii="Times New Roman" w:hAnsi="Times New Roman"/>
          <w:sz w:val="24"/>
          <w:szCs w:val="24"/>
        </w:rPr>
        <w:t xml:space="preserve"> and William Jeffrey, Jr., </w:t>
      </w:r>
      <w:r>
        <w:rPr>
          <w:rFonts w:ascii="Times New Roman" w:hAnsi="Times New Roman"/>
          <w:i/>
          <w:iCs/>
          <w:sz w:val="24"/>
          <w:szCs w:val="24"/>
        </w:rPr>
        <w:t>Politics and the Constitution in the Hist. of the United States</w:t>
      </w:r>
      <w:r>
        <w:rPr>
          <w:rFonts w:ascii="Times New Roman" w:hAnsi="Times New Roman"/>
          <w:sz w:val="24"/>
          <w:szCs w:val="24"/>
        </w:rPr>
        <w:t xml:space="preserve">, vol. 3, for </w:t>
      </w:r>
      <w:r>
        <w:rPr>
          <w:rFonts w:ascii="Times New Roman" w:hAnsi="Times New Roman"/>
          <w:i/>
          <w:iCs/>
          <w:sz w:val="24"/>
          <w:szCs w:val="24"/>
        </w:rPr>
        <w:t>Jour. of Amer. Hist.</w:t>
      </w:r>
      <w:r>
        <w:rPr>
          <w:rFonts w:ascii="Times New Roman" w:hAnsi="Times New Roman"/>
          <w:sz w:val="24"/>
          <w:szCs w:val="24"/>
        </w:rPr>
        <w:t>, December 1981</w:t>
      </w:r>
    </w:p>
    <w:p w14:paraId="7910DF7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75A4CA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Peter Shaw, </w:t>
      </w:r>
      <w:r>
        <w:rPr>
          <w:rFonts w:ascii="Times New Roman" w:hAnsi="Times New Roman"/>
          <w:i/>
          <w:iCs/>
          <w:sz w:val="24"/>
          <w:szCs w:val="24"/>
        </w:rPr>
        <w:t>American Patriots and the Rituals of Revolution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Commentary</w:t>
      </w:r>
      <w:r>
        <w:rPr>
          <w:rFonts w:ascii="Times New Roman" w:hAnsi="Times New Roman"/>
          <w:sz w:val="24"/>
          <w:szCs w:val="24"/>
        </w:rPr>
        <w:t>, August 1981</w:t>
      </w:r>
    </w:p>
    <w:p w14:paraId="7E3B438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29BBB3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George Fredrickson, </w:t>
      </w:r>
      <w:r>
        <w:rPr>
          <w:rFonts w:ascii="Times New Roman" w:hAnsi="Times New Roman"/>
          <w:i/>
          <w:iCs/>
          <w:sz w:val="24"/>
          <w:szCs w:val="24"/>
        </w:rPr>
        <w:t>White Supremacy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Commentary</w:t>
      </w:r>
      <w:r>
        <w:rPr>
          <w:rFonts w:ascii="Times New Roman" w:hAnsi="Times New Roman"/>
          <w:sz w:val="24"/>
          <w:szCs w:val="24"/>
        </w:rPr>
        <w:t>, April 1981</w:t>
      </w:r>
    </w:p>
    <w:p w14:paraId="6B68EC3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339DFC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Willi Paul Adams, </w:t>
      </w:r>
      <w:r>
        <w:rPr>
          <w:rFonts w:ascii="Times New Roman" w:hAnsi="Times New Roman"/>
          <w:i/>
          <w:iCs/>
          <w:sz w:val="24"/>
          <w:szCs w:val="24"/>
        </w:rPr>
        <w:t>The First American Constitutions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Wm. and Mary Q.</w:t>
      </w:r>
      <w:r>
        <w:rPr>
          <w:rFonts w:ascii="Times New Roman" w:hAnsi="Times New Roman"/>
          <w:sz w:val="24"/>
          <w:szCs w:val="24"/>
        </w:rPr>
        <w:t>, April 1981</w:t>
      </w:r>
    </w:p>
    <w:p w14:paraId="4E4AB65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341709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Norman Rose, </w:t>
      </w:r>
      <w:r>
        <w:rPr>
          <w:rFonts w:ascii="Times New Roman" w:hAnsi="Times New Roman"/>
          <w:i/>
          <w:iCs/>
          <w:sz w:val="24"/>
          <w:szCs w:val="24"/>
        </w:rPr>
        <w:t xml:space="preserve">Lewis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Namier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 and Zionism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Commentary</w:t>
      </w:r>
      <w:r>
        <w:rPr>
          <w:rFonts w:ascii="Times New Roman" w:hAnsi="Times New Roman"/>
          <w:sz w:val="24"/>
          <w:szCs w:val="24"/>
        </w:rPr>
        <w:t>, Feb. 1981</w:t>
      </w:r>
    </w:p>
    <w:p w14:paraId="2089DE1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4194AB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Paul H. Smith, </w:t>
      </w:r>
      <w:r>
        <w:rPr>
          <w:rFonts w:ascii="Times New Roman" w:hAnsi="Times New Roman"/>
          <w:i/>
          <w:iCs/>
          <w:sz w:val="24"/>
          <w:szCs w:val="24"/>
        </w:rPr>
        <w:t>Letters of Delegates to Congress, 1774-1789</w:t>
      </w:r>
      <w:r>
        <w:rPr>
          <w:rFonts w:ascii="Times New Roman" w:hAnsi="Times New Roman"/>
          <w:sz w:val="24"/>
          <w:szCs w:val="24"/>
        </w:rPr>
        <w:t xml:space="preserve">, vols. 1-2, for </w:t>
      </w:r>
      <w:r>
        <w:rPr>
          <w:rFonts w:ascii="Times New Roman" w:hAnsi="Times New Roman"/>
          <w:i/>
          <w:iCs/>
          <w:sz w:val="24"/>
          <w:szCs w:val="24"/>
        </w:rPr>
        <w:t>N. Y. Hist.</w:t>
      </w:r>
      <w:r>
        <w:rPr>
          <w:rFonts w:ascii="Times New Roman" w:hAnsi="Times New Roman"/>
          <w:sz w:val="24"/>
          <w:szCs w:val="24"/>
        </w:rPr>
        <w:t>, July 1980</w:t>
      </w:r>
    </w:p>
    <w:p w14:paraId="3954BAE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292268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J. R. Pole, </w:t>
      </w:r>
      <w:r>
        <w:rPr>
          <w:rFonts w:ascii="Times New Roman" w:hAnsi="Times New Roman"/>
          <w:i/>
          <w:iCs/>
          <w:sz w:val="24"/>
          <w:szCs w:val="24"/>
        </w:rPr>
        <w:t>Paths to the American Past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N. England Q.</w:t>
      </w:r>
      <w:r>
        <w:rPr>
          <w:rFonts w:ascii="Times New Roman" w:hAnsi="Times New Roman"/>
          <w:sz w:val="24"/>
          <w:szCs w:val="24"/>
        </w:rPr>
        <w:t>, June 1980</w:t>
      </w:r>
    </w:p>
    <w:p w14:paraId="3BDBD16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AFCE1D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Oscar Handlin, </w:t>
      </w:r>
      <w:r>
        <w:rPr>
          <w:rFonts w:ascii="Times New Roman" w:hAnsi="Times New Roman"/>
          <w:i/>
          <w:iCs/>
          <w:sz w:val="24"/>
          <w:szCs w:val="24"/>
        </w:rPr>
        <w:t>Truth in History</w:t>
      </w:r>
      <w:r>
        <w:rPr>
          <w:rFonts w:ascii="Times New Roman" w:hAnsi="Times New Roman"/>
          <w:sz w:val="24"/>
          <w:szCs w:val="24"/>
        </w:rPr>
        <w:t xml:space="preserve">, and Richard Bushman et al., eds., </w:t>
      </w:r>
      <w:r>
        <w:rPr>
          <w:rFonts w:ascii="Times New Roman" w:hAnsi="Times New Roman"/>
          <w:i/>
          <w:iCs/>
          <w:sz w:val="24"/>
          <w:szCs w:val="24"/>
        </w:rPr>
        <w:t>Uprooted Americans: Essays to Honor Oscar Handlin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The New Republic</w:t>
      </w:r>
      <w:r>
        <w:rPr>
          <w:rFonts w:ascii="Times New Roman" w:hAnsi="Times New Roman"/>
          <w:sz w:val="24"/>
          <w:szCs w:val="24"/>
        </w:rPr>
        <w:t>, February 23, 1980</w:t>
      </w:r>
    </w:p>
    <w:p w14:paraId="526FDC6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8672E5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Geoffrey Seed, </w:t>
      </w:r>
      <w:r>
        <w:rPr>
          <w:rFonts w:ascii="Times New Roman" w:hAnsi="Times New Roman"/>
          <w:i/>
          <w:iCs/>
          <w:sz w:val="24"/>
          <w:szCs w:val="24"/>
        </w:rPr>
        <w:t>James Wilson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Jour. of Amer. Hist.</w:t>
      </w:r>
      <w:r>
        <w:rPr>
          <w:rFonts w:ascii="Times New Roman" w:hAnsi="Times New Roman"/>
          <w:sz w:val="24"/>
          <w:szCs w:val="24"/>
        </w:rPr>
        <w:t>, September 1979</w:t>
      </w:r>
    </w:p>
    <w:p w14:paraId="196A828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61F09C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Joseph Davis, </w:t>
      </w:r>
      <w:r>
        <w:rPr>
          <w:rFonts w:ascii="Times New Roman" w:hAnsi="Times New Roman"/>
          <w:i/>
          <w:iCs/>
          <w:sz w:val="24"/>
          <w:szCs w:val="24"/>
        </w:rPr>
        <w:t>Sectionalism in American Politics, 1774-1787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Wm. and Mary Q.</w:t>
      </w:r>
      <w:r>
        <w:rPr>
          <w:rFonts w:ascii="Times New Roman" w:hAnsi="Times New Roman"/>
          <w:sz w:val="24"/>
          <w:szCs w:val="24"/>
        </w:rPr>
        <w:t>, July 1978</w:t>
      </w:r>
    </w:p>
    <w:p w14:paraId="0FC6033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A76F1A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H. James Henderson, </w:t>
      </w:r>
      <w:r>
        <w:rPr>
          <w:rFonts w:ascii="Times New Roman" w:hAnsi="Times New Roman"/>
          <w:i/>
          <w:iCs/>
          <w:sz w:val="24"/>
          <w:szCs w:val="24"/>
        </w:rPr>
        <w:t>Party Politics in the Continental Congress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 xml:space="preserve">Jour. of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Interdisc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>. Hist.</w:t>
      </w:r>
      <w:r>
        <w:rPr>
          <w:rFonts w:ascii="Times New Roman" w:hAnsi="Times New Roman"/>
          <w:sz w:val="24"/>
          <w:szCs w:val="24"/>
        </w:rPr>
        <w:t>, spring 1976</w:t>
      </w:r>
    </w:p>
    <w:p w14:paraId="0020AFB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101CD7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David Ammerman, </w:t>
      </w:r>
      <w:r>
        <w:rPr>
          <w:rFonts w:ascii="Times New Roman" w:hAnsi="Times New Roman"/>
          <w:i/>
          <w:iCs/>
          <w:sz w:val="24"/>
          <w:szCs w:val="24"/>
        </w:rPr>
        <w:t>In the Common Cause</w:t>
      </w:r>
      <w:r>
        <w:rPr>
          <w:rFonts w:ascii="Times New Roman" w:hAnsi="Times New Roman"/>
          <w:sz w:val="24"/>
          <w:szCs w:val="24"/>
        </w:rPr>
        <w:t xml:space="preserve">, for </w:t>
      </w:r>
      <w:r>
        <w:rPr>
          <w:rFonts w:ascii="Times New Roman" w:hAnsi="Times New Roman"/>
          <w:i/>
          <w:iCs/>
          <w:sz w:val="24"/>
          <w:szCs w:val="24"/>
        </w:rPr>
        <w:t>N. Eng. Q.</w:t>
      </w:r>
      <w:r>
        <w:rPr>
          <w:rFonts w:ascii="Times New Roman" w:hAnsi="Times New Roman"/>
          <w:sz w:val="24"/>
          <w:szCs w:val="24"/>
        </w:rPr>
        <w:t>, March 1975</w:t>
      </w:r>
    </w:p>
    <w:p w14:paraId="3D34C4E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C726BE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CA272DB" w14:textId="77777777" w:rsidR="00C63F67" w:rsidRDefault="00C63F67" w:rsidP="00C63F67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Papers, Lectures, and Conferences</w:t>
      </w:r>
    </w:p>
    <w:p w14:paraId="58AADD2C" w14:textId="77777777" w:rsidR="00013801" w:rsidRDefault="00013801" w:rsidP="00C63F67">
      <w:pPr>
        <w:rPr>
          <w:rFonts w:ascii="Times New Roman" w:hAnsi="Times New Roman"/>
          <w:b/>
          <w:bCs/>
          <w:sz w:val="24"/>
          <w:szCs w:val="24"/>
        </w:rPr>
      </w:pPr>
    </w:p>
    <w:p w14:paraId="4265DFE7" w14:textId="636DE781" w:rsidR="00013801" w:rsidRDefault="00013801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</w:t>
      </w:r>
      <w:r w:rsidR="00B60DC1"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z w:val="24"/>
          <w:szCs w:val="24"/>
        </w:rPr>
        <w:t>nelist, “The Electoral College and Majority Rule,” conference on The Electoral College: Open Questions, Paths Forward, Harvard Law School, October 2019</w:t>
      </w:r>
    </w:p>
    <w:p w14:paraId="594B7403" w14:textId="77777777" w:rsidR="00013801" w:rsidRDefault="00013801" w:rsidP="00C63F67">
      <w:pPr>
        <w:rPr>
          <w:rFonts w:ascii="Times New Roman" w:hAnsi="Times New Roman"/>
          <w:bCs/>
          <w:sz w:val="24"/>
          <w:szCs w:val="24"/>
        </w:rPr>
      </w:pPr>
    </w:p>
    <w:p w14:paraId="2DF3B654" w14:textId="4C0A239C" w:rsidR="00013801" w:rsidRDefault="00013801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“Originalism and History: An Interdisciplinary Discussion,” Northwestern Pritzker School of Law, October 2019</w:t>
      </w:r>
    </w:p>
    <w:p w14:paraId="3C04E8F8" w14:textId="77777777" w:rsidR="00013801" w:rsidRDefault="00013801" w:rsidP="00C63F67">
      <w:pPr>
        <w:rPr>
          <w:rFonts w:ascii="Times New Roman" w:hAnsi="Times New Roman"/>
          <w:bCs/>
          <w:sz w:val="24"/>
          <w:szCs w:val="24"/>
        </w:rPr>
      </w:pPr>
    </w:p>
    <w:p w14:paraId="236A4F02" w14:textId="7F718E1D" w:rsidR="00013801" w:rsidRDefault="00013801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“James Madison,” The Founding Fathers and Political Leadership, Tommy Thompson Center, University of Wisconsin, September 2019</w:t>
      </w:r>
    </w:p>
    <w:p w14:paraId="2E89C55D" w14:textId="77777777" w:rsidR="00DD4086" w:rsidRDefault="00DD4086" w:rsidP="00C63F67">
      <w:pPr>
        <w:rPr>
          <w:rFonts w:ascii="Times New Roman" w:hAnsi="Times New Roman"/>
          <w:bCs/>
          <w:sz w:val="24"/>
          <w:szCs w:val="24"/>
        </w:rPr>
      </w:pPr>
    </w:p>
    <w:p w14:paraId="7665505B" w14:textId="46916529" w:rsidR="00DD4086" w:rsidRPr="00455FEB" w:rsidRDefault="00DD4086" w:rsidP="00C63F67">
      <w:pPr>
        <w:rPr>
          <w:rFonts w:ascii="Times New Roman" w:hAnsi="Times New Roman"/>
          <w:bCs/>
          <w:sz w:val="24"/>
          <w:szCs w:val="24"/>
          <w:lang w:val="fr-FR"/>
        </w:rPr>
      </w:pPr>
      <w:r w:rsidRPr="00455FEB">
        <w:rPr>
          <w:rFonts w:ascii="Times New Roman" w:hAnsi="Times New Roman"/>
          <w:bCs/>
          <w:sz w:val="24"/>
          <w:szCs w:val="24"/>
          <w:lang w:val="fr-FR"/>
        </w:rPr>
        <w:t>“</w:t>
      </w:r>
      <w:proofErr w:type="spellStart"/>
      <w:r w:rsidRPr="00455FEB">
        <w:rPr>
          <w:rFonts w:ascii="Times New Roman" w:hAnsi="Times New Roman"/>
          <w:bCs/>
          <w:sz w:val="24"/>
          <w:szCs w:val="24"/>
          <w:lang w:val="fr-FR"/>
        </w:rPr>
        <w:t>Revolutionaries</w:t>
      </w:r>
      <w:proofErr w:type="spellEnd"/>
      <w:r w:rsidRPr="00455FEB">
        <w:rPr>
          <w:rFonts w:ascii="Times New Roman" w:hAnsi="Times New Roman"/>
          <w:bCs/>
          <w:sz w:val="24"/>
          <w:szCs w:val="24"/>
          <w:lang w:val="fr-FR"/>
        </w:rPr>
        <w:t xml:space="preserve">,” </w:t>
      </w:r>
      <w:r w:rsidRPr="00455FEB">
        <w:rPr>
          <w:rFonts w:ascii="Times New Roman" w:hAnsi="Times New Roman"/>
          <w:sz w:val="24"/>
          <w:szCs w:val="24"/>
          <w:lang w:val="fr-FR"/>
        </w:rPr>
        <w:t>l'Institut d'Histoire Moderne et Contemporaine, Paris I (Sorbonne), March 2019</w:t>
      </w:r>
    </w:p>
    <w:p w14:paraId="6ED2F220" w14:textId="77777777" w:rsidR="00A86DD6" w:rsidRPr="00455FEB" w:rsidRDefault="00A86DD6" w:rsidP="00C63F67">
      <w:pPr>
        <w:rPr>
          <w:rFonts w:ascii="Times New Roman" w:hAnsi="Times New Roman"/>
          <w:b/>
          <w:bCs/>
          <w:sz w:val="24"/>
          <w:szCs w:val="24"/>
          <w:lang w:val="fr-FR"/>
        </w:rPr>
      </w:pPr>
    </w:p>
    <w:p w14:paraId="0AB33F2D" w14:textId="54B3C8E7" w:rsidR="00FC4797" w:rsidRPr="00FC4797" w:rsidRDefault="00FC4797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“The Second Amendment and </w:t>
      </w:r>
      <w:r>
        <w:rPr>
          <w:rFonts w:ascii="Times New Roman" w:hAnsi="Times New Roman"/>
          <w:bCs/>
          <w:i/>
          <w:sz w:val="24"/>
          <w:szCs w:val="24"/>
        </w:rPr>
        <w:t>Our</w:t>
      </w:r>
      <w:r>
        <w:rPr>
          <w:rFonts w:ascii="Times New Roman" w:hAnsi="Times New Roman"/>
          <w:bCs/>
          <w:sz w:val="24"/>
          <w:szCs w:val="24"/>
        </w:rPr>
        <w:t xml:space="preserve"> Constitution,” Heller at 10: A Symposium on the Modern Second Amendment, UC Hastings College of the Law, January 2019</w:t>
      </w:r>
    </w:p>
    <w:p w14:paraId="198B4504" w14:textId="77777777" w:rsidR="00FC4797" w:rsidRDefault="00FC4797" w:rsidP="00C63F67">
      <w:pPr>
        <w:rPr>
          <w:rFonts w:ascii="Times New Roman" w:hAnsi="Times New Roman"/>
          <w:bCs/>
          <w:sz w:val="24"/>
          <w:szCs w:val="24"/>
        </w:rPr>
      </w:pPr>
    </w:p>
    <w:p w14:paraId="79236BF6" w14:textId="1BB85C22" w:rsidR="00E77743" w:rsidRDefault="00E77743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Panelist, “Is the Unit</w:t>
      </w:r>
      <w:r w:rsidR="00FC4797">
        <w:rPr>
          <w:rFonts w:ascii="Times New Roman" w:hAnsi="Times New Roman"/>
          <w:bCs/>
          <w:sz w:val="24"/>
          <w:szCs w:val="24"/>
        </w:rPr>
        <w:t>ed States a Revolutionary Power?</w:t>
      </w:r>
      <w:r>
        <w:rPr>
          <w:rFonts w:ascii="Times New Roman" w:hAnsi="Times New Roman"/>
          <w:bCs/>
          <w:sz w:val="24"/>
          <w:szCs w:val="24"/>
        </w:rPr>
        <w:t>” Society for the History of American Foreign Relations, annual meeting, Philadelphia, June 2018</w:t>
      </w:r>
    </w:p>
    <w:p w14:paraId="5EF1B886" w14:textId="77777777" w:rsidR="00E77743" w:rsidRDefault="00E77743" w:rsidP="00C63F67">
      <w:pPr>
        <w:rPr>
          <w:rFonts w:ascii="Times New Roman" w:hAnsi="Times New Roman"/>
          <w:bCs/>
          <w:sz w:val="24"/>
          <w:szCs w:val="24"/>
        </w:rPr>
      </w:pPr>
    </w:p>
    <w:p w14:paraId="2D9FB528" w14:textId="62979B28" w:rsidR="00A86DD6" w:rsidRPr="00A86DD6" w:rsidRDefault="00A86DD6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Moderator, “Democracy Today: Ancient Lessons, Modern Challenges,” American Philosophical Society, April 2018</w:t>
      </w:r>
    </w:p>
    <w:p w14:paraId="2507AC27" w14:textId="77777777" w:rsidR="006B732D" w:rsidRDefault="006B732D" w:rsidP="00C63F67">
      <w:pPr>
        <w:rPr>
          <w:rFonts w:ascii="Times New Roman" w:hAnsi="Times New Roman"/>
          <w:b/>
          <w:bCs/>
          <w:sz w:val="24"/>
          <w:szCs w:val="24"/>
        </w:rPr>
      </w:pPr>
    </w:p>
    <w:p w14:paraId="64A9388E" w14:textId="11AB7F65" w:rsidR="001E4BA9" w:rsidRDefault="001E4BA9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“Trumping the Constitution,” </w:t>
      </w:r>
      <w:proofErr w:type="spellStart"/>
      <w:r>
        <w:rPr>
          <w:rFonts w:ascii="Times New Roman" w:hAnsi="Times New Roman"/>
          <w:bCs/>
          <w:i/>
          <w:sz w:val="24"/>
          <w:szCs w:val="24"/>
        </w:rPr>
        <w:t>Incontri</w:t>
      </w:r>
      <w:proofErr w:type="spellEnd"/>
      <w:r>
        <w:rPr>
          <w:rFonts w:ascii="Times New Roman" w:hAnsi="Times New Roman"/>
          <w:bCs/>
          <w:i/>
          <w:sz w:val="24"/>
          <w:szCs w:val="24"/>
        </w:rPr>
        <w:t xml:space="preserve"> in</w:t>
      </w:r>
      <w:r w:rsidRPr="00A86DD6">
        <w:rPr>
          <w:rFonts w:ascii="Times New Roman" w:hAnsi="Times New Roman"/>
          <w:bCs/>
          <w:i/>
          <w:sz w:val="24"/>
          <w:szCs w:val="24"/>
        </w:rPr>
        <w:t xml:space="preserve"> Palazzo</w:t>
      </w:r>
      <w:r>
        <w:rPr>
          <w:rFonts w:ascii="Times New Roman" w:hAnsi="Times New Roman"/>
          <w:bCs/>
          <w:sz w:val="24"/>
          <w:szCs w:val="24"/>
        </w:rPr>
        <w:t xml:space="preserve">, Stanford-in-Florence, January 2018; </w:t>
      </w:r>
      <w:r w:rsidRPr="001E4BA9">
        <w:rPr>
          <w:rFonts w:ascii="Times New Roman" w:hAnsi="Times New Roman"/>
          <w:bCs/>
          <w:sz w:val="24"/>
          <w:szCs w:val="24"/>
        </w:rPr>
        <w:t>The</w:t>
      </w:r>
      <w:r>
        <w:rPr>
          <w:rFonts w:ascii="Times New Roman" w:hAnsi="Times New Roman"/>
          <w:bCs/>
          <w:sz w:val="24"/>
          <w:szCs w:val="24"/>
        </w:rPr>
        <w:t xml:space="preserve"> Johns Hopkins University SAIS Bologna Center, March 2018</w:t>
      </w:r>
      <w:r w:rsidR="00FC4797">
        <w:rPr>
          <w:rFonts w:ascii="Times New Roman" w:hAnsi="Times New Roman"/>
          <w:bCs/>
          <w:sz w:val="24"/>
          <w:szCs w:val="24"/>
        </w:rPr>
        <w:t>; University of Illinois in Chicago, September 2018</w:t>
      </w:r>
    </w:p>
    <w:p w14:paraId="4AEB89AF" w14:textId="77777777" w:rsidR="001E4BA9" w:rsidRDefault="001E4BA9" w:rsidP="00C63F67">
      <w:pPr>
        <w:rPr>
          <w:rFonts w:ascii="Times New Roman" w:hAnsi="Times New Roman"/>
          <w:bCs/>
          <w:sz w:val="24"/>
          <w:szCs w:val="24"/>
        </w:rPr>
      </w:pPr>
    </w:p>
    <w:p w14:paraId="7DC9FA37" w14:textId="160C50E7" w:rsidR="004D71B6" w:rsidRPr="001E4BA9" w:rsidRDefault="004D71B6" w:rsidP="00C63F67">
      <w:pPr>
        <w:rPr>
          <w:rFonts w:ascii="Times New Roman" w:hAnsi="Times New Roman"/>
          <w:bCs/>
          <w:sz w:val="24"/>
          <w:szCs w:val="24"/>
        </w:rPr>
      </w:pPr>
      <w:r w:rsidRPr="001E4BA9">
        <w:rPr>
          <w:rFonts w:ascii="Times New Roman" w:hAnsi="Times New Roman"/>
          <w:bCs/>
          <w:sz w:val="24"/>
          <w:szCs w:val="24"/>
        </w:rPr>
        <w:t>Panels on “Lying, Bullshit, and the Meaning of Truth,” “Has Democracy Run Its Course?” and “Are the Founders Back in Vogue,” Aspen Ideas Festival, June 2017</w:t>
      </w:r>
    </w:p>
    <w:p w14:paraId="098E3BF3" w14:textId="77777777" w:rsidR="00512AD5" w:rsidRPr="001E4BA9" w:rsidRDefault="00512AD5" w:rsidP="00C63F67">
      <w:pPr>
        <w:rPr>
          <w:rFonts w:ascii="Times New Roman" w:hAnsi="Times New Roman"/>
          <w:bCs/>
          <w:sz w:val="24"/>
          <w:szCs w:val="24"/>
        </w:rPr>
      </w:pPr>
    </w:p>
    <w:p w14:paraId="4C898B82" w14:textId="57644D88" w:rsidR="00CB5EE2" w:rsidRPr="001E4BA9" w:rsidRDefault="00512AD5" w:rsidP="00C63F67">
      <w:pPr>
        <w:rPr>
          <w:rFonts w:ascii="Times New Roman" w:hAnsi="Times New Roman"/>
          <w:bCs/>
          <w:sz w:val="24"/>
          <w:szCs w:val="24"/>
        </w:rPr>
      </w:pPr>
      <w:r w:rsidRPr="001E4BA9">
        <w:rPr>
          <w:rFonts w:ascii="Times New Roman" w:hAnsi="Times New Roman"/>
          <w:bCs/>
          <w:sz w:val="24"/>
          <w:szCs w:val="24"/>
        </w:rPr>
        <w:t xml:space="preserve">“Ideas, Ideology, and the Anomalous Problem of Revolutionary Causation,” </w:t>
      </w:r>
      <w:r w:rsidRPr="001E4BA9">
        <w:rPr>
          <w:rFonts w:ascii="Times New Roman" w:hAnsi="Times New Roman"/>
          <w:bCs/>
          <w:i/>
          <w:sz w:val="24"/>
          <w:szCs w:val="24"/>
        </w:rPr>
        <w:t>Ideological Origins</w:t>
      </w:r>
      <w:r w:rsidRPr="001E4BA9">
        <w:rPr>
          <w:rFonts w:ascii="Times New Roman" w:hAnsi="Times New Roman"/>
          <w:bCs/>
          <w:sz w:val="24"/>
          <w:szCs w:val="24"/>
        </w:rPr>
        <w:t xml:space="preserve"> at 50 conference, Yale University, April 2016</w:t>
      </w:r>
    </w:p>
    <w:p w14:paraId="03A9595F" w14:textId="77777777" w:rsidR="00512AD5" w:rsidRPr="001E4BA9" w:rsidRDefault="00512AD5" w:rsidP="00C63F67">
      <w:pPr>
        <w:rPr>
          <w:rFonts w:ascii="Times New Roman" w:hAnsi="Times New Roman"/>
          <w:bCs/>
          <w:sz w:val="24"/>
          <w:szCs w:val="24"/>
        </w:rPr>
      </w:pPr>
    </w:p>
    <w:p w14:paraId="3F8A5793" w14:textId="6EF5A899" w:rsidR="00512AD5" w:rsidRPr="001E4BA9" w:rsidRDefault="00512AD5" w:rsidP="00512AD5">
      <w:pPr>
        <w:rPr>
          <w:rFonts w:ascii="Times New Roman" w:hAnsi="Times New Roman"/>
          <w:sz w:val="24"/>
          <w:szCs w:val="24"/>
        </w:rPr>
      </w:pPr>
      <w:r w:rsidRPr="001E4BA9">
        <w:rPr>
          <w:rFonts w:ascii="Times New Roman" w:hAnsi="Times New Roman"/>
          <w:sz w:val="24"/>
          <w:szCs w:val="24"/>
        </w:rPr>
        <w:t>“An Old Question: What was Revolutionary about the American Revolution?” Colloque International—</w:t>
      </w:r>
      <w:proofErr w:type="spellStart"/>
      <w:r w:rsidRPr="001E4BA9">
        <w:rPr>
          <w:rFonts w:ascii="Times New Roman" w:hAnsi="Times New Roman"/>
          <w:sz w:val="24"/>
          <w:szCs w:val="24"/>
        </w:rPr>
        <w:t>In</w:t>
      </w:r>
      <w:r w:rsidRPr="001E4BA9">
        <w:rPr>
          <w:rFonts w:ascii="Times New Roman" w:hAnsi="Times New Roman"/>
          <w:color w:val="000000"/>
          <w:sz w:val="24"/>
          <w:szCs w:val="24"/>
        </w:rPr>
        <w:t>d</w:t>
      </w:r>
      <w:r w:rsidRPr="001E4BA9">
        <w:rPr>
          <w:rFonts w:ascii="Times New Roman" w:hAnsi="Times New Roman"/>
          <w:sz w:val="24"/>
          <w:szCs w:val="24"/>
        </w:rPr>
        <w:t>épendance</w:t>
      </w:r>
      <w:proofErr w:type="spellEnd"/>
      <w:r w:rsidRPr="001E4BA9">
        <w:rPr>
          <w:rFonts w:ascii="Times New Roman" w:hAnsi="Times New Roman"/>
          <w:sz w:val="24"/>
          <w:szCs w:val="24"/>
        </w:rPr>
        <w:t xml:space="preserve">(s) 2016-1776, </w:t>
      </w:r>
      <w:proofErr w:type="spellStart"/>
      <w:r w:rsidRPr="001E4BA9">
        <w:rPr>
          <w:rFonts w:ascii="Times New Roman" w:hAnsi="Times New Roman"/>
          <w:sz w:val="24"/>
          <w:szCs w:val="24"/>
        </w:rPr>
        <w:t>Universite</w:t>
      </w:r>
      <w:proofErr w:type="spellEnd"/>
      <w:r w:rsidRPr="001E4BA9">
        <w:rPr>
          <w:rFonts w:ascii="Times New Roman" w:hAnsi="Times New Roman"/>
          <w:sz w:val="24"/>
          <w:szCs w:val="24"/>
        </w:rPr>
        <w:t xml:space="preserve"> Paris 8, October 2016</w:t>
      </w:r>
      <w:r w:rsidR="00713360" w:rsidRPr="001E4BA9">
        <w:rPr>
          <w:rFonts w:ascii="Times New Roman" w:hAnsi="Times New Roman"/>
          <w:sz w:val="24"/>
          <w:szCs w:val="24"/>
        </w:rPr>
        <w:t>; conference on the 240</w:t>
      </w:r>
      <w:r w:rsidR="00713360" w:rsidRPr="001E4BA9">
        <w:rPr>
          <w:rFonts w:ascii="Times New Roman" w:hAnsi="Times New Roman"/>
          <w:sz w:val="24"/>
          <w:szCs w:val="24"/>
          <w:vertAlign w:val="superscript"/>
        </w:rPr>
        <w:t>th</w:t>
      </w:r>
      <w:r w:rsidR="00713360" w:rsidRPr="001E4BA9">
        <w:rPr>
          <w:rFonts w:ascii="Times New Roman" w:hAnsi="Times New Roman"/>
          <w:sz w:val="24"/>
          <w:szCs w:val="24"/>
        </w:rPr>
        <w:t xml:space="preserve"> anniversary of American Independence, Yerevan, Armenia, October 2016</w:t>
      </w:r>
    </w:p>
    <w:p w14:paraId="12D64630" w14:textId="77777777" w:rsidR="00512AD5" w:rsidRPr="001E4BA9" w:rsidRDefault="00512AD5" w:rsidP="00C63F67">
      <w:pPr>
        <w:rPr>
          <w:rFonts w:ascii="Times New Roman" w:hAnsi="Times New Roman"/>
          <w:bCs/>
          <w:sz w:val="24"/>
          <w:szCs w:val="24"/>
        </w:rPr>
      </w:pPr>
    </w:p>
    <w:p w14:paraId="7F56A340" w14:textId="6B1BD001" w:rsidR="00390786" w:rsidRPr="001E4BA9" w:rsidRDefault="00512AD5" w:rsidP="00C63F67">
      <w:pPr>
        <w:rPr>
          <w:rFonts w:ascii="Times New Roman" w:hAnsi="Times New Roman"/>
          <w:bCs/>
          <w:sz w:val="24"/>
          <w:szCs w:val="24"/>
        </w:rPr>
      </w:pPr>
      <w:r w:rsidRPr="001E4BA9">
        <w:rPr>
          <w:rFonts w:ascii="Times New Roman" w:hAnsi="Times New Roman"/>
          <w:bCs/>
          <w:sz w:val="24"/>
          <w:szCs w:val="24"/>
        </w:rPr>
        <w:t xml:space="preserve"> </w:t>
      </w:r>
      <w:r w:rsidR="00390786" w:rsidRPr="001E4BA9">
        <w:rPr>
          <w:rFonts w:ascii="Times New Roman" w:hAnsi="Times New Roman"/>
          <w:bCs/>
          <w:sz w:val="24"/>
          <w:szCs w:val="24"/>
        </w:rPr>
        <w:t>“The Case for Historical Originalism,” Charles A. Lofgren Lecture, Claremont M</w:t>
      </w:r>
      <w:r w:rsidR="006B732D" w:rsidRPr="001E4BA9">
        <w:rPr>
          <w:rFonts w:ascii="Times New Roman" w:hAnsi="Times New Roman"/>
          <w:bCs/>
          <w:sz w:val="24"/>
          <w:szCs w:val="24"/>
        </w:rPr>
        <w:t>cKenna College, September 2016</w:t>
      </w:r>
    </w:p>
    <w:p w14:paraId="39C1BB6C" w14:textId="77777777" w:rsidR="00390786" w:rsidRPr="006B732D" w:rsidRDefault="00390786" w:rsidP="00C63F67">
      <w:pPr>
        <w:rPr>
          <w:rFonts w:ascii="Times New Roman" w:hAnsi="Times New Roman"/>
          <w:b/>
          <w:bCs/>
          <w:sz w:val="24"/>
          <w:szCs w:val="24"/>
        </w:rPr>
      </w:pPr>
    </w:p>
    <w:p w14:paraId="4EA8B2AF" w14:textId="7CDFFCF8" w:rsidR="00080D45" w:rsidRPr="00080D45" w:rsidRDefault="00080D45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“The Political Presidency: Discovery and Invention,” U.S. Presidents and Russian Rulers, </w:t>
      </w:r>
      <w:r w:rsidR="00C77DCD">
        <w:rPr>
          <w:rFonts w:ascii="Times New Roman" w:hAnsi="Times New Roman"/>
          <w:bCs/>
          <w:sz w:val="24"/>
          <w:szCs w:val="24"/>
        </w:rPr>
        <w:t xml:space="preserve">Academy of Sciences, </w:t>
      </w:r>
      <w:r>
        <w:rPr>
          <w:rFonts w:ascii="Times New Roman" w:hAnsi="Times New Roman"/>
          <w:bCs/>
          <w:sz w:val="24"/>
          <w:szCs w:val="24"/>
        </w:rPr>
        <w:t>Moscow, Russia, May 2016</w:t>
      </w:r>
    </w:p>
    <w:p w14:paraId="1F7FFB16" w14:textId="77777777" w:rsidR="0065455F" w:rsidRDefault="0065455F" w:rsidP="00CB5EE2">
      <w:pPr>
        <w:rPr>
          <w:rFonts w:ascii="Times New Roman" w:hAnsi="Times New Roman"/>
          <w:bCs/>
          <w:sz w:val="24"/>
          <w:szCs w:val="24"/>
        </w:rPr>
      </w:pPr>
    </w:p>
    <w:p w14:paraId="0BD042B4" w14:textId="72422F49" w:rsidR="0065455F" w:rsidRDefault="00CA51DA" w:rsidP="00CB5EE2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“The Superior Virtues of Historical Originalism,” </w:t>
      </w:r>
      <w:r w:rsidR="0065455F">
        <w:rPr>
          <w:rFonts w:ascii="Times New Roman" w:hAnsi="Times New Roman"/>
          <w:bCs/>
          <w:sz w:val="24"/>
          <w:szCs w:val="24"/>
        </w:rPr>
        <w:t>Philip Hart Lecture, Georgetown Law School, March 2016</w:t>
      </w:r>
    </w:p>
    <w:p w14:paraId="509FAC4B" w14:textId="77777777" w:rsidR="00631CF0" w:rsidRDefault="00631CF0" w:rsidP="00CB5EE2">
      <w:pPr>
        <w:rPr>
          <w:rFonts w:ascii="Times New Roman" w:hAnsi="Times New Roman"/>
          <w:bCs/>
          <w:sz w:val="24"/>
          <w:szCs w:val="24"/>
        </w:rPr>
      </w:pPr>
    </w:p>
    <w:p w14:paraId="18A1AAD7" w14:textId="2162D183" w:rsidR="00631CF0" w:rsidRPr="00CB5EE2" w:rsidRDefault="00981F2A" w:rsidP="00CB5EE2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 w:rsidRPr="00981F2A">
        <w:rPr>
          <w:rFonts w:ascii="Times New Roman" w:hAnsi="Times New Roman"/>
          <w:sz w:val="24"/>
          <w:szCs w:val="24"/>
        </w:rPr>
        <w:t>Washington, Hamilton, Jefferson, Adams and Madison: The Moral Vision of America’s Founding</w:t>
      </w:r>
      <w:r>
        <w:t xml:space="preserve">,” </w:t>
      </w:r>
      <w:r w:rsidR="00631CF0">
        <w:rPr>
          <w:rFonts w:ascii="Times New Roman" w:hAnsi="Times New Roman"/>
          <w:bCs/>
          <w:sz w:val="24"/>
          <w:szCs w:val="24"/>
        </w:rPr>
        <w:t>Westmont College, Santa Barbara, February 2016</w:t>
      </w:r>
    </w:p>
    <w:p w14:paraId="0596D76A" w14:textId="77777777" w:rsidR="00866243" w:rsidRDefault="00866243" w:rsidP="00C63F67">
      <w:pPr>
        <w:rPr>
          <w:rFonts w:ascii="Times New Roman" w:hAnsi="Times New Roman"/>
          <w:b/>
          <w:bCs/>
          <w:sz w:val="24"/>
          <w:szCs w:val="24"/>
        </w:rPr>
      </w:pPr>
    </w:p>
    <w:p w14:paraId="06D2AAFE" w14:textId="6601B221" w:rsidR="00866243" w:rsidRPr="00866243" w:rsidRDefault="00866243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“The Mixed Original Premises of American Secularism,” The New Politics of Church/State Relations, Stanford Humanities Center, December 2015</w:t>
      </w:r>
    </w:p>
    <w:p w14:paraId="3F1D11A7" w14:textId="77777777" w:rsidR="000263E8" w:rsidRDefault="000263E8" w:rsidP="00C63F67">
      <w:pPr>
        <w:rPr>
          <w:rFonts w:ascii="Times New Roman" w:hAnsi="Times New Roman"/>
          <w:b/>
          <w:bCs/>
          <w:sz w:val="24"/>
          <w:szCs w:val="24"/>
        </w:rPr>
      </w:pPr>
    </w:p>
    <w:p w14:paraId="77EA71EE" w14:textId="6B1DA63D" w:rsidR="00866243" w:rsidRDefault="00866243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Panel on </w:t>
      </w:r>
      <w:r w:rsidR="00CA6D44">
        <w:rPr>
          <w:rFonts w:ascii="Times New Roman" w:hAnsi="Times New Roman"/>
          <w:bCs/>
          <w:sz w:val="24"/>
          <w:szCs w:val="24"/>
        </w:rPr>
        <w:t>“</w:t>
      </w:r>
      <w:r>
        <w:rPr>
          <w:rFonts w:ascii="Times New Roman" w:hAnsi="Times New Roman"/>
          <w:bCs/>
          <w:sz w:val="24"/>
          <w:szCs w:val="24"/>
        </w:rPr>
        <w:t>The Origins of the Reconstruction Amendments,</w:t>
      </w:r>
      <w:r w:rsidR="00CA6D44">
        <w:rPr>
          <w:rFonts w:ascii="Times New Roman" w:hAnsi="Times New Roman"/>
          <w:bCs/>
          <w:sz w:val="24"/>
          <w:szCs w:val="24"/>
        </w:rPr>
        <w:t>”</w:t>
      </w:r>
      <w:r>
        <w:rPr>
          <w:rFonts w:ascii="Times New Roman" w:hAnsi="Times New Roman"/>
          <w:bCs/>
          <w:sz w:val="24"/>
          <w:szCs w:val="24"/>
        </w:rPr>
        <w:t xml:space="preserve"> The Judicial Legacy of the Reconstruction Amendments, National Constitution Center, Philadelphia, November 2015</w:t>
      </w:r>
    </w:p>
    <w:p w14:paraId="6F3841E7" w14:textId="77777777" w:rsidR="00CA6D44" w:rsidRDefault="00CA6D44" w:rsidP="00C63F67">
      <w:pPr>
        <w:rPr>
          <w:rFonts w:ascii="Times New Roman" w:hAnsi="Times New Roman"/>
          <w:bCs/>
          <w:sz w:val="24"/>
          <w:szCs w:val="24"/>
        </w:rPr>
      </w:pPr>
    </w:p>
    <w:p w14:paraId="5C452371" w14:textId="6D6D37E4" w:rsidR="00CA6D44" w:rsidRDefault="00CA6D44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Panel on “Madisonian Federalism,” Principles of Federalism: Structural Not Political, Center for Constitutional Studies, Utah Valley University, October 2015</w:t>
      </w:r>
    </w:p>
    <w:p w14:paraId="7821B2CA" w14:textId="77777777" w:rsidR="00866243" w:rsidRDefault="00866243" w:rsidP="00C63F67">
      <w:pPr>
        <w:rPr>
          <w:rFonts w:ascii="Times New Roman" w:hAnsi="Times New Roman"/>
          <w:bCs/>
          <w:sz w:val="24"/>
          <w:szCs w:val="24"/>
        </w:rPr>
      </w:pPr>
    </w:p>
    <w:p w14:paraId="785E71F7" w14:textId="4D37FCCF" w:rsidR="00866243" w:rsidRDefault="00866243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Chair and Discussant, “Legacies of Colonial America: Divisions and Accord at the Founding,” Annual Meeting of the American Political Science Association, San Francisco, Sept. 2015</w:t>
      </w:r>
    </w:p>
    <w:p w14:paraId="7E6C4E4E" w14:textId="77777777" w:rsidR="00CA6D44" w:rsidRDefault="00CA6D44" w:rsidP="00C63F67">
      <w:pPr>
        <w:rPr>
          <w:rFonts w:ascii="Times New Roman" w:hAnsi="Times New Roman"/>
          <w:bCs/>
          <w:sz w:val="24"/>
          <w:szCs w:val="24"/>
        </w:rPr>
      </w:pPr>
    </w:p>
    <w:p w14:paraId="1C04FA2D" w14:textId="6E3E8319" w:rsidR="00CA6D44" w:rsidRDefault="00CA6D44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“Vices of the American Political System: Some Quasi-Madisonian Reflections,” Fifth International Symposium on Constitutional Agendas, Interdisciplinary Center, Herzliya, Israel, May 2015</w:t>
      </w:r>
    </w:p>
    <w:p w14:paraId="5E38E66B" w14:textId="77777777" w:rsidR="00B37B9F" w:rsidRDefault="00B37B9F" w:rsidP="00C63F67">
      <w:pPr>
        <w:rPr>
          <w:rFonts w:ascii="Times New Roman" w:hAnsi="Times New Roman"/>
          <w:bCs/>
          <w:sz w:val="24"/>
          <w:szCs w:val="24"/>
        </w:rPr>
      </w:pPr>
    </w:p>
    <w:p w14:paraId="47EC7967" w14:textId="31B79E46" w:rsidR="00B37B9F" w:rsidRDefault="00B37B9F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Discussant for Jonathan Gienapp, “How to Maintain a Constitution,” Montpelier Roundtable on James Madison and the American Constitution, James Madison’s Montpelier, May 2015</w:t>
      </w:r>
    </w:p>
    <w:p w14:paraId="5A471A13" w14:textId="005EBAFC" w:rsidR="00866243" w:rsidRDefault="00866243" w:rsidP="00C63F67">
      <w:pPr>
        <w:rPr>
          <w:rFonts w:ascii="Times New Roman" w:hAnsi="Times New Roman"/>
          <w:bCs/>
          <w:sz w:val="24"/>
          <w:szCs w:val="24"/>
        </w:rPr>
      </w:pPr>
    </w:p>
    <w:p w14:paraId="6C3FA909" w14:textId="41385218" w:rsidR="00B37B9F" w:rsidRDefault="00B37B9F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Panelist, </w:t>
      </w:r>
      <w:r w:rsidR="00CA6D44">
        <w:rPr>
          <w:rFonts w:ascii="Times New Roman" w:hAnsi="Times New Roman"/>
          <w:bCs/>
          <w:sz w:val="24"/>
          <w:szCs w:val="24"/>
        </w:rPr>
        <w:t>“</w:t>
      </w:r>
      <w:r>
        <w:rPr>
          <w:rFonts w:ascii="Times New Roman" w:hAnsi="Times New Roman"/>
          <w:bCs/>
          <w:sz w:val="24"/>
          <w:szCs w:val="24"/>
        </w:rPr>
        <w:t>The Declaration’s Aspirational and Enumerated Values,</w:t>
      </w:r>
      <w:r w:rsidR="00CA6D44">
        <w:rPr>
          <w:rFonts w:ascii="Times New Roman" w:hAnsi="Times New Roman"/>
          <w:bCs/>
          <w:sz w:val="24"/>
          <w:szCs w:val="24"/>
        </w:rPr>
        <w:t>”</w:t>
      </w:r>
      <w:r>
        <w:rPr>
          <w:rFonts w:ascii="Times New Roman" w:hAnsi="Times New Roman"/>
          <w:bCs/>
          <w:sz w:val="24"/>
          <w:szCs w:val="24"/>
        </w:rPr>
        <w:t xml:space="preserve"> Symposium on the Declaration of Independence, National Constitution Center, </w:t>
      </w:r>
      <w:r w:rsidR="00CA6D44">
        <w:rPr>
          <w:rFonts w:ascii="Times New Roman" w:hAnsi="Times New Roman"/>
          <w:bCs/>
          <w:sz w:val="24"/>
          <w:szCs w:val="24"/>
        </w:rPr>
        <w:t xml:space="preserve">Philadelphia </w:t>
      </w:r>
      <w:r>
        <w:rPr>
          <w:rFonts w:ascii="Times New Roman" w:hAnsi="Times New Roman"/>
          <w:bCs/>
          <w:sz w:val="24"/>
          <w:szCs w:val="24"/>
        </w:rPr>
        <w:t>April 2015</w:t>
      </w:r>
    </w:p>
    <w:p w14:paraId="6144B4A8" w14:textId="77777777" w:rsidR="00B37B9F" w:rsidRDefault="00B37B9F" w:rsidP="00C63F67">
      <w:pPr>
        <w:rPr>
          <w:rFonts w:ascii="Times New Roman" w:hAnsi="Times New Roman"/>
          <w:bCs/>
          <w:sz w:val="24"/>
          <w:szCs w:val="24"/>
        </w:rPr>
      </w:pPr>
    </w:p>
    <w:p w14:paraId="593B0231" w14:textId="6B3032B3" w:rsidR="000263E8" w:rsidRPr="000263E8" w:rsidRDefault="000263E8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Chair, Panel on </w:t>
      </w:r>
      <w:r w:rsidR="00080D45">
        <w:rPr>
          <w:rFonts w:ascii="Times New Roman" w:hAnsi="Times New Roman"/>
          <w:bCs/>
          <w:sz w:val="24"/>
          <w:szCs w:val="24"/>
        </w:rPr>
        <w:t>“</w:t>
      </w:r>
      <w:r>
        <w:rPr>
          <w:rFonts w:ascii="Times New Roman" w:hAnsi="Times New Roman"/>
          <w:bCs/>
          <w:sz w:val="24"/>
          <w:szCs w:val="24"/>
        </w:rPr>
        <w:t>Accommodation Emerged,</w:t>
      </w:r>
      <w:r w:rsidR="00080D45">
        <w:rPr>
          <w:rFonts w:ascii="Times New Roman" w:hAnsi="Times New Roman"/>
          <w:bCs/>
          <w:sz w:val="24"/>
          <w:szCs w:val="24"/>
        </w:rPr>
        <w:t>”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4D58C3">
        <w:rPr>
          <w:rFonts w:ascii="Times New Roman" w:hAnsi="Times New Roman"/>
          <w:bCs/>
          <w:sz w:val="24"/>
          <w:szCs w:val="24"/>
        </w:rPr>
        <w:t>Conference on Religious Accommodation in the Age of Civil Rights, Harvard Law School, April 2014</w:t>
      </w:r>
    </w:p>
    <w:p w14:paraId="47CFF96D" w14:textId="77777777" w:rsidR="00585EB9" w:rsidRDefault="00585EB9" w:rsidP="00C63F67">
      <w:pPr>
        <w:rPr>
          <w:rFonts w:ascii="Times New Roman" w:hAnsi="Times New Roman"/>
          <w:b/>
          <w:bCs/>
          <w:sz w:val="24"/>
          <w:szCs w:val="24"/>
        </w:rPr>
      </w:pPr>
    </w:p>
    <w:p w14:paraId="10A0AC75" w14:textId="77777777" w:rsidR="000263E8" w:rsidRDefault="000263E8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Interview by David </w:t>
      </w:r>
      <w:proofErr w:type="spellStart"/>
      <w:r>
        <w:rPr>
          <w:rFonts w:ascii="Times New Roman" w:hAnsi="Times New Roman"/>
          <w:bCs/>
          <w:sz w:val="24"/>
          <w:szCs w:val="24"/>
        </w:rPr>
        <w:t>Rubinbstein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on James Madison, private dinner, Members of Congress, Library of Congress, March 2014</w:t>
      </w:r>
    </w:p>
    <w:p w14:paraId="7F04C085" w14:textId="77777777" w:rsidR="000263E8" w:rsidRDefault="000263E8" w:rsidP="00C63F67">
      <w:pPr>
        <w:rPr>
          <w:rFonts w:ascii="Times New Roman" w:hAnsi="Times New Roman"/>
          <w:bCs/>
          <w:sz w:val="24"/>
          <w:szCs w:val="24"/>
        </w:rPr>
      </w:pPr>
    </w:p>
    <w:p w14:paraId="745A9B1C" w14:textId="77777777" w:rsidR="00E94477" w:rsidRDefault="00E94477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Panel on Peter </w:t>
      </w:r>
      <w:proofErr w:type="spellStart"/>
      <w:r>
        <w:rPr>
          <w:rFonts w:ascii="Times New Roman" w:hAnsi="Times New Roman"/>
          <w:bCs/>
          <w:sz w:val="24"/>
          <w:szCs w:val="24"/>
        </w:rPr>
        <w:t>Onuf</w:t>
      </w:r>
      <w:proofErr w:type="spellEnd"/>
      <w:r>
        <w:rPr>
          <w:rFonts w:ascii="Times New Roman" w:hAnsi="Times New Roman"/>
          <w:bCs/>
          <w:sz w:val="24"/>
          <w:szCs w:val="24"/>
        </w:rPr>
        <w:t>, Annual Meeting of the Society for the History of the Early American Republic, St. Louis, July 2013</w:t>
      </w:r>
    </w:p>
    <w:p w14:paraId="52FD777C" w14:textId="77777777" w:rsidR="00E94477" w:rsidRDefault="00E94477" w:rsidP="00C63F67">
      <w:pPr>
        <w:rPr>
          <w:rFonts w:ascii="Times New Roman" w:hAnsi="Times New Roman"/>
          <w:bCs/>
          <w:sz w:val="24"/>
          <w:szCs w:val="24"/>
        </w:rPr>
      </w:pPr>
    </w:p>
    <w:p w14:paraId="60DDA2B1" w14:textId="77777777" w:rsidR="00E94477" w:rsidRPr="00E94477" w:rsidRDefault="00E94477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Panel on American Federalism, Estoril Political Forum, Portugal, June 2013</w:t>
      </w:r>
    </w:p>
    <w:p w14:paraId="31B7478E" w14:textId="77777777" w:rsidR="00E94477" w:rsidRDefault="00E94477" w:rsidP="00C63F67">
      <w:pPr>
        <w:rPr>
          <w:rFonts w:ascii="Times New Roman" w:hAnsi="Times New Roman"/>
          <w:b/>
          <w:bCs/>
          <w:sz w:val="24"/>
          <w:szCs w:val="24"/>
        </w:rPr>
      </w:pPr>
    </w:p>
    <w:p w14:paraId="5F40D199" w14:textId="77777777" w:rsidR="00E94477" w:rsidRPr="00E94477" w:rsidRDefault="00E94477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“Two Centennials: Charles Beard and Max </w:t>
      </w:r>
      <w:proofErr w:type="spellStart"/>
      <w:r>
        <w:rPr>
          <w:rFonts w:ascii="Times New Roman" w:hAnsi="Times New Roman"/>
          <w:bCs/>
          <w:sz w:val="24"/>
          <w:szCs w:val="24"/>
        </w:rPr>
        <w:t>Farrand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,” Conference on </w:t>
      </w:r>
      <w:proofErr w:type="gramStart"/>
      <w:r>
        <w:rPr>
          <w:rFonts w:ascii="Times New Roman" w:hAnsi="Times New Roman"/>
          <w:bCs/>
          <w:sz w:val="24"/>
          <w:szCs w:val="24"/>
        </w:rPr>
        <w:t>the  Centennial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of Beard’s </w:t>
      </w:r>
      <w:r>
        <w:rPr>
          <w:rFonts w:ascii="Times New Roman" w:hAnsi="Times New Roman"/>
          <w:bCs/>
          <w:i/>
          <w:sz w:val="24"/>
          <w:szCs w:val="24"/>
        </w:rPr>
        <w:t>Economic Interpretation of the Constitution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Rothermere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Centre, University of Oxford, April 2013</w:t>
      </w:r>
      <w:r w:rsidR="00E0540D">
        <w:rPr>
          <w:rFonts w:ascii="Times New Roman" w:hAnsi="Times New Roman"/>
          <w:bCs/>
          <w:sz w:val="24"/>
          <w:szCs w:val="24"/>
        </w:rPr>
        <w:t>; American Society of Legal History, annual meeting, Miami, November 2013</w:t>
      </w:r>
    </w:p>
    <w:p w14:paraId="54B5D191" w14:textId="77777777" w:rsidR="00E94477" w:rsidRDefault="00E94477" w:rsidP="00C63F67">
      <w:pPr>
        <w:rPr>
          <w:rFonts w:ascii="Times New Roman" w:hAnsi="Times New Roman"/>
          <w:bCs/>
          <w:sz w:val="24"/>
          <w:szCs w:val="24"/>
        </w:rPr>
      </w:pPr>
    </w:p>
    <w:p w14:paraId="5E359299" w14:textId="77777777" w:rsidR="00585EB9" w:rsidRPr="00585EB9" w:rsidRDefault="00585EB9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“The Latke: The Highest Form of Globalism,” Latke-Hamantasch Debate, Stanford University, February 21, 2013</w:t>
      </w:r>
    </w:p>
    <w:p w14:paraId="4845D923" w14:textId="77777777" w:rsidR="007B0872" w:rsidRDefault="007B0872" w:rsidP="00C63F67">
      <w:pPr>
        <w:rPr>
          <w:rFonts w:ascii="Times New Roman" w:hAnsi="Times New Roman"/>
          <w:bCs/>
          <w:sz w:val="24"/>
          <w:szCs w:val="24"/>
        </w:rPr>
      </w:pPr>
      <w:r>
        <w:br/>
      </w:r>
      <w:r>
        <w:rPr>
          <w:rFonts w:ascii="Times New Roman" w:hAnsi="Times New Roman"/>
          <w:bCs/>
          <w:sz w:val="24"/>
          <w:szCs w:val="24"/>
        </w:rPr>
        <w:t>“’An Inexhaustible Variety’: The Challenge of Republican Constitutiona</w:t>
      </w:r>
      <w:r w:rsidR="008A3CE4">
        <w:rPr>
          <w:rFonts w:ascii="Times New Roman" w:hAnsi="Times New Roman"/>
          <w:bCs/>
          <w:sz w:val="24"/>
          <w:szCs w:val="24"/>
        </w:rPr>
        <w:t>lism,” Peking University</w:t>
      </w:r>
      <w:r>
        <w:rPr>
          <w:rFonts w:ascii="Times New Roman" w:hAnsi="Times New Roman"/>
          <w:bCs/>
          <w:sz w:val="24"/>
          <w:szCs w:val="24"/>
        </w:rPr>
        <w:t>, November 2012</w:t>
      </w:r>
    </w:p>
    <w:p w14:paraId="3AA80096" w14:textId="77777777" w:rsidR="007B0872" w:rsidRDefault="007B0872" w:rsidP="00C63F67">
      <w:pPr>
        <w:rPr>
          <w:rFonts w:ascii="Times New Roman" w:hAnsi="Times New Roman"/>
          <w:bCs/>
          <w:sz w:val="24"/>
          <w:szCs w:val="24"/>
        </w:rPr>
      </w:pPr>
    </w:p>
    <w:p w14:paraId="5A2B5168" w14:textId="77777777" w:rsidR="007B0872" w:rsidRDefault="007B0872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Panelist, M.I.T. Presidential Election Conference, October 2012</w:t>
      </w:r>
    </w:p>
    <w:p w14:paraId="4ADEF798" w14:textId="77777777" w:rsidR="007B0872" w:rsidRDefault="007B0872" w:rsidP="00C63F67">
      <w:pPr>
        <w:rPr>
          <w:rFonts w:ascii="Times New Roman" w:hAnsi="Times New Roman"/>
          <w:bCs/>
          <w:sz w:val="24"/>
          <w:szCs w:val="24"/>
        </w:rPr>
      </w:pPr>
    </w:p>
    <w:p w14:paraId="66CD62E0" w14:textId="77777777" w:rsidR="007B0872" w:rsidRPr="007B0872" w:rsidRDefault="007B0872" w:rsidP="00C63F6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“’Impressions of the Moment’: Reflections on an Intellectual Friendship,” James Madison’s Montpelier, October 2012</w:t>
      </w:r>
    </w:p>
    <w:p w14:paraId="7057115A" w14:textId="77777777" w:rsidR="00E02F03" w:rsidRDefault="00E02F03" w:rsidP="00C63F67">
      <w:pPr>
        <w:rPr>
          <w:rFonts w:ascii="Times New Roman" w:hAnsi="Times New Roman"/>
          <w:b/>
          <w:bCs/>
          <w:sz w:val="24"/>
          <w:szCs w:val="24"/>
        </w:rPr>
      </w:pPr>
    </w:p>
    <w:p w14:paraId="57418BB3" w14:textId="77777777" w:rsidR="00E02F03" w:rsidRPr="006849AD" w:rsidRDefault="00E02F03" w:rsidP="00C63F67">
      <w:pPr>
        <w:rPr>
          <w:rFonts w:ascii="Times New Roman" w:hAnsi="Times New Roman"/>
          <w:bCs/>
          <w:sz w:val="24"/>
          <w:szCs w:val="24"/>
        </w:rPr>
      </w:pPr>
      <w:r w:rsidRPr="006849AD">
        <w:rPr>
          <w:rFonts w:ascii="Times New Roman" w:hAnsi="Times New Roman"/>
          <w:bCs/>
          <w:sz w:val="24"/>
          <w:szCs w:val="24"/>
        </w:rPr>
        <w:t xml:space="preserve">Panelist on John McCormick, </w:t>
      </w:r>
      <w:r w:rsidRPr="006849AD">
        <w:rPr>
          <w:rFonts w:ascii="Times New Roman" w:hAnsi="Times New Roman"/>
          <w:bCs/>
          <w:i/>
          <w:sz w:val="24"/>
          <w:szCs w:val="24"/>
        </w:rPr>
        <w:t>Machiavellian Democracy</w:t>
      </w:r>
      <w:r w:rsidRPr="006849AD">
        <w:rPr>
          <w:rFonts w:ascii="Times New Roman" w:hAnsi="Times New Roman"/>
          <w:bCs/>
          <w:sz w:val="24"/>
          <w:szCs w:val="24"/>
        </w:rPr>
        <w:t>, Annual Meeting of the American Historical Association, Jan. 2012</w:t>
      </w:r>
    </w:p>
    <w:p w14:paraId="08994259" w14:textId="77777777" w:rsidR="00B02060" w:rsidRPr="006849AD" w:rsidRDefault="00B02060" w:rsidP="00C63F67">
      <w:pPr>
        <w:rPr>
          <w:rFonts w:ascii="Times New Roman" w:hAnsi="Times New Roman"/>
          <w:bCs/>
          <w:sz w:val="24"/>
          <w:szCs w:val="24"/>
        </w:rPr>
      </w:pPr>
    </w:p>
    <w:p w14:paraId="7A930E85" w14:textId="77777777" w:rsidR="00B02060" w:rsidRPr="006849AD" w:rsidRDefault="00B02060" w:rsidP="00C63F67">
      <w:pPr>
        <w:rPr>
          <w:rFonts w:ascii="Times New Roman" w:hAnsi="Times New Roman"/>
          <w:bCs/>
          <w:sz w:val="24"/>
          <w:szCs w:val="24"/>
        </w:rPr>
      </w:pPr>
      <w:r w:rsidRPr="006849AD">
        <w:rPr>
          <w:rFonts w:ascii="Times New Roman" w:hAnsi="Times New Roman"/>
          <w:bCs/>
          <w:sz w:val="24"/>
          <w:szCs w:val="24"/>
        </w:rPr>
        <w:t>“Who Were the American People Who Declared Their Independence</w:t>
      </w:r>
      <w:r w:rsidR="00CB1422" w:rsidRPr="006849AD">
        <w:rPr>
          <w:rFonts w:ascii="Times New Roman" w:hAnsi="Times New Roman"/>
          <w:bCs/>
          <w:sz w:val="24"/>
          <w:szCs w:val="24"/>
        </w:rPr>
        <w:t>?</w:t>
      </w:r>
      <w:r w:rsidR="00995714" w:rsidRPr="006849AD">
        <w:rPr>
          <w:rFonts w:ascii="Times New Roman" w:hAnsi="Times New Roman"/>
          <w:bCs/>
          <w:sz w:val="24"/>
          <w:szCs w:val="24"/>
        </w:rPr>
        <w:t xml:space="preserve">” The Declaration of Independence Revisited: Comparative Views, </w:t>
      </w:r>
      <w:r w:rsidR="00EC64DF">
        <w:rPr>
          <w:rFonts w:ascii="Times New Roman" w:hAnsi="Times New Roman"/>
          <w:bCs/>
          <w:sz w:val="24"/>
          <w:szCs w:val="24"/>
        </w:rPr>
        <w:t>Herzliy</w:t>
      </w:r>
      <w:r w:rsidRPr="006849AD">
        <w:rPr>
          <w:rFonts w:ascii="Times New Roman" w:hAnsi="Times New Roman"/>
          <w:bCs/>
          <w:sz w:val="24"/>
          <w:szCs w:val="24"/>
        </w:rPr>
        <w:t>a Interdisciplinary Center and Tel Aviv University Law School, December 2011</w:t>
      </w:r>
    </w:p>
    <w:p w14:paraId="76A0FB60" w14:textId="77777777" w:rsidR="004F49A0" w:rsidRPr="006849AD" w:rsidRDefault="004F49A0" w:rsidP="00C63F67">
      <w:pPr>
        <w:rPr>
          <w:rFonts w:ascii="Times New Roman" w:hAnsi="Times New Roman"/>
          <w:bCs/>
          <w:sz w:val="24"/>
          <w:szCs w:val="24"/>
        </w:rPr>
      </w:pPr>
    </w:p>
    <w:p w14:paraId="18D883D8" w14:textId="77777777" w:rsidR="004F49A0" w:rsidRPr="006849AD" w:rsidRDefault="004F49A0" w:rsidP="00C63F67">
      <w:pPr>
        <w:rPr>
          <w:rFonts w:ascii="Times New Roman" w:hAnsi="Times New Roman"/>
          <w:bCs/>
          <w:sz w:val="24"/>
          <w:szCs w:val="24"/>
        </w:rPr>
      </w:pPr>
      <w:r w:rsidRPr="006849AD">
        <w:rPr>
          <w:rFonts w:ascii="Times New Roman" w:hAnsi="Times New Roman"/>
          <w:bCs/>
          <w:sz w:val="24"/>
          <w:szCs w:val="24"/>
        </w:rPr>
        <w:t xml:space="preserve">“Two Stories of the American Revolution, One Old, One Newer,” </w:t>
      </w:r>
      <w:r w:rsidR="00E02F03" w:rsidRPr="006849AD">
        <w:rPr>
          <w:rFonts w:ascii="Times New Roman" w:hAnsi="Times New Roman"/>
          <w:bCs/>
          <w:sz w:val="24"/>
          <w:szCs w:val="24"/>
        </w:rPr>
        <w:t>Scripting Revolution</w:t>
      </w:r>
      <w:r w:rsidR="00D61041" w:rsidRPr="006849AD">
        <w:rPr>
          <w:rFonts w:ascii="Times New Roman" w:hAnsi="Times New Roman"/>
          <w:bCs/>
          <w:sz w:val="24"/>
          <w:szCs w:val="24"/>
        </w:rPr>
        <w:t xml:space="preserve"> conference</w:t>
      </w:r>
      <w:r w:rsidR="00E02F03" w:rsidRPr="006849AD">
        <w:rPr>
          <w:rFonts w:ascii="Times New Roman" w:hAnsi="Times New Roman"/>
          <w:bCs/>
          <w:sz w:val="24"/>
          <w:szCs w:val="24"/>
        </w:rPr>
        <w:t>, Stanford, Nov. 2011</w:t>
      </w:r>
    </w:p>
    <w:p w14:paraId="4546B396" w14:textId="77777777" w:rsidR="00252447" w:rsidRPr="006849AD" w:rsidRDefault="00252447" w:rsidP="00C63F67">
      <w:pPr>
        <w:rPr>
          <w:rFonts w:ascii="Times New Roman" w:hAnsi="Times New Roman"/>
          <w:bCs/>
          <w:sz w:val="24"/>
          <w:szCs w:val="24"/>
        </w:rPr>
      </w:pPr>
    </w:p>
    <w:p w14:paraId="44644B39" w14:textId="6A1B9871" w:rsidR="00252447" w:rsidRPr="006849AD" w:rsidRDefault="00252447" w:rsidP="00C63F67">
      <w:pPr>
        <w:rPr>
          <w:rFonts w:ascii="Times New Roman" w:hAnsi="Times New Roman"/>
          <w:bCs/>
          <w:sz w:val="24"/>
          <w:szCs w:val="24"/>
        </w:rPr>
      </w:pPr>
      <w:r w:rsidRPr="006849AD">
        <w:rPr>
          <w:rFonts w:ascii="Times New Roman" w:hAnsi="Times New Roman"/>
          <w:bCs/>
          <w:sz w:val="24"/>
          <w:szCs w:val="24"/>
        </w:rPr>
        <w:t>“Beyond Belief: The Radical Significance of the Free Exercise of Religion,” Clough Center, Boston College, Sept. 2011; Notre Dame University, Oct. 2011</w:t>
      </w:r>
      <w:r w:rsidR="00E13889" w:rsidRPr="006849AD">
        <w:rPr>
          <w:rFonts w:ascii="Times New Roman" w:hAnsi="Times New Roman"/>
          <w:bCs/>
          <w:sz w:val="24"/>
          <w:szCs w:val="24"/>
        </w:rPr>
        <w:t>; Sydney University, April 2012; Monash University, April 2012; University of Arkansas, Fayetteville, April 2012</w:t>
      </w:r>
      <w:r w:rsidR="00EC64DF">
        <w:rPr>
          <w:rFonts w:ascii="Times New Roman" w:hAnsi="Times New Roman"/>
          <w:bCs/>
          <w:sz w:val="24"/>
          <w:szCs w:val="24"/>
        </w:rPr>
        <w:t>; Judicial Conference of the Tenth Circuit, Colorado Springs, August 2013</w:t>
      </w:r>
      <w:r w:rsidR="000263E8">
        <w:rPr>
          <w:rFonts w:ascii="Times New Roman" w:hAnsi="Times New Roman"/>
          <w:bCs/>
          <w:sz w:val="24"/>
          <w:szCs w:val="24"/>
        </w:rPr>
        <w:t>; University of Southern California, Law School, February 2014</w:t>
      </w:r>
      <w:r w:rsidR="00866243">
        <w:rPr>
          <w:rFonts w:ascii="Times New Roman" w:hAnsi="Times New Roman"/>
          <w:bCs/>
          <w:sz w:val="24"/>
          <w:szCs w:val="24"/>
        </w:rPr>
        <w:t>; Hebrew University School of Law, June 2015</w:t>
      </w:r>
    </w:p>
    <w:p w14:paraId="56A6995B" w14:textId="77777777" w:rsidR="00D03346" w:rsidRDefault="00D03346" w:rsidP="00C63F67">
      <w:pPr>
        <w:rPr>
          <w:rFonts w:ascii="Times New Roman" w:hAnsi="Times New Roman"/>
          <w:b/>
          <w:bCs/>
          <w:sz w:val="24"/>
          <w:szCs w:val="24"/>
        </w:rPr>
      </w:pPr>
    </w:p>
    <w:p w14:paraId="5056151E" w14:textId="77777777" w:rsidR="00D03346" w:rsidRPr="00AC024F" w:rsidRDefault="00AC024F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“Revolutionaries: Big Thoughts on Founders’ Chic,” Big Picture lectures, Art Center College of Design, Pasadena, June 7, 2010</w:t>
      </w:r>
      <w:r w:rsidR="00AB2424">
        <w:rPr>
          <w:rFonts w:ascii="Times New Roman" w:hAnsi="Times New Roman"/>
          <w:bCs/>
          <w:sz w:val="24"/>
          <w:szCs w:val="24"/>
        </w:rPr>
        <w:t>; University of Richmond, Nov. 2010</w:t>
      </w:r>
    </w:p>
    <w:p w14:paraId="117510A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30D31C2" w14:textId="77777777" w:rsidR="00FF3794" w:rsidRDefault="00FF3794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“Beyond the Extended Republic: Understanding James Madison,” Julius </w:t>
      </w:r>
      <w:proofErr w:type="spellStart"/>
      <w:r>
        <w:rPr>
          <w:rFonts w:ascii="Times New Roman" w:hAnsi="Times New Roman"/>
          <w:sz w:val="24"/>
          <w:szCs w:val="24"/>
        </w:rPr>
        <w:t>Rothbaum</w:t>
      </w:r>
      <w:proofErr w:type="spellEnd"/>
      <w:r>
        <w:rPr>
          <w:rFonts w:ascii="Times New Roman" w:hAnsi="Times New Roman"/>
          <w:sz w:val="24"/>
          <w:szCs w:val="24"/>
        </w:rPr>
        <w:t xml:space="preserve"> Lectures, Carl Albert Center, University of Oklahoma, October 2009</w:t>
      </w:r>
    </w:p>
    <w:p w14:paraId="3C3ABDD0" w14:textId="77777777" w:rsidR="00FF3794" w:rsidRDefault="00FF3794" w:rsidP="00C63F67">
      <w:pPr>
        <w:rPr>
          <w:rFonts w:ascii="Times New Roman" w:hAnsi="Times New Roman"/>
          <w:sz w:val="24"/>
          <w:szCs w:val="24"/>
        </w:rPr>
      </w:pPr>
    </w:p>
    <w:p w14:paraId="3490A25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“Joe the Ploughman Reads the Constitution: Or, Some Historical Qualms about Public Meaning Originalism,” Nathaniel Nathanson Lecture, University of San Diego Law School, April 2009</w:t>
      </w:r>
      <w:r w:rsidR="001E139C">
        <w:rPr>
          <w:rFonts w:ascii="Times New Roman" w:hAnsi="Times New Roman"/>
          <w:sz w:val="24"/>
          <w:szCs w:val="24"/>
        </w:rPr>
        <w:t xml:space="preserve">; </w:t>
      </w:r>
      <w:r w:rsidR="001E139C">
        <w:rPr>
          <w:rFonts w:ascii="Times New Roman" w:hAnsi="Times New Roman"/>
          <w:sz w:val="24"/>
          <w:szCs w:val="24"/>
        </w:rPr>
        <w:lastRenderedPageBreak/>
        <w:t xml:space="preserve">American Society for Legal History, annual meeting, </w:t>
      </w:r>
      <w:r w:rsidR="00AC024F">
        <w:rPr>
          <w:rFonts w:ascii="Times New Roman" w:hAnsi="Times New Roman"/>
          <w:sz w:val="24"/>
          <w:szCs w:val="24"/>
        </w:rPr>
        <w:t xml:space="preserve">Dallas, </w:t>
      </w:r>
      <w:r w:rsidR="001E139C">
        <w:rPr>
          <w:rFonts w:ascii="Times New Roman" w:hAnsi="Times New Roman"/>
          <w:sz w:val="24"/>
          <w:szCs w:val="24"/>
        </w:rPr>
        <w:t>November 2009</w:t>
      </w:r>
      <w:r w:rsidR="009F7976">
        <w:rPr>
          <w:rFonts w:ascii="Times New Roman" w:hAnsi="Times New Roman"/>
          <w:sz w:val="24"/>
          <w:szCs w:val="24"/>
        </w:rPr>
        <w:t>; Legal History seminars, Hebrew University School of Law, Jerusalem, March 2011, and Tel Aviv University School of Law, April 2011</w:t>
      </w:r>
    </w:p>
    <w:p w14:paraId="2BB0ABE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3BFEE5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“To Hell and Back with Heller: A Historian’s Misgivings about the D.C. Gun Case,” Ohio State University, April 2009</w:t>
      </w:r>
    </w:p>
    <w:p w14:paraId="6527AAF7" w14:textId="77777777" w:rsidR="00D37FB2" w:rsidRDefault="00D37FB2" w:rsidP="00C63F67">
      <w:pPr>
        <w:rPr>
          <w:rFonts w:ascii="Times New Roman" w:hAnsi="Times New Roman"/>
          <w:sz w:val="24"/>
          <w:szCs w:val="24"/>
        </w:rPr>
      </w:pPr>
    </w:p>
    <w:p w14:paraId="3DD6AF6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Commentator, Revolutions and the Law of Slavery, Annual Meeting of the Organization of American Historians, Seattle, March 2009</w:t>
      </w:r>
    </w:p>
    <w:p w14:paraId="7012FA6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31DE77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“Impotence, Perspicuity, and a Government of Laws: James Madison’s Critique of Republican Legislation,” conference on Republicanism, the Rule of Law, and Democracy, Johann Wolfgang Goethe-</w:t>
      </w:r>
      <w:proofErr w:type="spellStart"/>
      <w:r>
        <w:rPr>
          <w:rFonts w:ascii="Times New Roman" w:hAnsi="Times New Roman"/>
          <w:sz w:val="24"/>
          <w:szCs w:val="24"/>
        </w:rPr>
        <w:t>Universitat</w:t>
      </w:r>
      <w:proofErr w:type="spellEnd"/>
      <w:r>
        <w:rPr>
          <w:rFonts w:ascii="Times New Roman" w:hAnsi="Times New Roman"/>
          <w:sz w:val="24"/>
          <w:szCs w:val="24"/>
        </w:rPr>
        <w:t>, Frankfurt am Main, March 2009</w:t>
      </w:r>
    </w:p>
    <w:p w14:paraId="4D44843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891D5C0" w14:textId="77777777" w:rsidR="00C63F67" w:rsidRPr="006849AD" w:rsidRDefault="00C63F67" w:rsidP="00C63F67">
      <w:pPr>
        <w:rPr>
          <w:rFonts w:ascii="Times New Roman" w:hAnsi="Times New Roman"/>
          <w:sz w:val="24"/>
          <w:szCs w:val="24"/>
        </w:rPr>
      </w:pPr>
      <w:r w:rsidRPr="006849AD">
        <w:rPr>
          <w:rFonts w:ascii="Times New Roman" w:hAnsi="Times New Roman"/>
          <w:sz w:val="24"/>
          <w:szCs w:val="24"/>
        </w:rPr>
        <w:t>“Thinking about Madison Thinking,” History and Economics Seminar, University of Cambridge, Feb. 2009</w:t>
      </w:r>
      <w:r w:rsidR="00252447" w:rsidRPr="006849AD">
        <w:rPr>
          <w:rFonts w:ascii="Times New Roman" w:hAnsi="Times New Roman"/>
          <w:sz w:val="24"/>
          <w:szCs w:val="24"/>
        </w:rPr>
        <w:t>; Boston College Law School, Sept. 2011</w:t>
      </w:r>
      <w:r w:rsidR="00E13889" w:rsidRPr="006849AD">
        <w:rPr>
          <w:rFonts w:ascii="Times New Roman" w:hAnsi="Times New Roman"/>
          <w:sz w:val="24"/>
          <w:szCs w:val="24"/>
        </w:rPr>
        <w:t>; United States Studies Centre, University of Sydney, April 2012</w:t>
      </w:r>
    </w:p>
    <w:p w14:paraId="6DC20C6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8639E1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“Benjamin Franklin: Democrat and Diplomat,” Humanities West forum, San Francisco, Oct. 2008</w:t>
      </w:r>
    </w:p>
    <w:p w14:paraId="30B4D92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4FBB69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“Inventing a Constitutional Tradition,” University of Houston Honors College, Sept. 2008</w:t>
      </w:r>
    </w:p>
    <w:p w14:paraId="6798774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F24B00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Panelist, The American Presidency at War, Institute for Governmental Studies, University of California, Berkeley, Sept. 2008</w:t>
      </w:r>
    </w:p>
    <w:p w14:paraId="1D815F6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7358CA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“Of Presidents and Their Prerogatives,” Patrick Henry Lecture, The Johns Hopkins University, April 2008</w:t>
      </w:r>
    </w:p>
    <w:p w14:paraId="2C615F7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E97798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“Beyond Locke, Beyond Belief: The Nexus of Free Exercise and Separation of Church and State,” conference on The Call for a New World Order: Thomas Jefferson’s Separation of Religion and State, International Center for Jefferson Studies, Prague, March 2007; American History seminar, University of Cambridge, Feb. 2009</w:t>
      </w:r>
    </w:p>
    <w:p w14:paraId="041DCCB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6445E4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Panelist, Conference on Fair and Independent Courts, Georgetown Law Center, Sept. 2006</w:t>
      </w:r>
    </w:p>
    <w:p w14:paraId="07E2A28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C82578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Panelist on the work of Lance Banning, SHEAR Annual Meeting, </w:t>
      </w:r>
      <w:r w:rsidR="00C73846">
        <w:rPr>
          <w:rFonts w:ascii="Times New Roman" w:hAnsi="Times New Roman"/>
          <w:sz w:val="24"/>
          <w:szCs w:val="24"/>
        </w:rPr>
        <w:t xml:space="preserve">Montreal, </w:t>
      </w:r>
      <w:r>
        <w:rPr>
          <w:rFonts w:ascii="Times New Roman" w:hAnsi="Times New Roman"/>
          <w:sz w:val="24"/>
          <w:szCs w:val="24"/>
        </w:rPr>
        <w:t>July 2006</w:t>
      </w:r>
    </w:p>
    <w:p w14:paraId="4F65D11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013CF94" w14:textId="77777777" w:rsidR="00C63F67" w:rsidRDefault="00C63F67" w:rsidP="00C63F67">
      <w:pPr>
        <w:rPr>
          <w:rFonts w:ascii="Times New Roman" w:hAnsi="Times New Roman"/>
          <w:b/>
          <w:bCs/>
          <w:small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“President and Commander: Constitutional Myth, Political Reality,” Judge Philip Pro Lecture in Legal History, University of Nevada at Las Vegas, March 2006; Bridgewater (Mass.) State College, March 2006; Keynote, International Law Weekend, Santa Clara Law School, February 2007; Los Altos Morning Forum, April 2007</w:t>
      </w:r>
    </w:p>
    <w:p w14:paraId="630F2147" w14:textId="77777777" w:rsidR="00C63F67" w:rsidRDefault="00C63F67" w:rsidP="00C63F67">
      <w:pPr>
        <w:rPr>
          <w:rFonts w:ascii="Times New Roman" w:hAnsi="Times New Roman"/>
          <w:b/>
          <w:bCs/>
          <w:sz w:val="24"/>
          <w:szCs w:val="24"/>
        </w:rPr>
      </w:pPr>
    </w:p>
    <w:p w14:paraId="567C89B1" w14:textId="77777777" w:rsidR="00C63F67" w:rsidRDefault="00C63F67" w:rsidP="00C63F67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United States Constitution: The Continuing Struggle over Its Interpretation,” Beijing Foreign Studies University; Beijing International Studies University; Shanghai East Normal University; September 2005</w:t>
      </w:r>
      <w:r>
        <w:rPr>
          <w:rFonts w:ascii="Times New Roman" w:hAnsi="Times New Roman"/>
          <w:b/>
          <w:bCs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  <w:t>University of Vienna, May 2006</w:t>
      </w:r>
    </w:p>
    <w:p w14:paraId="02BB3088" w14:textId="77777777" w:rsidR="00C63F67" w:rsidRDefault="00C63F67" w:rsidP="00C63F67">
      <w:pPr>
        <w:rPr>
          <w:rFonts w:ascii="Times New Roman" w:hAnsi="Times New Roman"/>
          <w:b/>
          <w:bCs/>
          <w:sz w:val="24"/>
          <w:szCs w:val="24"/>
        </w:rPr>
      </w:pPr>
    </w:p>
    <w:p w14:paraId="6241941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“What the Declaration of Independence Declared,” Colonial Williamsburg, May 2005</w:t>
      </w:r>
    </w:p>
    <w:p w14:paraId="08DB298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AD4CB2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Curious and Mysterious History of the Electoral College,” Gadsby’s Tavern, Alexandria, Va., August 2004; Don Edwards Lecture and Commonwealth Club of Silicon Valley, San Jose State University, Oct. 2004</w:t>
      </w:r>
    </w:p>
    <w:p w14:paraId="3081757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1847D8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Panelist on the work of Gordon Wood, SHEAR Annual Meeting, Brown University, July 2004</w:t>
      </w:r>
    </w:p>
    <w:p w14:paraId="02D12E7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DF147F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“‘Puzzling the Greatest Adepts in Political Science,’ or, Perennial Problems in the Separation of Powers,” Roger Williams Univ. School of Law and Rhode Island Common Cause, Nov. 2003</w:t>
      </w:r>
    </w:p>
    <w:p w14:paraId="1C622D9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Panelist on </w:t>
      </w:r>
      <w:r>
        <w:rPr>
          <w:rFonts w:ascii="Times New Roman" w:hAnsi="Times New Roman"/>
          <w:i/>
          <w:iCs/>
          <w:sz w:val="24"/>
          <w:szCs w:val="24"/>
        </w:rPr>
        <w:t>Marbury v. Madison</w:t>
      </w:r>
      <w:r>
        <w:rPr>
          <w:rFonts w:ascii="Times New Roman" w:hAnsi="Times New Roman"/>
          <w:sz w:val="24"/>
          <w:szCs w:val="24"/>
        </w:rPr>
        <w:t>, SHEAR Annual Meeting, Ohio State University, July 2003</w:t>
      </w:r>
    </w:p>
    <w:p w14:paraId="7D7CC5E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6C2633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“What Did the Constitution Originally Mean?” Atlanta History Center, April 2003; South Dakota State University, October 2005; University of California, Davis, October 2007</w:t>
      </w:r>
      <w:r w:rsidR="001E139C">
        <w:rPr>
          <w:rFonts w:ascii="Times New Roman" w:hAnsi="Times New Roman"/>
          <w:sz w:val="24"/>
          <w:szCs w:val="24"/>
        </w:rPr>
        <w:t>; Notre Dame University, October 2009</w:t>
      </w:r>
      <w:r w:rsidR="00252447">
        <w:rPr>
          <w:rFonts w:ascii="Times New Roman" w:hAnsi="Times New Roman"/>
          <w:sz w:val="24"/>
          <w:szCs w:val="24"/>
        </w:rPr>
        <w:t>; James McClure Institute, University of Idaho, Oct. 2011</w:t>
      </w:r>
      <w:r w:rsidR="00995714">
        <w:rPr>
          <w:rFonts w:ascii="Times New Roman" w:hAnsi="Times New Roman"/>
          <w:sz w:val="24"/>
          <w:szCs w:val="24"/>
        </w:rPr>
        <w:t>; Acker Visiting Scholar, Birmingham-Southern College, November 2011</w:t>
      </w:r>
    </w:p>
    <w:p w14:paraId="5A65763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1752D7F" w14:textId="77777777" w:rsidR="00C63F67" w:rsidRPr="00455FEB" w:rsidRDefault="00C63F67" w:rsidP="00C63F67">
      <w:pPr>
        <w:rPr>
          <w:rFonts w:ascii="Times New Roman" w:hAnsi="Times New Roman"/>
          <w:sz w:val="24"/>
          <w:szCs w:val="24"/>
          <w:lang w:val="fr-FR"/>
        </w:rPr>
      </w:pPr>
      <w:r w:rsidRPr="00455FEB">
        <w:rPr>
          <w:rFonts w:ascii="Times New Roman" w:hAnsi="Times New Roman"/>
          <w:sz w:val="24"/>
          <w:szCs w:val="24"/>
          <w:lang w:val="fr-FR"/>
        </w:rPr>
        <w:t xml:space="preserve">“Les trois contextes explicatifs du contrôle judiciaire de constitutionnalité des lois,” Symposium on </w:t>
      </w:r>
      <w:proofErr w:type="spellStart"/>
      <w:r w:rsidRPr="00455FEB">
        <w:rPr>
          <w:rFonts w:ascii="Times New Roman" w:hAnsi="Times New Roman"/>
          <w:i/>
          <w:iCs/>
          <w:sz w:val="24"/>
          <w:szCs w:val="24"/>
          <w:lang w:val="fr-FR"/>
        </w:rPr>
        <w:t>Marbury</w:t>
      </w:r>
      <w:proofErr w:type="spellEnd"/>
      <w:r w:rsidRPr="00455FEB">
        <w:rPr>
          <w:rFonts w:ascii="Times New Roman" w:hAnsi="Times New Roman"/>
          <w:i/>
          <w:iCs/>
          <w:sz w:val="24"/>
          <w:szCs w:val="24"/>
          <w:lang w:val="fr-FR"/>
        </w:rPr>
        <w:t xml:space="preserve"> v. Madison</w:t>
      </w:r>
      <w:r w:rsidRPr="00455FEB">
        <w:rPr>
          <w:rFonts w:ascii="Times New Roman" w:hAnsi="Times New Roman"/>
          <w:sz w:val="24"/>
          <w:szCs w:val="24"/>
          <w:lang w:val="fr-FR"/>
        </w:rPr>
        <w:t xml:space="preserve">, Center for American Law, </w:t>
      </w:r>
      <w:proofErr w:type="spellStart"/>
      <w:r w:rsidRPr="00455FEB">
        <w:rPr>
          <w:rFonts w:ascii="Times New Roman" w:hAnsi="Times New Roman"/>
          <w:sz w:val="24"/>
          <w:szCs w:val="24"/>
          <w:lang w:val="fr-FR"/>
        </w:rPr>
        <w:t>University</w:t>
      </w:r>
      <w:proofErr w:type="spellEnd"/>
      <w:r w:rsidRPr="00455FEB">
        <w:rPr>
          <w:rFonts w:ascii="Times New Roman" w:hAnsi="Times New Roman"/>
          <w:sz w:val="24"/>
          <w:szCs w:val="24"/>
          <w:lang w:val="fr-FR"/>
        </w:rPr>
        <w:t xml:space="preserve"> of Paris II, </w:t>
      </w:r>
      <w:proofErr w:type="spellStart"/>
      <w:r w:rsidRPr="00455FEB">
        <w:rPr>
          <w:rFonts w:ascii="Times New Roman" w:hAnsi="Times New Roman"/>
          <w:sz w:val="24"/>
          <w:szCs w:val="24"/>
          <w:lang w:val="fr-FR"/>
        </w:rPr>
        <w:t>February</w:t>
      </w:r>
      <w:proofErr w:type="spellEnd"/>
      <w:r w:rsidRPr="00455FEB">
        <w:rPr>
          <w:rFonts w:ascii="Times New Roman" w:hAnsi="Times New Roman"/>
          <w:sz w:val="24"/>
          <w:szCs w:val="24"/>
          <w:lang w:val="fr-FR"/>
        </w:rPr>
        <w:t xml:space="preserve"> 2003</w:t>
      </w:r>
    </w:p>
    <w:p w14:paraId="075F0AE0" w14:textId="77777777" w:rsidR="00C63F67" w:rsidRPr="00455FEB" w:rsidRDefault="00C63F67" w:rsidP="00C63F67">
      <w:pPr>
        <w:rPr>
          <w:rFonts w:ascii="Times New Roman" w:hAnsi="Times New Roman"/>
          <w:sz w:val="24"/>
          <w:szCs w:val="24"/>
          <w:lang w:val="fr-FR"/>
        </w:rPr>
      </w:pPr>
    </w:p>
    <w:p w14:paraId="6430ED8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i/>
          <w:iCs/>
          <w:sz w:val="24"/>
          <w:szCs w:val="24"/>
        </w:rPr>
        <w:t>The Federalist</w:t>
      </w:r>
      <w:r>
        <w:rPr>
          <w:rFonts w:ascii="Times New Roman" w:hAnsi="Times New Roman"/>
          <w:sz w:val="24"/>
          <w:szCs w:val="24"/>
        </w:rPr>
        <w:t xml:space="preserve"> and the Founding of the American Republic,” and “Madison as Publius: Some Problems and Puzzles,” keynote address at conference on “Republic, Democracy, and Constitution: The Contribution of </w:t>
      </w:r>
      <w:r>
        <w:rPr>
          <w:rFonts w:ascii="Times New Roman" w:hAnsi="Times New Roman"/>
          <w:i/>
          <w:iCs/>
          <w:sz w:val="24"/>
          <w:szCs w:val="24"/>
        </w:rPr>
        <w:t>The Federalist</w:t>
      </w:r>
      <w:r>
        <w:rPr>
          <w:rFonts w:ascii="Times New Roman" w:hAnsi="Times New Roman"/>
          <w:sz w:val="24"/>
          <w:szCs w:val="24"/>
        </w:rPr>
        <w:t xml:space="preserve"> to Democratic Thought,” </w:t>
      </w:r>
      <w:proofErr w:type="spellStart"/>
      <w:r>
        <w:rPr>
          <w:rFonts w:ascii="Times New Roman" w:hAnsi="Times New Roman"/>
          <w:sz w:val="24"/>
          <w:szCs w:val="24"/>
        </w:rPr>
        <w:t>Shalem</w:t>
      </w:r>
      <w:proofErr w:type="spellEnd"/>
      <w:r>
        <w:rPr>
          <w:rFonts w:ascii="Times New Roman" w:hAnsi="Times New Roman"/>
          <w:sz w:val="24"/>
          <w:szCs w:val="24"/>
        </w:rPr>
        <w:t xml:space="preserve"> Center, Hebrew University, and Tel Aviv University, November 2002</w:t>
      </w:r>
    </w:p>
    <w:p w14:paraId="4414EAD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182CC7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War Powers of a Republican President,” Mark D. Hatfield Distinguished Historians Forum, Portland, Oregon, November 2002</w:t>
      </w:r>
    </w:p>
    <w:p w14:paraId="41EBDE0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0B2A8A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“Collegiate Fallacies and Fantasies,” Symposium on Electing the President, Academy of Political Science, New York, September 2002</w:t>
      </w:r>
    </w:p>
    <w:p w14:paraId="30FD329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C8B74F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“Thinking Like a Constitution,” New York University School of Law, September 2002; Harvard University School of Law, September 2002; Tel Aviv School of Law, November 2002; Presidential Address, Society for the History of the Early American Republic, July 2003</w:t>
      </w:r>
    </w:p>
    <w:p w14:paraId="0D142AD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9BB2ED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“Jefferson, Rights, and the Priority of Freedom of Conscience,” Thomas Jefferson, Rights, and the Contemporary World, Rockefeller Center, Bellagio, June 2002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7D00368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C37FB9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“Two Constitutional ‘Crises’: Impeachment and the Y2K Election: The View from 1787,” Bowdoin College, April 2002</w:t>
      </w:r>
    </w:p>
    <w:p w14:paraId="5ABC562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642F9A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Founding Fathers and Federalism,” panel, National Governors Association, Washington, Feb. 2002</w:t>
      </w:r>
    </w:p>
    <w:p w14:paraId="526F63F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659CED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“Ticklish Experiments: The Paradox of American Constitutionalism,” America and the Enlightenment: Constitutionalism in the 21</w:t>
      </w:r>
      <w:r>
        <w:rPr>
          <w:rFonts w:ascii="Times New Roman" w:hAnsi="Times New Roman"/>
          <w:sz w:val="24"/>
          <w:szCs w:val="24"/>
          <w:vertAlign w:val="superscript"/>
        </w:rPr>
        <w:t>st</w:t>
      </w:r>
      <w:r>
        <w:rPr>
          <w:rFonts w:ascii="Times New Roman" w:hAnsi="Times New Roman"/>
          <w:sz w:val="24"/>
          <w:szCs w:val="24"/>
        </w:rPr>
        <w:t xml:space="preserve"> Century, Institute of U. S. Studies, London, November 2001</w:t>
      </w:r>
    </w:p>
    <w:p w14:paraId="0E611A7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E40696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Strange Election of 2000: A Truly Long View,” Paul V. McNutt Lecture, University of Indiana, October 2001</w:t>
      </w:r>
    </w:p>
    <w:p w14:paraId="48191E3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6A7FBF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“Madison and Freedom of Conscience: The Essential Right,” Ja</w:t>
      </w:r>
      <w:r w:rsidR="00316DD9">
        <w:rPr>
          <w:rFonts w:ascii="Times New Roman" w:hAnsi="Times New Roman"/>
          <w:sz w:val="24"/>
          <w:szCs w:val="24"/>
        </w:rPr>
        <w:t xml:space="preserve">mes Madison Univ., March 2001, </w:t>
      </w:r>
      <w:r>
        <w:rPr>
          <w:rFonts w:ascii="Times New Roman" w:hAnsi="Times New Roman"/>
          <w:sz w:val="24"/>
          <w:szCs w:val="24"/>
        </w:rPr>
        <w:t>Cornell University, April 2003</w:t>
      </w:r>
    </w:p>
    <w:p w14:paraId="757B0FF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D208EF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Political Presidency: Invention and Discovery,” The Revolution of 1800, International Center for Jefferson Studies, Dec. 2000</w:t>
      </w:r>
    </w:p>
    <w:p w14:paraId="351A36F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9BC286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“Jefferson and the Concept of Rights,” International Center for Jefferson Studies, Sept. 2000</w:t>
      </w:r>
    </w:p>
    <w:p w14:paraId="5267D75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4BD9E4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Second Amendment: The Highest Stage of Originalism,” Symposium, Chicago-Kent Law School, April 2000; </w:t>
      </w:r>
      <w:proofErr w:type="spellStart"/>
      <w:r>
        <w:rPr>
          <w:rFonts w:ascii="Times New Roman" w:hAnsi="Times New Roman"/>
          <w:sz w:val="24"/>
          <w:szCs w:val="24"/>
        </w:rPr>
        <w:t>Rohrschach</w:t>
      </w:r>
      <w:proofErr w:type="spellEnd"/>
      <w:r>
        <w:rPr>
          <w:rFonts w:ascii="Times New Roman" w:hAnsi="Times New Roman"/>
          <w:sz w:val="24"/>
          <w:szCs w:val="24"/>
        </w:rPr>
        <w:t xml:space="preserve"> Lecture, Rice University, December 2002</w:t>
      </w:r>
    </w:p>
    <w:p w14:paraId="296D793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7D0C73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“Reading Madison’s Mind,” Library of Congress, March 2000; Cornell University, Sept. 2000; University of Texas School of Law, Oct. 2000; Northwestern University School of Law, Nov. 2000; Princeton University, Feb. 2001; Madison Memorial Foundation, July 2001; Claremont McKenna College, Oct. 2001; Williams College, Oct. 2003; Chicago Humanities Festival, Nov. 2003</w:t>
      </w:r>
    </w:p>
    <w:p w14:paraId="4F78643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8A8C7B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Impeachment Imbroglio,” annual meeting of the Amer. Hist. Assoc., Jan. 2000</w:t>
      </w:r>
    </w:p>
    <w:p w14:paraId="5E03042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4C4623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“A Tale of Two Confederations, Or, Letting New York Become New York,” annual meeting of the Organization of American Historians, Toronto, April 1999; Seminar in Early American History, Columbia University, Sept. 1999; Colloquium in Legal History, New York University School of Law, Sept. 1999; Fulton Lecture, Univ. of Chicago Law School, May 2000; Northwestern Univ., Nov. 2000; conference on Federalism and Federations in the Americas: Utopias, Praxis, Limits, Universities of Paris 7, 10, 12, June 2003</w:t>
      </w:r>
    </w:p>
    <w:p w14:paraId="6CF84AA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C54690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“Why George Washington Was Not the Model for the American Presidency,” Huntington Library, November 7, 1998</w:t>
      </w:r>
    </w:p>
    <w:p w14:paraId="1D4EA16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C923D5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“Rights Talk in Historical Perspective,” panel, Amer. Soc. for Legal History, Seattle, Oct. 1997</w:t>
      </w:r>
    </w:p>
    <w:p w14:paraId="4148EFE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6293A8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Super-Legality of the Constitution, Or, A Critique of Bruce Ackerman's Neo-Federalism,” Symposium on Constitutional Transformations, Yale Law School, Sept. 1997; New York University School of Law, Sept. 1997</w:t>
      </w:r>
    </w:p>
    <w:p w14:paraId="16B7284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B921B5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“Affirmative Action and Equal Protection,” Judicial Conference of the Tenth Circuit, June 1997</w:t>
      </w:r>
    </w:p>
    <w:p w14:paraId="7F2ECA3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11181D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Origins of Judicial Review: A Plea for a New Subject,” Stanford Law Review Symposium on Critical History, Nov. 1996</w:t>
      </w:r>
    </w:p>
    <w:p w14:paraId="57AFF74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4AEC35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Presentations on </w:t>
      </w:r>
      <w:r>
        <w:rPr>
          <w:rFonts w:ascii="Times New Roman" w:hAnsi="Times New Roman"/>
          <w:i/>
          <w:iCs/>
          <w:sz w:val="24"/>
          <w:szCs w:val="24"/>
        </w:rPr>
        <w:t>Original Meanings</w:t>
      </w:r>
      <w:r>
        <w:rPr>
          <w:rFonts w:ascii="Times New Roman" w:hAnsi="Times New Roman"/>
          <w:sz w:val="24"/>
          <w:szCs w:val="24"/>
        </w:rPr>
        <w:t xml:space="preserve">, Univ. of Texas Law School, Oct. 1996; Institute for Governmental Studies, Univ. of California, Berkeley, Nov. 1996; Seminar in Legal Theory, Yale Law School, Dec. 1996; Oxford Univ., Jan. 1997; Cambridge Univ., Feb. 1997; Institute of United States Studies, London, March 1997; annual meeting of the Society for the History of the Early American Republic, July 1997; Univ. of Virginia School of Law, Sept. 1997; Washington &amp; Lee School of Law, Sept. 1997; annual meeting of the Southern Historical Association, Nov. 1997; Univ. of Michigan School of Law, Dec. 1997; Palomar College, March 1998; Judicial Conference of the Fifth Circuit, Houston, April 1999; Drake Univ. School of Law, Oct. 2000; Distinguished Author lecture, Amerika Haus, Vienna; University of Graz; and IMC </w:t>
      </w:r>
      <w:proofErr w:type="spellStart"/>
      <w:r>
        <w:rPr>
          <w:rFonts w:ascii="Times New Roman" w:hAnsi="Times New Roman"/>
          <w:sz w:val="24"/>
          <w:szCs w:val="24"/>
        </w:rPr>
        <w:t>Fachhochschule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Krems</w:t>
      </w:r>
      <w:proofErr w:type="spellEnd"/>
      <w:r>
        <w:rPr>
          <w:rFonts w:ascii="Times New Roman" w:hAnsi="Times New Roman"/>
          <w:sz w:val="24"/>
          <w:szCs w:val="24"/>
        </w:rPr>
        <w:t>, Austria, May 2006</w:t>
      </w:r>
    </w:p>
    <w:p w14:paraId="0F88212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46C41A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Dilemma of Declaring Rights,” </w:t>
      </w:r>
      <w:proofErr w:type="spellStart"/>
      <w:r>
        <w:rPr>
          <w:rFonts w:ascii="Times New Roman" w:hAnsi="Times New Roman"/>
          <w:sz w:val="24"/>
          <w:szCs w:val="24"/>
        </w:rPr>
        <w:t>Rohrschach</w:t>
      </w:r>
      <w:proofErr w:type="spellEnd"/>
      <w:r>
        <w:rPr>
          <w:rFonts w:ascii="Times New Roman" w:hAnsi="Times New Roman"/>
          <w:sz w:val="24"/>
          <w:szCs w:val="24"/>
        </w:rPr>
        <w:t xml:space="preserve"> Lecture, Rice University, October 1996; New York University Law School, Sept. 1997; Bacon Lecture, Boston University, March 1998; O.A.H. lecture, Northwest Nazarene College, April 1998; Gunston Hall Plantation, March 1999; Southwest Texas State University, April 1999; University of Alabama, February 2000; Eastern Kentucky University, Jan. 2002; Space Institute of the University of Tennessee, April 2002; O.A.H. lecture, North Park University, March 2004; Northwestern University, May 2004</w:t>
      </w:r>
      <w:r w:rsidR="00252447">
        <w:rPr>
          <w:rFonts w:ascii="Times New Roman" w:hAnsi="Times New Roman"/>
          <w:sz w:val="24"/>
          <w:szCs w:val="24"/>
        </w:rPr>
        <w:t xml:space="preserve">; </w:t>
      </w:r>
      <w:r w:rsidR="003B6D1D" w:rsidRPr="006849AD">
        <w:rPr>
          <w:rFonts w:ascii="Times New Roman" w:hAnsi="Times New Roman"/>
          <w:sz w:val="24"/>
          <w:szCs w:val="24"/>
        </w:rPr>
        <w:t xml:space="preserve">O.A.H. Lecture, </w:t>
      </w:r>
      <w:r w:rsidR="00252447" w:rsidRPr="006849AD">
        <w:rPr>
          <w:rFonts w:ascii="Times New Roman" w:hAnsi="Times New Roman"/>
          <w:sz w:val="24"/>
          <w:szCs w:val="24"/>
        </w:rPr>
        <w:t>Idaho Council for History Education, Boise, Oct. 2011</w:t>
      </w:r>
    </w:p>
    <w:p w14:paraId="7820CE1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D8EF10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“Fidelity Through History (Or </w:t>
      </w:r>
      <w:proofErr w:type="gramStart"/>
      <w:r>
        <w:rPr>
          <w:rFonts w:ascii="Times New Roman" w:hAnsi="Times New Roman"/>
          <w:sz w:val="24"/>
          <w:szCs w:val="24"/>
        </w:rPr>
        <w:t>To</w:t>
      </w:r>
      <w:proofErr w:type="gramEnd"/>
      <w:r>
        <w:rPr>
          <w:rFonts w:ascii="Times New Roman" w:hAnsi="Times New Roman"/>
          <w:sz w:val="24"/>
          <w:szCs w:val="24"/>
        </w:rPr>
        <w:t xml:space="preserve"> It),” Symposium on Fidelity in Constitutional Interpretation, Fordham Law School, Sept. 1996</w:t>
      </w:r>
    </w:p>
    <w:p w14:paraId="0FC1FEC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056D7BB" w14:textId="77777777" w:rsidR="00C63F67" w:rsidRPr="00455FEB" w:rsidRDefault="00C63F67" w:rsidP="00C63F67">
      <w:pPr>
        <w:rPr>
          <w:rFonts w:ascii="Times New Roman" w:hAnsi="Times New Roman"/>
          <w:sz w:val="24"/>
          <w:szCs w:val="24"/>
          <w:lang w:val="it-IT"/>
        </w:rPr>
      </w:pPr>
      <w:r w:rsidRPr="00455FEB">
        <w:rPr>
          <w:rFonts w:ascii="Times New Roman" w:hAnsi="Times New Roman"/>
          <w:sz w:val="24"/>
          <w:szCs w:val="24"/>
          <w:lang w:val="it-IT"/>
        </w:rPr>
        <w:t xml:space="preserve">“The American </w:t>
      </w:r>
      <w:proofErr w:type="spellStart"/>
      <w:r w:rsidRPr="00455FEB">
        <w:rPr>
          <w:rFonts w:ascii="Times New Roman" w:hAnsi="Times New Roman"/>
          <w:sz w:val="24"/>
          <w:szCs w:val="24"/>
          <w:lang w:val="it-IT"/>
        </w:rPr>
        <w:t>Mirror</w:t>
      </w:r>
      <w:proofErr w:type="spellEnd"/>
      <w:r w:rsidRPr="00455FEB">
        <w:rPr>
          <w:rFonts w:ascii="Times New Roman" w:hAnsi="Times New Roman"/>
          <w:sz w:val="24"/>
          <w:szCs w:val="24"/>
          <w:lang w:val="it-IT"/>
        </w:rPr>
        <w:t xml:space="preserve"> of </w:t>
      </w:r>
      <w:proofErr w:type="spellStart"/>
      <w:r w:rsidRPr="00455FEB">
        <w:rPr>
          <w:rFonts w:ascii="Times New Roman" w:hAnsi="Times New Roman"/>
          <w:sz w:val="24"/>
          <w:szCs w:val="24"/>
          <w:lang w:val="it-IT"/>
        </w:rPr>
        <w:t>Representation</w:t>
      </w:r>
      <w:proofErr w:type="spellEnd"/>
      <w:r w:rsidRPr="00455FEB">
        <w:rPr>
          <w:rFonts w:ascii="Times New Roman" w:hAnsi="Times New Roman"/>
          <w:sz w:val="24"/>
          <w:szCs w:val="24"/>
          <w:lang w:val="it-IT"/>
        </w:rPr>
        <w:t xml:space="preserve">, 1775-1800,” Seminar Giornate Atlantiche di Storia Costituzionale, Macerata, </w:t>
      </w:r>
      <w:proofErr w:type="spellStart"/>
      <w:r w:rsidRPr="00455FEB">
        <w:rPr>
          <w:rFonts w:ascii="Times New Roman" w:hAnsi="Times New Roman"/>
          <w:sz w:val="24"/>
          <w:szCs w:val="24"/>
          <w:lang w:val="it-IT"/>
        </w:rPr>
        <w:t>Italy</w:t>
      </w:r>
      <w:proofErr w:type="spellEnd"/>
      <w:r w:rsidRPr="00455FEB">
        <w:rPr>
          <w:rFonts w:ascii="Times New Roman" w:hAnsi="Times New Roman"/>
          <w:sz w:val="24"/>
          <w:szCs w:val="24"/>
          <w:lang w:val="it-IT"/>
        </w:rPr>
        <w:t xml:space="preserve">, </w:t>
      </w:r>
      <w:proofErr w:type="spellStart"/>
      <w:r w:rsidRPr="00455FEB">
        <w:rPr>
          <w:rFonts w:ascii="Times New Roman" w:hAnsi="Times New Roman"/>
          <w:sz w:val="24"/>
          <w:szCs w:val="24"/>
          <w:lang w:val="it-IT"/>
        </w:rPr>
        <w:t>Sept</w:t>
      </w:r>
      <w:proofErr w:type="spellEnd"/>
      <w:r w:rsidRPr="00455FEB">
        <w:rPr>
          <w:rFonts w:ascii="Times New Roman" w:hAnsi="Times New Roman"/>
          <w:sz w:val="24"/>
          <w:szCs w:val="24"/>
          <w:lang w:val="it-IT"/>
        </w:rPr>
        <w:t>. 1995</w:t>
      </w:r>
    </w:p>
    <w:p w14:paraId="3E9EDB74" w14:textId="77777777" w:rsidR="00C63F67" w:rsidRPr="00455FEB" w:rsidRDefault="00C63F67" w:rsidP="00C63F67">
      <w:pPr>
        <w:rPr>
          <w:rFonts w:ascii="Times New Roman" w:hAnsi="Times New Roman"/>
          <w:sz w:val="24"/>
          <w:szCs w:val="24"/>
          <w:lang w:val="it-IT"/>
        </w:rPr>
      </w:pPr>
    </w:p>
    <w:p w14:paraId="6F55C5A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Comment on James Oakes, “Slavery and the Constitution,” Society for Historians of the Early American Republic, University of Cincinnati, July 1995</w:t>
      </w:r>
    </w:p>
    <w:p w14:paraId="488CBA0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9C9DCC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“Hume, Madison, and the Vexatious Question of Influence,” conference on David Hume and 18th-century America, College of William and Mary, April 1995</w:t>
      </w:r>
    </w:p>
    <w:p w14:paraId="3027EBF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694B15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“Contingency and Legitimation in the Madisonian Solution,” conference on Constitutions and Constitutionalism, Murphy Institute, Tulane University, Feb. 1994, March 1995</w:t>
      </w:r>
    </w:p>
    <w:p w14:paraId="1162F53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C66572A" w14:textId="77777777" w:rsidR="00C63F67" w:rsidRPr="00455FEB" w:rsidRDefault="00C63F67" w:rsidP="00C63F67">
      <w:pPr>
        <w:rPr>
          <w:rFonts w:ascii="Times New Roman" w:hAnsi="Times New Roman"/>
          <w:sz w:val="24"/>
          <w:szCs w:val="24"/>
          <w:lang w:val="it-IT"/>
        </w:rPr>
      </w:pPr>
      <w:r w:rsidRPr="00455FEB">
        <w:rPr>
          <w:rFonts w:ascii="Times New Roman" w:hAnsi="Times New Roman"/>
          <w:sz w:val="24"/>
          <w:szCs w:val="24"/>
          <w:lang w:val="it-IT"/>
        </w:rPr>
        <w:t xml:space="preserve">“The </w:t>
      </w:r>
      <w:proofErr w:type="spellStart"/>
      <w:r w:rsidRPr="00455FEB">
        <w:rPr>
          <w:rFonts w:ascii="Times New Roman" w:hAnsi="Times New Roman"/>
          <w:sz w:val="24"/>
          <w:szCs w:val="24"/>
          <w:lang w:val="it-IT"/>
        </w:rPr>
        <w:t>Separation</w:t>
      </w:r>
      <w:proofErr w:type="spellEnd"/>
      <w:r w:rsidRPr="00455FEB">
        <w:rPr>
          <w:rFonts w:ascii="Times New Roman" w:hAnsi="Times New Roman"/>
          <w:sz w:val="24"/>
          <w:szCs w:val="24"/>
          <w:lang w:val="it-IT"/>
        </w:rPr>
        <w:t xml:space="preserve"> of </w:t>
      </w:r>
      <w:proofErr w:type="spellStart"/>
      <w:r w:rsidRPr="00455FEB">
        <w:rPr>
          <w:rFonts w:ascii="Times New Roman" w:hAnsi="Times New Roman"/>
          <w:sz w:val="24"/>
          <w:szCs w:val="24"/>
          <w:lang w:val="it-IT"/>
        </w:rPr>
        <w:t>Powers</w:t>
      </w:r>
      <w:proofErr w:type="spellEnd"/>
      <w:r w:rsidRPr="00455FEB">
        <w:rPr>
          <w:rFonts w:ascii="Times New Roman" w:hAnsi="Times New Roman"/>
          <w:sz w:val="24"/>
          <w:szCs w:val="24"/>
          <w:lang w:val="it-IT"/>
        </w:rPr>
        <w:t xml:space="preserve"> in a Federal </w:t>
      </w:r>
      <w:proofErr w:type="spellStart"/>
      <w:r w:rsidRPr="00455FEB">
        <w:rPr>
          <w:rFonts w:ascii="Times New Roman" w:hAnsi="Times New Roman"/>
          <w:sz w:val="24"/>
          <w:szCs w:val="24"/>
          <w:lang w:val="it-IT"/>
        </w:rPr>
        <w:t>Context</w:t>
      </w:r>
      <w:proofErr w:type="spellEnd"/>
      <w:r w:rsidRPr="00455FEB">
        <w:rPr>
          <w:rFonts w:ascii="Times New Roman" w:hAnsi="Times New Roman"/>
          <w:sz w:val="24"/>
          <w:szCs w:val="24"/>
          <w:lang w:val="it-IT"/>
        </w:rPr>
        <w:t xml:space="preserve">,” Seminar Giornate Atlantiche di Storia Costituzionale, Macerata, </w:t>
      </w:r>
      <w:proofErr w:type="spellStart"/>
      <w:r w:rsidRPr="00455FEB">
        <w:rPr>
          <w:rFonts w:ascii="Times New Roman" w:hAnsi="Times New Roman"/>
          <w:sz w:val="24"/>
          <w:szCs w:val="24"/>
          <w:lang w:val="it-IT"/>
        </w:rPr>
        <w:t>Italy</w:t>
      </w:r>
      <w:proofErr w:type="spellEnd"/>
      <w:r w:rsidRPr="00455FEB">
        <w:rPr>
          <w:rFonts w:ascii="Times New Roman" w:hAnsi="Times New Roman"/>
          <w:sz w:val="24"/>
          <w:szCs w:val="24"/>
          <w:lang w:val="it-IT"/>
        </w:rPr>
        <w:t>, April 1993</w:t>
      </w:r>
    </w:p>
    <w:p w14:paraId="1D2A965D" w14:textId="77777777" w:rsidR="00C63F67" w:rsidRPr="00455FEB" w:rsidRDefault="00C63F67" w:rsidP="00C63F67">
      <w:pPr>
        <w:rPr>
          <w:rFonts w:ascii="Times New Roman" w:hAnsi="Times New Roman"/>
          <w:sz w:val="24"/>
          <w:szCs w:val="24"/>
          <w:lang w:val="it-IT"/>
        </w:rPr>
      </w:pPr>
    </w:p>
    <w:p w14:paraId="05D738C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Symposium on </w:t>
      </w:r>
      <w:r>
        <w:rPr>
          <w:rFonts w:ascii="Times New Roman" w:hAnsi="Times New Roman"/>
          <w:i/>
          <w:iCs/>
          <w:sz w:val="24"/>
          <w:szCs w:val="24"/>
        </w:rPr>
        <w:t>Oneida Indian Nation v. New York</w:t>
      </w:r>
      <w:r>
        <w:rPr>
          <w:rFonts w:ascii="Times New Roman" w:hAnsi="Times New Roman"/>
          <w:sz w:val="24"/>
          <w:szCs w:val="24"/>
        </w:rPr>
        <w:t>, Boston College Law School, Sept. 1992</w:t>
      </w:r>
    </w:p>
    <w:p w14:paraId="2CAA706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1A70326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“Parchment Barriers and the Politics of Rights, 1776-1791,” Woodrow Wilson Center workshop on the Bill of Rights, Dec. 1989; Harvard University, Oct. 1990</w:t>
      </w:r>
    </w:p>
    <w:p w14:paraId="1F30999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680954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Madisonian Theory of Rights,” Bill of Rights Symposium, Marshall-Wythe College of Law, William and Mary, April 1989</w:t>
      </w:r>
    </w:p>
    <w:p w14:paraId="2DEB04A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C1E684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“Unsettled Precedents: Presidential Authority in Foreign Affairs,” Smith College Feb. 1989; Library of Congress, Jan. 1990</w:t>
      </w:r>
    </w:p>
    <w:p w14:paraId="2593AEC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DA4141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First Phase of American Federalism,” Conference on Comparative Federalism, Georgetown Univ, Law Center and Delegation of the Commission of the European Communities, Dec. 1988</w:t>
      </w:r>
    </w:p>
    <w:p w14:paraId="0AA327A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035B43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“‘How Else Could It End?’: Bernard </w:t>
      </w:r>
      <w:proofErr w:type="spellStart"/>
      <w:r>
        <w:rPr>
          <w:rFonts w:ascii="Times New Roman" w:hAnsi="Times New Roman"/>
          <w:sz w:val="24"/>
          <w:szCs w:val="24"/>
        </w:rPr>
        <w:t>Bailyn</w:t>
      </w:r>
      <w:proofErr w:type="spellEnd"/>
      <w:r>
        <w:rPr>
          <w:rFonts w:ascii="Times New Roman" w:hAnsi="Times New Roman"/>
          <w:sz w:val="24"/>
          <w:szCs w:val="24"/>
        </w:rPr>
        <w:t xml:space="preserve"> and the Problem of Authority in Early America,” conference honoring Bernard </w:t>
      </w:r>
      <w:proofErr w:type="spellStart"/>
      <w:r>
        <w:rPr>
          <w:rFonts w:ascii="Times New Roman" w:hAnsi="Times New Roman"/>
          <w:sz w:val="24"/>
          <w:szCs w:val="24"/>
        </w:rPr>
        <w:t>Bailyn</w:t>
      </w:r>
      <w:proofErr w:type="spellEnd"/>
      <w:r>
        <w:rPr>
          <w:rFonts w:ascii="Times New Roman" w:hAnsi="Times New Roman"/>
          <w:sz w:val="24"/>
          <w:szCs w:val="24"/>
        </w:rPr>
        <w:t>, Harvard University, Oct. 1987</w:t>
      </w:r>
    </w:p>
    <w:p w14:paraId="1750A8A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C6311B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“Ambiguous Achievement: The Northwest Ordinance,” symposium on the Northwest Ordinance, Michigan State University, May 1987</w:t>
      </w:r>
    </w:p>
    <w:p w14:paraId="4FAB8DC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36A94D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i/>
          <w:iCs/>
          <w:sz w:val="24"/>
          <w:szCs w:val="24"/>
        </w:rPr>
        <w:t>The Federalist</w:t>
      </w:r>
      <w:r>
        <w:rPr>
          <w:rFonts w:ascii="Times New Roman" w:hAnsi="Times New Roman"/>
          <w:sz w:val="24"/>
          <w:szCs w:val="24"/>
        </w:rPr>
        <w:t xml:space="preserve">'s ‘New Science of Politics,’” conference on </w:t>
      </w:r>
      <w:r>
        <w:rPr>
          <w:rFonts w:ascii="Times New Roman" w:hAnsi="Times New Roman"/>
          <w:i/>
          <w:iCs/>
          <w:sz w:val="24"/>
          <w:szCs w:val="24"/>
        </w:rPr>
        <w:t>The Federalist</w:t>
      </w:r>
      <w:r>
        <w:rPr>
          <w:rFonts w:ascii="Times New Roman" w:hAnsi="Times New Roman"/>
          <w:sz w:val="24"/>
          <w:szCs w:val="24"/>
        </w:rPr>
        <w:t xml:space="preserve">, Centro di </w:t>
      </w:r>
      <w:proofErr w:type="spellStart"/>
      <w:r>
        <w:rPr>
          <w:rFonts w:ascii="Times New Roman" w:hAnsi="Times New Roman"/>
          <w:sz w:val="24"/>
          <w:szCs w:val="24"/>
        </w:rPr>
        <w:t>Studi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Americani</w:t>
      </w:r>
      <w:proofErr w:type="spellEnd"/>
      <w:r>
        <w:rPr>
          <w:rFonts w:ascii="Times New Roman" w:hAnsi="Times New Roman"/>
          <w:sz w:val="24"/>
          <w:szCs w:val="24"/>
        </w:rPr>
        <w:t>, Rome, March 1987</w:t>
      </w:r>
    </w:p>
    <w:p w14:paraId="2ADBA5A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76F23C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“James Madison, Original Intent, and Constitutional Irony,” Kalamazoo College, February 1987, conferences on The American Experiment, Harvard University, and To Form a More Perfect Union, Capitol Hill Historical Society, March 1987</w:t>
      </w:r>
    </w:p>
    <w:p w14:paraId="0DBC6BE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08431E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“Audacity and Political Change: The Annapolis Convention of 1786,” conference on Political Change, Center for the Study of Federalism, Temple University, Dec. 1986</w:t>
      </w:r>
    </w:p>
    <w:p w14:paraId="3A7AE1C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73462F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Presentations on Judicial Review and Original Intent, Harvard Univ. Dec. 1986; Pacific Union College, April 1987; Univ. of Michigan, Flint, May 1987; U. S. District Court for the Northern District of California Historical Society, May 1987; Judicial Conference of the D.C. Circuit, May 1987; Univ. of Maryland, July 1987; UCLA, August 1987; Sheldon Jackson College and Alaska State Museum, Sept. 1987; Univ. of Portland, Nov. 1987; St. Mary's College, Nov. 1987; UC Irvine, Nov. 1987; Sonoma State Univ., March 1988; St. Johns College, April 1988</w:t>
      </w:r>
    </w:p>
    <w:p w14:paraId="4FC659A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769478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Constitution in Historical Perspective,” Universidad </w:t>
      </w:r>
      <w:proofErr w:type="spellStart"/>
      <w:r>
        <w:rPr>
          <w:rFonts w:ascii="Times New Roman" w:hAnsi="Times New Roman"/>
          <w:sz w:val="24"/>
          <w:szCs w:val="24"/>
        </w:rPr>
        <w:t>Internacional</w:t>
      </w:r>
      <w:proofErr w:type="spellEnd"/>
      <w:r>
        <w:rPr>
          <w:rFonts w:ascii="Times New Roman" w:hAnsi="Times New Roman"/>
          <w:sz w:val="24"/>
          <w:szCs w:val="24"/>
        </w:rPr>
        <w:t xml:space="preserve"> Menendez </w:t>
      </w:r>
      <w:proofErr w:type="spellStart"/>
      <w:r>
        <w:rPr>
          <w:rFonts w:ascii="Times New Roman" w:hAnsi="Times New Roman"/>
          <w:sz w:val="24"/>
          <w:szCs w:val="24"/>
        </w:rPr>
        <w:t>Pelayo</w:t>
      </w:r>
      <w:proofErr w:type="spellEnd"/>
      <w:r>
        <w:rPr>
          <w:rFonts w:ascii="Times New Roman" w:hAnsi="Times New Roman"/>
          <w:sz w:val="24"/>
          <w:szCs w:val="24"/>
        </w:rPr>
        <w:t>, Santander, Spain, Sept. 1986</w:t>
      </w:r>
    </w:p>
    <w:p w14:paraId="6CEA28A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E25D53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Role of the Presidency in the New Nation,” lecture series on The Great Constitutional Debates, UCLA, Nov. 1985</w:t>
      </w:r>
    </w:p>
    <w:p w14:paraId="3C70D33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F643FD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Uses of </w:t>
      </w:r>
      <w:r>
        <w:rPr>
          <w:rFonts w:ascii="Times New Roman" w:hAnsi="Times New Roman"/>
          <w:i/>
          <w:iCs/>
          <w:sz w:val="24"/>
          <w:szCs w:val="24"/>
        </w:rPr>
        <w:t>The Federalist</w:t>
      </w:r>
      <w:r>
        <w:rPr>
          <w:rFonts w:ascii="Times New Roman" w:hAnsi="Times New Roman"/>
          <w:sz w:val="24"/>
          <w:szCs w:val="24"/>
        </w:rPr>
        <w:t xml:space="preserve">, 1789-1861,” conference on </w:t>
      </w:r>
      <w:r>
        <w:rPr>
          <w:rFonts w:ascii="Times New Roman" w:hAnsi="Times New Roman"/>
          <w:i/>
          <w:iCs/>
          <w:sz w:val="24"/>
          <w:szCs w:val="24"/>
        </w:rPr>
        <w:t>The Federalist</w:t>
      </w:r>
      <w:r>
        <w:rPr>
          <w:rFonts w:ascii="Times New Roman" w:hAnsi="Times New Roman"/>
          <w:sz w:val="24"/>
          <w:szCs w:val="24"/>
        </w:rPr>
        <w:t>, Claremont McKenna College, Oct. 1985</w:t>
      </w:r>
    </w:p>
    <w:p w14:paraId="53F2314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0D58B17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“Original Meanings of the Constitution: The Historian's Contribution,” Columbia Univ. Seminar in Legal Theory, April 1985; Harvard University, Feb. 1989</w:t>
      </w:r>
    </w:p>
    <w:p w14:paraId="1E9D82D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BB2478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Condition of American Federalism before the Constitution,” conference on The American Revolution: The Unfinished Agenda, The Johns Hopkins University, March 1985</w:t>
      </w:r>
    </w:p>
    <w:p w14:paraId="216FE250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C49D4B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“Balancing State and Regional Interests,” conference on A Meeting among Friends: Delegates to the Constitutional Convention of 1787, Independence National Historical Park, Phila., Feb. 1985</w:t>
      </w:r>
    </w:p>
    <w:p w14:paraId="1772D03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AAAB65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Structure of Politics at the Accession of George Washington,” conference on The Making of the Constitution, American Philosophical Society, Philadelphia, Oct. 1984</w:t>
      </w:r>
    </w:p>
    <w:p w14:paraId="72229BD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4C2998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Convention and the Constitution,” National Colloquium in honor of the Bicentennial of the Constitution, Wake Forest University, April 1984</w:t>
      </w:r>
    </w:p>
    <w:p w14:paraId="28895A1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852E49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“Ironies of Empire: Hope, Desperation, and the Making of the Northwest Ordinance,” co</w:t>
      </w:r>
      <w:r w:rsidR="00316DD9">
        <w:rPr>
          <w:rFonts w:ascii="Times New Roman" w:hAnsi="Times New Roman"/>
          <w:sz w:val="24"/>
          <w:szCs w:val="24"/>
        </w:rPr>
        <w:t xml:space="preserve">nference on Novus Ordo </w:t>
      </w:r>
      <w:proofErr w:type="spellStart"/>
      <w:r w:rsidR="00316DD9">
        <w:rPr>
          <w:rFonts w:ascii="Times New Roman" w:hAnsi="Times New Roman"/>
          <w:sz w:val="24"/>
          <w:szCs w:val="24"/>
        </w:rPr>
        <w:t>Seclorum</w:t>
      </w:r>
      <w:proofErr w:type="spellEnd"/>
      <w:r>
        <w:rPr>
          <w:rFonts w:ascii="Times New Roman" w:hAnsi="Times New Roman"/>
          <w:sz w:val="24"/>
          <w:szCs w:val="24"/>
        </w:rPr>
        <w:t>, Claremont Institute, Feb. 1984</w:t>
      </w:r>
    </w:p>
    <w:p w14:paraId="5F18A82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FF7F9E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Writing of the Constitution: A Comment,” International Conference on the Writing of Constitutions, American Enterprise Institute, Sept. 1983</w:t>
      </w:r>
    </w:p>
    <w:p w14:paraId="773BA21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45C5E72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“Federalism, Liberty, and the Creation of the American Republic,” Texas Wesleyan, April 1983</w:t>
      </w:r>
    </w:p>
    <w:p w14:paraId="5442AAB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C9D55D4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Collapse of the Confederation,” American Political Science Association, Sept. 1982</w:t>
      </w:r>
    </w:p>
    <w:p w14:paraId="5AF263D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1FECB69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New Federalism in Historical Perspective,” U.S. Conference of </w:t>
      </w:r>
      <w:proofErr w:type="gramStart"/>
      <w:r>
        <w:rPr>
          <w:rFonts w:ascii="Times New Roman" w:hAnsi="Times New Roman"/>
          <w:sz w:val="24"/>
          <w:szCs w:val="24"/>
        </w:rPr>
        <w:t>Mayors ,</w:t>
      </w:r>
      <w:proofErr w:type="gramEnd"/>
      <w:r>
        <w:rPr>
          <w:rFonts w:ascii="Times New Roman" w:hAnsi="Times New Roman"/>
          <w:sz w:val="24"/>
          <w:szCs w:val="24"/>
        </w:rPr>
        <w:t xml:space="preserve"> San Francisco, March 1982</w:t>
      </w:r>
    </w:p>
    <w:p w14:paraId="5725EBB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4D0A70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Legacy of the Articles of Confederation,” conference on The Continuing Legacy of the Articles of Confederation, Center for the Study of Federalism, Temple University, August 1981</w:t>
      </w:r>
    </w:p>
    <w:p w14:paraId="33A5297D" w14:textId="77777777" w:rsidR="00E65C73" w:rsidRDefault="00E65C73" w:rsidP="00C63F67">
      <w:pPr>
        <w:rPr>
          <w:rFonts w:ascii="Times New Roman" w:hAnsi="Times New Roman"/>
          <w:sz w:val="24"/>
          <w:szCs w:val="24"/>
        </w:rPr>
      </w:pPr>
    </w:p>
    <w:p w14:paraId="623567B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“French Diplomacy and American Politics: The First Crisis, 1779,” symposium on the Franco-American Alliance, Loyola University of Chicago, April 1978</w:t>
      </w:r>
    </w:p>
    <w:p w14:paraId="35D9BAD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CE29E20" w14:textId="07E38414" w:rsidR="00DD4086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“The Continental Congress and the States,” Organization of American Historians, April 1974</w:t>
      </w:r>
    </w:p>
    <w:p w14:paraId="0B7D743D" w14:textId="6A45B9DB" w:rsidR="00C63F67" w:rsidRDefault="00DD4086" w:rsidP="00DD4086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C63F67">
        <w:rPr>
          <w:rFonts w:ascii="Times New Roman" w:hAnsi="Times New Roman"/>
          <w:b/>
          <w:bCs/>
          <w:smallCaps/>
          <w:sz w:val="24"/>
          <w:szCs w:val="24"/>
        </w:rPr>
        <w:lastRenderedPageBreak/>
        <w:t>Other Activities</w:t>
      </w:r>
      <w:r w:rsidR="00C63F67">
        <w:rPr>
          <w:rFonts w:ascii="Times New Roman" w:hAnsi="Times New Roman"/>
          <w:b/>
          <w:bCs/>
          <w:sz w:val="24"/>
          <w:szCs w:val="24"/>
        </w:rPr>
        <w:t>:</w:t>
      </w:r>
    </w:p>
    <w:p w14:paraId="66E0FC3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60396CD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University Service:</w:t>
      </w:r>
    </w:p>
    <w:p w14:paraId="213D2205" w14:textId="0BE2C675" w:rsidR="001E4BA9" w:rsidRDefault="001E4BA9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President’s committee on Renaming, 2018</w:t>
      </w:r>
    </w:p>
    <w:p w14:paraId="1611C5FC" w14:textId="77777777" w:rsidR="00E94477" w:rsidRDefault="00E9447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Director Search Committee, Center for Advanced Study in the Behavioral Sciences, 2013</w:t>
      </w:r>
    </w:p>
    <w:p w14:paraId="42E4FF68" w14:textId="6E19E91E" w:rsidR="008E22ED" w:rsidRDefault="001E4BA9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Board of</w:t>
      </w:r>
      <w:r w:rsidR="008E22ED">
        <w:rPr>
          <w:rFonts w:ascii="Times New Roman" w:hAnsi="Times New Roman"/>
          <w:sz w:val="24"/>
          <w:szCs w:val="24"/>
        </w:rPr>
        <w:t xml:space="preserve"> Judicial Affairs, 2012-</w:t>
      </w:r>
      <w:r w:rsidR="000031E3">
        <w:rPr>
          <w:rFonts w:ascii="Times New Roman" w:hAnsi="Times New Roman"/>
          <w:sz w:val="24"/>
          <w:szCs w:val="24"/>
        </w:rPr>
        <w:t>2014</w:t>
      </w:r>
    </w:p>
    <w:p w14:paraId="66270EB9" w14:textId="29EFC2B5" w:rsidR="00664E3C" w:rsidRPr="00646504" w:rsidRDefault="00664E3C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646504">
        <w:rPr>
          <w:rFonts w:ascii="Times New Roman" w:hAnsi="Times New Roman"/>
          <w:sz w:val="24"/>
          <w:szCs w:val="24"/>
        </w:rPr>
        <w:t xml:space="preserve">Decanal Search Committee, Stanford Law School, </w:t>
      </w:r>
      <w:r w:rsidR="00072F8B">
        <w:rPr>
          <w:rFonts w:ascii="Times New Roman" w:hAnsi="Times New Roman"/>
          <w:sz w:val="24"/>
          <w:szCs w:val="24"/>
        </w:rPr>
        <w:t xml:space="preserve">2004, </w:t>
      </w:r>
      <w:r w:rsidRPr="00646504">
        <w:rPr>
          <w:rFonts w:ascii="Times New Roman" w:hAnsi="Times New Roman"/>
          <w:sz w:val="24"/>
          <w:szCs w:val="24"/>
        </w:rPr>
        <w:t>2012</w:t>
      </w:r>
    </w:p>
    <w:p w14:paraId="036CB62A" w14:textId="77777777" w:rsidR="00E13889" w:rsidRPr="00646504" w:rsidRDefault="00E13889" w:rsidP="00C63F67">
      <w:pPr>
        <w:rPr>
          <w:rFonts w:ascii="Times New Roman" w:hAnsi="Times New Roman"/>
          <w:sz w:val="24"/>
          <w:szCs w:val="24"/>
        </w:rPr>
      </w:pPr>
      <w:r w:rsidRPr="00646504">
        <w:rPr>
          <w:rFonts w:ascii="Times New Roman" w:hAnsi="Times New Roman"/>
          <w:sz w:val="24"/>
          <w:szCs w:val="24"/>
        </w:rPr>
        <w:tab/>
        <w:t>Advisory Board, spring</w:t>
      </w:r>
      <w:r w:rsidR="00664E3C" w:rsidRPr="00646504">
        <w:rPr>
          <w:rFonts w:ascii="Times New Roman" w:hAnsi="Times New Roman"/>
          <w:sz w:val="24"/>
          <w:szCs w:val="24"/>
        </w:rPr>
        <w:t>-summer</w:t>
      </w:r>
      <w:r w:rsidRPr="00646504">
        <w:rPr>
          <w:rFonts w:ascii="Times New Roman" w:hAnsi="Times New Roman"/>
          <w:sz w:val="24"/>
          <w:szCs w:val="24"/>
        </w:rPr>
        <w:t xml:space="preserve"> 2012</w:t>
      </w:r>
    </w:p>
    <w:p w14:paraId="7C950C65" w14:textId="77777777" w:rsidR="00E02F03" w:rsidRPr="00646504" w:rsidRDefault="00242851" w:rsidP="00C63F67">
      <w:pPr>
        <w:rPr>
          <w:rFonts w:ascii="Times New Roman" w:hAnsi="Times New Roman"/>
          <w:sz w:val="24"/>
          <w:szCs w:val="24"/>
        </w:rPr>
      </w:pPr>
      <w:r w:rsidRPr="00646504">
        <w:rPr>
          <w:rFonts w:ascii="Times New Roman" w:hAnsi="Times New Roman"/>
          <w:sz w:val="24"/>
          <w:szCs w:val="24"/>
        </w:rPr>
        <w:tab/>
        <w:t>Vice Chair, Department of History, 2011-</w:t>
      </w:r>
      <w:r w:rsidR="008E22ED" w:rsidRPr="00646504">
        <w:rPr>
          <w:rFonts w:ascii="Times New Roman" w:hAnsi="Times New Roman"/>
          <w:sz w:val="24"/>
          <w:szCs w:val="24"/>
        </w:rPr>
        <w:t>2013</w:t>
      </w:r>
    </w:p>
    <w:p w14:paraId="7D098629" w14:textId="77777777" w:rsidR="00FF3794" w:rsidRDefault="00FF3794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Faculty Instructor, Bing Overseas Studies Program Seminar, Vietnam, September 2009</w:t>
      </w:r>
    </w:p>
    <w:p w14:paraId="716CBC51" w14:textId="012956B3" w:rsidR="00562334" w:rsidRDefault="00562334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Resident Faculty, Stanford Program in Oxford, winter quarter </w:t>
      </w:r>
      <w:r w:rsidR="00072F8B">
        <w:rPr>
          <w:rFonts w:ascii="Times New Roman" w:hAnsi="Times New Roman"/>
          <w:sz w:val="24"/>
          <w:szCs w:val="24"/>
        </w:rPr>
        <w:t xml:space="preserve">1997, </w:t>
      </w:r>
      <w:r>
        <w:rPr>
          <w:rFonts w:ascii="Times New Roman" w:hAnsi="Times New Roman"/>
          <w:sz w:val="24"/>
          <w:szCs w:val="24"/>
        </w:rPr>
        <w:t>2009</w:t>
      </w:r>
    </w:p>
    <w:p w14:paraId="73815F24" w14:textId="7143A623" w:rsidR="00D37FB2" w:rsidRDefault="00D37FB2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Resident Faculty, Stanford-in-Washington, spring quarter 2008</w:t>
      </w:r>
      <w:r w:rsidR="000031E3">
        <w:rPr>
          <w:rFonts w:ascii="Times New Roman" w:hAnsi="Times New Roman"/>
          <w:sz w:val="24"/>
          <w:szCs w:val="24"/>
        </w:rPr>
        <w:t>, 2014, 2015</w:t>
      </w:r>
    </w:p>
    <w:p w14:paraId="452BE1B0" w14:textId="39782F09" w:rsidR="00FF3794" w:rsidRDefault="00FF3794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Resident Faculty, Stanford Program in Florence, winter quarter 2005</w:t>
      </w:r>
      <w:r w:rsidR="001D12ED">
        <w:rPr>
          <w:rFonts w:ascii="Times New Roman" w:hAnsi="Times New Roman"/>
          <w:sz w:val="24"/>
          <w:szCs w:val="24"/>
        </w:rPr>
        <w:t>, 2018</w:t>
      </w:r>
    </w:p>
    <w:p w14:paraId="3F7DEF49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Appointments and Promotions Committee, School of Humanities &amp; Sciences, 2004-2006</w:t>
      </w:r>
    </w:p>
    <w:p w14:paraId="1CE3DD0E" w14:textId="2E459184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Graduate Program in Communications, Review Committee, 2004</w:t>
      </w:r>
    </w:p>
    <w:p w14:paraId="6CA4313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Athletic Compliance Committee, 2002-2005</w:t>
      </w:r>
    </w:p>
    <w:p w14:paraId="7200B743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Provostial</w:t>
      </w:r>
      <w:proofErr w:type="spellEnd"/>
      <w:r>
        <w:rPr>
          <w:rFonts w:ascii="Times New Roman" w:hAnsi="Times New Roman"/>
          <w:sz w:val="24"/>
          <w:szCs w:val="24"/>
        </w:rPr>
        <w:t xml:space="preserve"> Search Committee, 2000</w:t>
      </w:r>
    </w:p>
    <w:p w14:paraId="20836CAB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Board of Governors, The Hanna House, Stanford, California 1996-</w:t>
      </w:r>
      <w:r w:rsidR="00562334">
        <w:rPr>
          <w:rFonts w:ascii="Times New Roman" w:hAnsi="Times New Roman"/>
          <w:sz w:val="24"/>
          <w:szCs w:val="24"/>
        </w:rPr>
        <w:t>2005</w:t>
      </w:r>
    </w:p>
    <w:p w14:paraId="6CECA22D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Board of the Stanford University Press, 1997-99</w:t>
      </w:r>
    </w:p>
    <w:p w14:paraId="4D16922E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Overseas Studies Advisory Committee, 1997-99</w:t>
      </w:r>
    </w:p>
    <w:p w14:paraId="000A039F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University Committee on Land, Building, and Development, 1993-96</w:t>
      </w:r>
    </w:p>
    <w:p w14:paraId="1B39910D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Committee on Graduate Studies, 1993-96 (chair, 1994-96)</w:t>
      </w:r>
    </w:p>
    <w:p w14:paraId="0A7E7299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Director of Undergraduate Studies, Department of History, 1991-97, 1999-2000</w:t>
      </w:r>
    </w:p>
    <w:p w14:paraId="2FFF14A6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Director, American Studies Program, 1985-88, 2002-2003</w:t>
      </w:r>
    </w:p>
    <w:p w14:paraId="67C7FF91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EA440A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Other Academic Service:</w:t>
      </w:r>
    </w:p>
    <w:p w14:paraId="11529C8C" w14:textId="50062598" w:rsidR="000031E3" w:rsidRDefault="000031E3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Membership Committee, American Philosophical Society, 2014-</w:t>
      </w:r>
      <w:r w:rsidR="00B44ED7">
        <w:rPr>
          <w:rFonts w:ascii="Times New Roman" w:hAnsi="Times New Roman"/>
          <w:sz w:val="24"/>
          <w:szCs w:val="24"/>
        </w:rPr>
        <w:t>20</w:t>
      </w:r>
    </w:p>
    <w:p w14:paraId="7E5144D8" w14:textId="48194842" w:rsidR="00664E3C" w:rsidRDefault="00664E3C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Board of Directors, Montpelier Foundation, 201</w:t>
      </w:r>
      <w:r w:rsidR="00B44ED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-</w:t>
      </w:r>
      <w:r w:rsidR="00B44ED7">
        <w:rPr>
          <w:rFonts w:ascii="Times New Roman" w:hAnsi="Times New Roman"/>
          <w:sz w:val="24"/>
          <w:szCs w:val="24"/>
        </w:rPr>
        <w:t>2021</w:t>
      </w:r>
    </w:p>
    <w:p w14:paraId="0ECB0E2E" w14:textId="77777777" w:rsidR="00562334" w:rsidRPr="00455FEB" w:rsidRDefault="00562334" w:rsidP="00C63F67">
      <w:p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 w:rsidRPr="00455FEB">
        <w:rPr>
          <w:rFonts w:ascii="Times New Roman" w:hAnsi="Times New Roman"/>
          <w:sz w:val="24"/>
          <w:szCs w:val="24"/>
          <w:lang w:val="it-IT"/>
        </w:rPr>
        <w:t>Editorial</w:t>
      </w:r>
      <w:proofErr w:type="spellEnd"/>
      <w:r w:rsidRPr="00455FEB">
        <w:rPr>
          <w:rFonts w:ascii="Times New Roman" w:hAnsi="Times New Roman"/>
          <w:sz w:val="24"/>
          <w:szCs w:val="24"/>
          <w:lang w:val="it-IT"/>
        </w:rPr>
        <w:t xml:space="preserve"> Board, </w:t>
      </w:r>
      <w:r w:rsidRPr="00455FEB">
        <w:rPr>
          <w:rFonts w:ascii="Times New Roman" w:hAnsi="Times New Roman"/>
          <w:i/>
          <w:sz w:val="24"/>
          <w:szCs w:val="24"/>
          <w:lang w:val="it-IT"/>
        </w:rPr>
        <w:t>Giornale di storia costituzionale</w:t>
      </w:r>
      <w:r w:rsidRPr="00455FEB">
        <w:rPr>
          <w:rFonts w:ascii="Times New Roman" w:hAnsi="Times New Roman"/>
          <w:sz w:val="24"/>
          <w:szCs w:val="24"/>
          <w:lang w:val="it-IT"/>
        </w:rPr>
        <w:t>, 2010-</w:t>
      </w:r>
    </w:p>
    <w:p w14:paraId="1EEBA9F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 w:rsidRPr="00455FEB"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</w:rPr>
        <w:t>United States Embassy Lecturer, Austria, May 2006</w:t>
      </w:r>
    </w:p>
    <w:p w14:paraId="51E5405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Visiting Professor, Beijing Foreign Studies University, September 2005</w:t>
      </w:r>
    </w:p>
    <w:p w14:paraId="62E296A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Co-chair, Annual Meeting of the </w:t>
      </w:r>
      <w:proofErr w:type="spellStart"/>
      <w:r>
        <w:rPr>
          <w:rFonts w:ascii="Times New Roman" w:hAnsi="Times New Roman"/>
          <w:sz w:val="24"/>
          <w:szCs w:val="24"/>
        </w:rPr>
        <w:t>Omohundro</w:t>
      </w:r>
      <w:proofErr w:type="spellEnd"/>
      <w:r>
        <w:rPr>
          <w:rFonts w:ascii="Times New Roman" w:hAnsi="Times New Roman"/>
          <w:sz w:val="24"/>
          <w:szCs w:val="24"/>
        </w:rPr>
        <w:t xml:space="preserve"> Institute of Early American History, 2005</w:t>
      </w:r>
    </w:p>
    <w:p w14:paraId="29BB972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Gilder-Lehrman Institute, Summer Seminar Instructor, 2003-</w:t>
      </w:r>
      <w:r w:rsidR="00D37FB2">
        <w:rPr>
          <w:rFonts w:ascii="Times New Roman" w:hAnsi="Times New Roman"/>
          <w:sz w:val="24"/>
          <w:szCs w:val="24"/>
        </w:rPr>
        <w:t>2009</w:t>
      </w:r>
    </w:p>
    <w:p w14:paraId="1CA3B739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President, Society for the History of the Early </w:t>
      </w:r>
      <w:r w:rsidR="00E94477">
        <w:rPr>
          <w:rFonts w:ascii="Times New Roman" w:hAnsi="Times New Roman"/>
          <w:sz w:val="24"/>
          <w:szCs w:val="24"/>
        </w:rPr>
        <w:t xml:space="preserve">American </w:t>
      </w:r>
      <w:r>
        <w:rPr>
          <w:rFonts w:ascii="Times New Roman" w:hAnsi="Times New Roman"/>
          <w:sz w:val="24"/>
          <w:szCs w:val="24"/>
        </w:rPr>
        <w:t>Republic, 2002-2003</w:t>
      </w:r>
    </w:p>
    <w:p w14:paraId="4FB8D4A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Academic Advisory Committee, National Center for the Constitution, 2001-</w:t>
      </w:r>
    </w:p>
    <w:p w14:paraId="00C4024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Chair, Advisory Committee, James Madison Commemoration Commission, 2001</w:t>
      </w:r>
    </w:p>
    <w:p w14:paraId="7A9873A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Littleton-Griswold Book Prize, American Historical Association, 2000-2003</w:t>
      </w:r>
    </w:p>
    <w:p w14:paraId="45998BE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Council, Thomas Jefferson Memorial Foundation, 2000-</w:t>
      </w:r>
      <w:r w:rsidR="00562334">
        <w:rPr>
          <w:rFonts w:ascii="Times New Roman" w:hAnsi="Times New Roman"/>
          <w:sz w:val="24"/>
          <w:szCs w:val="24"/>
        </w:rPr>
        <w:t>2010</w:t>
      </w:r>
    </w:p>
    <w:p w14:paraId="2E9A331B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Seminar Leader, Institute of Constitutional History, Supreme Court Historical Society, June 2000</w:t>
      </w:r>
    </w:p>
    <w:p w14:paraId="6CA7602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Council, </w:t>
      </w:r>
      <w:proofErr w:type="spellStart"/>
      <w:r>
        <w:rPr>
          <w:rFonts w:ascii="Times New Roman" w:hAnsi="Times New Roman"/>
          <w:sz w:val="24"/>
          <w:szCs w:val="24"/>
        </w:rPr>
        <w:t>Omohundro</w:t>
      </w:r>
      <w:proofErr w:type="spellEnd"/>
      <w:r>
        <w:rPr>
          <w:rFonts w:ascii="Times New Roman" w:hAnsi="Times New Roman"/>
          <w:sz w:val="24"/>
          <w:szCs w:val="24"/>
        </w:rPr>
        <w:t xml:space="preserve"> Institute of Early American History, 1999-2002</w:t>
      </w:r>
    </w:p>
    <w:p w14:paraId="6C1FE392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Board of Editors, </w:t>
      </w:r>
      <w:r>
        <w:rPr>
          <w:rFonts w:ascii="Times New Roman" w:hAnsi="Times New Roman"/>
          <w:i/>
          <w:iCs/>
          <w:sz w:val="24"/>
          <w:szCs w:val="24"/>
        </w:rPr>
        <w:t>William and Mary Quarterly</w:t>
      </w:r>
      <w:r>
        <w:rPr>
          <w:rFonts w:ascii="Times New Roman" w:hAnsi="Times New Roman"/>
          <w:sz w:val="24"/>
          <w:szCs w:val="24"/>
        </w:rPr>
        <w:t>, 1999-2002 (chair 2002)</w:t>
      </w:r>
    </w:p>
    <w:p w14:paraId="1E6A558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Juror, Pulitzer Prize in History, 2000</w:t>
      </w:r>
    </w:p>
    <w:p w14:paraId="706098E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Program Chair, Society for the History of the Early American Republic, 1998</w:t>
      </w:r>
    </w:p>
    <w:p w14:paraId="44D7975C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Council, Society for the History of the Early American Republic, 1994-1997</w:t>
      </w:r>
    </w:p>
    <w:p w14:paraId="1DD6878E" w14:textId="38E61B7D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Visiting</w:t>
      </w:r>
      <w:r w:rsidR="00DD4086">
        <w:rPr>
          <w:rFonts w:ascii="Times New Roman" w:hAnsi="Times New Roman"/>
          <w:sz w:val="24"/>
          <w:szCs w:val="24"/>
        </w:rPr>
        <w:t xml:space="preserve"> Scholar</w:t>
      </w:r>
      <w:r>
        <w:rPr>
          <w:rFonts w:ascii="Times New Roman" w:hAnsi="Times New Roman"/>
          <w:sz w:val="24"/>
          <w:szCs w:val="24"/>
        </w:rPr>
        <w:t>, New York University School of Law, Sept. 1997-Sept. 2003</w:t>
      </w:r>
    </w:p>
    <w:p w14:paraId="4A1B11FA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>Member, California Bicentennial Commission, 1986-1987</w:t>
      </w:r>
    </w:p>
    <w:p w14:paraId="0B8D70ED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United States Information Agency, lecturer, Spain and Turkey, September 1986</w:t>
      </w:r>
    </w:p>
    <w:p w14:paraId="4C31E40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3106AA27" w14:textId="77777777" w:rsidR="00657F50" w:rsidRDefault="00657F50" w:rsidP="00C63F67">
      <w:pPr>
        <w:rPr>
          <w:rFonts w:ascii="Times New Roman" w:hAnsi="Times New Roman"/>
          <w:sz w:val="24"/>
          <w:szCs w:val="24"/>
        </w:rPr>
      </w:pPr>
    </w:p>
    <w:p w14:paraId="67BA756E" w14:textId="77777777" w:rsidR="00657F50" w:rsidRDefault="00657F50" w:rsidP="00C63F67">
      <w:pPr>
        <w:rPr>
          <w:rFonts w:ascii="Times New Roman" w:hAnsi="Times New Roman"/>
          <w:sz w:val="24"/>
          <w:szCs w:val="24"/>
        </w:rPr>
      </w:pPr>
    </w:p>
    <w:p w14:paraId="7737DFF0" w14:textId="2B670CA3" w:rsidR="00C63F67" w:rsidRDefault="00C63F67" w:rsidP="00072F8B">
      <w:pPr>
        <w:autoSpaceDE/>
        <w:autoSpaceDN/>
        <w:adjustRight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Media Engagements</w:t>
      </w:r>
    </w:p>
    <w:p w14:paraId="6D70E6B4" w14:textId="77777777" w:rsidR="00851AC7" w:rsidRDefault="00851AC7" w:rsidP="00C63F67">
      <w:pPr>
        <w:rPr>
          <w:rFonts w:ascii="Times New Roman" w:hAnsi="Times New Roman"/>
          <w:sz w:val="24"/>
          <w:szCs w:val="24"/>
        </w:rPr>
      </w:pPr>
    </w:p>
    <w:p w14:paraId="3596F85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Participant, </w:t>
      </w:r>
      <w:r>
        <w:rPr>
          <w:rFonts w:ascii="Times New Roman" w:hAnsi="Times New Roman"/>
          <w:i/>
          <w:iCs/>
          <w:sz w:val="24"/>
          <w:szCs w:val="24"/>
        </w:rPr>
        <w:t>“What Were They Thinking?” Originalism, Music, and the Constitution</w:t>
      </w:r>
      <w:r>
        <w:rPr>
          <w:rFonts w:ascii="Times New Roman" w:hAnsi="Times New Roman"/>
          <w:sz w:val="24"/>
          <w:szCs w:val="24"/>
        </w:rPr>
        <w:t>, Stanford University, April 2006</w:t>
      </w:r>
    </w:p>
    <w:p w14:paraId="7BC3037D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Participant and adviser, </w:t>
      </w:r>
      <w:r>
        <w:rPr>
          <w:rFonts w:ascii="Times New Roman" w:hAnsi="Times New Roman"/>
          <w:i/>
          <w:iCs/>
          <w:sz w:val="24"/>
          <w:szCs w:val="24"/>
        </w:rPr>
        <w:t>Whose Curse Is Worse: Red Sox and Cubs on Trial</w:t>
      </w:r>
      <w:r>
        <w:rPr>
          <w:rFonts w:ascii="Times New Roman" w:hAnsi="Times New Roman"/>
          <w:sz w:val="24"/>
          <w:szCs w:val="24"/>
        </w:rPr>
        <w:t>, produced for ESPN by K2 Productions, September 2004</w:t>
      </w:r>
    </w:p>
    <w:p w14:paraId="0369CE5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Consultant, </w:t>
      </w:r>
      <w:r>
        <w:rPr>
          <w:rFonts w:ascii="Times New Roman" w:hAnsi="Times New Roman"/>
          <w:i/>
          <w:iCs/>
          <w:sz w:val="24"/>
          <w:szCs w:val="24"/>
        </w:rPr>
        <w:t xml:space="preserve">Liberty’s Kids, </w:t>
      </w:r>
      <w:r>
        <w:rPr>
          <w:rFonts w:ascii="Times New Roman" w:hAnsi="Times New Roman"/>
          <w:sz w:val="24"/>
          <w:szCs w:val="24"/>
        </w:rPr>
        <w:t>a 40-episode animated program produced for PBS by DIC   Entertainment, Burbank (</w:t>
      </w:r>
      <w:proofErr w:type="spellStart"/>
      <w:r>
        <w:rPr>
          <w:rFonts w:ascii="Times New Roman" w:hAnsi="Times New Roman"/>
          <w:sz w:val="24"/>
          <w:szCs w:val="24"/>
        </w:rPr>
        <w:t>Humanitas</w:t>
      </w:r>
      <w:proofErr w:type="spellEnd"/>
      <w:r>
        <w:rPr>
          <w:rFonts w:ascii="Times New Roman" w:hAnsi="Times New Roman"/>
          <w:sz w:val="24"/>
          <w:szCs w:val="24"/>
        </w:rPr>
        <w:t xml:space="preserve"> Prize nominee, 2003), and accompanying educational software, </w:t>
      </w:r>
      <w:proofErr w:type="spellStart"/>
      <w:r>
        <w:rPr>
          <w:rFonts w:ascii="Times New Roman" w:hAnsi="Times New Roman"/>
          <w:sz w:val="24"/>
          <w:szCs w:val="24"/>
        </w:rPr>
        <w:t>Riverdeep</w:t>
      </w:r>
      <w:proofErr w:type="spellEnd"/>
      <w:r>
        <w:rPr>
          <w:rFonts w:ascii="Times New Roman" w:hAnsi="Times New Roman"/>
          <w:sz w:val="24"/>
          <w:szCs w:val="24"/>
        </w:rPr>
        <w:t>–The Learning Company</w:t>
      </w:r>
    </w:p>
    <w:p w14:paraId="0D1DCA3B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Consultant, </w:t>
      </w:r>
      <w:r>
        <w:rPr>
          <w:rFonts w:ascii="Times New Roman" w:hAnsi="Times New Roman"/>
          <w:i/>
          <w:iCs/>
          <w:sz w:val="24"/>
          <w:szCs w:val="24"/>
        </w:rPr>
        <w:t>Craven Street</w:t>
      </w:r>
      <w:r>
        <w:rPr>
          <w:rFonts w:ascii="Times New Roman" w:hAnsi="Times New Roman"/>
          <w:sz w:val="24"/>
          <w:szCs w:val="24"/>
        </w:rPr>
        <w:t>, a 5-episode radio program recreating Benjamin Franklin's   years in London, American Dialogues Foundation, Los Angeles</w:t>
      </w:r>
    </w:p>
    <w:p w14:paraId="4AE3FF1E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Consultant to and commentator for </w:t>
      </w:r>
      <w:r>
        <w:rPr>
          <w:rFonts w:ascii="Times New Roman" w:hAnsi="Times New Roman"/>
          <w:i/>
          <w:iCs/>
          <w:sz w:val="24"/>
          <w:szCs w:val="24"/>
        </w:rPr>
        <w:t>Dateline '87</w:t>
      </w:r>
      <w:r>
        <w:rPr>
          <w:rFonts w:ascii="Times New Roman" w:hAnsi="Times New Roman"/>
          <w:sz w:val="24"/>
          <w:szCs w:val="24"/>
        </w:rPr>
        <w:t>, a 14-episode radio program recreating the Federal Convention, produced by National Radio Theatre of Chicago</w:t>
      </w:r>
    </w:p>
    <w:p w14:paraId="27BEF8E4" w14:textId="01A8610C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Interviewed on </w:t>
      </w:r>
      <w:r w:rsidR="00D03346">
        <w:rPr>
          <w:rFonts w:ascii="Times New Roman" w:hAnsi="Times New Roman"/>
          <w:sz w:val="24"/>
          <w:szCs w:val="24"/>
        </w:rPr>
        <w:t xml:space="preserve">the Daily Show with Jon Stewart; </w:t>
      </w:r>
      <w:r>
        <w:rPr>
          <w:rFonts w:ascii="Times New Roman" w:hAnsi="Times New Roman"/>
          <w:sz w:val="24"/>
          <w:szCs w:val="24"/>
        </w:rPr>
        <w:t xml:space="preserve">NPR Morning Edition, All Things Considered, </w:t>
      </w:r>
      <w:r w:rsidR="00242851">
        <w:rPr>
          <w:rFonts w:ascii="Times New Roman" w:hAnsi="Times New Roman"/>
          <w:sz w:val="24"/>
          <w:szCs w:val="24"/>
        </w:rPr>
        <w:t xml:space="preserve">Daily and </w:t>
      </w:r>
      <w:r>
        <w:rPr>
          <w:rFonts w:ascii="Times New Roman" w:hAnsi="Times New Roman"/>
          <w:sz w:val="24"/>
          <w:szCs w:val="24"/>
        </w:rPr>
        <w:t xml:space="preserve">Weekend Edition; PBS News Hour; Fox News; KQED Forum with Michael Krasny; WBUR Odyssey (Chicago); C-SPAN </w:t>
      </w:r>
      <w:proofErr w:type="spellStart"/>
      <w:r>
        <w:rPr>
          <w:rFonts w:ascii="Times New Roman" w:hAnsi="Times New Roman"/>
          <w:sz w:val="24"/>
          <w:szCs w:val="24"/>
        </w:rPr>
        <w:t>Booknotes</w:t>
      </w:r>
      <w:proofErr w:type="spellEnd"/>
      <w:r>
        <w:rPr>
          <w:rFonts w:ascii="Times New Roman" w:hAnsi="Times New Roman"/>
          <w:sz w:val="24"/>
          <w:szCs w:val="24"/>
        </w:rPr>
        <w:t xml:space="preserve"> and Washington Journal; and other radio and educational programs</w:t>
      </w:r>
      <w:r w:rsidR="00FB0E88">
        <w:rPr>
          <w:rFonts w:ascii="Times New Roman" w:hAnsi="Times New Roman"/>
          <w:sz w:val="24"/>
          <w:szCs w:val="24"/>
        </w:rPr>
        <w:t xml:space="preserve"> and podcasts</w:t>
      </w:r>
    </w:p>
    <w:p w14:paraId="645F183F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2F32056D" w14:textId="6162FD1F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Manuscript Reader: </w:t>
      </w:r>
      <w:r>
        <w:rPr>
          <w:rFonts w:ascii="Times New Roman" w:hAnsi="Times New Roman"/>
          <w:i/>
          <w:iCs/>
          <w:sz w:val="24"/>
          <w:szCs w:val="24"/>
        </w:rPr>
        <w:t>William and Mary Quarterly, Journal of American History, Polity, Publius, Journal of Southern History, Journal of the Early Republic, Journal of Politics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Social Science Quarterly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Political Theory,</w:t>
      </w:r>
      <w:r w:rsidR="00352735">
        <w:rPr>
          <w:rFonts w:ascii="Times New Roman" w:hAnsi="Times New Roman"/>
          <w:i/>
          <w:iCs/>
          <w:sz w:val="24"/>
          <w:szCs w:val="24"/>
        </w:rPr>
        <w:t xml:space="preserve"> Review of Politics</w:t>
      </w:r>
      <w:r w:rsidR="00352735">
        <w:rPr>
          <w:rFonts w:ascii="Times New Roman" w:hAnsi="Times New Roman"/>
          <w:sz w:val="24"/>
          <w:szCs w:val="24"/>
        </w:rPr>
        <w:t xml:space="preserve">, </w:t>
      </w:r>
      <w:r w:rsidR="00352735">
        <w:rPr>
          <w:rFonts w:ascii="Times New Roman" w:hAnsi="Times New Roman"/>
          <w:i/>
          <w:iCs/>
          <w:sz w:val="24"/>
          <w:szCs w:val="24"/>
        </w:rPr>
        <w:t>American Political Thought</w:t>
      </w:r>
      <w:r w:rsidR="0035273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Omohundro</w:t>
      </w:r>
      <w:proofErr w:type="spellEnd"/>
      <w:r>
        <w:rPr>
          <w:rFonts w:ascii="Times New Roman" w:hAnsi="Times New Roman"/>
          <w:sz w:val="24"/>
          <w:szCs w:val="24"/>
        </w:rPr>
        <w:t xml:space="preserve"> Institute of Early American History and Culture, W. W. Norton, and the North Carolina, Pittsburgh, Yale, Northeastern, Pennsylvania, Wisconsin, Kansas, Oxford, Northern Illinois, Stanford, Harvard, </w:t>
      </w:r>
      <w:r w:rsidR="00013801">
        <w:rPr>
          <w:rFonts w:ascii="Times New Roman" w:hAnsi="Times New Roman"/>
          <w:sz w:val="24"/>
          <w:szCs w:val="24"/>
        </w:rPr>
        <w:t xml:space="preserve">Princeton, </w:t>
      </w:r>
      <w:r>
        <w:rPr>
          <w:rFonts w:ascii="Times New Roman" w:hAnsi="Times New Roman"/>
          <w:sz w:val="24"/>
          <w:szCs w:val="24"/>
        </w:rPr>
        <w:t>and Cambridge university presses</w:t>
      </w:r>
    </w:p>
    <w:p w14:paraId="2D06E697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7CC8E6F9" w14:textId="1700DE06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Professional Memberships: American Historical Association, Organization of American Historians, Society of American Historians, Associates of the </w:t>
      </w:r>
      <w:proofErr w:type="spellStart"/>
      <w:r>
        <w:rPr>
          <w:rFonts w:ascii="Times New Roman" w:hAnsi="Times New Roman"/>
          <w:sz w:val="24"/>
          <w:szCs w:val="24"/>
        </w:rPr>
        <w:t>Omohundro</w:t>
      </w:r>
      <w:proofErr w:type="spellEnd"/>
      <w:r>
        <w:rPr>
          <w:rFonts w:ascii="Times New Roman" w:hAnsi="Times New Roman"/>
          <w:sz w:val="24"/>
          <w:szCs w:val="24"/>
        </w:rPr>
        <w:t xml:space="preserve"> Institute of Early American History and Culture, Society for the History of the Early American Republic, American Political Science Association, American Academy of Arts and Sciences, American Antiquarian Society</w:t>
      </w:r>
      <w:r w:rsidR="008A3CE4">
        <w:rPr>
          <w:rFonts w:ascii="Times New Roman" w:hAnsi="Times New Roman"/>
          <w:sz w:val="24"/>
          <w:szCs w:val="24"/>
        </w:rPr>
        <w:t>, American Philosophical Society</w:t>
      </w:r>
      <w:r w:rsidR="000C1C56">
        <w:rPr>
          <w:rFonts w:ascii="Times New Roman" w:hAnsi="Times New Roman"/>
          <w:sz w:val="24"/>
          <w:szCs w:val="24"/>
        </w:rPr>
        <w:t>, Massachusetts Historical Society</w:t>
      </w:r>
    </w:p>
    <w:p w14:paraId="4251E088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</w:p>
    <w:p w14:paraId="5A1FA7D5" w14:textId="77777777" w:rsidR="00C63F67" w:rsidRDefault="00C63F67" w:rsidP="00C63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Legal and Political Consulting:</w:t>
      </w:r>
    </w:p>
    <w:p w14:paraId="5B8516B8" w14:textId="77777777" w:rsidR="00E265ED" w:rsidRDefault="00E265ED" w:rsidP="00C63F67">
      <w:pPr>
        <w:rPr>
          <w:rFonts w:ascii="Times New Roman" w:hAnsi="Times New Roman"/>
          <w:sz w:val="24"/>
          <w:szCs w:val="24"/>
        </w:rPr>
      </w:pPr>
    </w:p>
    <w:p w14:paraId="7CEB9211" w14:textId="7D8D964E" w:rsidR="002926E5" w:rsidRPr="002F7C11" w:rsidRDefault="002926E5" w:rsidP="00CA6D44">
      <w:pPr>
        <w:ind w:left="720"/>
        <w:rPr>
          <w:rFonts w:ascii="Times New Roman" w:hAnsi="Times New Roman"/>
          <w:sz w:val="24"/>
          <w:szCs w:val="24"/>
        </w:rPr>
      </w:pPr>
      <w:r w:rsidRPr="002F7C11">
        <w:rPr>
          <w:rFonts w:ascii="Times New Roman" w:hAnsi="Times New Roman"/>
          <w:sz w:val="24"/>
          <w:szCs w:val="24"/>
        </w:rPr>
        <w:t xml:space="preserve">Consultant, </w:t>
      </w:r>
      <w:r w:rsidRPr="002F7C11">
        <w:rPr>
          <w:rFonts w:ascii="Times New Roman" w:hAnsi="Times New Roman"/>
          <w:i/>
          <w:sz w:val="24"/>
          <w:szCs w:val="24"/>
        </w:rPr>
        <w:t>amicus curiae</w:t>
      </w:r>
      <w:r w:rsidRPr="002F7C11">
        <w:rPr>
          <w:rFonts w:ascii="Times New Roman" w:hAnsi="Times New Roman"/>
          <w:sz w:val="24"/>
          <w:szCs w:val="24"/>
        </w:rPr>
        <w:t xml:space="preserve"> brief submitted to U.S. Court of Appeals for the Ninth Circuit in </w:t>
      </w:r>
      <w:r w:rsidRPr="002F7C11">
        <w:rPr>
          <w:rFonts w:ascii="Times New Roman" w:hAnsi="Times New Roman"/>
          <w:i/>
          <w:sz w:val="24"/>
          <w:szCs w:val="24"/>
        </w:rPr>
        <w:t>Flanagan v. Becerra</w:t>
      </w:r>
      <w:r w:rsidRPr="002F7C11">
        <w:rPr>
          <w:rFonts w:ascii="Times New Roman" w:hAnsi="Times New Roman"/>
          <w:sz w:val="24"/>
          <w:szCs w:val="24"/>
        </w:rPr>
        <w:t>, in consultation with Wilmer, Cutler, Pickering, Hale and Dorr (2018)</w:t>
      </w:r>
    </w:p>
    <w:p w14:paraId="089CC8DF" w14:textId="367C91FF" w:rsidR="00CB2047" w:rsidRPr="002F7C11" w:rsidRDefault="00CB2047" w:rsidP="00CA6D44">
      <w:pPr>
        <w:ind w:left="720"/>
        <w:rPr>
          <w:rFonts w:ascii="Times New Roman" w:hAnsi="Times New Roman"/>
          <w:sz w:val="24"/>
          <w:szCs w:val="24"/>
        </w:rPr>
      </w:pPr>
      <w:r w:rsidRPr="002F7C11">
        <w:rPr>
          <w:rFonts w:ascii="Times New Roman" w:hAnsi="Times New Roman"/>
          <w:sz w:val="24"/>
          <w:szCs w:val="24"/>
        </w:rPr>
        <w:t xml:space="preserve">Author, Expert Report in </w:t>
      </w:r>
      <w:r w:rsidRPr="002F7C11">
        <w:rPr>
          <w:rFonts w:ascii="Times New Roman" w:hAnsi="Times New Roman"/>
          <w:i/>
          <w:sz w:val="24"/>
          <w:szCs w:val="24"/>
        </w:rPr>
        <w:t>Donna Patrick et al. v. Interior Voters for John Coghill, Working Families of Alaska, and the Alaska Public Offices Commission</w:t>
      </w:r>
      <w:r w:rsidRPr="002F7C11">
        <w:rPr>
          <w:rFonts w:ascii="Times New Roman" w:hAnsi="Times New Roman"/>
          <w:sz w:val="24"/>
          <w:szCs w:val="24"/>
        </w:rPr>
        <w:t>, Superior Court for the State of Alaska, 3</w:t>
      </w:r>
      <w:r w:rsidRPr="002F7C11">
        <w:rPr>
          <w:rFonts w:ascii="Times New Roman" w:hAnsi="Times New Roman"/>
          <w:sz w:val="24"/>
          <w:szCs w:val="24"/>
          <w:vertAlign w:val="superscript"/>
        </w:rPr>
        <w:t>rd</w:t>
      </w:r>
      <w:r w:rsidRPr="002F7C11">
        <w:rPr>
          <w:rFonts w:ascii="Times New Roman" w:hAnsi="Times New Roman"/>
          <w:sz w:val="24"/>
          <w:szCs w:val="24"/>
        </w:rPr>
        <w:t xml:space="preserve"> Judicial District, Anchorage, October 2018, in consultation with Equal Citizens U.S.</w:t>
      </w:r>
    </w:p>
    <w:p w14:paraId="20D1B7DA" w14:textId="60DFDEA0" w:rsidR="0087184E" w:rsidRPr="0087184E" w:rsidRDefault="0087184E" w:rsidP="00CA6D4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Co-author, </w:t>
      </w:r>
      <w:r>
        <w:rPr>
          <w:rFonts w:ascii="Times New Roman" w:hAnsi="Times New Roman"/>
          <w:i/>
          <w:sz w:val="24"/>
          <w:szCs w:val="24"/>
        </w:rPr>
        <w:t>amicus curiae</w:t>
      </w:r>
      <w:r>
        <w:rPr>
          <w:rFonts w:ascii="Times New Roman" w:hAnsi="Times New Roman"/>
          <w:sz w:val="24"/>
          <w:szCs w:val="24"/>
        </w:rPr>
        <w:t xml:space="preserve"> brief submitted to U.S. District Court, Southern District of New York, in </w:t>
      </w:r>
      <w:r>
        <w:rPr>
          <w:rFonts w:ascii="Times New Roman" w:hAnsi="Times New Roman"/>
          <w:i/>
          <w:sz w:val="24"/>
          <w:szCs w:val="24"/>
        </w:rPr>
        <w:t>C.R.E.W. v. Trump</w:t>
      </w:r>
      <w:r>
        <w:rPr>
          <w:rFonts w:ascii="Times New Roman" w:hAnsi="Times New Roman"/>
          <w:sz w:val="24"/>
          <w:szCs w:val="24"/>
        </w:rPr>
        <w:t xml:space="preserve"> (2017) </w:t>
      </w:r>
      <w:r w:rsidR="00013801">
        <w:rPr>
          <w:rFonts w:ascii="Times New Roman" w:hAnsi="Times New Roman"/>
          <w:sz w:val="24"/>
          <w:szCs w:val="24"/>
        </w:rPr>
        <w:t>and other related cases</w:t>
      </w:r>
    </w:p>
    <w:p w14:paraId="3AE6B06D" w14:textId="3F0B103A" w:rsidR="003F2C4A" w:rsidRPr="001E4BA9" w:rsidRDefault="003F2C4A" w:rsidP="00CA6D44">
      <w:pPr>
        <w:ind w:left="720"/>
        <w:rPr>
          <w:rFonts w:ascii="Times New Roman" w:hAnsi="Times New Roman"/>
          <w:sz w:val="24"/>
          <w:szCs w:val="24"/>
        </w:rPr>
      </w:pPr>
      <w:r w:rsidRPr="001E4BA9">
        <w:rPr>
          <w:rFonts w:ascii="Times New Roman" w:hAnsi="Times New Roman"/>
          <w:sz w:val="24"/>
          <w:szCs w:val="24"/>
        </w:rPr>
        <w:t>Witness, Forum on the Electoral College, House Judiciary Committee, December 6, 2016</w:t>
      </w:r>
    </w:p>
    <w:p w14:paraId="120624AF" w14:textId="4642067C" w:rsidR="00CA6D44" w:rsidRPr="00CA6D44" w:rsidRDefault="00CA6D44" w:rsidP="00CA6D4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Author, </w:t>
      </w:r>
      <w:r>
        <w:rPr>
          <w:rFonts w:ascii="Times New Roman" w:hAnsi="Times New Roman"/>
          <w:i/>
          <w:sz w:val="24"/>
          <w:szCs w:val="24"/>
        </w:rPr>
        <w:t>amicus curiae</w:t>
      </w:r>
      <w:r>
        <w:rPr>
          <w:rFonts w:ascii="Times New Roman" w:hAnsi="Times New Roman"/>
          <w:sz w:val="24"/>
          <w:szCs w:val="24"/>
        </w:rPr>
        <w:t xml:space="preserve"> brief submitted to the U.S. Supreme Court in </w:t>
      </w:r>
      <w:r>
        <w:rPr>
          <w:rFonts w:ascii="Times New Roman" w:hAnsi="Times New Roman"/>
          <w:i/>
          <w:sz w:val="24"/>
          <w:szCs w:val="24"/>
        </w:rPr>
        <w:t>Arizona State Legislature v. Arizona Independent Redistricting Commission</w:t>
      </w:r>
      <w:r w:rsidR="0027394E">
        <w:rPr>
          <w:rFonts w:ascii="Times New Roman" w:hAnsi="Times New Roman"/>
          <w:sz w:val="24"/>
          <w:szCs w:val="24"/>
        </w:rPr>
        <w:t xml:space="preserve"> (2015) in consultation with Mayer Brown L.L.P., Washington</w:t>
      </w:r>
    </w:p>
    <w:p w14:paraId="0B767BD6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Author, </w:t>
      </w:r>
      <w:r>
        <w:rPr>
          <w:rFonts w:ascii="Times New Roman" w:hAnsi="Times New Roman"/>
          <w:i/>
          <w:iCs/>
          <w:sz w:val="24"/>
          <w:szCs w:val="24"/>
        </w:rPr>
        <w:t>amicus curiae</w:t>
      </w:r>
      <w:r>
        <w:rPr>
          <w:rFonts w:ascii="Times New Roman" w:hAnsi="Times New Roman"/>
          <w:sz w:val="24"/>
          <w:szCs w:val="24"/>
        </w:rPr>
        <w:t xml:space="preserve"> brief submitted to the U.S. Supreme Court in</w:t>
      </w:r>
      <w:r>
        <w:rPr>
          <w:rFonts w:ascii="Times New Roman" w:hAnsi="Times New Roman"/>
          <w:i/>
          <w:iCs/>
          <w:sz w:val="24"/>
          <w:szCs w:val="24"/>
        </w:rPr>
        <w:t xml:space="preserve"> District of Columbia v. Heller</w:t>
      </w:r>
      <w:r>
        <w:rPr>
          <w:rFonts w:ascii="Times New Roman" w:hAnsi="Times New Roman"/>
          <w:sz w:val="24"/>
          <w:szCs w:val="24"/>
        </w:rPr>
        <w:t xml:space="preserve"> (2008) in consultation with Carl Bogus, Roger Williams School of Law</w:t>
      </w:r>
    </w:p>
    <w:p w14:paraId="5B7971F8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Author, </w:t>
      </w:r>
      <w:r>
        <w:rPr>
          <w:rFonts w:ascii="Times New Roman" w:hAnsi="Times New Roman"/>
          <w:i/>
          <w:iCs/>
          <w:sz w:val="24"/>
          <w:szCs w:val="24"/>
        </w:rPr>
        <w:t>amicus curiae</w:t>
      </w:r>
      <w:r>
        <w:rPr>
          <w:rFonts w:ascii="Times New Roman" w:hAnsi="Times New Roman"/>
          <w:sz w:val="24"/>
          <w:szCs w:val="24"/>
        </w:rPr>
        <w:t xml:space="preserve"> brief submitted to the U. S. Supreme Court in </w:t>
      </w:r>
      <w:r>
        <w:rPr>
          <w:rFonts w:ascii="Times New Roman" w:hAnsi="Times New Roman"/>
          <w:i/>
          <w:iCs/>
          <w:sz w:val="24"/>
          <w:szCs w:val="24"/>
        </w:rPr>
        <w:t>Hamdan v. Rumsfeld</w:t>
      </w:r>
      <w:r>
        <w:rPr>
          <w:rFonts w:ascii="Times New Roman" w:hAnsi="Times New Roman"/>
          <w:sz w:val="24"/>
          <w:szCs w:val="24"/>
        </w:rPr>
        <w:t>, in consultation with the Supreme Court Clinic of Stanford Law School (2005)</w:t>
      </w:r>
    </w:p>
    <w:p w14:paraId="5D161DE5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Author, </w:t>
      </w:r>
      <w:r>
        <w:rPr>
          <w:rFonts w:ascii="Times New Roman" w:hAnsi="Times New Roman"/>
          <w:i/>
          <w:iCs/>
          <w:sz w:val="24"/>
          <w:szCs w:val="24"/>
        </w:rPr>
        <w:t>amicus curiae</w:t>
      </w:r>
      <w:r>
        <w:rPr>
          <w:rFonts w:ascii="Times New Roman" w:hAnsi="Times New Roman"/>
          <w:sz w:val="24"/>
          <w:szCs w:val="24"/>
        </w:rPr>
        <w:t xml:space="preserve"> brief submitted to the U. S. Supreme Court in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Vieth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 v.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Jubelirer</w:t>
      </w:r>
      <w:proofErr w:type="spellEnd"/>
      <w:r>
        <w:rPr>
          <w:rFonts w:ascii="Times New Roman" w:hAnsi="Times New Roman"/>
          <w:sz w:val="24"/>
          <w:szCs w:val="24"/>
        </w:rPr>
        <w:t>, 2003, in consultation with Jenner, Block and Sidley, Austin</w:t>
      </w:r>
    </w:p>
    <w:p w14:paraId="3485BC20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Consultant to the Attorney General of the State of Maryland in re </w:t>
      </w:r>
      <w:r>
        <w:rPr>
          <w:rFonts w:ascii="Times New Roman" w:hAnsi="Times New Roman"/>
          <w:i/>
          <w:iCs/>
          <w:sz w:val="24"/>
          <w:szCs w:val="24"/>
        </w:rPr>
        <w:t>Virginia v. Maryland</w:t>
      </w:r>
      <w:r>
        <w:rPr>
          <w:rFonts w:ascii="Times New Roman" w:hAnsi="Times New Roman"/>
          <w:sz w:val="24"/>
          <w:szCs w:val="24"/>
        </w:rPr>
        <w:t xml:space="preserve"> (2000-)</w:t>
      </w:r>
    </w:p>
    <w:p w14:paraId="098EDA9D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Witness, Hearings on The Background and History of Impeachment, Subcommittee on the Judiciary, Committee on the Judiciary, U. S. House of Representatives, November 9, 1998</w:t>
      </w:r>
    </w:p>
    <w:p w14:paraId="48657B59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Consultant to O'Melveny and Myers in re </w:t>
      </w:r>
      <w:r>
        <w:rPr>
          <w:rFonts w:ascii="Times New Roman" w:hAnsi="Times New Roman"/>
          <w:i/>
          <w:iCs/>
          <w:sz w:val="24"/>
          <w:szCs w:val="24"/>
        </w:rPr>
        <w:t>U.S. House of Representatives v. U.S. Dept. of Commerce</w:t>
      </w:r>
      <w:r>
        <w:rPr>
          <w:rFonts w:ascii="Times New Roman" w:hAnsi="Times New Roman"/>
          <w:sz w:val="24"/>
          <w:szCs w:val="24"/>
        </w:rPr>
        <w:t xml:space="preserve"> (1998), and </w:t>
      </w:r>
      <w:r>
        <w:rPr>
          <w:rFonts w:ascii="Times New Roman" w:hAnsi="Times New Roman"/>
          <w:i/>
          <w:iCs/>
          <w:sz w:val="24"/>
          <w:szCs w:val="24"/>
        </w:rPr>
        <w:t>Commonwealth of Virginia v. U.S.</w:t>
      </w:r>
      <w:r>
        <w:rPr>
          <w:rFonts w:ascii="Times New Roman" w:hAnsi="Times New Roman"/>
          <w:sz w:val="24"/>
          <w:szCs w:val="24"/>
        </w:rPr>
        <w:t xml:space="preserve"> (2000)</w:t>
      </w:r>
    </w:p>
    <w:p w14:paraId="7839D5A7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Consultant to the Attorney General of the State of New York in re </w:t>
      </w:r>
      <w:r>
        <w:rPr>
          <w:rFonts w:ascii="Times New Roman" w:hAnsi="Times New Roman"/>
          <w:i/>
          <w:iCs/>
          <w:sz w:val="24"/>
          <w:szCs w:val="24"/>
        </w:rPr>
        <w:t>Seneca Indian Nation v. New York</w:t>
      </w:r>
      <w:r>
        <w:rPr>
          <w:rFonts w:ascii="Times New Roman" w:hAnsi="Times New Roman"/>
          <w:sz w:val="24"/>
          <w:szCs w:val="24"/>
        </w:rPr>
        <w:t xml:space="preserve"> (1997-</w:t>
      </w:r>
      <w:proofErr w:type="gramStart"/>
      <w:r>
        <w:rPr>
          <w:rFonts w:ascii="Times New Roman" w:hAnsi="Times New Roman"/>
          <w:sz w:val="24"/>
          <w:szCs w:val="24"/>
        </w:rPr>
        <w:t>2000 )</w:t>
      </w:r>
      <w:proofErr w:type="gramEnd"/>
    </w:p>
    <w:p w14:paraId="5DC65D14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Consultant to Zuckerman, </w:t>
      </w:r>
      <w:proofErr w:type="spellStart"/>
      <w:r>
        <w:rPr>
          <w:rFonts w:ascii="Times New Roman" w:hAnsi="Times New Roman"/>
          <w:sz w:val="24"/>
          <w:szCs w:val="24"/>
        </w:rPr>
        <w:t>Spader</w:t>
      </w:r>
      <w:proofErr w:type="spellEnd"/>
      <w:r>
        <w:rPr>
          <w:rFonts w:ascii="Times New Roman" w:hAnsi="Times New Roman"/>
          <w:sz w:val="24"/>
          <w:szCs w:val="24"/>
        </w:rPr>
        <w:t xml:space="preserve"> (Washington, D.C.) in re Oneida Indian Nation history and litigation (1997-)</w:t>
      </w:r>
    </w:p>
    <w:p w14:paraId="1DEDBA62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Consultant to New York Power Authority in </w:t>
      </w:r>
      <w:r>
        <w:rPr>
          <w:rFonts w:ascii="Times New Roman" w:hAnsi="Times New Roman"/>
          <w:i/>
          <w:iCs/>
          <w:sz w:val="24"/>
          <w:szCs w:val="24"/>
        </w:rPr>
        <w:t>St. Regis Mohawk v. New York Power Authority</w:t>
      </w:r>
      <w:r>
        <w:rPr>
          <w:rFonts w:ascii="Times New Roman" w:hAnsi="Times New Roman"/>
          <w:sz w:val="24"/>
          <w:szCs w:val="24"/>
        </w:rPr>
        <w:t xml:space="preserve"> (1989)</w:t>
      </w:r>
    </w:p>
    <w:p w14:paraId="44140D94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Member, California Bicentennial Commission on the United States Constitution, 1986-87</w:t>
      </w:r>
    </w:p>
    <w:p w14:paraId="5059C7A6" w14:textId="77777777" w:rsidR="00C63F67" w:rsidRDefault="00C63F67" w:rsidP="00C63F6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Consultant to Goodwin, Procter &amp; Hoar (Boston) and expert witness in re </w:t>
      </w:r>
      <w:r>
        <w:rPr>
          <w:rFonts w:ascii="Times New Roman" w:hAnsi="Times New Roman"/>
          <w:i/>
          <w:iCs/>
          <w:sz w:val="24"/>
          <w:szCs w:val="24"/>
        </w:rPr>
        <w:t>Oneida Indian Nation v. State of New York</w:t>
      </w:r>
      <w:r>
        <w:rPr>
          <w:rFonts w:ascii="Times New Roman" w:hAnsi="Times New Roman"/>
          <w:sz w:val="24"/>
          <w:szCs w:val="24"/>
        </w:rPr>
        <w:t xml:space="preserve"> (1983-88)</w:t>
      </w:r>
    </w:p>
    <w:p w14:paraId="1F4CFFD3" w14:textId="77777777" w:rsidR="00C63F67" w:rsidRDefault="00C63F67"/>
    <w:sectPr w:rsidR="00C63F67" w:rsidSect="00C63F67">
      <w:pgSz w:w="12240" w:h="15840"/>
      <w:pgMar w:top="1440" w:right="1440" w:bottom="1440" w:left="1440" w:header="1440" w:footer="144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10 Pitch">
    <w:altName w:val="Courier New"/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F67"/>
    <w:rsid w:val="000031E3"/>
    <w:rsid w:val="00003D0C"/>
    <w:rsid w:val="00013801"/>
    <w:rsid w:val="000159D2"/>
    <w:rsid w:val="000263E8"/>
    <w:rsid w:val="0005270B"/>
    <w:rsid w:val="00060CBD"/>
    <w:rsid w:val="00067799"/>
    <w:rsid w:val="00072F8B"/>
    <w:rsid w:val="00073814"/>
    <w:rsid w:val="00080D45"/>
    <w:rsid w:val="000C1C56"/>
    <w:rsid w:val="000C39BD"/>
    <w:rsid w:val="000F1CBC"/>
    <w:rsid w:val="00112CEC"/>
    <w:rsid w:val="00121699"/>
    <w:rsid w:val="001368CC"/>
    <w:rsid w:val="00142307"/>
    <w:rsid w:val="00175830"/>
    <w:rsid w:val="0019714C"/>
    <w:rsid w:val="001A05A4"/>
    <w:rsid w:val="001C74CE"/>
    <w:rsid w:val="001D12ED"/>
    <w:rsid w:val="001D4A67"/>
    <w:rsid w:val="001D7A3D"/>
    <w:rsid w:val="001E139C"/>
    <w:rsid w:val="001E4BA9"/>
    <w:rsid w:val="001F10EA"/>
    <w:rsid w:val="00242851"/>
    <w:rsid w:val="00242DD6"/>
    <w:rsid w:val="00252447"/>
    <w:rsid w:val="0027394E"/>
    <w:rsid w:val="00274406"/>
    <w:rsid w:val="002926E5"/>
    <w:rsid w:val="00293102"/>
    <w:rsid w:val="00294B1C"/>
    <w:rsid w:val="00297383"/>
    <w:rsid w:val="002E0CBC"/>
    <w:rsid w:val="002F7C11"/>
    <w:rsid w:val="003032E1"/>
    <w:rsid w:val="00316DD9"/>
    <w:rsid w:val="00345D26"/>
    <w:rsid w:val="00352735"/>
    <w:rsid w:val="00356DF9"/>
    <w:rsid w:val="00390786"/>
    <w:rsid w:val="003A3E84"/>
    <w:rsid w:val="003A461A"/>
    <w:rsid w:val="003B6D1D"/>
    <w:rsid w:val="003C3660"/>
    <w:rsid w:val="003C4130"/>
    <w:rsid w:val="003D6811"/>
    <w:rsid w:val="003E0043"/>
    <w:rsid w:val="003F054C"/>
    <w:rsid w:val="003F2C4A"/>
    <w:rsid w:val="003F4F3D"/>
    <w:rsid w:val="00404AD2"/>
    <w:rsid w:val="00406C07"/>
    <w:rsid w:val="00413A9C"/>
    <w:rsid w:val="00454317"/>
    <w:rsid w:val="00455FEB"/>
    <w:rsid w:val="00457F62"/>
    <w:rsid w:val="004D255D"/>
    <w:rsid w:val="004D58C3"/>
    <w:rsid w:val="004D71B6"/>
    <w:rsid w:val="004E336B"/>
    <w:rsid w:val="004F49A0"/>
    <w:rsid w:val="00506B79"/>
    <w:rsid w:val="005112B4"/>
    <w:rsid w:val="00512AD5"/>
    <w:rsid w:val="00525E55"/>
    <w:rsid w:val="005452C0"/>
    <w:rsid w:val="005603AE"/>
    <w:rsid w:val="00562334"/>
    <w:rsid w:val="00585EB9"/>
    <w:rsid w:val="005A710E"/>
    <w:rsid w:val="005D3E78"/>
    <w:rsid w:val="005D5B30"/>
    <w:rsid w:val="005F503A"/>
    <w:rsid w:val="0061296B"/>
    <w:rsid w:val="00622CEA"/>
    <w:rsid w:val="00624E67"/>
    <w:rsid w:val="0063090E"/>
    <w:rsid w:val="00631CF0"/>
    <w:rsid w:val="00646504"/>
    <w:rsid w:val="0065455F"/>
    <w:rsid w:val="0065708C"/>
    <w:rsid w:val="00657F50"/>
    <w:rsid w:val="00663ABB"/>
    <w:rsid w:val="00664E3C"/>
    <w:rsid w:val="006849AD"/>
    <w:rsid w:val="00693AA9"/>
    <w:rsid w:val="006B22BD"/>
    <w:rsid w:val="006B732D"/>
    <w:rsid w:val="006C3D25"/>
    <w:rsid w:val="00713360"/>
    <w:rsid w:val="007412AC"/>
    <w:rsid w:val="00744F69"/>
    <w:rsid w:val="00751AAA"/>
    <w:rsid w:val="0077688A"/>
    <w:rsid w:val="007777D8"/>
    <w:rsid w:val="00777A72"/>
    <w:rsid w:val="00786284"/>
    <w:rsid w:val="007B0872"/>
    <w:rsid w:val="007D047B"/>
    <w:rsid w:val="007E0727"/>
    <w:rsid w:val="00851AC7"/>
    <w:rsid w:val="00865110"/>
    <w:rsid w:val="00866243"/>
    <w:rsid w:val="0087184E"/>
    <w:rsid w:val="00895699"/>
    <w:rsid w:val="00897789"/>
    <w:rsid w:val="008A3CE4"/>
    <w:rsid w:val="008A6368"/>
    <w:rsid w:val="008B33D9"/>
    <w:rsid w:val="008B53B3"/>
    <w:rsid w:val="008C7A4F"/>
    <w:rsid w:val="008E22ED"/>
    <w:rsid w:val="008F69B0"/>
    <w:rsid w:val="00936AAE"/>
    <w:rsid w:val="009607CD"/>
    <w:rsid w:val="00981F2A"/>
    <w:rsid w:val="00995714"/>
    <w:rsid w:val="009F2C3C"/>
    <w:rsid w:val="009F7976"/>
    <w:rsid w:val="009F7A4B"/>
    <w:rsid w:val="00A0775A"/>
    <w:rsid w:val="00A21E4D"/>
    <w:rsid w:val="00A26DF3"/>
    <w:rsid w:val="00A30CF6"/>
    <w:rsid w:val="00A35608"/>
    <w:rsid w:val="00A40968"/>
    <w:rsid w:val="00A45601"/>
    <w:rsid w:val="00A5386D"/>
    <w:rsid w:val="00A65A7A"/>
    <w:rsid w:val="00A74CC2"/>
    <w:rsid w:val="00A86DD6"/>
    <w:rsid w:val="00AB2424"/>
    <w:rsid w:val="00AB4C33"/>
    <w:rsid w:val="00AC024F"/>
    <w:rsid w:val="00B02060"/>
    <w:rsid w:val="00B33805"/>
    <w:rsid w:val="00B33AED"/>
    <w:rsid w:val="00B37B9F"/>
    <w:rsid w:val="00B44ED7"/>
    <w:rsid w:val="00B60DC1"/>
    <w:rsid w:val="00B91C7A"/>
    <w:rsid w:val="00BD75D5"/>
    <w:rsid w:val="00C06F9D"/>
    <w:rsid w:val="00C11810"/>
    <w:rsid w:val="00C411D6"/>
    <w:rsid w:val="00C618C8"/>
    <w:rsid w:val="00C63F67"/>
    <w:rsid w:val="00C73846"/>
    <w:rsid w:val="00C77DCD"/>
    <w:rsid w:val="00CA25F3"/>
    <w:rsid w:val="00CA51DA"/>
    <w:rsid w:val="00CA6D44"/>
    <w:rsid w:val="00CB1422"/>
    <w:rsid w:val="00CB2047"/>
    <w:rsid w:val="00CB5EE2"/>
    <w:rsid w:val="00D03346"/>
    <w:rsid w:val="00D1324D"/>
    <w:rsid w:val="00D34F15"/>
    <w:rsid w:val="00D37FB2"/>
    <w:rsid w:val="00D4070A"/>
    <w:rsid w:val="00D53D16"/>
    <w:rsid w:val="00D61041"/>
    <w:rsid w:val="00D762F7"/>
    <w:rsid w:val="00D8619C"/>
    <w:rsid w:val="00DA1AFD"/>
    <w:rsid w:val="00DA6BCC"/>
    <w:rsid w:val="00DA76F0"/>
    <w:rsid w:val="00DC16AB"/>
    <w:rsid w:val="00DC5258"/>
    <w:rsid w:val="00DD4086"/>
    <w:rsid w:val="00E02F03"/>
    <w:rsid w:val="00E0540D"/>
    <w:rsid w:val="00E1222D"/>
    <w:rsid w:val="00E13889"/>
    <w:rsid w:val="00E23FA3"/>
    <w:rsid w:val="00E265ED"/>
    <w:rsid w:val="00E43EF6"/>
    <w:rsid w:val="00E60C47"/>
    <w:rsid w:val="00E65C73"/>
    <w:rsid w:val="00E76919"/>
    <w:rsid w:val="00E77743"/>
    <w:rsid w:val="00E92874"/>
    <w:rsid w:val="00E94477"/>
    <w:rsid w:val="00EB64F9"/>
    <w:rsid w:val="00EC1D13"/>
    <w:rsid w:val="00EC64DF"/>
    <w:rsid w:val="00ED5122"/>
    <w:rsid w:val="00EE3C83"/>
    <w:rsid w:val="00EF4BB3"/>
    <w:rsid w:val="00EF55D5"/>
    <w:rsid w:val="00F20D3B"/>
    <w:rsid w:val="00F23D5C"/>
    <w:rsid w:val="00F444AB"/>
    <w:rsid w:val="00F70A2E"/>
    <w:rsid w:val="00F71C61"/>
    <w:rsid w:val="00F73D05"/>
    <w:rsid w:val="00F8727E"/>
    <w:rsid w:val="00F951AC"/>
    <w:rsid w:val="00FB0E88"/>
    <w:rsid w:val="00FC2CEE"/>
    <w:rsid w:val="00FC4797"/>
    <w:rsid w:val="00FE03AC"/>
    <w:rsid w:val="00FF3794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2D89B0"/>
  <w15:docId w15:val="{73A35B35-9AB1-A042-BC1D-8EFA562B2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F67"/>
    <w:pPr>
      <w:autoSpaceDE w:val="0"/>
      <w:autoSpaceDN w:val="0"/>
      <w:adjustRightInd w:val="0"/>
    </w:pPr>
    <w:rPr>
      <w:rFonts w:ascii="Courier 10 Pitch" w:hAnsi="Courier 10 Pit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B5EE2"/>
    <w:pPr>
      <w:autoSpaceDE/>
      <w:autoSpaceDN/>
      <w:adjustRightInd/>
      <w:spacing w:before="100" w:beforeAutospacing="1" w:after="100" w:afterAutospacing="1"/>
    </w:pPr>
    <w:rPr>
      <w:rFonts w:ascii="Times" w:hAnsi="Times"/>
    </w:rPr>
  </w:style>
  <w:style w:type="character" w:customStyle="1" w:styleId="highlight">
    <w:name w:val="highlight"/>
    <w:basedOn w:val="DefaultParagraphFont"/>
    <w:rsid w:val="00FC4797"/>
  </w:style>
  <w:style w:type="character" w:styleId="Emphasis">
    <w:name w:val="Emphasis"/>
    <w:basedOn w:val="DefaultParagraphFont"/>
    <w:uiPriority w:val="20"/>
    <w:qFormat/>
    <w:rsid w:val="00FC479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047B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47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7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6F259A-040D-0A46-B80C-665D04900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10278</Words>
  <Characters>58585</Characters>
  <Application>Microsoft Office Word</Application>
  <DocSecurity>0</DocSecurity>
  <Lines>488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JACK N</vt:lpstr>
    </vt:vector>
  </TitlesOfParts>
  <Company>Stanford University</Company>
  <LinksUpToDate>false</LinksUpToDate>
  <CharactersWithSpaces>68726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JACK N</dc:title>
  <dc:subject/>
  <dc:creator>Jack Rakove</dc:creator>
  <cp:keywords/>
  <dc:description/>
  <cp:lastModifiedBy>Jack N Rakove</cp:lastModifiedBy>
  <cp:revision>2</cp:revision>
  <cp:lastPrinted>2011-01-28T17:43:00Z</cp:lastPrinted>
  <dcterms:created xsi:type="dcterms:W3CDTF">2022-01-12T00:13:00Z</dcterms:created>
  <dcterms:modified xsi:type="dcterms:W3CDTF">2022-01-12T00:13:00Z</dcterms:modified>
</cp:coreProperties>
</file>