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D67EA" w14:textId="77777777" w:rsidR="00C2311D" w:rsidRPr="003A4DE7" w:rsidRDefault="00C2311D">
      <w:pPr>
        <w:pStyle w:val="Title"/>
        <w:tabs>
          <w:tab w:val="left" w:pos="2160"/>
          <w:tab w:val="left" w:pos="8640"/>
        </w:tabs>
        <w:spacing w:line="240" w:lineRule="auto"/>
        <w:rPr>
          <w:rFonts w:ascii="Palatino" w:hAnsi="Palatino"/>
          <w:b w:val="0"/>
          <w:color w:val="000000" w:themeColor="text1"/>
        </w:rPr>
      </w:pPr>
      <w:r w:rsidRPr="003A4DE7">
        <w:rPr>
          <w:rFonts w:ascii="Palatino" w:hAnsi="Palatino"/>
          <w:color w:val="000000" w:themeColor="text1"/>
        </w:rPr>
        <w:t>Curriculum Vitae</w:t>
      </w:r>
    </w:p>
    <w:p w14:paraId="7C68614F" w14:textId="77777777" w:rsidR="00C2311D" w:rsidRPr="003A4DE7" w:rsidRDefault="00C2311D">
      <w:pPr>
        <w:tabs>
          <w:tab w:val="left" w:pos="2160"/>
          <w:tab w:val="left" w:pos="4400"/>
          <w:tab w:val="left" w:pos="7920"/>
          <w:tab w:val="left" w:pos="8640"/>
        </w:tabs>
        <w:jc w:val="center"/>
        <w:rPr>
          <w:rFonts w:ascii="Palatino" w:hAnsi="Palatino"/>
          <w:b/>
          <w:color w:val="000000" w:themeColor="text1"/>
        </w:rPr>
      </w:pPr>
      <w:r w:rsidRPr="003A4DE7">
        <w:rPr>
          <w:rFonts w:ascii="Palatino" w:hAnsi="Palatino"/>
          <w:b/>
          <w:color w:val="000000" w:themeColor="text1"/>
        </w:rPr>
        <w:t>Christopher H. Contag</w:t>
      </w:r>
    </w:p>
    <w:p w14:paraId="4B6A03B7" w14:textId="77777777" w:rsidR="00C2311D" w:rsidRPr="003A4DE7" w:rsidRDefault="00C2311D">
      <w:pPr>
        <w:tabs>
          <w:tab w:val="left" w:pos="2160"/>
          <w:tab w:val="left" w:pos="4400"/>
          <w:tab w:val="left" w:pos="7920"/>
          <w:tab w:val="left" w:pos="8640"/>
        </w:tabs>
        <w:jc w:val="center"/>
        <w:rPr>
          <w:rFonts w:ascii="Palatino" w:hAnsi="Palatino"/>
          <w:color w:val="000000" w:themeColor="text1"/>
        </w:rPr>
      </w:pPr>
    </w:p>
    <w:p w14:paraId="3D1D729A" w14:textId="0C9EE649" w:rsidR="00C2311D" w:rsidRPr="003A4DE7" w:rsidRDefault="00C2311D" w:rsidP="00D23806">
      <w:pPr>
        <w:tabs>
          <w:tab w:val="left" w:pos="5760"/>
          <w:tab w:val="left" w:pos="7110"/>
          <w:tab w:val="left" w:pos="8640"/>
        </w:tabs>
        <w:rPr>
          <w:rFonts w:ascii="Palatino" w:hAnsi="Palatino"/>
          <w:color w:val="000000" w:themeColor="text1"/>
          <w:sz w:val="20"/>
          <w:u w:val="single"/>
        </w:rPr>
      </w:pPr>
      <w:r w:rsidRPr="003A4DE7">
        <w:rPr>
          <w:rFonts w:ascii="Palatino" w:hAnsi="Palatino"/>
          <w:b/>
          <w:color w:val="000000" w:themeColor="text1"/>
          <w:sz w:val="20"/>
        </w:rPr>
        <w:t xml:space="preserve">Mailing/Work Address </w:t>
      </w:r>
      <w:r w:rsidRPr="003A4DE7">
        <w:rPr>
          <w:rFonts w:ascii="Palatino" w:hAnsi="Palatino"/>
          <w:color w:val="000000" w:themeColor="text1"/>
          <w:sz w:val="20"/>
        </w:rPr>
        <w:t>(upd</w:t>
      </w:r>
      <w:r w:rsidR="00FD24F3" w:rsidRPr="003A4DE7">
        <w:rPr>
          <w:rFonts w:ascii="Palatino" w:hAnsi="Palatino"/>
          <w:color w:val="000000" w:themeColor="text1"/>
          <w:sz w:val="20"/>
        </w:rPr>
        <w:t xml:space="preserve">ated </w:t>
      </w:r>
      <w:r w:rsidR="00F11337" w:rsidRPr="003A4DE7">
        <w:rPr>
          <w:rFonts w:ascii="Palatino" w:hAnsi="Palatino"/>
          <w:b/>
          <w:bCs/>
          <w:color w:val="000000" w:themeColor="text1"/>
          <w:sz w:val="20"/>
        </w:rPr>
        <w:t>June</w:t>
      </w:r>
      <w:r w:rsidR="00F95625" w:rsidRPr="003A4DE7">
        <w:rPr>
          <w:rFonts w:ascii="Palatino" w:hAnsi="Palatino"/>
          <w:b/>
          <w:bCs/>
          <w:color w:val="000000" w:themeColor="text1"/>
          <w:sz w:val="20"/>
        </w:rPr>
        <w:t xml:space="preserve"> </w:t>
      </w:r>
      <w:r w:rsidR="006D4807" w:rsidRPr="003A4DE7">
        <w:rPr>
          <w:rFonts w:ascii="Palatino" w:hAnsi="Palatino"/>
          <w:b/>
          <w:bCs/>
          <w:color w:val="000000" w:themeColor="text1"/>
          <w:sz w:val="20"/>
        </w:rPr>
        <w:t>202</w:t>
      </w:r>
      <w:r w:rsidR="003A4DE7" w:rsidRPr="003A4DE7">
        <w:rPr>
          <w:rFonts w:ascii="Palatino" w:hAnsi="Palatino"/>
          <w:b/>
          <w:bCs/>
          <w:color w:val="000000" w:themeColor="text1"/>
          <w:sz w:val="20"/>
        </w:rPr>
        <w:t>5)</w:t>
      </w:r>
      <w:r w:rsidRPr="003A4DE7">
        <w:rPr>
          <w:rFonts w:ascii="Palatino" w:hAnsi="Palatino"/>
          <w:color w:val="000000" w:themeColor="text1"/>
          <w:sz w:val="20"/>
        </w:rPr>
        <w:tab/>
      </w:r>
    </w:p>
    <w:p w14:paraId="2DC23FBC" w14:textId="375222A1" w:rsidR="00C2311D" w:rsidRPr="003A4DE7" w:rsidRDefault="006C1A17" w:rsidP="00D23806">
      <w:pPr>
        <w:tabs>
          <w:tab w:val="left" w:pos="5760"/>
          <w:tab w:val="left" w:pos="7110"/>
          <w:tab w:val="left" w:pos="8280"/>
          <w:tab w:val="left" w:pos="8640"/>
        </w:tabs>
        <w:rPr>
          <w:rFonts w:ascii="Palatino" w:hAnsi="Palatino"/>
          <w:color w:val="000000" w:themeColor="text1"/>
          <w:sz w:val="20"/>
        </w:rPr>
      </w:pPr>
      <w:r w:rsidRPr="003A4DE7">
        <w:rPr>
          <w:rFonts w:ascii="Palatino" w:hAnsi="Palatino"/>
          <w:color w:val="000000" w:themeColor="text1"/>
          <w:sz w:val="20"/>
        </w:rPr>
        <w:t>Department of Biomedical Engineering</w:t>
      </w:r>
      <w:r w:rsidR="00C2311D" w:rsidRPr="003A4DE7">
        <w:rPr>
          <w:rFonts w:ascii="Palatino" w:hAnsi="Palatino"/>
          <w:color w:val="000000" w:themeColor="text1"/>
          <w:sz w:val="20"/>
        </w:rPr>
        <w:tab/>
        <w:t>Office:</w:t>
      </w:r>
      <w:r w:rsidR="00C2311D" w:rsidRPr="003A4DE7">
        <w:rPr>
          <w:rFonts w:ascii="Palatino" w:hAnsi="Palatino"/>
          <w:color w:val="000000" w:themeColor="text1"/>
          <w:sz w:val="20"/>
        </w:rPr>
        <w:tab/>
      </w:r>
      <w:r w:rsidR="004E0B87" w:rsidRPr="003A4DE7">
        <w:rPr>
          <w:rFonts w:ascii="Palatino" w:hAnsi="Palatino"/>
          <w:color w:val="000000" w:themeColor="text1"/>
          <w:sz w:val="20"/>
        </w:rPr>
        <w:t>517-884-6933</w:t>
      </w:r>
      <w:r w:rsidR="00D23806" w:rsidRPr="003A4DE7">
        <w:rPr>
          <w:rFonts w:ascii="Palatino" w:hAnsi="Palatino"/>
          <w:color w:val="000000" w:themeColor="text1"/>
          <w:sz w:val="20"/>
        </w:rPr>
        <w:tab/>
      </w:r>
    </w:p>
    <w:p w14:paraId="1013D535" w14:textId="08931580" w:rsidR="00C2311D" w:rsidRPr="003A4DE7" w:rsidRDefault="006C1A17" w:rsidP="006C1A17">
      <w:pPr>
        <w:tabs>
          <w:tab w:val="left" w:pos="5760"/>
          <w:tab w:val="left" w:pos="7110"/>
          <w:tab w:val="left" w:pos="8640"/>
        </w:tabs>
        <w:rPr>
          <w:rFonts w:ascii="Palatino" w:hAnsi="Palatino"/>
          <w:color w:val="000000" w:themeColor="text1"/>
          <w:sz w:val="20"/>
        </w:rPr>
      </w:pPr>
      <w:r w:rsidRPr="003A4DE7">
        <w:rPr>
          <w:rFonts w:ascii="Palatino" w:hAnsi="Palatino"/>
          <w:color w:val="000000" w:themeColor="text1"/>
          <w:sz w:val="20"/>
        </w:rPr>
        <w:t>Institute for Quantitative Health Science and Engineering</w:t>
      </w:r>
      <w:r w:rsidR="00C2311D" w:rsidRPr="003A4DE7">
        <w:rPr>
          <w:rFonts w:ascii="Palatino" w:hAnsi="Palatino"/>
          <w:color w:val="000000" w:themeColor="text1"/>
          <w:sz w:val="20"/>
        </w:rPr>
        <w:tab/>
      </w:r>
      <w:r w:rsidR="009074C2" w:rsidRPr="003A4DE7">
        <w:rPr>
          <w:rFonts w:ascii="Palatino" w:hAnsi="Palatino"/>
          <w:color w:val="000000" w:themeColor="text1"/>
          <w:sz w:val="20"/>
        </w:rPr>
        <w:t>e</w:t>
      </w:r>
      <w:r w:rsidR="00A62AEA" w:rsidRPr="003A4DE7">
        <w:rPr>
          <w:rFonts w:ascii="Palatino" w:hAnsi="Palatino"/>
          <w:color w:val="000000" w:themeColor="text1"/>
          <w:sz w:val="20"/>
        </w:rPr>
        <w:t>-mail</w:t>
      </w:r>
      <w:r w:rsidR="00AC5E5F" w:rsidRPr="003A4DE7">
        <w:rPr>
          <w:rFonts w:ascii="Palatino" w:hAnsi="Palatino"/>
          <w:color w:val="000000" w:themeColor="text1"/>
          <w:sz w:val="20"/>
        </w:rPr>
        <w:t>s</w:t>
      </w:r>
      <w:r w:rsidR="00A62AEA" w:rsidRPr="003A4DE7">
        <w:rPr>
          <w:rFonts w:ascii="Palatino" w:hAnsi="Palatino"/>
          <w:color w:val="000000" w:themeColor="text1"/>
          <w:sz w:val="20"/>
        </w:rPr>
        <w:t>:</w:t>
      </w:r>
      <w:r w:rsidR="00A62AEA" w:rsidRPr="003A4DE7">
        <w:rPr>
          <w:rFonts w:ascii="Palatino" w:hAnsi="Palatino"/>
          <w:color w:val="000000" w:themeColor="text1"/>
          <w:sz w:val="20"/>
        </w:rPr>
        <w:tab/>
        <w:t>contagch@msu.edu</w:t>
      </w:r>
      <w:r w:rsidR="00A62AEA" w:rsidRPr="003A4DE7" w:rsidDel="00A62AEA">
        <w:rPr>
          <w:rFonts w:ascii="Palatino" w:hAnsi="Palatino"/>
          <w:color w:val="000000" w:themeColor="text1"/>
          <w:sz w:val="20"/>
        </w:rPr>
        <w:t xml:space="preserve"> </w:t>
      </w:r>
      <w:r w:rsidRPr="003A4DE7">
        <w:rPr>
          <w:rFonts w:ascii="Palatino" w:hAnsi="Palatino"/>
          <w:color w:val="000000" w:themeColor="text1"/>
          <w:sz w:val="20"/>
        </w:rPr>
        <w:tab/>
      </w:r>
      <w:r w:rsidR="00C2311D" w:rsidRPr="003A4DE7">
        <w:rPr>
          <w:rFonts w:ascii="Palatino" w:hAnsi="Palatino"/>
          <w:color w:val="000000" w:themeColor="text1"/>
          <w:sz w:val="20"/>
        </w:rPr>
        <w:tab/>
      </w:r>
    </w:p>
    <w:p w14:paraId="63E717C9" w14:textId="0D98C01F" w:rsidR="00C2311D" w:rsidRPr="003A4DE7" w:rsidRDefault="00AC29F2" w:rsidP="00D23806">
      <w:pPr>
        <w:tabs>
          <w:tab w:val="left" w:pos="5760"/>
          <w:tab w:val="left" w:pos="7110"/>
          <w:tab w:val="left" w:pos="8280"/>
          <w:tab w:val="left" w:pos="8640"/>
        </w:tabs>
        <w:rPr>
          <w:rFonts w:ascii="Palatino" w:hAnsi="Palatino"/>
          <w:color w:val="000000" w:themeColor="text1"/>
          <w:sz w:val="20"/>
        </w:rPr>
      </w:pPr>
      <w:r w:rsidRPr="003A4DE7">
        <w:rPr>
          <w:rFonts w:ascii="Palatino" w:hAnsi="Palatino"/>
          <w:color w:val="000000" w:themeColor="text1"/>
          <w:sz w:val="20"/>
        </w:rPr>
        <w:t>Room 4040, 775</w:t>
      </w:r>
      <w:r w:rsidR="006C1A17" w:rsidRPr="003A4DE7">
        <w:rPr>
          <w:rFonts w:ascii="Palatino" w:hAnsi="Palatino"/>
          <w:color w:val="000000" w:themeColor="text1"/>
          <w:sz w:val="20"/>
        </w:rPr>
        <w:t xml:space="preserve"> Woodlot Dr.</w:t>
      </w:r>
      <w:r w:rsidR="00C2311D" w:rsidRPr="003A4DE7">
        <w:rPr>
          <w:rFonts w:ascii="Palatino" w:hAnsi="Palatino"/>
          <w:color w:val="000000" w:themeColor="text1"/>
          <w:sz w:val="20"/>
        </w:rPr>
        <w:tab/>
      </w:r>
      <w:r w:rsidR="00D23806" w:rsidRPr="003A4DE7">
        <w:rPr>
          <w:rFonts w:ascii="Palatino" w:hAnsi="Palatino"/>
          <w:color w:val="000000" w:themeColor="text1"/>
          <w:sz w:val="20"/>
        </w:rPr>
        <w:tab/>
      </w:r>
      <w:r w:rsidR="00AC5E5F" w:rsidRPr="003A4DE7">
        <w:rPr>
          <w:rFonts w:ascii="Palatino" w:hAnsi="Palatino"/>
          <w:color w:val="000000" w:themeColor="text1"/>
          <w:sz w:val="20"/>
        </w:rPr>
        <w:t>ccontag@stanford.edu</w:t>
      </w:r>
    </w:p>
    <w:p w14:paraId="33886970" w14:textId="6A8A838C" w:rsidR="006C5AAD" w:rsidRPr="003A4DE7" w:rsidRDefault="006C1A17" w:rsidP="006C1A17">
      <w:pPr>
        <w:tabs>
          <w:tab w:val="left" w:pos="5760"/>
          <w:tab w:val="left" w:pos="7110"/>
          <w:tab w:val="left" w:pos="8640"/>
        </w:tabs>
        <w:rPr>
          <w:rFonts w:ascii="Palatino" w:hAnsi="Palatino"/>
          <w:color w:val="000000" w:themeColor="text1"/>
          <w:sz w:val="20"/>
        </w:rPr>
      </w:pPr>
      <w:r w:rsidRPr="003A4DE7">
        <w:rPr>
          <w:rFonts w:ascii="Palatino" w:hAnsi="Palatino"/>
          <w:color w:val="000000" w:themeColor="text1"/>
          <w:sz w:val="20"/>
        </w:rPr>
        <w:t>Michigan State University</w:t>
      </w:r>
      <w:r w:rsidR="00C2311D" w:rsidRPr="003A4DE7">
        <w:rPr>
          <w:rFonts w:ascii="Palatino" w:hAnsi="Palatino"/>
          <w:color w:val="000000" w:themeColor="text1"/>
          <w:sz w:val="20"/>
        </w:rPr>
        <w:tab/>
      </w:r>
    </w:p>
    <w:p w14:paraId="1341CB5A" w14:textId="5EE57091" w:rsidR="00C2311D" w:rsidRPr="003A4DE7" w:rsidRDefault="006C1A17">
      <w:pPr>
        <w:tabs>
          <w:tab w:val="left" w:pos="6480"/>
          <w:tab w:val="left" w:pos="7920"/>
          <w:tab w:val="left" w:pos="8640"/>
        </w:tabs>
        <w:rPr>
          <w:rFonts w:ascii="Palatino" w:hAnsi="Palatino"/>
          <w:color w:val="000000" w:themeColor="text1"/>
          <w:sz w:val="20"/>
        </w:rPr>
      </w:pPr>
      <w:r w:rsidRPr="003A4DE7">
        <w:rPr>
          <w:rFonts w:ascii="Palatino" w:hAnsi="Palatino"/>
          <w:color w:val="000000" w:themeColor="text1"/>
          <w:sz w:val="20"/>
        </w:rPr>
        <w:t>East Lansing</w:t>
      </w:r>
      <w:r w:rsidR="00C2311D" w:rsidRPr="003A4DE7">
        <w:rPr>
          <w:rFonts w:ascii="Palatino" w:hAnsi="Palatino"/>
          <w:color w:val="000000" w:themeColor="text1"/>
          <w:sz w:val="20"/>
        </w:rPr>
        <w:t xml:space="preserve">, </w:t>
      </w:r>
      <w:r w:rsidRPr="003A4DE7">
        <w:rPr>
          <w:rFonts w:ascii="Palatino" w:hAnsi="Palatino"/>
          <w:color w:val="000000" w:themeColor="text1"/>
          <w:sz w:val="20"/>
        </w:rPr>
        <w:t>MI</w:t>
      </w:r>
      <w:r w:rsidR="00C2311D" w:rsidRPr="003A4DE7">
        <w:rPr>
          <w:rFonts w:ascii="Palatino" w:hAnsi="Palatino"/>
          <w:color w:val="000000" w:themeColor="text1"/>
          <w:sz w:val="20"/>
        </w:rPr>
        <w:t xml:space="preserve">  </w:t>
      </w:r>
      <w:r w:rsidR="00A62AEA" w:rsidRPr="003A4DE7">
        <w:rPr>
          <w:rFonts w:ascii="Palatino" w:hAnsi="Palatino"/>
          <w:color w:val="000000" w:themeColor="text1"/>
          <w:sz w:val="20"/>
        </w:rPr>
        <w:t>48824</w:t>
      </w:r>
    </w:p>
    <w:p w14:paraId="5E22F11E" w14:textId="77777777" w:rsidR="00C2311D" w:rsidRPr="003A4DE7" w:rsidRDefault="00C2311D">
      <w:pPr>
        <w:pStyle w:val="PlainText"/>
        <w:tabs>
          <w:tab w:val="left" w:pos="450"/>
          <w:tab w:val="left" w:pos="2880"/>
          <w:tab w:val="left" w:pos="8460"/>
        </w:tabs>
        <w:rPr>
          <w:rFonts w:ascii="Palatino" w:hAnsi="Palatino"/>
          <w:color w:val="000000" w:themeColor="text1"/>
          <w:sz w:val="10"/>
        </w:rPr>
      </w:pPr>
    </w:p>
    <w:p w14:paraId="7D88F94A" w14:textId="77777777" w:rsidR="00C2311D" w:rsidRPr="003A4DE7" w:rsidRDefault="00C2311D">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Academic Training:</w:t>
      </w:r>
    </w:p>
    <w:p w14:paraId="0AD09395" w14:textId="77777777" w:rsidR="00C2311D" w:rsidRPr="003A4DE7" w:rsidRDefault="00C2311D">
      <w:pPr>
        <w:tabs>
          <w:tab w:val="left" w:pos="5760"/>
          <w:tab w:val="left" w:pos="8640"/>
        </w:tabs>
        <w:rPr>
          <w:rFonts w:ascii="Palatino" w:hAnsi="Palatino"/>
          <w:color w:val="000000" w:themeColor="text1"/>
          <w:sz w:val="20"/>
        </w:rPr>
      </w:pPr>
      <w:r w:rsidRPr="003A4DE7">
        <w:rPr>
          <w:rFonts w:ascii="Palatino" w:hAnsi="Palatino"/>
          <w:color w:val="000000" w:themeColor="text1"/>
          <w:sz w:val="20"/>
        </w:rPr>
        <w:t>Stanford University School of Medicine</w:t>
      </w:r>
      <w:r w:rsidRPr="003A4DE7">
        <w:rPr>
          <w:rFonts w:ascii="Palatino" w:hAnsi="Palatino"/>
          <w:color w:val="000000" w:themeColor="text1"/>
          <w:sz w:val="20"/>
        </w:rPr>
        <w:tab/>
        <w:t>Postdoctoral Fellow</w:t>
      </w:r>
      <w:r w:rsidRPr="003A4DE7">
        <w:rPr>
          <w:rFonts w:ascii="Palatino" w:hAnsi="Palatino"/>
          <w:color w:val="000000" w:themeColor="text1"/>
          <w:sz w:val="20"/>
        </w:rPr>
        <w:tab/>
        <w:t>1990 - 1995</w:t>
      </w:r>
    </w:p>
    <w:p w14:paraId="7EBA6CCE" w14:textId="77777777" w:rsidR="00C2311D" w:rsidRPr="003A4DE7" w:rsidRDefault="00C2311D">
      <w:pPr>
        <w:tabs>
          <w:tab w:val="left" w:pos="5760"/>
          <w:tab w:val="left" w:pos="8640"/>
        </w:tabs>
        <w:rPr>
          <w:rFonts w:ascii="Palatino" w:hAnsi="Palatino"/>
          <w:color w:val="000000" w:themeColor="text1"/>
          <w:sz w:val="20"/>
        </w:rPr>
      </w:pPr>
      <w:r w:rsidRPr="003A4DE7">
        <w:rPr>
          <w:rFonts w:ascii="Palatino" w:hAnsi="Palatino"/>
          <w:color w:val="000000" w:themeColor="text1"/>
          <w:sz w:val="20"/>
        </w:rPr>
        <w:t>University of Minnesota, Department of Microbiology</w:t>
      </w:r>
      <w:r w:rsidRPr="003A4DE7">
        <w:rPr>
          <w:rFonts w:ascii="Palatino" w:hAnsi="Palatino"/>
          <w:color w:val="000000" w:themeColor="text1"/>
          <w:sz w:val="20"/>
        </w:rPr>
        <w:tab/>
        <w:t>Postdoctoral Fellow</w:t>
      </w:r>
      <w:r w:rsidRPr="003A4DE7">
        <w:rPr>
          <w:rFonts w:ascii="Palatino" w:hAnsi="Palatino"/>
          <w:color w:val="000000" w:themeColor="text1"/>
          <w:sz w:val="20"/>
        </w:rPr>
        <w:tab/>
        <w:t>1988 - 1989</w:t>
      </w:r>
    </w:p>
    <w:p w14:paraId="50ED0515" w14:textId="77777777" w:rsidR="00C2311D" w:rsidRPr="003A4DE7" w:rsidRDefault="00C2311D">
      <w:pPr>
        <w:tabs>
          <w:tab w:val="left" w:pos="5760"/>
          <w:tab w:val="left" w:pos="8640"/>
        </w:tabs>
        <w:rPr>
          <w:rFonts w:ascii="Palatino" w:hAnsi="Palatino"/>
          <w:color w:val="000000" w:themeColor="text1"/>
          <w:sz w:val="20"/>
        </w:rPr>
      </w:pPr>
      <w:r w:rsidRPr="003A4DE7">
        <w:rPr>
          <w:rFonts w:ascii="Palatino" w:hAnsi="Palatino"/>
          <w:color w:val="000000" w:themeColor="text1"/>
          <w:sz w:val="20"/>
        </w:rPr>
        <w:t>University of Minnesota, Department of Microbiology</w:t>
      </w:r>
      <w:r w:rsidRPr="003A4DE7">
        <w:rPr>
          <w:rFonts w:ascii="Palatino" w:hAnsi="Palatino"/>
          <w:color w:val="000000" w:themeColor="text1"/>
          <w:sz w:val="20"/>
        </w:rPr>
        <w:tab/>
        <w:t>Ph.D., Microbiology</w:t>
      </w:r>
      <w:r w:rsidRPr="003A4DE7">
        <w:rPr>
          <w:rFonts w:ascii="Palatino" w:hAnsi="Palatino"/>
          <w:color w:val="000000" w:themeColor="text1"/>
          <w:sz w:val="20"/>
        </w:rPr>
        <w:tab/>
        <w:t>1983 - 1988</w:t>
      </w:r>
    </w:p>
    <w:p w14:paraId="2FE8E659" w14:textId="77777777" w:rsidR="00C2311D" w:rsidRPr="003A4DE7" w:rsidRDefault="00C2311D">
      <w:pPr>
        <w:tabs>
          <w:tab w:val="left" w:pos="5760"/>
          <w:tab w:val="left" w:pos="8640"/>
        </w:tabs>
        <w:rPr>
          <w:rFonts w:ascii="Palatino" w:hAnsi="Palatino"/>
          <w:color w:val="000000" w:themeColor="text1"/>
          <w:sz w:val="20"/>
        </w:rPr>
      </w:pPr>
      <w:r w:rsidRPr="003A4DE7">
        <w:rPr>
          <w:rFonts w:ascii="Palatino" w:hAnsi="Palatino"/>
          <w:color w:val="000000" w:themeColor="text1"/>
          <w:sz w:val="20"/>
        </w:rPr>
        <w:t>University of Minnesota, College of Biological Sciences</w:t>
      </w:r>
      <w:r w:rsidRPr="003A4DE7">
        <w:rPr>
          <w:rFonts w:ascii="Palatino" w:hAnsi="Palatino"/>
          <w:color w:val="000000" w:themeColor="text1"/>
          <w:sz w:val="20"/>
        </w:rPr>
        <w:tab/>
        <w:t>B.S., Biology</w:t>
      </w:r>
      <w:r w:rsidRPr="003A4DE7">
        <w:rPr>
          <w:rFonts w:ascii="Palatino" w:hAnsi="Palatino"/>
          <w:color w:val="000000" w:themeColor="text1"/>
          <w:sz w:val="20"/>
        </w:rPr>
        <w:tab/>
        <w:t>1981 - 1982</w:t>
      </w:r>
    </w:p>
    <w:p w14:paraId="14D9B781" w14:textId="77777777" w:rsidR="00C2311D" w:rsidRPr="003A4DE7" w:rsidRDefault="00C2311D">
      <w:pPr>
        <w:tabs>
          <w:tab w:val="left" w:pos="5760"/>
          <w:tab w:val="left" w:pos="8640"/>
        </w:tabs>
        <w:rPr>
          <w:rFonts w:ascii="Palatino" w:hAnsi="Palatino"/>
          <w:color w:val="000000" w:themeColor="text1"/>
          <w:sz w:val="20"/>
        </w:rPr>
      </w:pPr>
      <w:r w:rsidRPr="003A4DE7">
        <w:rPr>
          <w:rFonts w:ascii="Palatino" w:hAnsi="Palatino"/>
          <w:color w:val="000000" w:themeColor="text1"/>
          <w:sz w:val="20"/>
        </w:rPr>
        <w:t>Iowa State University</w:t>
      </w:r>
      <w:r w:rsidRPr="003A4DE7">
        <w:rPr>
          <w:rFonts w:ascii="Palatino" w:hAnsi="Palatino"/>
          <w:color w:val="000000" w:themeColor="text1"/>
          <w:sz w:val="20"/>
        </w:rPr>
        <w:tab/>
      </w:r>
      <w:r w:rsidRPr="003A4DE7">
        <w:rPr>
          <w:rFonts w:ascii="Palatino" w:hAnsi="Palatino"/>
          <w:color w:val="000000" w:themeColor="text1"/>
          <w:sz w:val="20"/>
        </w:rPr>
        <w:tab/>
        <w:t>1978 - 1981</w:t>
      </w:r>
    </w:p>
    <w:p w14:paraId="7F619B2A" w14:textId="77777777" w:rsidR="00212FE5" w:rsidRPr="003A4DE7" w:rsidRDefault="00212FE5" w:rsidP="00212FE5">
      <w:pPr>
        <w:pStyle w:val="PlainText"/>
        <w:tabs>
          <w:tab w:val="left" w:pos="450"/>
          <w:tab w:val="left" w:pos="2880"/>
          <w:tab w:val="left" w:pos="8460"/>
        </w:tabs>
        <w:rPr>
          <w:rFonts w:ascii="Palatino" w:hAnsi="Palatino"/>
          <w:color w:val="000000" w:themeColor="text1"/>
          <w:sz w:val="10"/>
        </w:rPr>
      </w:pPr>
    </w:p>
    <w:p w14:paraId="5E8A8926" w14:textId="77777777" w:rsidR="009B7E73" w:rsidRPr="003A4DE7" w:rsidRDefault="009B7E73" w:rsidP="009B7E73">
      <w:pPr>
        <w:tabs>
          <w:tab w:val="left" w:pos="2160"/>
          <w:tab w:val="left" w:pos="4400"/>
          <w:tab w:val="left" w:pos="7920"/>
          <w:tab w:val="left" w:pos="8640"/>
        </w:tabs>
        <w:rPr>
          <w:rFonts w:ascii="Palatino" w:hAnsi="Palatino"/>
          <w:color w:val="000000" w:themeColor="text1"/>
          <w:sz w:val="10"/>
        </w:rPr>
      </w:pPr>
      <w:r w:rsidRPr="003A4DE7">
        <w:rPr>
          <w:rFonts w:ascii="Palatino" w:hAnsi="Palatino"/>
          <w:b/>
          <w:color w:val="000000" w:themeColor="text1"/>
          <w:sz w:val="20"/>
        </w:rPr>
        <w:t>Academic Positions Held:</w:t>
      </w:r>
      <w:r w:rsidRPr="003A4DE7">
        <w:rPr>
          <w:rFonts w:ascii="Palatino" w:hAnsi="Palatino"/>
          <w:color w:val="000000" w:themeColor="text1"/>
          <w:sz w:val="10"/>
        </w:rPr>
        <w:t xml:space="preserve"> </w:t>
      </w:r>
    </w:p>
    <w:p w14:paraId="3EDBF461" w14:textId="18F6070A" w:rsidR="002A2C20" w:rsidRPr="003A4DE7" w:rsidRDefault="002F5A1B"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2A2C20" w:rsidRPr="003A4DE7">
        <w:rPr>
          <w:rFonts w:ascii="Palatino" w:hAnsi="Palatino"/>
          <w:color w:val="000000" w:themeColor="text1"/>
          <w:sz w:val="20"/>
        </w:rPr>
        <w:t>Professor</w:t>
      </w:r>
      <w:r w:rsidR="002A2C20" w:rsidRPr="003A4DE7">
        <w:rPr>
          <w:rFonts w:ascii="Palatino" w:hAnsi="Palatino"/>
          <w:color w:val="000000" w:themeColor="text1"/>
          <w:sz w:val="20"/>
        </w:rPr>
        <w:tab/>
      </w:r>
      <w:r w:rsidR="002A2C20" w:rsidRPr="003A4DE7">
        <w:rPr>
          <w:rFonts w:ascii="Palatino" w:hAnsi="Palatino"/>
          <w:color w:val="000000" w:themeColor="text1"/>
          <w:sz w:val="20"/>
        </w:rPr>
        <w:tab/>
        <w:t>Department of Biomedical Engineering, Michigan State University</w:t>
      </w:r>
      <w:r w:rsidR="002A2C20" w:rsidRPr="003A4DE7">
        <w:rPr>
          <w:rFonts w:ascii="Palatino" w:hAnsi="Palatino"/>
          <w:color w:val="000000" w:themeColor="text1"/>
          <w:sz w:val="20"/>
        </w:rPr>
        <w:tab/>
        <w:t>2016-present</w:t>
      </w:r>
    </w:p>
    <w:p w14:paraId="74844E0C" w14:textId="27D36BE8" w:rsidR="002A2C20" w:rsidRPr="003A4DE7" w:rsidRDefault="002A2C20" w:rsidP="002A2C2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DB0B3E" w:rsidRPr="003A4DE7">
        <w:rPr>
          <w:rFonts w:ascii="Palatino" w:hAnsi="Palatino"/>
          <w:color w:val="000000" w:themeColor="text1"/>
          <w:sz w:val="20"/>
        </w:rPr>
        <w:t xml:space="preserve">Inaugural </w:t>
      </w:r>
      <w:r w:rsidRPr="003A4DE7">
        <w:rPr>
          <w:rFonts w:ascii="Palatino" w:hAnsi="Palatino"/>
          <w:color w:val="000000" w:themeColor="text1"/>
          <w:sz w:val="20"/>
        </w:rPr>
        <w:t>Chair</w:t>
      </w:r>
      <w:r w:rsidRPr="003A4DE7">
        <w:rPr>
          <w:rFonts w:ascii="Palatino" w:hAnsi="Palatino"/>
          <w:color w:val="000000" w:themeColor="text1"/>
          <w:sz w:val="20"/>
        </w:rPr>
        <w:tab/>
        <w:t>Department of Biomedical Engineering, Michigan State University</w:t>
      </w:r>
      <w:r w:rsidRPr="003A4DE7">
        <w:rPr>
          <w:rFonts w:ascii="Palatino" w:hAnsi="Palatino"/>
          <w:color w:val="000000" w:themeColor="text1"/>
          <w:sz w:val="20"/>
        </w:rPr>
        <w:tab/>
        <w:t>2016</w:t>
      </w:r>
    </w:p>
    <w:p w14:paraId="12B32077" w14:textId="3A5DC366" w:rsidR="002A2C20" w:rsidRPr="003A4DE7" w:rsidRDefault="002A2C20" w:rsidP="002A2C2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DB0B3E" w:rsidRPr="003A4DE7">
        <w:rPr>
          <w:rFonts w:ascii="Palatino" w:hAnsi="Palatino"/>
          <w:color w:val="000000" w:themeColor="text1"/>
          <w:sz w:val="20"/>
        </w:rPr>
        <w:t xml:space="preserve">Founding </w:t>
      </w:r>
      <w:r w:rsidRPr="003A4DE7">
        <w:rPr>
          <w:rFonts w:ascii="Palatino" w:hAnsi="Palatino"/>
          <w:color w:val="000000" w:themeColor="text1"/>
          <w:sz w:val="20"/>
        </w:rPr>
        <w:t>Director</w:t>
      </w:r>
      <w:r w:rsidRPr="003A4DE7">
        <w:rPr>
          <w:rFonts w:ascii="Palatino" w:hAnsi="Palatino"/>
          <w:color w:val="000000" w:themeColor="text1"/>
          <w:sz w:val="20"/>
        </w:rPr>
        <w:tab/>
      </w:r>
      <w:r w:rsidR="006C1A17" w:rsidRPr="003A4DE7">
        <w:rPr>
          <w:rFonts w:ascii="Palatino" w:hAnsi="Palatino"/>
          <w:color w:val="000000" w:themeColor="text1"/>
          <w:sz w:val="20"/>
        </w:rPr>
        <w:t>Institute for Quantitative Health Science and Engineering</w:t>
      </w:r>
      <w:r w:rsidRPr="003A4DE7">
        <w:rPr>
          <w:rFonts w:ascii="Palatino" w:hAnsi="Palatino"/>
          <w:color w:val="000000" w:themeColor="text1"/>
          <w:sz w:val="20"/>
        </w:rPr>
        <w:tab/>
        <w:t>2016-present</w:t>
      </w:r>
      <w:r w:rsidR="006C1A17" w:rsidRPr="003A4DE7">
        <w:rPr>
          <w:rFonts w:ascii="Palatino" w:hAnsi="Palatino"/>
          <w:color w:val="000000" w:themeColor="text1"/>
          <w:sz w:val="20"/>
        </w:rPr>
        <w:t xml:space="preserve"> </w:t>
      </w:r>
      <w:r w:rsidR="006C1A17" w:rsidRPr="003A4DE7">
        <w:rPr>
          <w:rFonts w:ascii="Palatino" w:hAnsi="Palatino"/>
          <w:color w:val="000000" w:themeColor="text1"/>
          <w:sz w:val="20"/>
        </w:rPr>
        <w:tab/>
        <w:t>Michigan State University</w:t>
      </w:r>
    </w:p>
    <w:p w14:paraId="3D6EF2E2" w14:textId="6D7B89BD" w:rsidR="002A2C20" w:rsidRPr="003A4DE7" w:rsidRDefault="002A2C20" w:rsidP="002A2C2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Professor</w:t>
      </w:r>
      <w:r w:rsidRPr="003A4DE7">
        <w:rPr>
          <w:rFonts w:ascii="Palatino" w:hAnsi="Palatino"/>
          <w:color w:val="000000" w:themeColor="text1"/>
          <w:sz w:val="20"/>
        </w:rPr>
        <w:tab/>
      </w:r>
      <w:r w:rsidRPr="003A4DE7">
        <w:rPr>
          <w:rFonts w:ascii="Palatino" w:hAnsi="Palatino"/>
          <w:color w:val="000000" w:themeColor="text1"/>
          <w:sz w:val="20"/>
        </w:rPr>
        <w:tab/>
        <w:t>Department of Microbiology and Molecular Genetics</w:t>
      </w:r>
      <w:r w:rsidRPr="003A4DE7">
        <w:rPr>
          <w:rFonts w:ascii="Palatino" w:hAnsi="Palatino"/>
          <w:color w:val="000000" w:themeColor="text1"/>
          <w:sz w:val="20"/>
        </w:rPr>
        <w:tab/>
      </w:r>
      <w:r w:rsidRPr="003A4DE7">
        <w:rPr>
          <w:rFonts w:ascii="Palatino" w:hAnsi="Palatino"/>
          <w:color w:val="000000" w:themeColor="text1"/>
          <w:sz w:val="20"/>
        </w:rPr>
        <w:tab/>
        <w:t>2016-present</w:t>
      </w:r>
    </w:p>
    <w:p w14:paraId="7CF143AD" w14:textId="4FC031AC" w:rsidR="002A2C20" w:rsidRPr="003A4DE7" w:rsidRDefault="002A2C20" w:rsidP="002A2C2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Michigan State University</w:t>
      </w:r>
      <w:r w:rsidRPr="003A4DE7">
        <w:rPr>
          <w:rFonts w:ascii="Palatino" w:hAnsi="Palatino"/>
          <w:color w:val="000000" w:themeColor="text1"/>
          <w:sz w:val="20"/>
        </w:rPr>
        <w:tab/>
      </w:r>
    </w:p>
    <w:p w14:paraId="0BB6B1CD" w14:textId="2D8222F2" w:rsidR="006C1A17" w:rsidRPr="003A4DE7" w:rsidRDefault="006C1A17" w:rsidP="006C1A17">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Professor Emeritus </w:t>
      </w:r>
      <w:r w:rsidRPr="003A4DE7">
        <w:rPr>
          <w:rFonts w:ascii="Palatino" w:hAnsi="Palatino"/>
          <w:color w:val="000000" w:themeColor="text1"/>
          <w:sz w:val="20"/>
        </w:rPr>
        <w:tab/>
        <w:t>Neonatal and Developmental Medicine, Department of</w:t>
      </w:r>
      <w:r w:rsidRPr="003A4DE7">
        <w:rPr>
          <w:rFonts w:ascii="Palatino" w:hAnsi="Palatino"/>
          <w:color w:val="000000" w:themeColor="text1"/>
          <w:sz w:val="20"/>
        </w:rPr>
        <w:tab/>
        <w:t xml:space="preserve">                         2016-present</w:t>
      </w:r>
    </w:p>
    <w:p w14:paraId="2E442EBE" w14:textId="60C79364" w:rsidR="0058490C" w:rsidRPr="003A4DE7" w:rsidRDefault="006C1A17" w:rsidP="006C1A17">
      <w:pPr>
        <w:tabs>
          <w:tab w:val="left" w:pos="2340"/>
          <w:tab w:val="left" w:pos="7380"/>
          <w:tab w:val="right" w:pos="10080"/>
        </w:tabs>
        <w:ind w:left="1440" w:hanging="1440"/>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Pediatrics, Stanford University School of Medicine</w:t>
      </w:r>
    </w:p>
    <w:p w14:paraId="636E3CA4" w14:textId="6EB539B9" w:rsidR="0058490C" w:rsidRPr="003A4DE7" w:rsidRDefault="0058490C" w:rsidP="0058490C">
      <w:pPr>
        <w:tabs>
          <w:tab w:val="left" w:pos="2340"/>
          <w:tab w:val="left" w:pos="8640"/>
          <w:tab w:val="right" w:pos="10080"/>
        </w:tabs>
        <w:ind w:left="2340" w:hanging="2340"/>
        <w:rPr>
          <w:rFonts w:ascii="Palatino" w:hAnsi="Palatino"/>
          <w:color w:val="000000" w:themeColor="text1"/>
          <w:sz w:val="20"/>
        </w:rPr>
      </w:pPr>
      <w:r w:rsidRPr="003A4DE7">
        <w:rPr>
          <w:rFonts w:ascii="Palatino" w:hAnsi="Palatino"/>
          <w:color w:val="000000" w:themeColor="text1"/>
          <w:sz w:val="20"/>
        </w:rPr>
        <w:t xml:space="preserve">• </w:t>
      </w:r>
      <w:r w:rsidR="00E6513E" w:rsidRPr="003A4DE7">
        <w:rPr>
          <w:rFonts w:ascii="Palatino" w:hAnsi="Palatino"/>
          <w:color w:val="000000" w:themeColor="text1"/>
          <w:sz w:val="20"/>
        </w:rPr>
        <w:t xml:space="preserve">Adjunct </w:t>
      </w:r>
      <w:r w:rsidRPr="003A4DE7">
        <w:rPr>
          <w:rFonts w:ascii="Palatino" w:hAnsi="Palatino"/>
          <w:color w:val="000000" w:themeColor="text1"/>
          <w:sz w:val="20"/>
        </w:rPr>
        <w:t xml:space="preserve">Professor </w:t>
      </w:r>
      <w:r w:rsidRPr="003A4DE7">
        <w:rPr>
          <w:rFonts w:ascii="Palatino" w:hAnsi="Palatino"/>
          <w:color w:val="000000" w:themeColor="text1"/>
          <w:sz w:val="20"/>
        </w:rPr>
        <w:tab/>
        <w:t>Center for Bioethics (by courtesy)</w:t>
      </w:r>
      <w:r w:rsidRPr="003A4DE7">
        <w:rPr>
          <w:rFonts w:ascii="Palatino" w:hAnsi="Palatino"/>
          <w:color w:val="000000" w:themeColor="text1"/>
          <w:sz w:val="20"/>
        </w:rPr>
        <w:tab/>
        <w:t>2022-present   Michigan State University</w:t>
      </w:r>
    </w:p>
    <w:p w14:paraId="01439ED3" w14:textId="7948874C" w:rsidR="0058490C" w:rsidRPr="003A4DE7" w:rsidRDefault="0058490C" w:rsidP="0058490C">
      <w:pPr>
        <w:tabs>
          <w:tab w:val="left" w:pos="2340"/>
          <w:tab w:val="left" w:pos="8640"/>
          <w:tab w:val="right" w:pos="1008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E6513E" w:rsidRPr="003A4DE7">
        <w:rPr>
          <w:rFonts w:ascii="Palatino" w:hAnsi="Palatino"/>
          <w:color w:val="000000" w:themeColor="text1"/>
          <w:sz w:val="20"/>
        </w:rPr>
        <w:t xml:space="preserve">Adjunct </w:t>
      </w:r>
      <w:r w:rsidRPr="003A4DE7">
        <w:rPr>
          <w:rFonts w:ascii="Palatino" w:hAnsi="Palatino"/>
          <w:color w:val="000000" w:themeColor="text1"/>
          <w:sz w:val="20"/>
        </w:rPr>
        <w:t xml:space="preserve">Professor </w:t>
      </w:r>
      <w:r w:rsidR="006C1A17" w:rsidRPr="003A4DE7">
        <w:rPr>
          <w:rFonts w:ascii="Palatino" w:hAnsi="Palatino"/>
          <w:color w:val="000000" w:themeColor="text1"/>
          <w:sz w:val="20"/>
        </w:rPr>
        <w:tab/>
      </w:r>
      <w:r w:rsidRPr="003A4DE7">
        <w:rPr>
          <w:rFonts w:ascii="Palatino" w:hAnsi="Palatino"/>
          <w:color w:val="000000" w:themeColor="text1"/>
          <w:sz w:val="20"/>
        </w:rPr>
        <w:t xml:space="preserve">Department of Radiology (by courtesy) </w:t>
      </w:r>
      <w:r w:rsidRPr="003A4DE7">
        <w:rPr>
          <w:rFonts w:ascii="Palatino" w:hAnsi="Palatino"/>
          <w:color w:val="000000" w:themeColor="text1"/>
          <w:sz w:val="20"/>
        </w:rPr>
        <w:tab/>
        <w:t>2022-present</w:t>
      </w:r>
    </w:p>
    <w:p w14:paraId="64E50F2A" w14:textId="77777777" w:rsidR="00354FAB" w:rsidRPr="003A4DE7" w:rsidRDefault="000F0786" w:rsidP="000F0786">
      <w:pPr>
        <w:tabs>
          <w:tab w:val="left" w:pos="2340"/>
          <w:tab w:val="left" w:pos="8640"/>
          <w:tab w:val="right" w:pos="10080"/>
        </w:tabs>
        <w:ind w:left="180"/>
        <w:rPr>
          <w:rFonts w:ascii="Palatino" w:hAnsi="Palatino"/>
          <w:color w:val="000000" w:themeColor="text1"/>
          <w:sz w:val="20"/>
        </w:rPr>
      </w:pPr>
      <w:r w:rsidRPr="003A4DE7">
        <w:rPr>
          <w:rFonts w:ascii="Palatino" w:hAnsi="Palatino"/>
          <w:color w:val="000000" w:themeColor="text1"/>
          <w:sz w:val="20"/>
        </w:rPr>
        <w:tab/>
      </w:r>
      <w:r w:rsidR="0058490C" w:rsidRPr="003A4DE7">
        <w:rPr>
          <w:rFonts w:ascii="Palatino" w:hAnsi="Palatino"/>
          <w:color w:val="000000" w:themeColor="text1"/>
          <w:sz w:val="20"/>
        </w:rPr>
        <w:t>Michigan State University</w:t>
      </w:r>
    </w:p>
    <w:p w14:paraId="41774518" w14:textId="27DA72D4" w:rsidR="00354FAB" w:rsidRPr="003A4DE7" w:rsidRDefault="00354FAB" w:rsidP="00354FAB">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Chair</w:t>
      </w:r>
      <w:r w:rsidRPr="003A4DE7">
        <w:rPr>
          <w:rFonts w:ascii="Palatino" w:hAnsi="Palatino"/>
          <w:color w:val="000000" w:themeColor="text1"/>
          <w:sz w:val="20"/>
        </w:rPr>
        <w:tab/>
      </w:r>
      <w:r w:rsidRPr="003A4DE7">
        <w:rPr>
          <w:rFonts w:ascii="Palatino" w:hAnsi="Palatino"/>
          <w:color w:val="000000" w:themeColor="text1"/>
          <w:sz w:val="20"/>
        </w:rPr>
        <w:tab/>
        <w:t>Department of Biomedical Engineering, Michigan State University</w:t>
      </w:r>
      <w:r w:rsidRPr="003A4DE7">
        <w:rPr>
          <w:rFonts w:ascii="Palatino" w:hAnsi="Palatino"/>
          <w:color w:val="000000" w:themeColor="text1"/>
          <w:sz w:val="20"/>
        </w:rPr>
        <w:tab/>
        <w:t>2016-2021</w:t>
      </w:r>
    </w:p>
    <w:p w14:paraId="4B812452" w14:textId="7F7F2D57" w:rsidR="006C1A17" w:rsidRPr="003A4DE7" w:rsidRDefault="006C1A17" w:rsidP="006C1A17">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Faculty member </w:t>
      </w:r>
      <w:r w:rsidRPr="003A4DE7">
        <w:rPr>
          <w:rFonts w:ascii="Palatino" w:hAnsi="Palatino"/>
          <w:color w:val="000000" w:themeColor="text1"/>
          <w:sz w:val="20"/>
        </w:rPr>
        <w:tab/>
        <w:t>Program in Immunology, Stanford University</w:t>
      </w:r>
      <w:r w:rsidRPr="003A4DE7">
        <w:rPr>
          <w:rFonts w:ascii="Palatino" w:hAnsi="Palatino"/>
          <w:color w:val="000000" w:themeColor="text1"/>
          <w:sz w:val="20"/>
        </w:rPr>
        <w:tab/>
        <w:t>2001-</w:t>
      </w:r>
      <w:r w:rsidR="008A3693" w:rsidRPr="003A4DE7">
        <w:rPr>
          <w:rFonts w:ascii="Palatino" w:hAnsi="Palatino"/>
          <w:color w:val="000000" w:themeColor="text1"/>
          <w:sz w:val="20"/>
        </w:rPr>
        <w:t>2016</w:t>
      </w:r>
    </w:p>
    <w:p w14:paraId="345B354E" w14:textId="4CFB58D8" w:rsidR="006C1A17" w:rsidRPr="003A4DE7" w:rsidRDefault="006C1A17" w:rsidP="006C1A17">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Faculty member </w:t>
      </w:r>
      <w:r w:rsidRPr="003A4DE7">
        <w:rPr>
          <w:rFonts w:ascii="Palatino" w:hAnsi="Palatino"/>
          <w:color w:val="000000" w:themeColor="text1"/>
          <w:sz w:val="20"/>
        </w:rPr>
        <w:tab/>
        <w:t>Molecular Imaging Program Stanford (MIPS)</w:t>
      </w:r>
      <w:r w:rsidRPr="003A4DE7">
        <w:rPr>
          <w:rFonts w:ascii="Palatino" w:hAnsi="Palatino"/>
          <w:color w:val="000000" w:themeColor="text1"/>
          <w:sz w:val="20"/>
        </w:rPr>
        <w:tab/>
        <w:t>2003-</w:t>
      </w:r>
      <w:r w:rsidR="008A3693" w:rsidRPr="003A4DE7">
        <w:rPr>
          <w:rFonts w:ascii="Palatino" w:hAnsi="Palatino"/>
          <w:color w:val="000000" w:themeColor="text1"/>
          <w:sz w:val="20"/>
        </w:rPr>
        <w:t>2016</w:t>
      </w:r>
    </w:p>
    <w:p w14:paraId="2A18D12C" w14:textId="618C2238" w:rsidR="006C1A17" w:rsidRPr="003A4DE7" w:rsidRDefault="006C1A17" w:rsidP="006C1A17">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Faculty member </w:t>
      </w:r>
      <w:r w:rsidRPr="003A4DE7">
        <w:rPr>
          <w:rFonts w:ascii="Palatino" w:hAnsi="Palatino"/>
          <w:color w:val="000000" w:themeColor="text1"/>
          <w:sz w:val="20"/>
        </w:rPr>
        <w:tab/>
      </w:r>
      <w:proofErr w:type="spellStart"/>
      <w:r w:rsidRPr="003A4DE7">
        <w:rPr>
          <w:rFonts w:ascii="Palatino" w:hAnsi="Palatino"/>
          <w:color w:val="000000" w:themeColor="text1"/>
          <w:sz w:val="20"/>
        </w:rPr>
        <w:t>BioX</w:t>
      </w:r>
      <w:proofErr w:type="spellEnd"/>
      <w:r w:rsidRPr="003A4DE7">
        <w:rPr>
          <w:rFonts w:ascii="Palatino" w:hAnsi="Palatino"/>
          <w:color w:val="000000" w:themeColor="text1"/>
          <w:sz w:val="20"/>
        </w:rPr>
        <w:t xml:space="preserve"> Program</w:t>
      </w:r>
      <w:r w:rsidRPr="003A4DE7">
        <w:rPr>
          <w:rFonts w:ascii="Palatino" w:hAnsi="Palatino"/>
          <w:color w:val="000000" w:themeColor="text1"/>
          <w:sz w:val="20"/>
        </w:rPr>
        <w:tab/>
        <w:t>2001-</w:t>
      </w:r>
      <w:r w:rsidR="008A3693" w:rsidRPr="003A4DE7">
        <w:rPr>
          <w:rFonts w:ascii="Palatino" w:hAnsi="Palatino"/>
          <w:color w:val="000000" w:themeColor="text1"/>
          <w:sz w:val="20"/>
        </w:rPr>
        <w:t>2016</w:t>
      </w:r>
    </w:p>
    <w:p w14:paraId="323F8CDF" w14:textId="074053FA" w:rsidR="002F5A1B" w:rsidRPr="003A4DE7" w:rsidRDefault="002A2C20"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2F5A1B" w:rsidRPr="003A4DE7">
        <w:rPr>
          <w:rFonts w:ascii="Palatino" w:hAnsi="Palatino"/>
          <w:color w:val="000000" w:themeColor="text1"/>
          <w:sz w:val="20"/>
        </w:rPr>
        <w:t xml:space="preserve">Professor </w:t>
      </w:r>
      <w:r w:rsidR="00F82A0C" w:rsidRPr="003A4DE7">
        <w:rPr>
          <w:rFonts w:ascii="Palatino" w:hAnsi="Palatino"/>
          <w:color w:val="000000" w:themeColor="text1"/>
          <w:sz w:val="20"/>
        </w:rPr>
        <w:tab/>
      </w:r>
      <w:r w:rsidR="002F5A1B" w:rsidRPr="003A4DE7">
        <w:rPr>
          <w:rFonts w:ascii="Palatino" w:hAnsi="Palatino"/>
          <w:color w:val="000000" w:themeColor="text1"/>
          <w:sz w:val="20"/>
        </w:rPr>
        <w:tab/>
        <w:t xml:space="preserve">Neonatal and Developmental Medicine, </w:t>
      </w:r>
      <w:r w:rsidR="00536A07" w:rsidRPr="003A4DE7">
        <w:rPr>
          <w:rFonts w:ascii="Palatino" w:hAnsi="Palatino"/>
          <w:color w:val="000000" w:themeColor="text1"/>
          <w:sz w:val="20"/>
        </w:rPr>
        <w:t>Department of</w:t>
      </w:r>
      <w:r w:rsidR="00536A07" w:rsidRPr="003A4DE7">
        <w:rPr>
          <w:rFonts w:ascii="Palatino" w:hAnsi="Palatino"/>
          <w:color w:val="000000" w:themeColor="text1"/>
          <w:sz w:val="20"/>
        </w:rPr>
        <w:tab/>
        <w:t xml:space="preserve">                         </w:t>
      </w:r>
      <w:r w:rsidR="002F5A1B" w:rsidRPr="003A4DE7">
        <w:rPr>
          <w:rFonts w:ascii="Palatino" w:hAnsi="Palatino"/>
          <w:color w:val="000000" w:themeColor="text1"/>
          <w:sz w:val="20"/>
        </w:rPr>
        <w:t>20</w:t>
      </w:r>
      <w:r w:rsidR="0055498E" w:rsidRPr="003A4DE7">
        <w:rPr>
          <w:rFonts w:ascii="Palatino" w:hAnsi="Palatino"/>
          <w:color w:val="000000" w:themeColor="text1"/>
          <w:sz w:val="20"/>
        </w:rPr>
        <w:t>12</w:t>
      </w:r>
      <w:r w:rsidR="002F5A1B" w:rsidRPr="003A4DE7">
        <w:rPr>
          <w:rFonts w:ascii="Palatino" w:hAnsi="Palatino"/>
          <w:color w:val="000000" w:themeColor="text1"/>
          <w:sz w:val="20"/>
        </w:rPr>
        <w:t>-</w:t>
      </w:r>
      <w:r w:rsidRPr="003A4DE7">
        <w:rPr>
          <w:rFonts w:ascii="Palatino" w:hAnsi="Palatino"/>
          <w:color w:val="000000" w:themeColor="text1"/>
          <w:sz w:val="20"/>
        </w:rPr>
        <w:t>2016</w:t>
      </w:r>
    </w:p>
    <w:p w14:paraId="4B0C1CBB" w14:textId="3EC817D2" w:rsidR="002F5A1B" w:rsidRPr="003A4DE7" w:rsidRDefault="002F5A1B" w:rsidP="002A2AF0">
      <w:pPr>
        <w:tabs>
          <w:tab w:val="left" w:pos="2340"/>
          <w:tab w:val="left" w:pos="7380"/>
          <w:tab w:val="right" w:pos="10080"/>
        </w:tabs>
        <w:ind w:left="1440" w:hanging="1440"/>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Pediatrics, Stanford University School of Medicine</w:t>
      </w:r>
      <w:r w:rsidRPr="003A4DE7">
        <w:rPr>
          <w:rFonts w:ascii="Palatino" w:hAnsi="Palatino"/>
          <w:color w:val="000000" w:themeColor="text1"/>
          <w:sz w:val="20"/>
        </w:rPr>
        <w:tab/>
      </w:r>
    </w:p>
    <w:p w14:paraId="2AB703FB" w14:textId="77777777" w:rsidR="002F5A1B" w:rsidRPr="003A4DE7" w:rsidRDefault="002F5A1B" w:rsidP="002A2AF0">
      <w:pPr>
        <w:tabs>
          <w:tab w:val="left" w:pos="2340"/>
          <w:tab w:val="right" w:pos="10080"/>
        </w:tabs>
        <w:rPr>
          <w:rFonts w:ascii="Palatino" w:hAnsi="Palatino"/>
          <w:color w:val="000000" w:themeColor="text1"/>
          <w:sz w:val="20"/>
        </w:rPr>
      </w:pPr>
      <w:r w:rsidRPr="003A4DE7">
        <w:rPr>
          <w:rFonts w:ascii="Palatino" w:hAnsi="Palatino"/>
          <w:color w:val="000000" w:themeColor="text1"/>
          <w:sz w:val="20"/>
        </w:rPr>
        <w:t xml:space="preserve">• Professor </w:t>
      </w:r>
      <w:r w:rsidRPr="003A4DE7">
        <w:rPr>
          <w:rFonts w:ascii="Palatino" w:hAnsi="Palatino"/>
          <w:color w:val="000000" w:themeColor="text1"/>
          <w:sz w:val="20"/>
        </w:rPr>
        <w:tab/>
        <w:t xml:space="preserve">Department of Microbiology and Immunology (secondary appt.) </w:t>
      </w:r>
    </w:p>
    <w:p w14:paraId="4A208A0D" w14:textId="4861958B" w:rsidR="002F5A1B" w:rsidRPr="003A4DE7" w:rsidRDefault="002F5A1B"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Stanford University School of Medicine</w:t>
      </w:r>
      <w:r w:rsidRPr="003A4DE7">
        <w:rPr>
          <w:rFonts w:ascii="Palatino" w:hAnsi="Palatino"/>
          <w:color w:val="000000" w:themeColor="text1"/>
          <w:sz w:val="20"/>
        </w:rPr>
        <w:tab/>
        <w:t xml:space="preserve">            </w:t>
      </w:r>
      <w:r w:rsidR="00536A07" w:rsidRPr="003A4DE7">
        <w:rPr>
          <w:rFonts w:ascii="Palatino" w:hAnsi="Palatino"/>
          <w:color w:val="000000" w:themeColor="text1"/>
          <w:sz w:val="20"/>
        </w:rPr>
        <w:t xml:space="preserve">             </w:t>
      </w:r>
      <w:r w:rsidRPr="003A4DE7">
        <w:rPr>
          <w:rFonts w:ascii="Palatino" w:hAnsi="Palatino"/>
          <w:color w:val="000000" w:themeColor="text1"/>
          <w:sz w:val="20"/>
        </w:rPr>
        <w:t>20</w:t>
      </w:r>
      <w:r w:rsidR="0055498E" w:rsidRPr="003A4DE7">
        <w:rPr>
          <w:rFonts w:ascii="Palatino" w:hAnsi="Palatino"/>
          <w:color w:val="000000" w:themeColor="text1"/>
          <w:sz w:val="20"/>
        </w:rPr>
        <w:t>12</w:t>
      </w:r>
      <w:r w:rsidRPr="003A4DE7">
        <w:rPr>
          <w:rFonts w:ascii="Palatino" w:hAnsi="Palatino"/>
          <w:color w:val="000000" w:themeColor="text1"/>
          <w:sz w:val="20"/>
        </w:rPr>
        <w:t>-</w:t>
      </w:r>
      <w:r w:rsidR="002A2C20" w:rsidRPr="003A4DE7">
        <w:rPr>
          <w:rFonts w:ascii="Palatino" w:hAnsi="Palatino"/>
          <w:color w:val="000000" w:themeColor="text1"/>
          <w:sz w:val="20"/>
        </w:rPr>
        <w:t>2016</w:t>
      </w:r>
    </w:p>
    <w:p w14:paraId="5D5CF4B4" w14:textId="4DB10138" w:rsidR="002F5A1B" w:rsidRPr="003A4DE7" w:rsidRDefault="002F5A1B"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Professor </w:t>
      </w:r>
      <w:r w:rsidR="00F82A0C" w:rsidRPr="003A4DE7">
        <w:rPr>
          <w:rFonts w:ascii="Palatino" w:hAnsi="Palatino"/>
          <w:color w:val="000000" w:themeColor="text1"/>
          <w:sz w:val="20"/>
        </w:rPr>
        <w:tab/>
      </w:r>
      <w:r w:rsidRPr="003A4DE7">
        <w:rPr>
          <w:rFonts w:ascii="Palatino" w:hAnsi="Palatino"/>
          <w:color w:val="000000" w:themeColor="text1"/>
          <w:sz w:val="20"/>
        </w:rPr>
        <w:tab/>
        <w:t>Department of Radiology (by courtesy)</w:t>
      </w:r>
      <w:r w:rsidRPr="003A4DE7">
        <w:rPr>
          <w:rFonts w:ascii="Palatino" w:hAnsi="Palatino"/>
          <w:color w:val="000000" w:themeColor="text1"/>
          <w:sz w:val="20"/>
        </w:rPr>
        <w:tab/>
      </w:r>
      <w:r w:rsidR="00536A07" w:rsidRPr="003A4DE7">
        <w:rPr>
          <w:rFonts w:ascii="Palatino" w:hAnsi="Palatino"/>
          <w:color w:val="000000" w:themeColor="text1"/>
          <w:sz w:val="20"/>
        </w:rPr>
        <w:t xml:space="preserve">                         </w:t>
      </w:r>
      <w:r w:rsidRPr="003A4DE7">
        <w:rPr>
          <w:rFonts w:ascii="Palatino" w:hAnsi="Palatino"/>
          <w:color w:val="000000" w:themeColor="text1"/>
          <w:sz w:val="20"/>
        </w:rPr>
        <w:t>20</w:t>
      </w:r>
      <w:r w:rsidR="0055498E" w:rsidRPr="003A4DE7">
        <w:rPr>
          <w:rFonts w:ascii="Palatino" w:hAnsi="Palatino"/>
          <w:color w:val="000000" w:themeColor="text1"/>
          <w:sz w:val="20"/>
        </w:rPr>
        <w:t>12</w:t>
      </w:r>
      <w:r w:rsidRPr="003A4DE7">
        <w:rPr>
          <w:rFonts w:ascii="Palatino" w:hAnsi="Palatino"/>
          <w:color w:val="000000" w:themeColor="text1"/>
          <w:sz w:val="20"/>
        </w:rPr>
        <w:t>-</w:t>
      </w:r>
      <w:r w:rsidR="002A2C20" w:rsidRPr="003A4DE7">
        <w:rPr>
          <w:rFonts w:ascii="Palatino" w:hAnsi="Palatino"/>
          <w:color w:val="000000" w:themeColor="text1"/>
          <w:sz w:val="20"/>
        </w:rPr>
        <w:t>2016</w:t>
      </w:r>
    </w:p>
    <w:p w14:paraId="3EB52441" w14:textId="16CA4800" w:rsidR="00763491" w:rsidRPr="003A4DE7" w:rsidRDefault="00763491"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Professor </w:t>
      </w:r>
      <w:r w:rsidRPr="003A4DE7">
        <w:rPr>
          <w:rFonts w:ascii="Palatino" w:hAnsi="Palatino"/>
          <w:color w:val="000000" w:themeColor="text1"/>
          <w:sz w:val="20"/>
        </w:rPr>
        <w:tab/>
      </w:r>
      <w:r w:rsidRPr="003A4DE7">
        <w:rPr>
          <w:rFonts w:ascii="Palatino" w:hAnsi="Palatino"/>
          <w:color w:val="000000" w:themeColor="text1"/>
          <w:sz w:val="20"/>
        </w:rPr>
        <w:tab/>
        <w:t>Department of Bio</w:t>
      </w:r>
      <w:r w:rsidR="008332E9" w:rsidRPr="003A4DE7">
        <w:rPr>
          <w:rFonts w:ascii="Palatino" w:hAnsi="Palatino"/>
          <w:color w:val="000000" w:themeColor="text1"/>
          <w:sz w:val="20"/>
        </w:rPr>
        <w:t>e</w:t>
      </w:r>
      <w:r w:rsidRPr="003A4DE7">
        <w:rPr>
          <w:rFonts w:ascii="Palatino" w:hAnsi="Palatino"/>
          <w:color w:val="000000" w:themeColor="text1"/>
          <w:sz w:val="20"/>
        </w:rPr>
        <w:t>ngineering (by courtesy)</w:t>
      </w:r>
      <w:r w:rsidRPr="003A4DE7">
        <w:rPr>
          <w:rFonts w:ascii="Palatino" w:hAnsi="Palatino"/>
          <w:color w:val="000000" w:themeColor="text1"/>
          <w:sz w:val="20"/>
        </w:rPr>
        <w:tab/>
        <w:t xml:space="preserve">                         2015-</w:t>
      </w:r>
      <w:r w:rsidR="002A2C20" w:rsidRPr="003A4DE7">
        <w:rPr>
          <w:rFonts w:ascii="Palatino" w:hAnsi="Palatino"/>
          <w:color w:val="000000" w:themeColor="text1"/>
          <w:sz w:val="20"/>
        </w:rPr>
        <w:t>2016</w:t>
      </w:r>
    </w:p>
    <w:p w14:paraId="0168B089" w14:textId="0226A4F8" w:rsidR="002A2AF0" w:rsidRPr="003A4DE7" w:rsidRDefault="002A2AF0" w:rsidP="00985DE8">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Director</w:t>
      </w:r>
      <w:r w:rsidRPr="003A4DE7">
        <w:rPr>
          <w:rFonts w:ascii="Palatino" w:hAnsi="Palatino"/>
          <w:color w:val="000000" w:themeColor="text1"/>
          <w:sz w:val="20"/>
        </w:rPr>
        <w:tab/>
        <w:t xml:space="preserve">Stanford Center for Innovation in </w:t>
      </w:r>
      <w:r w:rsidRPr="003A4DE7">
        <w:rPr>
          <w:rFonts w:ascii="Palatino" w:hAnsi="Palatino"/>
          <w:i/>
          <w:color w:val="000000" w:themeColor="text1"/>
          <w:sz w:val="20"/>
        </w:rPr>
        <w:t>In Vivo</w:t>
      </w:r>
      <w:r w:rsidRPr="003A4DE7">
        <w:rPr>
          <w:rFonts w:ascii="Palatino" w:hAnsi="Palatino"/>
          <w:color w:val="000000" w:themeColor="text1"/>
          <w:sz w:val="20"/>
        </w:rPr>
        <w:t xml:space="preserve"> Imaging (SCI</w:t>
      </w:r>
      <w:r w:rsidR="00985DE8" w:rsidRPr="003A4DE7">
        <w:rPr>
          <w:rFonts w:ascii="Palatino" w:hAnsi="Palatino"/>
          <w:color w:val="000000" w:themeColor="text1"/>
          <w:sz w:val="20"/>
          <w:vertAlign w:val="superscript"/>
        </w:rPr>
        <w:t>3</w:t>
      </w:r>
      <w:r w:rsidR="00985DE8" w:rsidRPr="003A4DE7">
        <w:rPr>
          <w:rFonts w:ascii="Palatino" w:hAnsi="Palatino"/>
          <w:color w:val="000000" w:themeColor="text1"/>
          <w:sz w:val="20"/>
        </w:rPr>
        <w:t>)</w:t>
      </w:r>
      <w:r w:rsidRPr="003A4DE7">
        <w:rPr>
          <w:rFonts w:ascii="Palatino" w:hAnsi="Palatino"/>
          <w:color w:val="000000" w:themeColor="text1"/>
          <w:sz w:val="20"/>
        </w:rPr>
        <w:t>, Clark              2000-</w:t>
      </w:r>
      <w:r w:rsidR="002A2C20" w:rsidRPr="003A4DE7">
        <w:rPr>
          <w:rFonts w:ascii="Palatino" w:hAnsi="Palatino"/>
          <w:color w:val="000000" w:themeColor="text1"/>
          <w:sz w:val="20"/>
        </w:rPr>
        <w:t>2016</w:t>
      </w:r>
    </w:p>
    <w:p w14:paraId="284933DD" w14:textId="77777777" w:rsidR="002A2AF0" w:rsidRPr="003A4DE7" w:rsidRDefault="002A2AF0"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 xml:space="preserve">Center for Biomedical Engineering and the Bio-X Program, </w:t>
      </w:r>
    </w:p>
    <w:p w14:paraId="1B5772B1" w14:textId="77777777" w:rsidR="002A2AF0" w:rsidRPr="003A4DE7" w:rsidRDefault="002A2AF0"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 xml:space="preserve">Stanford University </w:t>
      </w:r>
    </w:p>
    <w:p w14:paraId="5F8C0C43" w14:textId="34850336" w:rsidR="00785A4F" w:rsidRPr="003A4DE7" w:rsidRDefault="009B7E73"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w:t>
      </w:r>
      <w:r w:rsidR="00785A4F" w:rsidRPr="003A4DE7">
        <w:rPr>
          <w:rFonts w:ascii="Palatino" w:hAnsi="Palatino"/>
          <w:color w:val="000000" w:themeColor="text1"/>
          <w:sz w:val="20"/>
        </w:rPr>
        <w:t xml:space="preserve"> Assoc Chief (Research)</w:t>
      </w:r>
      <w:r w:rsidR="00785A4F" w:rsidRPr="003A4DE7">
        <w:rPr>
          <w:rFonts w:ascii="Palatino" w:hAnsi="Palatino"/>
          <w:color w:val="000000" w:themeColor="text1"/>
          <w:sz w:val="20"/>
        </w:rPr>
        <w:tab/>
        <w:t>Division of Neonatal and Developmental Medicine</w:t>
      </w:r>
      <w:r w:rsidR="00785A4F" w:rsidRPr="003A4DE7">
        <w:rPr>
          <w:rFonts w:ascii="Palatino" w:hAnsi="Palatino"/>
          <w:color w:val="000000" w:themeColor="text1"/>
          <w:sz w:val="20"/>
        </w:rPr>
        <w:tab/>
        <w:t>2009-</w:t>
      </w:r>
      <w:r w:rsidR="002A2C20" w:rsidRPr="003A4DE7">
        <w:rPr>
          <w:rFonts w:ascii="Palatino" w:hAnsi="Palatino"/>
          <w:color w:val="000000" w:themeColor="text1"/>
          <w:sz w:val="20"/>
        </w:rPr>
        <w:t>2016</w:t>
      </w:r>
    </w:p>
    <w:p w14:paraId="1ABF4520" w14:textId="6DD90EE6"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Co-director</w:t>
      </w:r>
      <w:r w:rsidRPr="003A4DE7">
        <w:rPr>
          <w:rFonts w:ascii="Palatino" w:hAnsi="Palatino"/>
          <w:color w:val="000000" w:themeColor="text1"/>
          <w:sz w:val="20"/>
        </w:rPr>
        <w:tab/>
        <w:t>Child Health Research Institute</w:t>
      </w:r>
      <w:r w:rsidRPr="003A4DE7">
        <w:rPr>
          <w:rFonts w:ascii="Palatino" w:hAnsi="Palatino"/>
          <w:color w:val="000000" w:themeColor="text1"/>
          <w:sz w:val="20"/>
        </w:rPr>
        <w:tab/>
        <w:t>2015-</w:t>
      </w:r>
      <w:r w:rsidR="002A2C20" w:rsidRPr="003A4DE7">
        <w:rPr>
          <w:rFonts w:ascii="Palatino" w:hAnsi="Palatino"/>
          <w:color w:val="000000" w:themeColor="text1"/>
          <w:sz w:val="20"/>
        </w:rPr>
        <w:t>2016</w:t>
      </w:r>
    </w:p>
    <w:p w14:paraId="36CBADD9" w14:textId="77777777"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 xml:space="preserve">Stanford University </w:t>
      </w:r>
    </w:p>
    <w:p w14:paraId="3ED933C6" w14:textId="3B1D770E"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Co-director</w:t>
      </w:r>
      <w:r w:rsidRPr="003A4DE7">
        <w:rPr>
          <w:rFonts w:ascii="Palatino" w:hAnsi="Palatino"/>
          <w:color w:val="000000" w:themeColor="text1"/>
          <w:sz w:val="20"/>
        </w:rPr>
        <w:tab/>
        <w:t>Molecular Imaging Program at Stanford (MIPS)</w:t>
      </w:r>
      <w:r w:rsidRPr="003A4DE7">
        <w:rPr>
          <w:rFonts w:ascii="Palatino" w:hAnsi="Palatino"/>
          <w:color w:val="000000" w:themeColor="text1"/>
          <w:sz w:val="20"/>
        </w:rPr>
        <w:tab/>
        <w:t>2003-</w:t>
      </w:r>
      <w:r w:rsidR="002A2C20" w:rsidRPr="003A4DE7">
        <w:rPr>
          <w:rFonts w:ascii="Palatino" w:hAnsi="Palatino"/>
          <w:color w:val="000000" w:themeColor="text1"/>
          <w:sz w:val="20"/>
        </w:rPr>
        <w:t>2016</w:t>
      </w:r>
    </w:p>
    <w:p w14:paraId="2DA419E2" w14:textId="77777777"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 xml:space="preserve">Stanford University </w:t>
      </w:r>
    </w:p>
    <w:p w14:paraId="7818EEC7" w14:textId="77777777"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Director</w:t>
      </w:r>
      <w:r w:rsidRPr="003A4DE7">
        <w:rPr>
          <w:rFonts w:ascii="Palatino" w:hAnsi="Palatino"/>
          <w:color w:val="000000" w:themeColor="text1"/>
          <w:sz w:val="20"/>
        </w:rPr>
        <w:tab/>
      </w:r>
      <w:r w:rsidRPr="003A4DE7">
        <w:rPr>
          <w:rFonts w:ascii="Palatino" w:hAnsi="Palatino"/>
          <w:color w:val="000000" w:themeColor="text1"/>
          <w:sz w:val="20"/>
          <w:szCs w:val="22"/>
        </w:rPr>
        <w:t xml:space="preserve">Stanford Center for Military Photomedicine </w:t>
      </w:r>
      <w:r w:rsidRPr="003A4DE7">
        <w:rPr>
          <w:rFonts w:ascii="Palatino" w:hAnsi="Palatino"/>
          <w:color w:val="000000" w:themeColor="text1"/>
          <w:sz w:val="20"/>
        </w:rPr>
        <w:tab/>
        <w:t>2008-2013</w:t>
      </w:r>
    </w:p>
    <w:p w14:paraId="6F8D3CA7" w14:textId="77777777" w:rsidR="00785A4F" w:rsidRPr="003A4DE7" w:rsidRDefault="00785A4F" w:rsidP="00785A4F">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Director</w:t>
      </w:r>
      <w:r w:rsidRPr="003A4DE7">
        <w:rPr>
          <w:rFonts w:ascii="Palatino" w:hAnsi="Palatino"/>
          <w:color w:val="000000" w:themeColor="text1"/>
          <w:sz w:val="20"/>
        </w:rPr>
        <w:tab/>
      </w:r>
      <w:r w:rsidRPr="003A4DE7">
        <w:rPr>
          <w:rFonts w:ascii="Palatino" w:hAnsi="Palatino"/>
          <w:color w:val="000000" w:themeColor="text1"/>
          <w:sz w:val="20"/>
          <w:szCs w:val="22"/>
        </w:rPr>
        <w:t>Stanford Infrared Optical Science and FEL Center</w:t>
      </w:r>
      <w:r w:rsidRPr="003A4DE7">
        <w:rPr>
          <w:rFonts w:ascii="Palatino" w:hAnsi="Palatino"/>
          <w:color w:val="000000" w:themeColor="text1"/>
          <w:sz w:val="20"/>
        </w:rPr>
        <w:tab/>
        <w:t>2008</w:t>
      </w:r>
    </w:p>
    <w:p w14:paraId="52249161" w14:textId="521BCD88" w:rsidR="009B7E73" w:rsidRPr="003A4DE7" w:rsidRDefault="00D1248E" w:rsidP="002A2AF0">
      <w:pPr>
        <w:tabs>
          <w:tab w:val="left" w:pos="2340"/>
          <w:tab w:val="left" w:pos="7380"/>
          <w:tab w:val="left" w:pos="8640"/>
        </w:tabs>
        <w:ind w:left="1440" w:hanging="1440"/>
        <w:rPr>
          <w:rFonts w:ascii="Palatino" w:hAnsi="Palatino"/>
          <w:color w:val="000000" w:themeColor="text1"/>
          <w:sz w:val="20"/>
        </w:rPr>
      </w:pPr>
      <w:r w:rsidRPr="003A4DE7">
        <w:rPr>
          <w:rFonts w:ascii="Palatino" w:hAnsi="Palatino"/>
          <w:color w:val="000000" w:themeColor="text1"/>
          <w:sz w:val="20"/>
        </w:rPr>
        <w:t xml:space="preserve">• </w:t>
      </w:r>
      <w:r w:rsidR="009B7E73" w:rsidRPr="003A4DE7">
        <w:rPr>
          <w:rFonts w:ascii="Palatino" w:hAnsi="Palatino"/>
          <w:color w:val="000000" w:themeColor="text1"/>
          <w:sz w:val="20"/>
        </w:rPr>
        <w:t xml:space="preserve">Assoc. Professor </w:t>
      </w:r>
      <w:r w:rsidR="009B7E73" w:rsidRPr="003A4DE7">
        <w:rPr>
          <w:rFonts w:ascii="Palatino" w:hAnsi="Palatino"/>
          <w:color w:val="000000" w:themeColor="text1"/>
          <w:sz w:val="20"/>
        </w:rPr>
        <w:tab/>
        <w:t>Neonatal and Developmental Medicine, Department of</w:t>
      </w:r>
      <w:r w:rsidR="00660D0C" w:rsidRPr="003A4DE7">
        <w:rPr>
          <w:rFonts w:ascii="Palatino" w:hAnsi="Palatino"/>
          <w:color w:val="000000" w:themeColor="text1"/>
          <w:sz w:val="20"/>
        </w:rPr>
        <w:tab/>
      </w:r>
      <w:r w:rsidR="00536A07" w:rsidRPr="003A4DE7">
        <w:rPr>
          <w:rFonts w:ascii="Palatino" w:hAnsi="Palatino"/>
          <w:color w:val="000000" w:themeColor="text1"/>
          <w:sz w:val="20"/>
        </w:rPr>
        <w:t xml:space="preserve">                         2005-</w:t>
      </w:r>
      <w:r w:rsidR="00660D0C" w:rsidRPr="003A4DE7">
        <w:rPr>
          <w:rFonts w:ascii="Palatino" w:hAnsi="Palatino"/>
          <w:color w:val="000000" w:themeColor="text1"/>
          <w:sz w:val="20"/>
        </w:rPr>
        <w:t>20</w:t>
      </w:r>
      <w:r w:rsidR="0055498E" w:rsidRPr="003A4DE7">
        <w:rPr>
          <w:rFonts w:ascii="Palatino" w:hAnsi="Palatino"/>
          <w:color w:val="000000" w:themeColor="text1"/>
          <w:sz w:val="20"/>
        </w:rPr>
        <w:t>12</w:t>
      </w:r>
    </w:p>
    <w:p w14:paraId="5FEA16F8" w14:textId="3CD9AC3C" w:rsidR="00F82A0C" w:rsidRPr="003A4DE7" w:rsidRDefault="009B7E73" w:rsidP="002A2AF0">
      <w:pPr>
        <w:tabs>
          <w:tab w:val="left" w:pos="2340"/>
          <w:tab w:val="left" w:pos="7380"/>
          <w:tab w:val="right" w:pos="10080"/>
        </w:tabs>
        <w:ind w:left="1440" w:hanging="1440"/>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Pediatrics, Stanford</w:t>
      </w:r>
      <w:r w:rsidR="00660D0C" w:rsidRPr="003A4DE7">
        <w:rPr>
          <w:rFonts w:ascii="Palatino" w:hAnsi="Palatino"/>
          <w:color w:val="000000" w:themeColor="text1"/>
          <w:sz w:val="20"/>
        </w:rPr>
        <w:t xml:space="preserve"> University</w:t>
      </w:r>
      <w:r w:rsidR="00536A07" w:rsidRPr="003A4DE7">
        <w:rPr>
          <w:rFonts w:ascii="Palatino" w:hAnsi="Palatino"/>
          <w:color w:val="000000" w:themeColor="text1"/>
          <w:sz w:val="20"/>
        </w:rPr>
        <w:t xml:space="preserve"> School of Medicine</w:t>
      </w:r>
      <w:r w:rsidR="00536A07" w:rsidRPr="003A4DE7">
        <w:rPr>
          <w:rFonts w:ascii="Palatino" w:hAnsi="Palatino"/>
          <w:color w:val="000000" w:themeColor="text1"/>
          <w:sz w:val="20"/>
        </w:rPr>
        <w:tab/>
        <w:t xml:space="preserve">          </w:t>
      </w:r>
    </w:p>
    <w:p w14:paraId="3280150A" w14:textId="77777777" w:rsidR="009B7E73" w:rsidRPr="003A4DE7" w:rsidRDefault="009B7E73" w:rsidP="002A2AF0">
      <w:pPr>
        <w:tabs>
          <w:tab w:val="left" w:pos="2340"/>
          <w:tab w:val="left" w:pos="7380"/>
          <w:tab w:val="right" w:pos="10080"/>
        </w:tabs>
        <w:ind w:left="1440" w:hanging="1440"/>
        <w:rPr>
          <w:rFonts w:ascii="Palatino" w:hAnsi="Palatino"/>
          <w:color w:val="000000" w:themeColor="text1"/>
          <w:sz w:val="20"/>
        </w:rPr>
      </w:pPr>
      <w:r w:rsidRPr="003A4DE7">
        <w:rPr>
          <w:rFonts w:ascii="Palatino" w:hAnsi="Palatino"/>
          <w:color w:val="000000" w:themeColor="text1"/>
          <w:sz w:val="20"/>
        </w:rPr>
        <w:t xml:space="preserve">• Assoc. Professor </w:t>
      </w:r>
      <w:r w:rsidRPr="003A4DE7">
        <w:rPr>
          <w:rFonts w:ascii="Palatino" w:hAnsi="Palatino"/>
          <w:color w:val="000000" w:themeColor="text1"/>
          <w:sz w:val="20"/>
        </w:rPr>
        <w:tab/>
        <w:t xml:space="preserve">Department of Microbiology and Immunology (secondary appt.) </w:t>
      </w:r>
    </w:p>
    <w:p w14:paraId="76B3FE84" w14:textId="0A9B8445" w:rsidR="009B7E73" w:rsidRPr="003A4DE7" w:rsidRDefault="009B7E73" w:rsidP="002A2AF0">
      <w:pPr>
        <w:tabs>
          <w:tab w:val="left" w:pos="2340"/>
          <w:tab w:val="left" w:pos="7380"/>
          <w:tab w:val="right" w:pos="10080"/>
        </w:tabs>
        <w:rPr>
          <w:rFonts w:ascii="Palatino" w:hAnsi="Palatino"/>
          <w:color w:val="000000" w:themeColor="text1"/>
          <w:sz w:val="20"/>
        </w:rPr>
      </w:pPr>
      <w:r w:rsidRPr="003A4DE7">
        <w:rPr>
          <w:rFonts w:ascii="Palatino" w:hAnsi="Palatino"/>
          <w:color w:val="000000" w:themeColor="text1"/>
          <w:sz w:val="20"/>
        </w:rPr>
        <w:tab/>
        <w:t>Stanford University School of Medicine</w:t>
      </w:r>
      <w:r w:rsidR="00660D0C" w:rsidRPr="003A4DE7">
        <w:rPr>
          <w:rFonts w:ascii="Palatino" w:hAnsi="Palatino"/>
          <w:color w:val="000000" w:themeColor="text1"/>
          <w:sz w:val="20"/>
        </w:rPr>
        <w:tab/>
      </w:r>
      <w:r w:rsidR="00536A07" w:rsidRPr="003A4DE7">
        <w:rPr>
          <w:rFonts w:ascii="Palatino" w:hAnsi="Palatino"/>
          <w:color w:val="000000" w:themeColor="text1"/>
          <w:sz w:val="20"/>
        </w:rPr>
        <w:t xml:space="preserve">                        </w:t>
      </w:r>
      <w:r w:rsidR="0095159B" w:rsidRPr="003A4DE7">
        <w:rPr>
          <w:rFonts w:ascii="Palatino" w:hAnsi="Palatino"/>
          <w:color w:val="000000" w:themeColor="text1"/>
          <w:sz w:val="20"/>
        </w:rPr>
        <w:t xml:space="preserve"> </w:t>
      </w:r>
      <w:r w:rsidR="00536A07" w:rsidRPr="003A4DE7">
        <w:rPr>
          <w:rFonts w:ascii="Palatino" w:hAnsi="Palatino"/>
          <w:color w:val="000000" w:themeColor="text1"/>
          <w:sz w:val="20"/>
        </w:rPr>
        <w:t>2005-</w:t>
      </w:r>
      <w:r w:rsidRPr="003A4DE7">
        <w:rPr>
          <w:rFonts w:ascii="Palatino" w:hAnsi="Palatino"/>
          <w:color w:val="000000" w:themeColor="text1"/>
          <w:sz w:val="20"/>
        </w:rPr>
        <w:t>20</w:t>
      </w:r>
      <w:r w:rsidR="0055498E" w:rsidRPr="003A4DE7">
        <w:rPr>
          <w:rFonts w:ascii="Palatino" w:hAnsi="Palatino"/>
          <w:color w:val="000000" w:themeColor="text1"/>
          <w:sz w:val="20"/>
        </w:rPr>
        <w:t>12</w:t>
      </w:r>
    </w:p>
    <w:p w14:paraId="7237FEA4" w14:textId="3D2E73F7" w:rsidR="009B7E73" w:rsidRPr="003A4DE7" w:rsidRDefault="009B7E73" w:rsidP="002A2AF0">
      <w:pPr>
        <w:tabs>
          <w:tab w:val="left" w:pos="2340"/>
          <w:tab w:val="left" w:pos="7380"/>
          <w:tab w:val="right" w:pos="10080"/>
        </w:tabs>
        <w:rPr>
          <w:rFonts w:ascii="Palatino" w:hAnsi="Palatino"/>
          <w:color w:val="000000" w:themeColor="text1"/>
          <w:sz w:val="20"/>
        </w:rPr>
      </w:pPr>
      <w:r w:rsidRPr="003A4DE7">
        <w:rPr>
          <w:rFonts w:ascii="Palatino" w:hAnsi="Palatino"/>
          <w:color w:val="000000" w:themeColor="text1"/>
          <w:sz w:val="20"/>
        </w:rPr>
        <w:t xml:space="preserve">• Assoc. Professor </w:t>
      </w:r>
      <w:r w:rsidRPr="003A4DE7">
        <w:rPr>
          <w:rFonts w:ascii="Palatino" w:hAnsi="Palatino"/>
          <w:color w:val="000000" w:themeColor="text1"/>
          <w:sz w:val="20"/>
        </w:rPr>
        <w:tab/>
        <w:t>Department of Radiology (by courtesy)</w:t>
      </w:r>
      <w:r w:rsidR="00536A07" w:rsidRPr="003A4DE7">
        <w:rPr>
          <w:rFonts w:ascii="Palatino" w:hAnsi="Palatino"/>
          <w:color w:val="000000" w:themeColor="text1"/>
          <w:sz w:val="20"/>
        </w:rPr>
        <w:tab/>
        <w:t xml:space="preserve">                        </w:t>
      </w:r>
      <w:r w:rsidR="0095159B" w:rsidRPr="003A4DE7">
        <w:rPr>
          <w:rFonts w:ascii="Palatino" w:hAnsi="Palatino"/>
          <w:color w:val="000000" w:themeColor="text1"/>
          <w:sz w:val="20"/>
        </w:rPr>
        <w:t xml:space="preserve"> </w:t>
      </w:r>
      <w:r w:rsidR="00536A07" w:rsidRPr="003A4DE7">
        <w:rPr>
          <w:rFonts w:ascii="Palatino" w:hAnsi="Palatino"/>
          <w:color w:val="000000" w:themeColor="text1"/>
          <w:sz w:val="20"/>
        </w:rPr>
        <w:t>2005-</w:t>
      </w:r>
      <w:r w:rsidR="00660D0C" w:rsidRPr="003A4DE7">
        <w:rPr>
          <w:rFonts w:ascii="Palatino" w:hAnsi="Palatino"/>
          <w:color w:val="000000" w:themeColor="text1"/>
          <w:sz w:val="20"/>
        </w:rPr>
        <w:t>20</w:t>
      </w:r>
      <w:r w:rsidR="0055498E" w:rsidRPr="003A4DE7">
        <w:rPr>
          <w:rFonts w:ascii="Palatino" w:hAnsi="Palatino"/>
          <w:color w:val="000000" w:themeColor="text1"/>
          <w:sz w:val="20"/>
        </w:rPr>
        <w:t>12</w:t>
      </w:r>
    </w:p>
    <w:p w14:paraId="6930E0F9" w14:textId="00DF2F00" w:rsidR="009B7E73" w:rsidRPr="003A4DE7" w:rsidRDefault="009B7E73" w:rsidP="002A2AF0">
      <w:pPr>
        <w:tabs>
          <w:tab w:val="left" w:pos="2340"/>
          <w:tab w:val="left" w:pos="7380"/>
          <w:tab w:val="right" w:pos="10080"/>
        </w:tabs>
        <w:rPr>
          <w:rFonts w:ascii="Palatino" w:hAnsi="Palatino"/>
          <w:color w:val="000000" w:themeColor="text1"/>
          <w:sz w:val="20"/>
        </w:rPr>
      </w:pPr>
      <w:r w:rsidRPr="003A4DE7">
        <w:rPr>
          <w:rFonts w:ascii="Palatino" w:hAnsi="Palatino"/>
          <w:color w:val="000000" w:themeColor="text1"/>
          <w:sz w:val="20"/>
        </w:rPr>
        <w:tab/>
        <w:t>Stanford</w:t>
      </w:r>
      <w:r w:rsidR="00660D0C" w:rsidRPr="003A4DE7">
        <w:rPr>
          <w:rFonts w:ascii="Palatino" w:hAnsi="Palatino"/>
          <w:color w:val="000000" w:themeColor="text1"/>
          <w:sz w:val="20"/>
        </w:rPr>
        <w:t xml:space="preserve"> University School of Medicine</w:t>
      </w:r>
      <w:r w:rsidR="00660D0C" w:rsidRPr="003A4DE7">
        <w:rPr>
          <w:rFonts w:ascii="Palatino" w:hAnsi="Palatino"/>
          <w:color w:val="000000" w:themeColor="text1"/>
          <w:sz w:val="20"/>
        </w:rPr>
        <w:tab/>
      </w:r>
      <w:r w:rsidR="00536A07" w:rsidRPr="003A4DE7">
        <w:rPr>
          <w:rFonts w:ascii="Palatino" w:hAnsi="Palatino"/>
          <w:color w:val="000000" w:themeColor="text1"/>
          <w:sz w:val="20"/>
        </w:rPr>
        <w:t xml:space="preserve">          </w:t>
      </w:r>
    </w:p>
    <w:p w14:paraId="50A8FEC5" w14:textId="77777777" w:rsidR="009B7E73" w:rsidRPr="003A4DE7" w:rsidRDefault="009B7E73" w:rsidP="002A2AF0">
      <w:pPr>
        <w:tabs>
          <w:tab w:val="left" w:pos="2340"/>
          <w:tab w:val="left" w:pos="7380"/>
          <w:tab w:val="left" w:pos="8640"/>
        </w:tabs>
        <w:rPr>
          <w:rFonts w:ascii="Palatino" w:hAnsi="Palatino"/>
          <w:color w:val="000000" w:themeColor="text1"/>
          <w:sz w:val="20"/>
        </w:rPr>
      </w:pPr>
      <w:r w:rsidRPr="003A4DE7">
        <w:rPr>
          <w:rFonts w:ascii="Palatino" w:hAnsi="Palatino"/>
          <w:color w:val="000000" w:themeColor="text1"/>
          <w:sz w:val="20"/>
        </w:rPr>
        <w:t xml:space="preserve">• Asst. Professor </w:t>
      </w:r>
      <w:r w:rsidRPr="003A4DE7">
        <w:rPr>
          <w:rFonts w:ascii="Palatino" w:hAnsi="Palatino"/>
          <w:color w:val="000000" w:themeColor="text1"/>
          <w:sz w:val="20"/>
        </w:rPr>
        <w:tab/>
        <w:t xml:space="preserve">Department of Radiology (by courtesy) </w:t>
      </w:r>
      <w:r w:rsidR="00660D0C" w:rsidRPr="003A4DE7">
        <w:rPr>
          <w:rFonts w:ascii="Palatino" w:hAnsi="Palatino"/>
          <w:color w:val="000000" w:themeColor="text1"/>
          <w:sz w:val="20"/>
        </w:rPr>
        <w:tab/>
      </w:r>
      <w:r w:rsidRPr="003A4DE7">
        <w:rPr>
          <w:rFonts w:ascii="Palatino" w:hAnsi="Palatino"/>
          <w:color w:val="000000" w:themeColor="text1"/>
          <w:sz w:val="20"/>
        </w:rPr>
        <w:tab/>
      </w:r>
    </w:p>
    <w:p w14:paraId="7E42A2EE" w14:textId="0D1AC581" w:rsidR="009B7E73" w:rsidRPr="003A4DE7" w:rsidRDefault="009B7E73" w:rsidP="002A2AF0">
      <w:pPr>
        <w:tabs>
          <w:tab w:val="left" w:pos="2340"/>
          <w:tab w:val="left" w:pos="7380"/>
          <w:tab w:val="left" w:pos="8640"/>
        </w:tabs>
        <w:rPr>
          <w:rFonts w:ascii="Palatino" w:hAnsi="Palatino"/>
          <w:color w:val="000000" w:themeColor="text1"/>
          <w:sz w:val="20"/>
        </w:rPr>
      </w:pPr>
      <w:r w:rsidRPr="003A4DE7">
        <w:rPr>
          <w:rFonts w:ascii="Palatino" w:hAnsi="Palatino"/>
          <w:color w:val="000000" w:themeColor="text1"/>
          <w:sz w:val="20"/>
        </w:rPr>
        <w:tab/>
        <w:t>Stanford University School of Medicine</w:t>
      </w:r>
      <w:r w:rsidR="00536A07" w:rsidRPr="003A4DE7">
        <w:rPr>
          <w:rFonts w:ascii="Palatino" w:hAnsi="Palatino"/>
          <w:color w:val="000000" w:themeColor="text1"/>
          <w:sz w:val="20"/>
        </w:rPr>
        <w:tab/>
        <w:t xml:space="preserve">                       </w:t>
      </w:r>
      <w:r w:rsidR="0095159B" w:rsidRPr="003A4DE7">
        <w:rPr>
          <w:rFonts w:ascii="Palatino" w:hAnsi="Palatino"/>
          <w:color w:val="000000" w:themeColor="text1"/>
          <w:sz w:val="20"/>
        </w:rPr>
        <w:t xml:space="preserve"> </w:t>
      </w:r>
      <w:r w:rsidR="00536A07" w:rsidRPr="003A4DE7">
        <w:rPr>
          <w:rFonts w:ascii="Palatino" w:hAnsi="Palatino"/>
          <w:color w:val="000000" w:themeColor="text1"/>
          <w:sz w:val="20"/>
        </w:rPr>
        <w:t xml:space="preserve"> 2001-</w:t>
      </w:r>
      <w:r w:rsidR="00F82A0C" w:rsidRPr="003A4DE7">
        <w:rPr>
          <w:rFonts w:ascii="Palatino" w:hAnsi="Palatino"/>
          <w:color w:val="000000" w:themeColor="text1"/>
          <w:sz w:val="20"/>
        </w:rPr>
        <w:t>2005</w:t>
      </w:r>
    </w:p>
    <w:p w14:paraId="5D717CB8" w14:textId="77777777"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Asst. Professor </w:t>
      </w:r>
      <w:r w:rsidRPr="003A4DE7">
        <w:rPr>
          <w:rFonts w:ascii="Palatino" w:hAnsi="Palatino"/>
          <w:color w:val="000000" w:themeColor="text1"/>
          <w:sz w:val="20"/>
        </w:rPr>
        <w:tab/>
        <w:t xml:space="preserve">Department of Microbiology and Immunology (secondary) </w:t>
      </w:r>
    </w:p>
    <w:p w14:paraId="65CA8D36" w14:textId="5717A9AC" w:rsidR="009B7E73" w:rsidRPr="003A4DE7" w:rsidRDefault="009B7E73" w:rsidP="002A2AF0">
      <w:pPr>
        <w:tabs>
          <w:tab w:val="left" w:pos="2340"/>
          <w:tab w:val="left" w:pos="7380"/>
          <w:tab w:val="left" w:pos="8640"/>
        </w:tabs>
        <w:rPr>
          <w:rFonts w:ascii="Palatino" w:hAnsi="Palatino"/>
          <w:color w:val="000000" w:themeColor="text1"/>
          <w:sz w:val="20"/>
        </w:rPr>
      </w:pPr>
      <w:r w:rsidRPr="003A4DE7">
        <w:rPr>
          <w:rFonts w:ascii="Palatino" w:hAnsi="Palatino"/>
          <w:color w:val="000000" w:themeColor="text1"/>
          <w:sz w:val="20"/>
        </w:rPr>
        <w:tab/>
        <w:t>Stanford University School of Medicine</w:t>
      </w:r>
      <w:r w:rsidR="00660D0C" w:rsidRPr="003A4DE7">
        <w:rPr>
          <w:rFonts w:ascii="Palatino" w:hAnsi="Palatino"/>
          <w:color w:val="000000" w:themeColor="text1"/>
          <w:sz w:val="20"/>
        </w:rPr>
        <w:tab/>
      </w:r>
      <w:r w:rsidR="00536A07" w:rsidRPr="003A4DE7">
        <w:rPr>
          <w:rFonts w:ascii="Palatino" w:hAnsi="Palatino"/>
          <w:color w:val="000000" w:themeColor="text1"/>
          <w:sz w:val="20"/>
        </w:rPr>
        <w:t xml:space="preserve">                        </w:t>
      </w:r>
      <w:r w:rsidR="0095159B" w:rsidRPr="003A4DE7">
        <w:rPr>
          <w:rFonts w:ascii="Palatino" w:hAnsi="Palatino"/>
          <w:color w:val="000000" w:themeColor="text1"/>
          <w:sz w:val="20"/>
        </w:rPr>
        <w:t xml:space="preserve"> </w:t>
      </w:r>
      <w:r w:rsidR="00536A07" w:rsidRPr="003A4DE7">
        <w:rPr>
          <w:rFonts w:ascii="Palatino" w:hAnsi="Palatino"/>
          <w:color w:val="000000" w:themeColor="text1"/>
          <w:sz w:val="20"/>
        </w:rPr>
        <w:t>2000-</w:t>
      </w:r>
      <w:r w:rsidRPr="003A4DE7">
        <w:rPr>
          <w:rFonts w:ascii="Palatino" w:hAnsi="Palatino"/>
          <w:color w:val="000000" w:themeColor="text1"/>
          <w:sz w:val="20"/>
        </w:rPr>
        <w:t>2005</w:t>
      </w:r>
    </w:p>
    <w:p w14:paraId="26983FD0" w14:textId="77777777"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Asst. Professor </w:t>
      </w:r>
      <w:r w:rsidRPr="003A4DE7">
        <w:rPr>
          <w:rFonts w:ascii="Palatino" w:hAnsi="Palatino"/>
          <w:color w:val="000000" w:themeColor="text1"/>
          <w:sz w:val="20"/>
        </w:rPr>
        <w:tab/>
        <w:t>Neonatal and Developmental Medicine, Department of Pediatrics</w:t>
      </w:r>
      <w:r w:rsidRPr="003A4DE7">
        <w:rPr>
          <w:rFonts w:ascii="Palatino" w:hAnsi="Palatino"/>
          <w:color w:val="000000" w:themeColor="text1"/>
          <w:sz w:val="20"/>
        </w:rPr>
        <w:tab/>
      </w:r>
    </w:p>
    <w:p w14:paraId="39D4D752" w14:textId="41D51F96" w:rsidR="009B7E73" w:rsidRPr="003A4DE7" w:rsidRDefault="009B7E73" w:rsidP="002A2AF0">
      <w:pPr>
        <w:tabs>
          <w:tab w:val="left" w:pos="2340"/>
          <w:tab w:val="left" w:pos="7380"/>
          <w:tab w:val="left" w:pos="8640"/>
        </w:tabs>
        <w:rPr>
          <w:rFonts w:ascii="Palatino" w:hAnsi="Palatino"/>
          <w:color w:val="000000" w:themeColor="text1"/>
          <w:sz w:val="20"/>
        </w:rPr>
      </w:pPr>
      <w:r w:rsidRPr="003A4DE7">
        <w:rPr>
          <w:rFonts w:ascii="Palatino" w:hAnsi="Palatino"/>
          <w:color w:val="000000" w:themeColor="text1"/>
          <w:sz w:val="20"/>
        </w:rPr>
        <w:tab/>
        <w:t>Stanford University School of Medicine</w:t>
      </w:r>
      <w:r w:rsidR="00660D0C" w:rsidRPr="003A4DE7">
        <w:rPr>
          <w:rFonts w:ascii="Palatino" w:hAnsi="Palatino"/>
          <w:color w:val="000000" w:themeColor="text1"/>
          <w:sz w:val="20"/>
        </w:rPr>
        <w:tab/>
      </w:r>
      <w:r w:rsidR="00536A07" w:rsidRPr="003A4DE7">
        <w:rPr>
          <w:rFonts w:ascii="Palatino" w:hAnsi="Palatino"/>
          <w:color w:val="000000" w:themeColor="text1"/>
          <w:sz w:val="20"/>
        </w:rPr>
        <w:t xml:space="preserve">                        </w:t>
      </w:r>
      <w:r w:rsidR="0095159B" w:rsidRPr="003A4DE7">
        <w:rPr>
          <w:rFonts w:ascii="Palatino" w:hAnsi="Palatino"/>
          <w:color w:val="000000" w:themeColor="text1"/>
          <w:sz w:val="20"/>
        </w:rPr>
        <w:t xml:space="preserve"> </w:t>
      </w:r>
      <w:r w:rsidRPr="003A4DE7">
        <w:rPr>
          <w:rFonts w:ascii="Palatino" w:hAnsi="Palatino"/>
          <w:color w:val="000000" w:themeColor="text1"/>
          <w:sz w:val="20"/>
        </w:rPr>
        <w:t>2000</w:t>
      </w:r>
      <w:r w:rsidR="00536A07" w:rsidRPr="003A4DE7">
        <w:rPr>
          <w:rFonts w:ascii="Palatino" w:hAnsi="Palatino"/>
          <w:color w:val="000000" w:themeColor="text1"/>
          <w:sz w:val="20"/>
        </w:rPr>
        <w:t>-</w:t>
      </w:r>
      <w:r w:rsidRPr="003A4DE7">
        <w:rPr>
          <w:rFonts w:ascii="Palatino" w:hAnsi="Palatino"/>
          <w:color w:val="000000" w:themeColor="text1"/>
          <w:sz w:val="20"/>
        </w:rPr>
        <w:t>2005</w:t>
      </w:r>
      <w:r w:rsidRPr="003A4DE7">
        <w:rPr>
          <w:rFonts w:ascii="Palatino" w:hAnsi="Palatino"/>
          <w:color w:val="000000" w:themeColor="text1"/>
          <w:sz w:val="20"/>
        </w:rPr>
        <w:tab/>
      </w:r>
    </w:p>
    <w:p w14:paraId="35552694" w14:textId="77777777"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F82A0C" w:rsidRPr="003A4DE7">
        <w:rPr>
          <w:rFonts w:ascii="Palatino" w:hAnsi="Palatino"/>
          <w:color w:val="000000" w:themeColor="text1"/>
          <w:sz w:val="20"/>
        </w:rPr>
        <w:t xml:space="preserve">Acting </w:t>
      </w:r>
      <w:r w:rsidRPr="003A4DE7">
        <w:rPr>
          <w:rFonts w:ascii="Palatino" w:hAnsi="Palatino"/>
          <w:color w:val="000000" w:themeColor="text1"/>
          <w:sz w:val="20"/>
        </w:rPr>
        <w:t xml:space="preserve">Assistant </w:t>
      </w:r>
      <w:r w:rsidRPr="003A4DE7">
        <w:rPr>
          <w:rFonts w:ascii="Palatino" w:hAnsi="Palatino"/>
          <w:color w:val="000000" w:themeColor="text1"/>
          <w:sz w:val="20"/>
        </w:rPr>
        <w:tab/>
        <w:t xml:space="preserve">Neonatal and Developmental Medicine, Department of </w:t>
      </w:r>
      <w:r w:rsidRPr="003A4DE7">
        <w:rPr>
          <w:rFonts w:ascii="Palatino" w:hAnsi="Palatino"/>
          <w:color w:val="000000" w:themeColor="text1"/>
          <w:sz w:val="20"/>
        </w:rPr>
        <w:tab/>
        <w:t>1997</w:t>
      </w:r>
    </w:p>
    <w:p w14:paraId="1EB5C1AD" w14:textId="28299576"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Professor</w:t>
      </w:r>
      <w:r w:rsidRPr="003A4DE7">
        <w:rPr>
          <w:rFonts w:ascii="Palatino" w:hAnsi="Palatino"/>
          <w:color w:val="000000" w:themeColor="text1"/>
          <w:sz w:val="20"/>
        </w:rPr>
        <w:tab/>
        <w:t>Pediatrics, Stanford University School of Medicine</w:t>
      </w:r>
    </w:p>
    <w:p w14:paraId="3DD3CF62" w14:textId="509BC4D9"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lastRenderedPageBreak/>
        <w:t>•</w:t>
      </w:r>
      <w:r w:rsidR="009E2AC5" w:rsidRPr="003A4DE7">
        <w:rPr>
          <w:rFonts w:ascii="Palatino" w:hAnsi="Palatino"/>
          <w:color w:val="000000" w:themeColor="text1"/>
          <w:sz w:val="20"/>
        </w:rPr>
        <w:t xml:space="preserve"> </w:t>
      </w:r>
      <w:r w:rsidRPr="003A4DE7">
        <w:rPr>
          <w:rFonts w:ascii="Palatino" w:hAnsi="Palatino"/>
          <w:color w:val="000000" w:themeColor="text1"/>
          <w:sz w:val="20"/>
        </w:rPr>
        <w:t>Pediatrics fellow</w:t>
      </w:r>
      <w:r w:rsidRPr="003A4DE7">
        <w:rPr>
          <w:rFonts w:ascii="Palatino" w:hAnsi="Palatino"/>
          <w:color w:val="000000" w:themeColor="text1"/>
          <w:sz w:val="20"/>
        </w:rPr>
        <w:tab/>
        <w:t xml:space="preserve">Neonatal and Developmental Medicine, Department of </w:t>
      </w:r>
      <w:r w:rsidRPr="003A4DE7">
        <w:rPr>
          <w:rFonts w:ascii="Palatino" w:hAnsi="Palatino"/>
          <w:color w:val="000000" w:themeColor="text1"/>
          <w:sz w:val="20"/>
        </w:rPr>
        <w:tab/>
        <w:t>1995-1996</w:t>
      </w:r>
    </w:p>
    <w:p w14:paraId="01C7ABA9" w14:textId="5E578CC8"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Pediatrics, Stanford University School of Medicine</w:t>
      </w:r>
    </w:p>
    <w:p w14:paraId="641129B1" w14:textId="3CFB3DA1"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w:t>
      </w:r>
      <w:r w:rsidR="009E2AC5" w:rsidRPr="003A4DE7">
        <w:rPr>
          <w:rFonts w:ascii="Palatino" w:hAnsi="Palatino"/>
          <w:color w:val="000000" w:themeColor="text1"/>
          <w:sz w:val="20"/>
        </w:rPr>
        <w:t xml:space="preserve"> </w:t>
      </w:r>
      <w:r w:rsidRPr="003A4DE7">
        <w:rPr>
          <w:rFonts w:ascii="Palatino" w:hAnsi="Palatino"/>
          <w:color w:val="000000" w:themeColor="text1"/>
          <w:sz w:val="20"/>
        </w:rPr>
        <w:t xml:space="preserve">Postdoctoral fellow </w:t>
      </w:r>
      <w:r w:rsidRPr="003A4DE7">
        <w:rPr>
          <w:rFonts w:ascii="Palatino" w:hAnsi="Palatino"/>
          <w:color w:val="000000" w:themeColor="text1"/>
          <w:sz w:val="20"/>
        </w:rPr>
        <w:tab/>
        <w:t>Department of Microbiology and Immunology, St</w:t>
      </w:r>
      <w:r w:rsidR="00B02C40" w:rsidRPr="003A4DE7">
        <w:rPr>
          <w:rFonts w:ascii="Palatino" w:hAnsi="Palatino"/>
          <w:color w:val="000000" w:themeColor="text1"/>
          <w:sz w:val="20"/>
        </w:rPr>
        <w:t xml:space="preserve">anford </w:t>
      </w:r>
      <w:r w:rsidR="00B02C40" w:rsidRPr="003A4DE7">
        <w:rPr>
          <w:rFonts w:ascii="Palatino" w:hAnsi="Palatino"/>
          <w:color w:val="000000" w:themeColor="text1"/>
          <w:sz w:val="20"/>
        </w:rPr>
        <w:tab/>
        <w:t>1989-</w:t>
      </w:r>
      <w:r w:rsidRPr="003A4DE7">
        <w:rPr>
          <w:rFonts w:ascii="Palatino" w:hAnsi="Palatino"/>
          <w:color w:val="000000" w:themeColor="text1"/>
          <w:sz w:val="20"/>
        </w:rPr>
        <w:t>1994</w:t>
      </w:r>
    </w:p>
    <w:p w14:paraId="01794718" w14:textId="5FC0C858"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University School of Medicine. In the laboratory of Dr. James I. Mullins</w:t>
      </w:r>
    </w:p>
    <w:p w14:paraId="24A91B64" w14:textId="5640870F"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w:t>
      </w:r>
      <w:r w:rsidR="009E2AC5" w:rsidRPr="003A4DE7">
        <w:rPr>
          <w:rFonts w:ascii="Palatino" w:hAnsi="Palatino"/>
          <w:color w:val="000000" w:themeColor="text1"/>
          <w:sz w:val="20"/>
        </w:rPr>
        <w:t xml:space="preserve"> </w:t>
      </w:r>
      <w:r w:rsidRPr="003A4DE7">
        <w:rPr>
          <w:rFonts w:ascii="Palatino" w:hAnsi="Palatino"/>
          <w:color w:val="000000" w:themeColor="text1"/>
          <w:sz w:val="20"/>
        </w:rPr>
        <w:t>Investigator</w:t>
      </w:r>
      <w:r w:rsidRPr="003A4DE7">
        <w:rPr>
          <w:rFonts w:ascii="Palatino" w:hAnsi="Palatino"/>
          <w:color w:val="000000" w:themeColor="text1"/>
          <w:sz w:val="20"/>
        </w:rPr>
        <w:tab/>
        <w:t>Woods Hole Marine Biolog</w:t>
      </w:r>
      <w:r w:rsidR="00B02C40" w:rsidRPr="003A4DE7">
        <w:rPr>
          <w:rFonts w:ascii="Palatino" w:hAnsi="Palatino"/>
          <w:color w:val="000000" w:themeColor="text1"/>
          <w:sz w:val="20"/>
        </w:rPr>
        <w:t xml:space="preserve">ical Laboratory, Woods Hole, MA            </w:t>
      </w:r>
      <w:r w:rsidRPr="003A4DE7">
        <w:rPr>
          <w:rFonts w:ascii="Palatino" w:hAnsi="Palatino"/>
          <w:color w:val="000000" w:themeColor="text1"/>
          <w:sz w:val="20"/>
        </w:rPr>
        <w:t>Summer 1991</w:t>
      </w:r>
    </w:p>
    <w:p w14:paraId="068CA399" w14:textId="01D2C332"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ab/>
        <w:t>In collaboration with Dr. Harvey Fishman</w:t>
      </w:r>
    </w:p>
    <w:p w14:paraId="5C6CE282" w14:textId="0D9705DF"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w:t>
      </w:r>
      <w:r w:rsidR="009E2AC5" w:rsidRPr="003A4DE7">
        <w:rPr>
          <w:rFonts w:ascii="Palatino" w:hAnsi="Palatino"/>
          <w:color w:val="000000" w:themeColor="text1"/>
          <w:sz w:val="20"/>
        </w:rPr>
        <w:t xml:space="preserve"> </w:t>
      </w:r>
      <w:r w:rsidRPr="003A4DE7">
        <w:rPr>
          <w:rFonts w:ascii="Palatino" w:hAnsi="Palatino"/>
          <w:color w:val="000000" w:themeColor="text1"/>
          <w:sz w:val="20"/>
        </w:rPr>
        <w:t xml:space="preserve">Pre- and Postdoctoral </w:t>
      </w:r>
      <w:r w:rsidRPr="003A4DE7">
        <w:rPr>
          <w:rFonts w:ascii="Palatino" w:hAnsi="Palatino"/>
          <w:color w:val="000000" w:themeColor="text1"/>
          <w:sz w:val="20"/>
        </w:rPr>
        <w:tab/>
        <w:t>Department of Microbiology, University of Minnesota</w:t>
      </w:r>
      <w:r w:rsidRPr="003A4DE7">
        <w:rPr>
          <w:rFonts w:ascii="Palatino" w:hAnsi="Palatino"/>
          <w:color w:val="000000" w:themeColor="text1"/>
          <w:sz w:val="20"/>
        </w:rPr>
        <w:tab/>
        <w:t>1983 - 1989</w:t>
      </w:r>
    </w:p>
    <w:p w14:paraId="583A8714" w14:textId="75C8F209" w:rsidR="009B7E73" w:rsidRPr="003A4DE7" w:rsidRDefault="009B7E73" w:rsidP="002A2AF0">
      <w:pPr>
        <w:tabs>
          <w:tab w:val="left" w:pos="2340"/>
          <w:tab w:val="left" w:pos="8640"/>
        </w:tabs>
        <w:rPr>
          <w:rFonts w:ascii="Palatino" w:hAnsi="Palatino"/>
          <w:color w:val="000000" w:themeColor="text1"/>
          <w:sz w:val="20"/>
        </w:rPr>
      </w:pPr>
      <w:r w:rsidRPr="003A4DE7">
        <w:rPr>
          <w:rFonts w:ascii="Palatino" w:hAnsi="Palatino"/>
          <w:color w:val="000000" w:themeColor="text1"/>
          <w:sz w:val="20"/>
        </w:rPr>
        <w:t xml:space="preserve">    fellow</w:t>
      </w:r>
      <w:r w:rsidRPr="003A4DE7">
        <w:rPr>
          <w:rFonts w:ascii="Palatino" w:hAnsi="Palatino"/>
          <w:color w:val="000000" w:themeColor="text1"/>
          <w:sz w:val="20"/>
        </w:rPr>
        <w:tab/>
      </w:r>
      <w:proofErr w:type="gramStart"/>
      <w:r w:rsidRPr="003A4DE7">
        <w:rPr>
          <w:rFonts w:ascii="Palatino" w:hAnsi="Palatino"/>
          <w:color w:val="000000" w:themeColor="text1"/>
          <w:sz w:val="20"/>
        </w:rPr>
        <w:t>In</w:t>
      </w:r>
      <w:proofErr w:type="gramEnd"/>
      <w:r w:rsidRPr="003A4DE7">
        <w:rPr>
          <w:rFonts w:ascii="Palatino" w:hAnsi="Palatino"/>
          <w:color w:val="000000" w:themeColor="text1"/>
          <w:sz w:val="20"/>
        </w:rPr>
        <w:t xml:space="preserve"> the laboratories of Dr. Peter G.W. Plagemann and Dr. Ashley T. Haase</w:t>
      </w:r>
    </w:p>
    <w:p w14:paraId="585CF75C" w14:textId="77777777" w:rsidR="00212FE5" w:rsidRPr="003A4DE7" w:rsidRDefault="00212FE5" w:rsidP="00212FE5">
      <w:pPr>
        <w:pStyle w:val="PlainText"/>
        <w:tabs>
          <w:tab w:val="left" w:pos="450"/>
          <w:tab w:val="left" w:pos="2880"/>
          <w:tab w:val="left" w:pos="8460"/>
        </w:tabs>
        <w:rPr>
          <w:rFonts w:ascii="Palatino" w:hAnsi="Palatino"/>
          <w:color w:val="000000" w:themeColor="text1"/>
          <w:sz w:val="10"/>
        </w:rPr>
      </w:pPr>
    </w:p>
    <w:p w14:paraId="018A703F" w14:textId="77777777" w:rsidR="009B7E73" w:rsidRPr="003A4DE7" w:rsidRDefault="009B7E73" w:rsidP="009B7E73">
      <w:pPr>
        <w:tabs>
          <w:tab w:val="left" w:pos="2160"/>
          <w:tab w:val="left" w:pos="4400"/>
          <w:tab w:val="left" w:pos="7920"/>
          <w:tab w:val="left" w:pos="8640"/>
        </w:tabs>
        <w:rPr>
          <w:rFonts w:ascii="Palatino" w:hAnsi="Palatino"/>
          <w:color w:val="000000" w:themeColor="text1"/>
          <w:sz w:val="10"/>
        </w:rPr>
      </w:pPr>
      <w:r w:rsidRPr="003A4DE7">
        <w:rPr>
          <w:rFonts w:ascii="Palatino" w:hAnsi="Palatino"/>
          <w:b/>
          <w:color w:val="000000" w:themeColor="text1"/>
          <w:sz w:val="20"/>
        </w:rPr>
        <w:t>Other Positions Held:</w:t>
      </w:r>
      <w:r w:rsidRPr="003A4DE7">
        <w:rPr>
          <w:rFonts w:ascii="Palatino" w:hAnsi="Palatino"/>
          <w:color w:val="000000" w:themeColor="text1"/>
          <w:sz w:val="10"/>
        </w:rPr>
        <w:t xml:space="preserve"> </w:t>
      </w:r>
    </w:p>
    <w:p w14:paraId="6BA3ECFE"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Founder</w:t>
      </w:r>
      <w:r w:rsidRPr="003A4DE7">
        <w:rPr>
          <w:rFonts w:ascii="Palatino" w:hAnsi="Palatino"/>
          <w:color w:val="000000" w:themeColor="text1"/>
          <w:sz w:val="20"/>
        </w:rPr>
        <w:tab/>
      </w:r>
      <w:proofErr w:type="spellStart"/>
      <w:r w:rsidRPr="003A4DE7">
        <w:rPr>
          <w:rFonts w:ascii="Palatino" w:hAnsi="Palatino"/>
          <w:color w:val="000000" w:themeColor="text1"/>
          <w:sz w:val="20"/>
        </w:rPr>
        <w:t>Xenogen</w:t>
      </w:r>
      <w:proofErr w:type="spellEnd"/>
      <w:r w:rsidRPr="003A4DE7">
        <w:rPr>
          <w:rFonts w:ascii="Palatino" w:hAnsi="Palatino"/>
          <w:color w:val="000000" w:themeColor="text1"/>
          <w:sz w:val="20"/>
        </w:rPr>
        <w:t xml:space="preserve"> Corporation, Alameda, CA</w:t>
      </w:r>
      <w:r w:rsidRPr="003A4DE7">
        <w:rPr>
          <w:rFonts w:ascii="Palatino" w:hAnsi="Palatino"/>
          <w:color w:val="000000" w:themeColor="text1"/>
          <w:sz w:val="20"/>
        </w:rPr>
        <w:tab/>
        <w:t>1995</w:t>
      </w:r>
    </w:p>
    <w:p w14:paraId="0AC7BC98"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ab/>
        <w:t>(Now part of PerkinElmer)</w:t>
      </w:r>
    </w:p>
    <w:p w14:paraId="2B9AD17C"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President</w:t>
      </w:r>
      <w:r w:rsidRPr="003A4DE7">
        <w:rPr>
          <w:rFonts w:ascii="Palatino" w:hAnsi="Palatino"/>
          <w:color w:val="000000" w:themeColor="text1"/>
          <w:sz w:val="20"/>
        </w:rPr>
        <w:tab/>
      </w:r>
      <w:proofErr w:type="spellStart"/>
      <w:r w:rsidRPr="003A4DE7">
        <w:rPr>
          <w:rFonts w:ascii="Palatino" w:hAnsi="Palatino"/>
          <w:color w:val="000000" w:themeColor="text1"/>
          <w:sz w:val="20"/>
        </w:rPr>
        <w:t>Xenogen</w:t>
      </w:r>
      <w:proofErr w:type="spellEnd"/>
      <w:r w:rsidRPr="003A4DE7">
        <w:rPr>
          <w:rFonts w:ascii="Palatino" w:hAnsi="Palatino"/>
          <w:color w:val="000000" w:themeColor="text1"/>
          <w:sz w:val="20"/>
        </w:rPr>
        <w:t xml:space="preserve"> Corporation, Alameda, CA</w:t>
      </w:r>
      <w:r w:rsidRPr="003A4DE7">
        <w:rPr>
          <w:rFonts w:ascii="Palatino" w:hAnsi="Palatino"/>
          <w:color w:val="000000" w:themeColor="text1"/>
          <w:sz w:val="20"/>
        </w:rPr>
        <w:tab/>
        <w:t>1995-1997</w:t>
      </w:r>
    </w:p>
    <w:p w14:paraId="6D6359B6"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ab/>
        <w:t>(Now part of PerkinElmer)</w:t>
      </w:r>
    </w:p>
    <w:p w14:paraId="177588E4" w14:textId="4FBAA8B1"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Consultant &amp; Chair of the</w:t>
      </w:r>
      <w:r w:rsidRPr="003A4DE7">
        <w:rPr>
          <w:rFonts w:ascii="Palatino" w:hAnsi="Palatino"/>
          <w:color w:val="000000" w:themeColor="text1"/>
          <w:sz w:val="20"/>
        </w:rPr>
        <w:tab/>
      </w:r>
      <w:proofErr w:type="spellStart"/>
      <w:r w:rsidRPr="003A4DE7">
        <w:rPr>
          <w:rFonts w:ascii="Palatino" w:hAnsi="Palatino"/>
          <w:color w:val="000000" w:themeColor="text1"/>
          <w:sz w:val="20"/>
        </w:rPr>
        <w:t>Xenogen</w:t>
      </w:r>
      <w:proofErr w:type="spellEnd"/>
      <w:r w:rsidRPr="003A4DE7">
        <w:rPr>
          <w:rFonts w:ascii="Palatino" w:hAnsi="Palatino"/>
          <w:color w:val="000000" w:themeColor="text1"/>
          <w:sz w:val="20"/>
        </w:rPr>
        <w:t xml:space="preserve"> Corporation, Alameda, CA</w:t>
      </w:r>
      <w:r w:rsidRPr="003A4DE7">
        <w:rPr>
          <w:rFonts w:ascii="Palatino" w:hAnsi="Palatino"/>
          <w:color w:val="000000" w:themeColor="text1"/>
          <w:sz w:val="20"/>
        </w:rPr>
        <w:tab/>
        <w:t>1997-2007</w:t>
      </w:r>
    </w:p>
    <w:p w14:paraId="13114A5A"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xml:space="preserve">   Scientific Advisory Board</w:t>
      </w:r>
      <w:r w:rsidRPr="003A4DE7">
        <w:rPr>
          <w:rFonts w:ascii="Palatino" w:hAnsi="Palatino"/>
          <w:color w:val="000000" w:themeColor="text1"/>
          <w:sz w:val="20"/>
        </w:rPr>
        <w:tab/>
        <w:t>(Now part of PerkinElmer)</w:t>
      </w:r>
    </w:p>
    <w:p w14:paraId="5944D2C3" w14:textId="77777777" w:rsidR="00880A14" w:rsidRPr="003A4DE7" w:rsidRDefault="00880A14" w:rsidP="00880A14">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President Elect</w:t>
      </w:r>
      <w:r w:rsidRPr="003A4DE7">
        <w:rPr>
          <w:rFonts w:ascii="Palatino" w:hAnsi="Palatino"/>
          <w:color w:val="000000" w:themeColor="text1"/>
          <w:sz w:val="20"/>
          <w:szCs w:val="20"/>
        </w:rPr>
        <w:tab/>
        <w:t>Society for Molecular Imaging</w:t>
      </w:r>
      <w:r w:rsidRPr="003A4DE7">
        <w:rPr>
          <w:rFonts w:ascii="Palatino" w:hAnsi="Palatino"/>
          <w:color w:val="000000" w:themeColor="text1"/>
          <w:sz w:val="20"/>
          <w:szCs w:val="20"/>
        </w:rPr>
        <w:tab/>
        <w:t>2001-2002</w:t>
      </w:r>
    </w:p>
    <w:p w14:paraId="3A0AD4DE" w14:textId="77777777" w:rsidR="00880A14" w:rsidRPr="003A4DE7" w:rsidRDefault="00880A14" w:rsidP="00880A14">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xml:space="preserve">• President </w:t>
      </w:r>
      <w:r w:rsidRPr="003A4DE7">
        <w:rPr>
          <w:rFonts w:ascii="Palatino" w:hAnsi="Palatino"/>
          <w:color w:val="000000" w:themeColor="text1"/>
          <w:sz w:val="20"/>
        </w:rPr>
        <w:tab/>
        <w:t>Society for Molecular Imaging</w:t>
      </w:r>
      <w:r w:rsidRPr="003A4DE7">
        <w:rPr>
          <w:rFonts w:ascii="Palatino" w:hAnsi="Palatino"/>
          <w:color w:val="000000" w:themeColor="text1"/>
          <w:sz w:val="20"/>
        </w:rPr>
        <w:tab/>
        <w:t>2002-2003</w:t>
      </w:r>
    </w:p>
    <w:p w14:paraId="1BA22F54" w14:textId="77777777" w:rsidR="00880A14" w:rsidRPr="003A4DE7" w:rsidRDefault="00880A14" w:rsidP="00880A14">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Founder </w:t>
      </w:r>
      <w:r w:rsidRPr="003A4DE7">
        <w:rPr>
          <w:rFonts w:ascii="Palatino" w:hAnsi="Palatino"/>
          <w:color w:val="000000" w:themeColor="text1"/>
          <w:sz w:val="20"/>
          <w:szCs w:val="20"/>
        </w:rPr>
        <w:tab/>
      </w:r>
      <w:proofErr w:type="spellStart"/>
      <w:r w:rsidRPr="003A4DE7">
        <w:rPr>
          <w:rFonts w:ascii="Palatino" w:hAnsi="Palatino"/>
          <w:color w:val="000000" w:themeColor="text1"/>
          <w:sz w:val="20"/>
          <w:szCs w:val="20"/>
        </w:rPr>
        <w:t>BioEclipse</w:t>
      </w:r>
      <w:proofErr w:type="spellEnd"/>
      <w:r w:rsidRPr="003A4DE7">
        <w:rPr>
          <w:rFonts w:ascii="Palatino" w:hAnsi="Palatino"/>
          <w:color w:val="000000" w:themeColor="text1"/>
          <w:sz w:val="20"/>
          <w:szCs w:val="20"/>
        </w:rPr>
        <w:t xml:space="preserve"> Therapeutics (previously </w:t>
      </w:r>
      <w:proofErr w:type="spellStart"/>
      <w:r w:rsidRPr="003A4DE7">
        <w:rPr>
          <w:rFonts w:ascii="Palatino" w:hAnsi="Palatino"/>
          <w:color w:val="000000" w:themeColor="text1"/>
          <w:sz w:val="20"/>
          <w:szCs w:val="20"/>
        </w:rPr>
        <w:t>ConcentRx</w:t>
      </w:r>
      <w:proofErr w:type="spellEnd"/>
      <w:r w:rsidRPr="003A4DE7">
        <w:rPr>
          <w:rFonts w:ascii="Palatino" w:hAnsi="Palatino"/>
          <w:color w:val="000000" w:themeColor="text1"/>
          <w:sz w:val="20"/>
          <w:szCs w:val="20"/>
        </w:rPr>
        <w:t xml:space="preserve"> Corp)</w:t>
      </w:r>
      <w:r w:rsidRPr="003A4DE7">
        <w:rPr>
          <w:rFonts w:ascii="Palatino" w:hAnsi="Palatino"/>
          <w:color w:val="000000" w:themeColor="text1"/>
          <w:sz w:val="20"/>
          <w:szCs w:val="20"/>
        </w:rPr>
        <w:tab/>
        <w:t>2010</w:t>
      </w:r>
    </w:p>
    <w:p w14:paraId="1B71A3FA"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Secretary/Treasurer</w:t>
      </w:r>
      <w:r w:rsidRPr="003A4DE7">
        <w:rPr>
          <w:rFonts w:ascii="Palatino" w:hAnsi="Palatino"/>
          <w:color w:val="000000" w:themeColor="text1"/>
          <w:sz w:val="20"/>
        </w:rPr>
        <w:tab/>
        <w:t>Center for Molecular Imaging Innovation and Translation</w:t>
      </w:r>
      <w:r w:rsidRPr="003A4DE7">
        <w:rPr>
          <w:rFonts w:ascii="Palatino" w:hAnsi="Palatino"/>
          <w:color w:val="000000" w:themeColor="text1"/>
          <w:sz w:val="20"/>
        </w:rPr>
        <w:tab/>
        <w:t>2012-2014</w:t>
      </w:r>
    </w:p>
    <w:p w14:paraId="71AC5ED2"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ab/>
        <w:t>Society for Nuclear Medicine and Molecular Imaging (SNMMI)</w:t>
      </w:r>
      <w:r w:rsidRPr="003A4DE7">
        <w:rPr>
          <w:rFonts w:ascii="Palatino" w:hAnsi="Palatino"/>
          <w:color w:val="000000" w:themeColor="text1"/>
          <w:sz w:val="20"/>
        </w:rPr>
        <w:tab/>
      </w:r>
    </w:p>
    <w:p w14:paraId="3688D9AB" w14:textId="77777777" w:rsidR="00F504E7" w:rsidRPr="003A4DE7" w:rsidRDefault="00F504E7" w:rsidP="00F504E7">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Member</w:t>
      </w:r>
      <w:r w:rsidRPr="003A4DE7">
        <w:rPr>
          <w:rFonts w:ascii="Palatino" w:hAnsi="Palatino"/>
          <w:color w:val="000000" w:themeColor="text1"/>
          <w:sz w:val="20"/>
        </w:rPr>
        <w:tab/>
        <w:t>Scientific Advisory Board, Bell Biosystems</w:t>
      </w:r>
      <w:r w:rsidRPr="003A4DE7">
        <w:rPr>
          <w:rFonts w:ascii="Palatino" w:hAnsi="Palatino"/>
          <w:color w:val="000000" w:themeColor="text1"/>
          <w:sz w:val="20"/>
        </w:rPr>
        <w:tab/>
        <w:t>2014-2017</w:t>
      </w:r>
    </w:p>
    <w:p w14:paraId="0102FB53" w14:textId="714A1E64" w:rsidR="00880A14" w:rsidRPr="003A4DE7" w:rsidRDefault="00880A14" w:rsidP="00880A14">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Member</w:t>
      </w:r>
      <w:r w:rsidRPr="003A4DE7">
        <w:rPr>
          <w:rFonts w:ascii="Palatino" w:hAnsi="Palatino"/>
          <w:color w:val="000000" w:themeColor="text1"/>
          <w:sz w:val="20"/>
          <w:szCs w:val="20"/>
        </w:rPr>
        <w:tab/>
        <w:t>Scientific Advisory Board, In Vivo Analytics</w:t>
      </w:r>
      <w:r w:rsidRPr="003A4DE7">
        <w:rPr>
          <w:rFonts w:ascii="Palatino" w:hAnsi="Palatino"/>
          <w:color w:val="000000" w:themeColor="text1"/>
          <w:sz w:val="20"/>
          <w:szCs w:val="20"/>
        </w:rPr>
        <w:tab/>
        <w:t>2015-</w:t>
      </w:r>
      <w:r w:rsidR="00487EB3" w:rsidRPr="003A4DE7">
        <w:rPr>
          <w:rFonts w:ascii="Palatino" w:hAnsi="Palatino"/>
          <w:color w:val="000000" w:themeColor="text1"/>
          <w:sz w:val="20"/>
          <w:szCs w:val="20"/>
        </w:rPr>
        <w:t>present</w:t>
      </w:r>
    </w:p>
    <w:p w14:paraId="33765077" w14:textId="77777777" w:rsidR="00880A14" w:rsidRPr="003A4DE7" w:rsidRDefault="00880A14" w:rsidP="00880A14">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President Elect</w:t>
      </w:r>
      <w:r w:rsidRPr="003A4DE7">
        <w:rPr>
          <w:rFonts w:ascii="Palatino" w:hAnsi="Palatino"/>
          <w:color w:val="000000" w:themeColor="text1"/>
          <w:sz w:val="20"/>
        </w:rPr>
        <w:tab/>
        <w:t>World Molecular Imaging Society</w:t>
      </w:r>
      <w:r w:rsidRPr="003A4DE7">
        <w:rPr>
          <w:rFonts w:ascii="Palatino" w:hAnsi="Palatino"/>
          <w:color w:val="000000" w:themeColor="text1"/>
          <w:sz w:val="20"/>
        </w:rPr>
        <w:tab/>
        <w:t>2015</w:t>
      </w:r>
    </w:p>
    <w:p w14:paraId="24435278" w14:textId="6E51AF40" w:rsidR="00037983" w:rsidRPr="003A4DE7" w:rsidRDefault="00037983" w:rsidP="00037983">
      <w:pPr>
        <w:tabs>
          <w:tab w:val="left" w:pos="2880"/>
          <w:tab w:val="left" w:pos="8640"/>
        </w:tabs>
        <w:rPr>
          <w:rFonts w:ascii="Palatino" w:hAnsi="Palatino"/>
          <w:color w:val="000000" w:themeColor="text1"/>
          <w:sz w:val="20"/>
        </w:rPr>
      </w:pPr>
      <w:r w:rsidRPr="003A4DE7">
        <w:rPr>
          <w:rFonts w:ascii="Palatino" w:hAnsi="Palatino"/>
          <w:color w:val="000000" w:themeColor="text1"/>
          <w:sz w:val="20"/>
        </w:rPr>
        <w:t>• President</w:t>
      </w:r>
      <w:r w:rsidRPr="003A4DE7">
        <w:rPr>
          <w:rFonts w:ascii="Palatino" w:hAnsi="Palatino"/>
          <w:color w:val="000000" w:themeColor="text1"/>
          <w:sz w:val="20"/>
        </w:rPr>
        <w:tab/>
        <w:t>World Molecular Imaging Society</w:t>
      </w:r>
      <w:r w:rsidRPr="003A4DE7">
        <w:rPr>
          <w:rFonts w:ascii="Palatino" w:hAnsi="Palatino"/>
          <w:color w:val="000000" w:themeColor="text1"/>
          <w:sz w:val="20"/>
        </w:rPr>
        <w:tab/>
        <w:t>2016</w:t>
      </w:r>
    </w:p>
    <w:p w14:paraId="5AE96B8A" w14:textId="77777777" w:rsidR="00880A14" w:rsidRPr="003A4DE7" w:rsidRDefault="00880A14" w:rsidP="00880A14">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Founder </w:t>
      </w:r>
      <w:r w:rsidRPr="003A4DE7">
        <w:rPr>
          <w:rFonts w:ascii="Palatino" w:hAnsi="Palatino"/>
          <w:color w:val="000000" w:themeColor="text1"/>
          <w:sz w:val="20"/>
          <w:szCs w:val="20"/>
        </w:rPr>
        <w:tab/>
      </w:r>
      <w:proofErr w:type="spellStart"/>
      <w:r w:rsidRPr="003A4DE7">
        <w:rPr>
          <w:rFonts w:ascii="Palatino" w:hAnsi="Palatino"/>
          <w:color w:val="000000" w:themeColor="text1"/>
          <w:sz w:val="20"/>
          <w:szCs w:val="20"/>
        </w:rPr>
        <w:t>PixelGear</w:t>
      </w:r>
      <w:proofErr w:type="spellEnd"/>
      <w:r w:rsidRPr="003A4DE7">
        <w:rPr>
          <w:rFonts w:ascii="Palatino" w:hAnsi="Palatino"/>
          <w:color w:val="000000" w:themeColor="text1"/>
          <w:sz w:val="20"/>
          <w:szCs w:val="20"/>
        </w:rPr>
        <w:t xml:space="preserve"> Inc.</w:t>
      </w:r>
      <w:r w:rsidRPr="003A4DE7">
        <w:rPr>
          <w:rFonts w:ascii="Palatino" w:hAnsi="Palatino"/>
          <w:color w:val="000000" w:themeColor="text1"/>
          <w:sz w:val="20"/>
          <w:szCs w:val="20"/>
        </w:rPr>
        <w:tab/>
        <w:t>2017</w:t>
      </w:r>
    </w:p>
    <w:p w14:paraId="087E8278" w14:textId="6260E349" w:rsidR="00F504E7" w:rsidRPr="003A4DE7" w:rsidRDefault="00F504E7" w:rsidP="00F504E7">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Member</w:t>
      </w:r>
      <w:r w:rsidRPr="003A4DE7">
        <w:rPr>
          <w:rFonts w:ascii="Palatino" w:hAnsi="Palatino"/>
          <w:color w:val="000000" w:themeColor="text1"/>
          <w:sz w:val="20"/>
          <w:szCs w:val="20"/>
        </w:rPr>
        <w:tab/>
        <w:t xml:space="preserve">Scientific Advisory Board, </w:t>
      </w:r>
      <w:proofErr w:type="spellStart"/>
      <w:r w:rsidRPr="003A4DE7">
        <w:rPr>
          <w:rFonts w:ascii="Palatino" w:hAnsi="Palatino"/>
          <w:color w:val="000000" w:themeColor="text1"/>
          <w:sz w:val="20"/>
          <w:szCs w:val="20"/>
        </w:rPr>
        <w:t>GLAdiator</w:t>
      </w:r>
      <w:proofErr w:type="spellEnd"/>
      <w:r w:rsidRPr="003A4DE7">
        <w:rPr>
          <w:rFonts w:ascii="Palatino" w:hAnsi="Palatino"/>
          <w:color w:val="000000" w:themeColor="text1"/>
          <w:sz w:val="20"/>
          <w:szCs w:val="20"/>
        </w:rPr>
        <w:t xml:space="preserve"> </w:t>
      </w:r>
      <w:r w:rsidR="00932899" w:rsidRPr="003A4DE7">
        <w:rPr>
          <w:rFonts w:ascii="Palatino" w:hAnsi="Palatino"/>
          <w:color w:val="000000" w:themeColor="text1"/>
          <w:sz w:val="20"/>
          <w:szCs w:val="20"/>
        </w:rPr>
        <w:t>Therapeutics</w:t>
      </w:r>
      <w:r w:rsidRPr="003A4DE7">
        <w:rPr>
          <w:rFonts w:ascii="Palatino" w:hAnsi="Palatino"/>
          <w:color w:val="000000" w:themeColor="text1"/>
          <w:sz w:val="20"/>
          <w:szCs w:val="20"/>
        </w:rPr>
        <w:tab/>
        <w:t>2018-</w:t>
      </w:r>
    </w:p>
    <w:p w14:paraId="59FB64CC" w14:textId="585CD294" w:rsidR="00804410" w:rsidRPr="003A4DE7" w:rsidRDefault="00804410" w:rsidP="00804410">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Founder, Advisory Board </w:t>
      </w:r>
      <w:r w:rsidRPr="003A4DE7">
        <w:rPr>
          <w:rFonts w:ascii="Palatino" w:hAnsi="Palatino"/>
          <w:color w:val="000000" w:themeColor="text1"/>
          <w:sz w:val="20"/>
          <w:szCs w:val="20"/>
        </w:rPr>
        <w:tab/>
      </w:r>
      <w:proofErr w:type="spellStart"/>
      <w:r w:rsidRPr="003A4DE7">
        <w:rPr>
          <w:rFonts w:ascii="Palatino" w:hAnsi="Palatino"/>
          <w:color w:val="000000" w:themeColor="text1"/>
          <w:sz w:val="20"/>
          <w:szCs w:val="20"/>
        </w:rPr>
        <w:t>EXOForce</w:t>
      </w:r>
      <w:proofErr w:type="spellEnd"/>
      <w:r w:rsidRPr="003A4DE7">
        <w:rPr>
          <w:rFonts w:ascii="Palatino" w:hAnsi="Palatino"/>
          <w:color w:val="000000" w:themeColor="text1"/>
          <w:sz w:val="20"/>
          <w:szCs w:val="20"/>
        </w:rPr>
        <w:t xml:space="preserve"> Inc.</w:t>
      </w:r>
      <w:r w:rsidRPr="003A4DE7">
        <w:rPr>
          <w:rFonts w:ascii="Palatino" w:hAnsi="Palatino"/>
          <w:color w:val="000000" w:themeColor="text1"/>
          <w:sz w:val="20"/>
          <w:szCs w:val="20"/>
        </w:rPr>
        <w:tab/>
        <w:t>2020-</w:t>
      </w:r>
    </w:p>
    <w:p w14:paraId="066BC7A8" w14:textId="33FFB976" w:rsidR="00D95FB2" w:rsidRPr="003A4DE7" w:rsidRDefault="00D95FB2" w:rsidP="00D95FB2">
      <w:pPr>
        <w:tabs>
          <w:tab w:val="left" w:pos="2880"/>
          <w:tab w:val="left" w:pos="8640"/>
        </w:tabs>
        <w:rPr>
          <w:rFonts w:ascii="Palatino" w:hAnsi="Palatino"/>
          <w:color w:val="000000" w:themeColor="text1"/>
          <w:sz w:val="20"/>
          <w:szCs w:val="20"/>
        </w:rPr>
      </w:pPr>
      <w:r w:rsidRPr="003A4DE7">
        <w:rPr>
          <w:rFonts w:ascii="Palatino" w:hAnsi="Palatino"/>
          <w:color w:val="000000" w:themeColor="text1"/>
          <w:sz w:val="20"/>
          <w:szCs w:val="20"/>
        </w:rPr>
        <w:t>• Member</w:t>
      </w:r>
      <w:r w:rsidRPr="003A4DE7">
        <w:rPr>
          <w:rFonts w:ascii="Palatino" w:hAnsi="Palatino"/>
          <w:color w:val="000000" w:themeColor="text1"/>
          <w:sz w:val="20"/>
          <w:szCs w:val="20"/>
        </w:rPr>
        <w:tab/>
        <w:t>Scientific Advisory Board, Honeywell</w:t>
      </w:r>
      <w:r w:rsidRPr="003A4DE7">
        <w:rPr>
          <w:rFonts w:ascii="Palatino" w:hAnsi="Palatino"/>
          <w:color w:val="000000" w:themeColor="text1"/>
          <w:sz w:val="20"/>
          <w:szCs w:val="20"/>
        </w:rPr>
        <w:tab/>
        <w:t>2022-</w:t>
      </w:r>
      <w:r w:rsidR="00E50DC2" w:rsidRPr="003A4DE7">
        <w:rPr>
          <w:rFonts w:ascii="Palatino" w:hAnsi="Palatino"/>
          <w:color w:val="000000" w:themeColor="text1"/>
          <w:sz w:val="20"/>
          <w:szCs w:val="20"/>
        </w:rPr>
        <w:t>2024</w:t>
      </w:r>
    </w:p>
    <w:p w14:paraId="16564397" w14:textId="77777777" w:rsidR="00D95FB2" w:rsidRPr="003A4DE7" w:rsidRDefault="00D95FB2" w:rsidP="00D95FB2">
      <w:pPr>
        <w:tabs>
          <w:tab w:val="left" w:pos="2880"/>
          <w:tab w:val="left" w:pos="8640"/>
        </w:tabs>
        <w:rPr>
          <w:rFonts w:ascii="Palatino" w:hAnsi="Palatino"/>
          <w:color w:val="000000" w:themeColor="text1"/>
          <w:sz w:val="20"/>
          <w:szCs w:val="20"/>
        </w:rPr>
      </w:pPr>
    </w:p>
    <w:p w14:paraId="6192D5C9" w14:textId="5ED82E24" w:rsidR="00A54F1F" w:rsidRPr="003A4DE7" w:rsidRDefault="000D257E" w:rsidP="006E2D70">
      <w:pPr>
        <w:ind w:left="360"/>
        <w:rPr>
          <w:rFonts w:ascii="Palatino" w:hAnsi="Palatino"/>
          <w:b/>
          <w:color w:val="000000" w:themeColor="text1"/>
          <w:sz w:val="20"/>
          <w:szCs w:val="20"/>
        </w:rPr>
      </w:pPr>
      <w:r w:rsidRPr="003A4DE7">
        <w:rPr>
          <w:rFonts w:ascii="Palatino" w:hAnsi="Palatino"/>
          <w:b/>
          <w:color w:val="000000" w:themeColor="text1"/>
          <w:sz w:val="20"/>
          <w:szCs w:val="20"/>
        </w:rPr>
        <w:t xml:space="preserve">Google Scholar </w:t>
      </w:r>
      <w:r w:rsidR="006C1945" w:rsidRPr="003A4DE7">
        <w:rPr>
          <w:rFonts w:ascii="Palatino" w:hAnsi="Palatino"/>
          <w:b/>
          <w:color w:val="000000" w:themeColor="text1"/>
          <w:sz w:val="20"/>
          <w:szCs w:val="20"/>
        </w:rPr>
        <w:t>H</w:t>
      </w:r>
      <w:r w:rsidR="00A54F1F" w:rsidRPr="003A4DE7">
        <w:rPr>
          <w:rFonts w:ascii="Palatino" w:hAnsi="Palatino"/>
          <w:b/>
          <w:color w:val="000000" w:themeColor="text1"/>
          <w:sz w:val="20"/>
          <w:szCs w:val="20"/>
        </w:rPr>
        <w:t>-index</w:t>
      </w:r>
      <w:r w:rsidR="008F4A59" w:rsidRPr="003A4DE7">
        <w:rPr>
          <w:rFonts w:ascii="Palatino" w:hAnsi="Palatino"/>
          <w:b/>
          <w:color w:val="000000" w:themeColor="text1"/>
          <w:sz w:val="20"/>
          <w:szCs w:val="20"/>
        </w:rPr>
        <w:t xml:space="preserve"> (20</w:t>
      </w:r>
      <w:r w:rsidR="003B587C" w:rsidRPr="003A4DE7">
        <w:rPr>
          <w:rFonts w:ascii="Palatino" w:hAnsi="Palatino"/>
          <w:b/>
          <w:color w:val="000000" w:themeColor="text1"/>
          <w:sz w:val="20"/>
          <w:szCs w:val="20"/>
        </w:rPr>
        <w:t>2</w:t>
      </w:r>
      <w:r w:rsidR="00A245AF" w:rsidRPr="003A4DE7">
        <w:rPr>
          <w:rFonts w:ascii="Palatino" w:hAnsi="Palatino"/>
          <w:b/>
          <w:color w:val="000000" w:themeColor="text1"/>
          <w:sz w:val="20"/>
          <w:szCs w:val="20"/>
        </w:rPr>
        <w:t>5</w:t>
      </w:r>
      <w:r w:rsidR="008F4A59" w:rsidRPr="003A4DE7">
        <w:rPr>
          <w:rFonts w:ascii="Palatino" w:hAnsi="Palatino"/>
          <w:b/>
          <w:color w:val="000000" w:themeColor="text1"/>
          <w:sz w:val="20"/>
          <w:szCs w:val="20"/>
        </w:rPr>
        <w:t>)</w:t>
      </w:r>
      <w:r w:rsidR="00A54F1F" w:rsidRPr="003A4DE7">
        <w:rPr>
          <w:rFonts w:ascii="Palatino" w:hAnsi="Palatino"/>
          <w:b/>
          <w:color w:val="000000" w:themeColor="text1"/>
          <w:sz w:val="20"/>
          <w:szCs w:val="20"/>
        </w:rPr>
        <w:t xml:space="preserve">: </w:t>
      </w:r>
      <w:r w:rsidR="0005372A" w:rsidRPr="003A4DE7">
        <w:rPr>
          <w:rFonts w:ascii="Palatino" w:hAnsi="Palatino"/>
          <w:b/>
          <w:color w:val="000000" w:themeColor="text1"/>
          <w:sz w:val="20"/>
          <w:szCs w:val="20"/>
        </w:rPr>
        <w:t>9</w:t>
      </w:r>
      <w:r w:rsidR="00D955CC" w:rsidRPr="003A4DE7">
        <w:rPr>
          <w:rFonts w:ascii="Palatino" w:hAnsi="Palatino"/>
          <w:b/>
          <w:color w:val="000000" w:themeColor="text1"/>
          <w:sz w:val="20"/>
          <w:szCs w:val="20"/>
        </w:rPr>
        <w:t>3</w:t>
      </w:r>
      <w:r w:rsidR="00A54F1F" w:rsidRPr="003A4DE7">
        <w:rPr>
          <w:rFonts w:ascii="Palatino" w:hAnsi="Palatino"/>
          <w:b/>
          <w:color w:val="000000" w:themeColor="text1"/>
          <w:sz w:val="20"/>
          <w:szCs w:val="20"/>
        </w:rPr>
        <w:tab/>
      </w:r>
      <w:r w:rsidR="00380B17" w:rsidRPr="003A4DE7">
        <w:rPr>
          <w:rFonts w:ascii="Palatino" w:hAnsi="Palatino"/>
          <w:b/>
          <w:color w:val="000000" w:themeColor="text1"/>
          <w:sz w:val="20"/>
          <w:szCs w:val="20"/>
        </w:rPr>
        <w:t xml:space="preserve">  </w:t>
      </w:r>
      <w:r w:rsidR="00A54F1F" w:rsidRPr="003A4DE7">
        <w:rPr>
          <w:rFonts w:ascii="Palatino" w:hAnsi="Palatino"/>
          <w:b/>
          <w:color w:val="000000" w:themeColor="text1"/>
          <w:sz w:val="20"/>
          <w:szCs w:val="20"/>
        </w:rPr>
        <w:t>i10-index</w:t>
      </w:r>
      <w:r w:rsidR="008F4A59" w:rsidRPr="003A4DE7">
        <w:rPr>
          <w:rFonts w:ascii="Palatino" w:hAnsi="Palatino"/>
          <w:b/>
          <w:color w:val="000000" w:themeColor="text1"/>
          <w:sz w:val="20"/>
          <w:szCs w:val="20"/>
        </w:rPr>
        <w:t xml:space="preserve"> (20</w:t>
      </w:r>
      <w:r w:rsidR="003B587C" w:rsidRPr="003A4DE7">
        <w:rPr>
          <w:rFonts w:ascii="Palatino" w:hAnsi="Palatino"/>
          <w:b/>
          <w:color w:val="000000" w:themeColor="text1"/>
          <w:sz w:val="20"/>
          <w:szCs w:val="20"/>
        </w:rPr>
        <w:t>2</w:t>
      </w:r>
      <w:r w:rsidR="00A245AF" w:rsidRPr="003A4DE7">
        <w:rPr>
          <w:rFonts w:ascii="Palatino" w:hAnsi="Palatino"/>
          <w:b/>
          <w:color w:val="000000" w:themeColor="text1"/>
          <w:sz w:val="20"/>
          <w:szCs w:val="20"/>
        </w:rPr>
        <w:t>5</w:t>
      </w:r>
      <w:r w:rsidR="008F4A59" w:rsidRPr="003A4DE7">
        <w:rPr>
          <w:rFonts w:ascii="Palatino" w:hAnsi="Palatino"/>
          <w:b/>
          <w:color w:val="000000" w:themeColor="text1"/>
          <w:sz w:val="20"/>
          <w:szCs w:val="20"/>
        </w:rPr>
        <w:t>)</w:t>
      </w:r>
      <w:r w:rsidR="00A54F1F" w:rsidRPr="003A4DE7">
        <w:rPr>
          <w:rFonts w:ascii="Palatino" w:hAnsi="Palatino"/>
          <w:b/>
          <w:color w:val="000000" w:themeColor="text1"/>
          <w:sz w:val="20"/>
          <w:szCs w:val="20"/>
        </w:rPr>
        <w:t xml:space="preserve">: </w:t>
      </w:r>
      <w:r w:rsidR="00380B17" w:rsidRPr="003A4DE7">
        <w:rPr>
          <w:rFonts w:ascii="Palatino" w:hAnsi="Palatino"/>
          <w:b/>
          <w:color w:val="000000" w:themeColor="text1"/>
          <w:sz w:val="20"/>
          <w:szCs w:val="20"/>
        </w:rPr>
        <w:t xml:space="preserve">         </w:t>
      </w:r>
      <w:r w:rsidR="00B5002A" w:rsidRPr="003A4DE7">
        <w:rPr>
          <w:rFonts w:ascii="Palatino" w:hAnsi="Palatino"/>
          <w:b/>
          <w:color w:val="000000" w:themeColor="text1"/>
          <w:sz w:val="20"/>
          <w:szCs w:val="20"/>
        </w:rPr>
        <w:t>30</w:t>
      </w:r>
      <w:r w:rsidR="00FF5A93" w:rsidRPr="003A4DE7">
        <w:rPr>
          <w:rFonts w:ascii="Palatino" w:hAnsi="Palatino"/>
          <w:b/>
          <w:color w:val="000000" w:themeColor="text1"/>
          <w:sz w:val="20"/>
          <w:szCs w:val="20"/>
        </w:rPr>
        <w:t>4</w:t>
      </w:r>
      <w:r w:rsidR="00974F1A" w:rsidRPr="003A4DE7">
        <w:rPr>
          <w:rFonts w:ascii="Palatino" w:hAnsi="Palatino"/>
          <w:b/>
          <w:color w:val="000000" w:themeColor="text1"/>
          <w:sz w:val="20"/>
          <w:szCs w:val="20"/>
        </w:rPr>
        <w:tab/>
      </w:r>
      <w:r w:rsidR="00974F1A" w:rsidRPr="003A4DE7">
        <w:rPr>
          <w:rFonts w:ascii="Palatino" w:hAnsi="Palatino"/>
          <w:b/>
          <w:color w:val="000000" w:themeColor="text1"/>
          <w:sz w:val="20"/>
          <w:szCs w:val="20"/>
        </w:rPr>
        <w:tab/>
      </w:r>
      <w:r w:rsidR="00D80147" w:rsidRPr="003A4DE7">
        <w:rPr>
          <w:rFonts w:ascii="Palatino" w:hAnsi="Palatino"/>
          <w:b/>
          <w:color w:val="000000" w:themeColor="text1"/>
          <w:sz w:val="20"/>
          <w:szCs w:val="20"/>
        </w:rPr>
        <w:t>3</w:t>
      </w:r>
      <w:r w:rsidR="00A35773" w:rsidRPr="003A4DE7">
        <w:rPr>
          <w:rFonts w:ascii="Palatino" w:hAnsi="Palatino"/>
          <w:b/>
          <w:color w:val="000000" w:themeColor="text1"/>
          <w:sz w:val="20"/>
          <w:szCs w:val="20"/>
        </w:rPr>
        <w:t>2,</w:t>
      </w:r>
      <w:r w:rsidR="00FF5A93" w:rsidRPr="003A4DE7">
        <w:rPr>
          <w:rFonts w:ascii="Palatino" w:hAnsi="Palatino"/>
          <w:b/>
          <w:color w:val="000000" w:themeColor="text1"/>
          <w:sz w:val="20"/>
          <w:szCs w:val="20"/>
        </w:rPr>
        <w:t xml:space="preserve">889 </w:t>
      </w:r>
      <w:r w:rsidR="00974F1A" w:rsidRPr="003A4DE7">
        <w:rPr>
          <w:rFonts w:ascii="Palatino" w:hAnsi="Palatino"/>
          <w:b/>
          <w:color w:val="000000" w:themeColor="text1"/>
          <w:sz w:val="20"/>
          <w:szCs w:val="20"/>
        </w:rPr>
        <w:t>total citations</w:t>
      </w:r>
    </w:p>
    <w:p w14:paraId="6C0EFD12" w14:textId="040F81B1" w:rsidR="00380B17" w:rsidRPr="003A4DE7" w:rsidRDefault="00380B17" w:rsidP="00380B17">
      <w:pPr>
        <w:ind w:left="360"/>
        <w:rPr>
          <w:rFonts w:ascii="Palatino" w:hAnsi="Palatino"/>
          <w:b/>
          <w:color w:val="000000" w:themeColor="text1"/>
          <w:sz w:val="20"/>
          <w:szCs w:val="20"/>
        </w:rPr>
      </w:pPr>
      <w:r w:rsidRPr="003A4DE7">
        <w:rPr>
          <w:rFonts w:ascii="Palatino" w:hAnsi="Palatino"/>
          <w:b/>
          <w:color w:val="000000" w:themeColor="text1"/>
          <w:sz w:val="20"/>
          <w:szCs w:val="20"/>
        </w:rPr>
        <w:t>H-index from 20</w:t>
      </w:r>
      <w:r w:rsidR="0051404C" w:rsidRPr="003A4DE7">
        <w:rPr>
          <w:rFonts w:ascii="Palatino" w:hAnsi="Palatino"/>
          <w:b/>
          <w:color w:val="000000" w:themeColor="text1"/>
          <w:sz w:val="20"/>
          <w:szCs w:val="20"/>
        </w:rPr>
        <w:t>20</w:t>
      </w:r>
      <w:r w:rsidRPr="003A4DE7">
        <w:rPr>
          <w:rFonts w:ascii="Palatino" w:hAnsi="Palatino"/>
          <w:b/>
          <w:color w:val="000000" w:themeColor="text1"/>
          <w:sz w:val="20"/>
          <w:szCs w:val="20"/>
        </w:rPr>
        <w:t xml:space="preserve"> to 202</w:t>
      </w:r>
      <w:r w:rsidR="0051404C" w:rsidRPr="003A4DE7">
        <w:rPr>
          <w:rFonts w:ascii="Palatino" w:hAnsi="Palatino"/>
          <w:b/>
          <w:color w:val="000000" w:themeColor="text1"/>
          <w:sz w:val="20"/>
          <w:szCs w:val="20"/>
        </w:rPr>
        <w:t>5</w:t>
      </w:r>
      <w:r w:rsidRPr="003A4DE7">
        <w:rPr>
          <w:rFonts w:ascii="Palatino" w:hAnsi="Palatino"/>
          <w:b/>
          <w:color w:val="000000" w:themeColor="text1"/>
          <w:sz w:val="20"/>
          <w:szCs w:val="20"/>
        </w:rPr>
        <w:t xml:space="preserve">: </w:t>
      </w:r>
      <w:r w:rsidRPr="003A4DE7">
        <w:rPr>
          <w:rFonts w:ascii="Palatino" w:hAnsi="Palatino"/>
          <w:b/>
          <w:color w:val="000000" w:themeColor="text1"/>
          <w:sz w:val="20"/>
          <w:szCs w:val="20"/>
        </w:rPr>
        <w:tab/>
        <w:t xml:space="preserve">       4</w:t>
      </w:r>
      <w:r w:rsidR="00A21CB2" w:rsidRPr="003A4DE7">
        <w:rPr>
          <w:rFonts w:ascii="Palatino" w:hAnsi="Palatino"/>
          <w:b/>
          <w:color w:val="000000" w:themeColor="text1"/>
          <w:sz w:val="20"/>
          <w:szCs w:val="20"/>
        </w:rPr>
        <w:t>5</w:t>
      </w:r>
      <w:r w:rsidRPr="003A4DE7">
        <w:rPr>
          <w:rFonts w:ascii="Palatino" w:hAnsi="Palatino"/>
          <w:b/>
          <w:color w:val="000000" w:themeColor="text1"/>
          <w:sz w:val="20"/>
          <w:szCs w:val="20"/>
        </w:rPr>
        <w:tab/>
        <w:t xml:space="preserve">  i10-index (20</w:t>
      </w:r>
      <w:r w:rsidR="0051404C" w:rsidRPr="003A4DE7">
        <w:rPr>
          <w:rFonts w:ascii="Palatino" w:hAnsi="Palatino"/>
          <w:b/>
          <w:color w:val="000000" w:themeColor="text1"/>
          <w:sz w:val="20"/>
          <w:szCs w:val="20"/>
        </w:rPr>
        <w:t>20</w:t>
      </w:r>
      <w:r w:rsidRPr="003A4DE7">
        <w:rPr>
          <w:rFonts w:ascii="Palatino" w:hAnsi="Palatino"/>
          <w:b/>
          <w:color w:val="000000" w:themeColor="text1"/>
          <w:sz w:val="20"/>
          <w:szCs w:val="20"/>
        </w:rPr>
        <w:t>-202</w:t>
      </w:r>
      <w:r w:rsidR="0051404C" w:rsidRPr="003A4DE7">
        <w:rPr>
          <w:rFonts w:ascii="Palatino" w:hAnsi="Palatino"/>
          <w:b/>
          <w:color w:val="000000" w:themeColor="text1"/>
          <w:sz w:val="20"/>
          <w:szCs w:val="20"/>
        </w:rPr>
        <w:t>5</w:t>
      </w:r>
      <w:r w:rsidRPr="003A4DE7">
        <w:rPr>
          <w:rFonts w:ascii="Palatino" w:hAnsi="Palatino"/>
          <w:b/>
          <w:color w:val="000000" w:themeColor="text1"/>
          <w:sz w:val="20"/>
          <w:szCs w:val="20"/>
        </w:rPr>
        <w:t xml:space="preserve">): </w:t>
      </w:r>
      <w:r w:rsidR="00FF5A93" w:rsidRPr="003A4DE7">
        <w:rPr>
          <w:rFonts w:ascii="Palatino" w:hAnsi="Palatino"/>
          <w:b/>
          <w:color w:val="000000" w:themeColor="text1"/>
          <w:sz w:val="20"/>
          <w:szCs w:val="20"/>
        </w:rPr>
        <w:t>180</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t xml:space="preserve">  </w:t>
      </w:r>
      <w:r w:rsidR="0051404C" w:rsidRPr="003A4DE7">
        <w:rPr>
          <w:rFonts w:ascii="Palatino" w:hAnsi="Palatino"/>
          <w:b/>
          <w:color w:val="000000" w:themeColor="text1"/>
          <w:sz w:val="20"/>
          <w:szCs w:val="20"/>
        </w:rPr>
        <w:t>7,</w:t>
      </w:r>
      <w:r w:rsidR="00FF5A93" w:rsidRPr="003A4DE7">
        <w:rPr>
          <w:rFonts w:ascii="Palatino" w:hAnsi="Palatino"/>
          <w:b/>
          <w:color w:val="000000" w:themeColor="text1"/>
          <w:sz w:val="20"/>
          <w:szCs w:val="20"/>
        </w:rPr>
        <w:t xml:space="preserve">805 </w:t>
      </w:r>
      <w:r w:rsidRPr="003A4DE7">
        <w:rPr>
          <w:rFonts w:ascii="Palatino" w:hAnsi="Palatino"/>
          <w:b/>
          <w:color w:val="000000" w:themeColor="text1"/>
          <w:sz w:val="20"/>
          <w:szCs w:val="20"/>
        </w:rPr>
        <w:t>citations since 20</w:t>
      </w:r>
      <w:r w:rsidR="0051404C" w:rsidRPr="003A4DE7">
        <w:rPr>
          <w:rFonts w:ascii="Palatino" w:hAnsi="Palatino"/>
          <w:b/>
          <w:color w:val="000000" w:themeColor="text1"/>
          <w:sz w:val="20"/>
          <w:szCs w:val="20"/>
        </w:rPr>
        <w:t>20</w:t>
      </w:r>
    </w:p>
    <w:p w14:paraId="23D10C80" w14:textId="57EC7CBC" w:rsidR="008A2B7D" w:rsidRPr="003A4DE7" w:rsidRDefault="00331807" w:rsidP="00331807">
      <w:pPr>
        <w:tabs>
          <w:tab w:val="left" w:pos="3690"/>
        </w:tabs>
        <w:rPr>
          <w:rFonts w:ascii="Palatino" w:hAnsi="Palatino"/>
          <w:b/>
          <w:color w:val="000000" w:themeColor="text1"/>
          <w:sz w:val="20"/>
          <w:szCs w:val="20"/>
        </w:rPr>
      </w:pP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008A2B7D" w:rsidRPr="003A4DE7">
        <w:rPr>
          <w:rFonts w:ascii="Palatino" w:hAnsi="Palatino"/>
          <w:b/>
          <w:color w:val="000000" w:themeColor="text1"/>
          <w:sz w:val="20"/>
          <w:szCs w:val="20"/>
        </w:rPr>
        <w:t xml:space="preserve">  </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t xml:space="preserve">  </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t xml:space="preserve">  </w:t>
      </w:r>
      <w:r w:rsidR="008A2B7D" w:rsidRPr="003A4DE7">
        <w:rPr>
          <w:rFonts w:ascii="Palatino" w:hAnsi="Palatino"/>
          <w:b/>
          <w:color w:val="000000" w:themeColor="text1"/>
          <w:sz w:val="20"/>
          <w:szCs w:val="20"/>
        </w:rPr>
        <w:t>1,3</w:t>
      </w:r>
      <w:r w:rsidR="00934383" w:rsidRPr="003A4DE7">
        <w:rPr>
          <w:rFonts w:ascii="Palatino" w:hAnsi="Palatino"/>
          <w:b/>
          <w:color w:val="000000" w:themeColor="text1"/>
          <w:sz w:val="20"/>
          <w:szCs w:val="20"/>
        </w:rPr>
        <w:t>3</w:t>
      </w:r>
      <w:r w:rsidR="00130B44" w:rsidRPr="003A4DE7">
        <w:rPr>
          <w:rFonts w:ascii="Palatino" w:hAnsi="Palatino"/>
          <w:b/>
          <w:color w:val="000000" w:themeColor="text1"/>
          <w:sz w:val="20"/>
          <w:szCs w:val="20"/>
        </w:rPr>
        <w:t>3</w:t>
      </w:r>
      <w:r w:rsidR="008A2B7D" w:rsidRPr="003A4DE7">
        <w:rPr>
          <w:rFonts w:ascii="Palatino" w:hAnsi="Palatino"/>
          <w:b/>
          <w:color w:val="000000" w:themeColor="text1"/>
          <w:sz w:val="20"/>
          <w:szCs w:val="20"/>
        </w:rPr>
        <w:t xml:space="preserve"> citations in 202</w:t>
      </w:r>
      <w:r w:rsidR="0051404C" w:rsidRPr="003A4DE7">
        <w:rPr>
          <w:rFonts w:ascii="Palatino" w:hAnsi="Palatino"/>
          <w:b/>
          <w:color w:val="000000" w:themeColor="text1"/>
          <w:sz w:val="20"/>
          <w:szCs w:val="20"/>
        </w:rPr>
        <w:t>4</w:t>
      </w:r>
    </w:p>
    <w:p w14:paraId="00FEB522" w14:textId="4CA49B5F" w:rsidR="00331807" w:rsidRPr="003A4DE7" w:rsidRDefault="00331807" w:rsidP="00331807">
      <w:pPr>
        <w:tabs>
          <w:tab w:val="left" w:pos="3690"/>
        </w:tabs>
        <w:rPr>
          <w:rFonts w:ascii="Palatino" w:hAnsi="Palatino"/>
          <w:b/>
          <w:color w:val="000000" w:themeColor="text1"/>
          <w:sz w:val="20"/>
          <w:szCs w:val="20"/>
        </w:rPr>
      </w:pP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b/>
          <w:color w:val="000000" w:themeColor="text1"/>
          <w:sz w:val="20"/>
          <w:szCs w:val="20"/>
        </w:rPr>
        <w:tab/>
        <w:t xml:space="preserve">  </w:t>
      </w:r>
      <w:r w:rsidR="0051404C" w:rsidRPr="003A4DE7">
        <w:rPr>
          <w:rFonts w:ascii="Palatino" w:hAnsi="Palatino"/>
          <w:b/>
          <w:color w:val="000000" w:themeColor="text1"/>
          <w:sz w:val="20"/>
          <w:szCs w:val="20"/>
        </w:rPr>
        <w:t xml:space="preserve">   </w:t>
      </w:r>
      <w:r w:rsidR="00FF5A93" w:rsidRPr="003A4DE7">
        <w:rPr>
          <w:rFonts w:ascii="Palatino" w:hAnsi="Palatino"/>
          <w:b/>
          <w:color w:val="000000" w:themeColor="text1"/>
          <w:sz w:val="20"/>
          <w:szCs w:val="20"/>
        </w:rPr>
        <w:t xml:space="preserve">739 </w:t>
      </w:r>
      <w:r w:rsidRPr="003A4DE7">
        <w:rPr>
          <w:rFonts w:ascii="Palatino" w:hAnsi="Palatino"/>
          <w:b/>
          <w:color w:val="000000" w:themeColor="text1"/>
          <w:sz w:val="20"/>
          <w:szCs w:val="20"/>
        </w:rPr>
        <w:t>citations in 202</w:t>
      </w:r>
      <w:r w:rsidR="0051404C" w:rsidRPr="003A4DE7">
        <w:rPr>
          <w:rFonts w:ascii="Palatino" w:hAnsi="Palatino"/>
          <w:b/>
          <w:color w:val="000000" w:themeColor="text1"/>
          <w:sz w:val="20"/>
          <w:szCs w:val="20"/>
        </w:rPr>
        <w:t>5</w:t>
      </w:r>
    </w:p>
    <w:p w14:paraId="54F33EA4" w14:textId="6CCDC409" w:rsidR="00A54F1F" w:rsidRPr="003A4DE7" w:rsidRDefault="008A2B7D">
      <w:pPr>
        <w:tabs>
          <w:tab w:val="left" w:pos="2160"/>
          <w:tab w:val="left" w:pos="8640"/>
        </w:tabs>
        <w:rPr>
          <w:rFonts w:ascii="Palatino" w:hAnsi="Palatino"/>
          <w:b/>
          <w:color w:val="000000" w:themeColor="text1"/>
          <w:sz w:val="20"/>
          <w:szCs w:val="20"/>
        </w:rPr>
      </w:pPr>
      <w:r w:rsidRPr="003A4DE7">
        <w:rPr>
          <w:rFonts w:ascii="Palatino" w:hAnsi="Palatino"/>
          <w:b/>
          <w:color w:val="000000" w:themeColor="text1"/>
          <w:sz w:val="20"/>
          <w:szCs w:val="20"/>
        </w:rPr>
        <w:tab/>
      </w:r>
    </w:p>
    <w:p w14:paraId="0267B2A3" w14:textId="77777777" w:rsidR="006762F1" w:rsidRPr="003A4DE7" w:rsidRDefault="006762F1">
      <w:pPr>
        <w:tabs>
          <w:tab w:val="left" w:pos="2160"/>
          <w:tab w:val="left" w:pos="8640"/>
        </w:tabs>
        <w:rPr>
          <w:rFonts w:ascii="Palatino" w:hAnsi="Palatino"/>
          <w:b/>
          <w:color w:val="000000" w:themeColor="text1"/>
          <w:sz w:val="20"/>
          <w:szCs w:val="20"/>
        </w:rPr>
      </w:pPr>
      <w:r w:rsidRPr="003A4DE7">
        <w:rPr>
          <w:rFonts w:ascii="Palatino" w:hAnsi="Palatino"/>
          <w:b/>
          <w:color w:val="000000" w:themeColor="text1"/>
          <w:sz w:val="20"/>
          <w:szCs w:val="20"/>
        </w:rPr>
        <w:t>Honors and Awards:</w:t>
      </w:r>
    </w:p>
    <w:p w14:paraId="4F54291A" w14:textId="053BA603" w:rsidR="00974F1A" w:rsidRPr="003A4DE7" w:rsidRDefault="00974F1A" w:rsidP="00DB78E4">
      <w:pPr>
        <w:rPr>
          <w:rFonts w:ascii="Palatino" w:hAnsi="Palatino" w:cs="Arial"/>
          <w:b/>
          <w:bCs/>
          <w:color w:val="000000" w:themeColor="text1"/>
          <w:sz w:val="20"/>
          <w:szCs w:val="20"/>
          <w:u w:val="single"/>
        </w:rPr>
      </w:pPr>
      <w:proofErr w:type="spellStart"/>
      <w:r w:rsidRPr="003A4DE7">
        <w:rPr>
          <w:rFonts w:ascii="Palatino" w:hAnsi="Palatino" w:cs="Arial"/>
          <w:b/>
          <w:bCs/>
          <w:color w:val="000000" w:themeColor="text1"/>
          <w:sz w:val="20"/>
          <w:szCs w:val="20"/>
          <w:u w:val="single"/>
        </w:rPr>
        <w:t>FacultyAwards</w:t>
      </w:r>
      <w:proofErr w:type="spellEnd"/>
    </w:p>
    <w:p w14:paraId="70A9D1F8" w14:textId="1E4EE71A" w:rsidR="002069DF" w:rsidRPr="003A4DE7" w:rsidRDefault="00E46BCF" w:rsidP="00B77415">
      <w:pPr>
        <w:rPr>
          <w:rFonts w:ascii="Palatino" w:hAnsi="Palatino" w:cs="Arial"/>
          <w:b/>
          <w:bCs/>
          <w:color w:val="000000" w:themeColor="text1"/>
          <w:sz w:val="20"/>
          <w:szCs w:val="20"/>
        </w:rPr>
      </w:pPr>
      <w:r w:rsidRPr="003A4DE7">
        <w:rPr>
          <w:rFonts w:ascii="Palatino" w:hAnsi="Palatino" w:cs="Arial"/>
          <w:b/>
          <w:bCs/>
          <w:color w:val="000000" w:themeColor="text1"/>
          <w:sz w:val="20"/>
          <w:szCs w:val="20"/>
        </w:rPr>
        <w:t xml:space="preserve">• </w:t>
      </w:r>
      <w:r w:rsidR="00720C59" w:rsidRPr="003A4DE7">
        <w:rPr>
          <w:rFonts w:ascii="Palatino" w:hAnsi="Palatino" w:cs="Arial"/>
          <w:b/>
          <w:bCs/>
          <w:color w:val="000000" w:themeColor="text1"/>
          <w:sz w:val="20"/>
          <w:szCs w:val="20"/>
        </w:rPr>
        <w:t xml:space="preserve">Fellow, </w:t>
      </w:r>
      <w:r w:rsidR="002069DF" w:rsidRPr="003A4DE7">
        <w:rPr>
          <w:rFonts w:ascii="Palatino" w:hAnsi="Palatino" w:cs="Arial"/>
          <w:b/>
          <w:bCs/>
          <w:color w:val="000000" w:themeColor="text1"/>
          <w:sz w:val="20"/>
          <w:szCs w:val="20"/>
        </w:rPr>
        <w:t xml:space="preserve">College of Fellows, </w:t>
      </w:r>
      <w:r w:rsidR="00720C59" w:rsidRPr="003A4DE7">
        <w:rPr>
          <w:rFonts w:ascii="Palatino" w:hAnsi="Palatino" w:cs="Arial"/>
          <w:b/>
          <w:bCs/>
          <w:color w:val="000000" w:themeColor="text1"/>
          <w:sz w:val="20"/>
          <w:szCs w:val="20"/>
        </w:rPr>
        <w:t>American Institute for Medical and Biological Engineering</w:t>
      </w:r>
      <w:r w:rsidR="003440F2" w:rsidRPr="003A4DE7">
        <w:rPr>
          <w:rFonts w:ascii="Palatino" w:hAnsi="Palatino" w:cs="Arial"/>
          <w:b/>
          <w:bCs/>
          <w:color w:val="000000" w:themeColor="text1"/>
          <w:sz w:val="20"/>
          <w:szCs w:val="20"/>
        </w:rPr>
        <w:t xml:space="preserve"> </w:t>
      </w:r>
      <w:r w:rsidR="002069DF" w:rsidRPr="003A4DE7">
        <w:rPr>
          <w:rFonts w:ascii="Palatino" w:hAnsi="Palatino" w:cs="Arial"/>
          <w:b/>
          <w:bCs/>
          <w:color w:val="000000" w:themeColor="text1"/>
          <w:sz w:val="20"/>
          <w:szCs w:val="20"/>
        </w:rPr>
        <w:tab/>
        <w:t>2025</w:t>
      </w:r>
    </w:p>
    <w:p w14:paraId="59BFEFD3" w14:textId="1333E863" w:rsidR="00720C59" w:rsidRPr="003A4DE7" w:rsidRDefault="002069DF" w:rsidP="00B77415">
      <w:pPr>
        <w:rPr>
          <w:rFonts w:ascii="Palatino" w:hAnsi="Palatino" w:cs="Arial"/>
          <w:b/>
          <w:bCs/>
          <w:color w:val="000000" w:themeColor="text1"/>
          <w:sz w:val="20"/>
          <w:szCs w:val="20"/>
        </w:rPr>
      </w:pPr>
      <w:r w:rsidRPr="003A4DE7">
        <w:rPr>
          <w:rFonts w:ascii="Palatino" w:hAnsi="Palatino" w:cs="Arial"/>
          <w:b/>
          <w:bCs/>
          <w:color w:val="000000" w:themeColor="text1"/>
          <w:sz w:val="20"/>
          <w:szCs w:val="20"/>
        </w:rPr>
        <w:t xml:space="preserve">   </w:t>
      </w:r>
      <w:r w:rsidR="003440F2" w:rsidRPr="003A4DE7">
        <w:rPr>
          <w:rFonts w:ascii="Palatino" w:hAnsi="Palatino" w:cs="Arial"/>
          <w:b/>
          <w:bCs/>
          <w:color w:val="000000" w:themeColor="text1"/>
          <w:sz w:val="20"/>
          <w:szCs w:val="20"/>
        </w:rPr>
        <w:t>(AIMBE)</w:t>
      </w:r>
      <w:r w:rsidR="008C32EA" w:rsidRPr="003A4DE7">
        <w:rPr>
          <w:rFonts w:ascii="Palatino" w:hAnsi="Palatino" w:cs="Arial"/>
          <w:b/>
          <w:bCs/>
          <w:color w:val="000000" w:themeColor="text1"/>
          <w:sz w:val="20"/>
          <w:szCs w:val="20"/>
        </w:rPr>
        <w:t xml:space="preserve"> </w:t>
      </w:r>
    </w:p>
    <w:p w14:paraId="369EA0E8" w14:textId="1011D463" w:rsidR="009571FA" w:rsidRPr="003A4DE7" w:rsidRDefault="00720C59" w:rsidP="00B77415">
      <w:pPr>
        <w:rPr>
          <w:rFonts w:ascii="Palatino" w:hAnsi="Palatino" w:cs="Arial"/>
          <w:b/>
          <w:bCs/>
          <w:color w:val="000000" w:themeColor="text1"/>
          <w:sz w:val="20"/>
          <w:szCs w:val="20"/>
        </w:rPr>
      </w:pPr>
      <w:r w:rsidRPr="003A4DE7">
        <w:rPr>
          <w:rFonts w:ascii="Palatino" w:hAnsi="Palatino" w:cs="Arial"/>
          <w:b/>
          <w:bCs/>
          <w:color w:val="000000" w:themeColor="text1"/>
          <w:sz w:val="20"/>
          <w:szCs w:val="20"/>
        </w:rPr>
        <w:t xml:space="preserve">• </w:t>
      </w:r>
      <w:r w:rsidR="000E1921" w:rsidRPr="003A4DE7">
        <w:rPr>
          <w:rFonts w:ascii="Palatino" w:hAnsi="Palatino" w:cs="Arial"/>
          <w:b/>
          <w:bCs/>
          <w:color w:val="000000" w:themeColor="text1"/>
          <w:sz w:val="20"/>
          <w:szCs w:val="20"/>
        </w:rPr>
        <w:t>Alumni Achievement Award</w:t>
      </w:r>
      <w:r w:rsidR="000E1921" w:rsidRPr="003A4DE7">
        <w:rPr>
          <w:rStyle w:val="outlook-search-highlight"/>
          <w:rFonts w:ascii="Palatino" w:hAnsi="Palatino" w:cs="Arial"/>
          <w:b/>
          <w:bCs/>
          <w:color w:val="000000" w:themeColor="text1"/>
          <w:sz w:val="20"/>
          <w:szCs w:val="20"/>
        </w:rPr>
        <w:t xml:space="preserve">, </w:t>
      </w:r>
      <w:r w:rsidR="009571FA" w:rsidRPr="003A4DE7">
        <w:rPr>
          <w:rStyle w:val="outlook-search-highlight"/>
          <w:rFonts w:ascii="Palatino" w:hAnsi="Palatino" w:cs="Arial"/>
          <w:b/>
          <w:bCs/>
          <w:color w:val="000000" w:themeColor="text1"/>
          <w:sz w:val="20"/>
          <w:szCs w:val="20"/>
        </w:rPr>
        <w:t>College of Biological Sciences, University of Minnesota</w:t>
      </w:r>
      <w:r w:rsidR="009571FA" w:rsidRPr="003A4DE7">
        <w:rPr>
          <w:rStyle w:val="apple-converted-space"/>
          <w:rFonts w:ascii="Palatino" w:hAnsi="Palatino" w:cs="Arial"/>
          <w:b/>
          <w:bCs/>
          <w:color w:val="000000" w:themeColor="text1"/>
          <w:sz w:val="20"/>
          <w:szCs w:val="20"/>
        </w:rPr>
        <w:t> </w:t>
      </w:r>
      <w:r w:rsidR="009571FA" w:rsidRPr="003A4DE7">
        <w:rPr>
          <w:rFonts w:ascii="Palatino" w:hAnsi="Palatino" w:cs="Arial"/>
          <w:b/>
          <w:bCs/>
          <w:color w:val="000000" w:themeColor="text1"/>
          <w:sz w:val="20"/>
          <w:szCs w:val="20"/>
        </w:rPr>
        <w:tab/>
      </w:r>
      <w:r w:rsidR="009571FA" w:rsidRPr="003A4DE7">
        <w:rPr>
          <w:rFonts w:ascii="Palatino" w:hAnsi="Palatino" w:cs="Arial"/>
          <w:color w:val="000000" w:themeColor="text1"/>
          <w:sz w:val="20"/>
          <w:szCs w:val="20"/>
        </w:rPr>
        <w:t>2024</w:t>
      </w:r>
    </w:p>
    <w:p w14:paraId="7898B4E0" w14:textId="5C852343" w:rsidR="00B77415" w:rsidRPr="003A4DE7" w:rsidRDefault="009571FA" w:rsidP="00B77415">
      <w:pPr>
        <w:rPr>
          <w:rFonts w:ascii="Palatino" w:hAnsi="Palatino" w:cs="Arial"/>
          <w:b/>
          <w:color w:val="000000" w:themeColor="text1"/>
          <w:sz w:val="20"/>
          <w:szCs w:val="20"/>
        </w:rPr>
      </w:pPr>
      <w:r w:rsidRPr="003A4DE7">
        <w:rPr>
          <w:rFonts w:ascii="Palatino" w:hAnsi="Palatino" w:cs="Arial"/>
          <w:b/>
          <w:bCs/>
          <w:color w:val="000000" w:themeColor="text1"/>
          <w:sz w:val="20"/>
          <w:szCs w:val="20"/>
        </w:rPr>
        <w:t xml:space="preserve">• </w:t>
      </w:r>
      <w:r w:rsidR="00B77415" w:rsidRPr="003A4DE7">
        <w:rPr>
          <w:rFonts w:ascii="Palatino" w:hAnsi="Palatino" w:cs="Arial"/>
          <w:b/>
          <w:color w:val="000000" w:themeColor="text1"/>
          <w:sz w:val="20"/>
          <w:szCs w:val="20"/>
        </w:rPr>
        <w:t xml:space="preserve">Britton Chance </w:t>
      </w:r>
      <w:r w:rsidR="004719DD" w:rsidRPr="003A4DE7">
        <w:rPr>
          <w:rFonts w:ascii="Palatino" w:hAnsi="Palatino" w:cs="Arial"/>
          <w:b/>
          <w:color w:val="000000" w:themeColor="text1"/>
          <w:sz w:val="20"/>
          <w:szCs w:val="20"/>
        </w:rPr>
        <w:t>L</w:t>
      </w:r>
      <w:r w:rsidR="00B77415" w:rsidRPr="003A4DE7">
        <w:rPr>
          <w:rFonts w:ascii="Palatino" w:hAnsi="Palatino" w:cs="Arial"/>
          <w:b/>
          <w:color w:val="000000" w:themeColor="text1"/>
          <w:sz w:val="20"/>
          <w:szCs w:val="20"/>
        </w:rPr>
        <w:t xml:space="preserve">ecture and Opening Plenary, </w:t>
      </w:r>
      <w:r w:rsidR="00B77415" w:rsidRPr="003A4DE7">
        <w:rPr>
          <w:rFonts w:ascii="Palatino" w:hAnsi="Palatino" w:cs="Arial"/>
          <w:b/>
          <w:color w:val="000000" w:themeColor="text1"/>
          <w:sz w:val="20"/>
          <w:szCs w:val="20"/>
        </w:rPr>
        <w:tab/>
      </w:r>
      <w:r w:rsidR="00B77415" w:rsidRPr="003A4DE7">
        <w:rPr>
          <w:rFonts w:ascii="Palatino" w:hAnsi="Palatino" w:cs="Arial"/>
          <w:b/>
          <w:color w:val="000000" w:themeColor="text1"/>
          <w:sz w:val="20"/>
          <w:szCs w:val="20"/>
        </w:rPr>
        <w:tab/>
      </w:r>
      <w:r w:rsidR="00B77415" w:rsidRPr="003A4DE7">
        <w:rPr>
          <w:rFonts w:ascii="Palatino" w:hAnsi="Palatino" w:cs="Arial"/>
          <w:b/>
          <w:color w:val="000000" w:themeColor="text1"/>
          <w:sz w:val="20"/>
          <w:szCs w:val="20"/>
        </w:rPr>
        <w:tab/>
      </w:r>
      <w:r w:rsidR="00B77415" w:rsidRPr="003A4DE7">
        <w:rPr>
          <w:rFonts w:ascii="Palatino" w:hAnsi="Palatino" w:cs="Arial"/>
          <w:b/>
          <w:color w:val="000000" w:themeColor="text1"/>
          <w:sz w:val="20"/>
          <w:szCs w:val="20"/>
        </w:rPr>
        <w:tab/>
      </w:r>
      <w:r w:rsidR="00B77415" w:rsidRPr="003A4DE7">
        <w:rPr>
          <w:rFonts w:ascii="Palatino" w:hAnsi="Palatino" w:cs="Arial"/>
          <w:b/>
          <w:color w:val="000000" w:themeColor="text1"/>
          <w:sz w:val="20"/>
          <w:szCs w:val="20"/>
        </w:rPr>
        <w:tab/>
      </w:r>
      <w:r w:rsidR="00B77415" w:rsidRPr="003A4DE7">
        <w:rPr>
          <w:rFonts w:ascii="Palatino" w:hAnsi="Palatino" w:cs="Arial"/>
          <w:b/>
          <w:color w:val="000000" w:themeColor="text1"/>
          <w:sz w:val="20"/>
          <w:szCs w:val="20"/>
        </w:rPr>
        <w:tab/>
      </w:r>
      <w:r w:rsidR="00B77415" w:rsidRPr="003A4DE7">
        <w:rPr>
          <w:rFonts w:ascii="Palatino" w:hAnsi="Palatino" w:cs="Arial"/>
          <w:bCs/>
          <w:color w:val="000000" w:themeColor="text1"/>
          <w:sz w:val="20"/>
          <w:szCs w:val="20"/>
        </w:rPr>
        <w:t>2023</w:t>
      </w:r>
    </w:p>
    <w:p w14:paraId="376C331A" w14:textId="2C10456B" w:rsidR="00B77415" w:rsidRPr="003A4DE7" w:rsidRDefault="00B77415" w:rsidP="00B77415">
      <w:pPr>
        <w:ind w:firstLine="720"/>
        <w:rPr>
          <w:rFonts w:ascii="Palatino" w:hAnsi="Palatino" w:cs="Arial"/>
          <w:b/>
          <w:color w:val="000000" w:themeColor="text1"/>
          <w:sz w:val="20"/>
          <w:szCs w:val="20"/>
        </w:rPr>
      </w:pPr>
      <w:r w:rsidRPr="003A4DE7">
        <w:rPr>
          <w:rFonts w:ascii="Palatino" w:hAnsi="Palatino" w:cs="Arial"/>
          <w:bCs/>
          <w:color w:val="000000" w:themeColor="text1"/>
          <w:sz w:val="20"/>
          <w:szCs w:val="20"/>
        </w:rPr>
        <w:t>World Molecular Imaging Congress (WMIC)</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p>
    <w:p w14:paraId="2DC6754F" w14:textId="2DDA39D9" w:rsidR="00E46BCF" w:rsidRPr="003A4DE7" w:rsidRDefault="00B77415" w:rsidP="00E46BCF">
      <w:pPr>
        <w:rPr>
          <w:rFonts w:ascii="Palatino" w:hAnsi="Palatino" w:cs="Arial"/>
          <w:color w:val="000000" w:themeColor="text1"/>
          <w:sz w:val="20"/>
          <w:szCs w:val="20"/>
        </w:rPr>
      </w:pPr>
      <w:r w:rsidRPr="003A4DE7">
        <w:rPr>
          <w:rFonts w:ascii="Palatino" w:hAnsi="Palatino" w:cs="Arial"/>
          <w:color w:val="000000" w:themeColor="text1"/>
          <w:sz w:val="20"/>
          <w:szCs w:val="20"/>
        </w:rPr>
        <w:t xml:space="preserve">• </w:t>
      </w:r>
      <w:r w:rsidR="00E46BCF" w:rsidRPr="003A4DE7">
        <w:rPr>
          <w:rFonts w:ascii="Palatino" w:hAnsi="Palatino" w:cs="Arial"/>
          <w:b/>
          <w:bCs/>
          <w:color w:val="000000" w:themeColor="text1"/>
          <w:sz w:val="20"/>
          <w:szCs w:val="20"/>
        </w:rPr>
        <w:t>Distinguished Investigator,</w:t>
      </w:r>
      <w:r w:rsidR="00E46BCF" w:rsidRPr="003A4DE7">
        <w:rPr>
          <w:rFonts w:ascii="Palatino" w:hAnsi="Palatino" w:cs="Arial"/>
          <w:color w:val="000000" w:themeColor="text1"/>
          <w:sz w:val="20"/>
          <w:szCs w:val="20"/>
        </w:rPr>
        <w:t xml:space="preserve"> Academy for Radiology and Biomedical Imaging</w:t>
      </w:r>
      <w:r w:rsidR="00E46BCF" w:rsidRPr="003A4DE7">
        <w:rPr>
          <w:rFonts w:ascii="Palatino" w:hAnsi="Palatino" w:cs="Arial"/>
          <w:color w:val="000000" w:themeColor="text1"/>
          <w:sz w:val="20"/>
          <w:szCs w:val="20"/>
        </w:rPr>
        <w:tab/>
      </w:r>
      <w:r w:rsidR="00E46BCF" w:rsidRPr="003A4DE7">
        <w:rPr>
          <w:rFonts w:ascii="Palatino" w:hAnsi="Palatino" w:cs="Arial"/>
          <w:color w:val="000000" w:themeColor="text1"/>
          <w:sz w:val="20"/>
          <w:szCs w:val="20"/>
        </w:rPr>
        <w:tab/>
      </w:r>
      <w:r w:rsidR="00E46BCF" w:rsidRPr="003A4DE7">
        <w:rPr>
          <w:rFonts w:ascii="Palatino" w:hAnsi="Palatino" w:cs="Arial"/>
          <w:color w:val="000000" w:themeColor="text1"/>
          <w:sz w:val="20"/>
          <w:szCs w:val="20"/>
        </w:rPr>
        <w:tab/>
        <w:t>2022</w:t>
      </w:r>
    </w:p>
    <w:p w14:paraId="58880349" w14:textId="4EFCB262" w:rsidR="00867E7D" w:rsidRPr="003A4DE7" w:rsidRDefault="002E2E48" w:rsidP="00DB78E4">
      <w:pPr>
        <w:rPr>
          <w:rFonts w:ascii="Palatino" w:hAnsi="Palatino"/>
          <w:color w:val="000000" w:themeColor="text1"/>
          <w:sz w:val="20"/>
          <w:szCs w:val="20"/>
        </w:rPr>
      </w:pPr>
      <w:r w:rsidRPr="003A4DE7">
        <w:rPr>
          <w:rFonts w:ascii="Palatino" w:hAnsi="Palatino" w:cs="Arial"/>
          <w:color w:val="000000" w:themeColor="text1"/>
          <w:sz w:val="20"/>
          <w:szCs w:val="20"/>
        </w:rPr>
        <w:t xml:space="preserve">• </w:t>
      </w:r>
      <w:r w:rsidR="00867E7D" w:rsidRPr="003A4DE7">
        <w:rPr>
          <w:rFonts w:ascii="Palatino" w:hAnsi="Palatino" w:cs="Calibri"/>
          <w:b/>
          <w:color w:val="000000" w:themeColor="text1"/>
          <w:sz w:val="20"/>
          <w:szCs w:val="20"/>
        </w:rPr>
        <w:t xml:space="preserve">John and Bette </w:t>
      </w:r>
      <w:proofErr w:type="spellStart"/>
      <w:r w:rsidR="00867E7D" w:rsidRPr="003A4DE7">
        <w:rPr>
          <w:rFonts w:ascii="Palatino" w:hAnsi="Palatino" w:cs="Calibri"/>
          <w:b/>
          <w:color w:val="000000" w:themeColor="text1"/>
          <w:sz w:val="20"/>
          <w:szCs w:val="20"/>
        </w:rPr>
        <w:t>Klacsmann</w:t>
      </w:r>
      <w:proofErr w:type="spellEnd"/>
      <w:r w:rsidR="00867E7D" w:rsidRPr="003A4DE7">
        <w:rPr>
          <w:rFonts w:ascii="Palatino" w:hAnsi="Palatino" w:cs="Calibri"/>
          <w:b/>
          <w:color w:val="000000" w:themeColor="text1"/>
          <w:sz w:val="20"/>
          <w:szCs w:val="20"/>
        </w:rPr>
        <w:t xml:space="preserve"> Visiting Professor</w:t>
      </w:r>
      <w:r w:rsidR="00867E7D" w:rsidRPr="003A4DE7">
        <w:rPr>
          <w:rFonts w:ascii="Palatino" w:hAnsi="Palatino" w:cs="Calibri"/>
          <w:color w:val="000000" w:themeColor="text1"/>
          <w:sz w:val="20"/>
          <w:szCs w:val="20"/>
        </w:rPr>
        <w:t>, Mayo Clinic, Jacksonville, Florida</w:t>
      </w:r>
      <w:r w:rsidR="00867E7D" w:rsidRPr="003A4DE7">
        <w:rPr>
          <w:rFonts w:ascii="Palatino" w:hAnsi="Palatino"/>
          <w:color w:val="000000" w:themeColor="text1"/>
          <w:sz w:val="20"/>
          <w:szCs w:val="20"/>
        </w:rPr>
        <w:tab/>
      </w:r>
      <w:r w:rsidR="00867E7D" w:rsidRPr="003A4DE7">
        <w:rPr>
          <w:rFonts w:ascii="Palatino" w:hAnsi="Palatino"/>
          <w:color w:val="000000" w:themeColor="text1"/>
          <w:sz w:val="20"/>
          <w:szCs w:val="20"/>
        </w:rPr>
        <w:tab/>
      </w:r>
      <w:r w:rsidR="00867E7D" w:rsidRPr="003A4DE7">
        <w:rPr>
          <w:rFonts w:ascii="Palatino" w:hAnsi="Palatino" w:cs="Arial"/>
          <w:color w:val="000000" w:themeColor="text1"/>
          <w:sz w:val="20"/>
          <w:szCs w:val="20"/>
        </w:rPr>
        <w:t>2019</w:t>
      </w:r>
    </w:p>
    <w:p w14:paraId="17B4E3B1" w14:textId="29983FF9" w:rsidR="00DB78E4" w:rsidRPr="003A4DE7" w:rsidRDefault="00867E7D" w:rsidP="00DB78E4">
      <w:pPr>
        <w:rPr>
          <w:rFonts w:ascii="Palatino" w:hAnsi="Palatino"/>
          <w:color w:val="000000" w:themeColor="text1"/>
          <w:sz w:val="20"/>
          <w:szCs w:val="20"/>
        </w:rPr>
      </w:pPr>
      <w:r w:rsidRPr="003A4DE7">
        <w:rPr>
          <w:rFonts w:ascii="Palatino" w:hAnsi="Palatino" w:cs="Arial"/>
          <w:color w:val="000000" w:themeColor="text1"/>
          <w:sz w:val="20"/>
          <w:szCs w:val="20"/>
        </w:rPr>
        <w:t xml:space="preserve">• </w:t>
      </w:r>
      <w:r w:rsidR="00DB78E4" w:rsidRPr="003A4DE7">
        <w:rPr>
          <w:rFonts w:ascii="Palatino" w:hAnsi="Palatino"/>
          <w:b/>
          <w:color w:val="000000" w:themeColor="text1"/>
          <w:sz w:val="20"/>
          <w:szCs w:val="20"/>
        </w:rPr>
        <w:t xml:space="preserve">James and Kathleen Cornelius </w:t>
      </w:r>
      <w:r w:rsidR="00B633EC" w:rsidRPr="003A4DE7">
        <w:rPr>
          <w:rFonts w:ascii="Palatino" w:hAnsi="Palatino"/>
          <w:b/>
          <w:color w:val="000000" w:themeColor="text1"/>
          <w:sz w:val="20"/>
          <w:szCs w:val="20"/>
        </w:rPr>
        <w:t xml:space="preserve">Endowed </w:t>
      </w:r>
      <w:r w:rsidR="00DB78E4" w:rsidRPr="003A4DE7">
        <w:rPr>
          <w:rFonts w:ascii="Palatino" w:hAnsi="Palatino"/>
          <w:b/>
          <w:color w:val="000000" w:themeColor="text1"/>
          <w:sz w:val="20"/>
          <w:szCs w:val="20"/>
        </w:rPr>
        <w:t>Chair</w:t>
      </w:r>
      <w:r w:rsidR="00DB78E4" w:rsidRPr="003A4DE7">
        <w:rPr>
          <w:rFonts w:ascii="Palatino" w:hAnsi="Palatino"/>
          <w:color w:val="000000" w:themeColor="text1"/>
          <w:sz w:val="20"/>
          <w:szCs w:val="20"/>
        </w:rPr>
        <w:t>, Departments of Biomedical Engineering and </w:t>
      </w:r>
      <w:r w:rsidR="00DB78E4" w:rsidRPr="003A4DE7">
        <w:rPr>
          <w:rFonts w:ascii="Palatino" w:hAnsi="Palatino"/>
          <w:color w:val="000000" w:themeColor="text1"/>
          <w:sz w:val="20"/>
          <w:szCs w:val="20"/>
        </w:rPr>
        <w:tab/>
        <w:t>2017</w:t>
      </w:r>
    </w:p>
    <w:p w14:paraId="33073B58" w14:textId="0012B4EE" w:rsidR="00DB78E4" w:rsidRPr="003A4DE7" w:rsidRDefault="00DB78E4" w:rsidP="00073320">
      <w:pPr>
        <w:ind w:left="720"/>
        <w:rPr>
          <w:rFonts w:ascii="Palatino" w:hAnsi="Palatino"/>
          <w:color w:val="000000" w:themeColor="text1"/>
          <w:sz w:val="20"/>
          <w:szCs w:val="20"/>
        </w:rPr>
      </w:pPr>
      <w:r w:rsidRPr="003A4DE7">
        <w:rPr>
          <w:rFonts w:ascii="Palatino" w:hAnsi="Palatino"/>
          <w:color w:val="000000" w:themeColor="text1"/>
          <w:sz w:val="20"/>
          <w:szCs w:val="20"/>
        </w:rPr>
        <w:t>Microbiology &amp; Molecular Genetics, Michigan State University</w:t>
      </w:r>
    </w:p>
    <w:p w14:paraId="40177675" w14:textId="499265DB" w:rsidR="00961A94" w:rsidRPr="003A4DE7" w:rsidRDefault="00943413">
      <w:pPr>
        <w:tabs>
          <w:tab w:val="left" w:pos="2160"/>
          <w:tab w:val="left" w:pos="8640"/>
        </w:tabs>
        <w:rPr>
          <w:rFonts w:ascii="Palatino" w:hAnsi="Palatino" w:cs="Arial"/>
          <w:color w:val="000000" w:themeColor="text1"/>
          <w:sz w:val="20"/>
          <w:szCs w:val="20"/>
        </w:rPr>
      </w:pPr>
      <w:r w:rsidRPr="003A4DE7">
        <w:rPr>
          <w:rFonts w:ascii="Palatino" w:hAnsi="Palatino" w:cs="Arial"/>
          <w:color w:val="000000" w:themeColor="text1"/>
          <w:sz w:val="20"/>
          <w:szCs w:val="20"/>
        </w:rPr>
        <w:t xml:space="preserve">• </w:t>
      </w:r>
      <w:r w:rsidR="00961A94" w:rsidRPr="003A4DE7">
        <w:rPr>
          <w:rFonts w:ascii="Palatino" w:hAnsi="Palatino" w:cs="Arial"/>
          <w:b/>
          <w:color w:val="000000" w:themeColor="text1"/>
          <w:sz w:val="20"/>
          <w:szCs w:val="20"/>
        </w:rPr>
        <w:t>Britton Chance Award</w:t>
      </w:r>
      <w:r w:rsidR="00014DC9" w:rsidRPr="003A4DE7">
        <w:rPr>
          <w:rFonts w:ascii="Palatino" w:hAnsi="Palatino" w:cs="Arial"/>
          <w:color w:val="000000" w:themeColor="text1"/>
          <w:sz w:val="20"/>
          <w:szCs w:val="20"/>
        </w:rPr>
        <w:t xml:space="preserve"> for </w:t>
      </w:r>
      <w:r w:rsidR="00014DC9" w:rsidRPr="003A4DE7">
        <w:rPr>
          <w:rFonts w:ascii="Palatino" w:hAnsi="Palatino" w:cs="Helvetica"/>
          <w:color w:val="000000" w:themeColor="text1"/>
          <w:sz w:val="20"/>
          <w:szCs w:val="20"/>
        </w:rPr>
        <w:t>outstanding lifetime contributions to</w:t>
      </w:r>
      <w:r w:rsidR="00962AB8" w:rsidRPr="003A4DE7">
        <w:rPr>
          <w:rFonts w:ascii="Palatino" w:hAnsi="Palatino" w:cs="Helvetica"/>
          <w:color w:val="000000" w:themeColor="text1"/>
          <w:sz w:val="20"/>
          <w:szCs w:val="20"/>
        </w:rPr>
        <w:t xml:space="preserve"> the field of biomedical</w:t>
      </w:r>
      <w:r w:rsidR="00961A94" w:rsidRPr="003A4DE7">
        <w:rPr>
          <w:rFonts w:ascii="Palatino" w:hAnsi="Palatino" w:cs="Arial"/>
          <w:color w:val="000000" w:themeColor="text1"/>
          <w:sz w:val="20"/>
          <w:szCs w:val="20"/>
        </w:rPr>
        <w:tab/>
        <w:t>2016</w:t>
      </w:r>
    </w:p>
    <w:p w14:paraId="6E234AEE" w14:textId="77777777" w:rsidR="00914384" w:rsidRPr="003A4DE7" w:rsidRDefault="00014DC9" w:rsidP="00962AB8">
      <w:pPr>
        <w:tabs>
          <w:tab w:val="left" w:pos="720"/>
          <w:tab w:val="left" w:pos="8640"/>
        </w:tabs>
        <w:rPr>
          <w:rFonts w:ascii="Palatino" w:hAnsi="Palatino" w:cs="Arial"/>
          <w:color w:val="000000" w:themeColor="text1"/>
          <w:sz w:val="20"/>
          <w:szCs w:val="20"/>
        </w:rPr>
      </w:pPr>
      <w:r w:rsidRPr="003A4DE7">
        <w:rPr>
          <w:rFonts w:ascii="Palatino" w:hAnsi="Palatino" w:cs="Arial"/>
          <w:color w:val="000000" w:themeColor="text1"/>
          <w:sz w:val="20"/>
          <w:szCs w:val="20"/>
        </w:rPr>
        <w:tab/>
      </w:r>
      <w:r w:rsidRPr="003A4DE7">
        <w:rPr>
          <w:rFonts w:ascii="Palatino" w:hAnsi="Palatino" w:cs="Helvetica"/>
          <w:color w:val="000000" w:themeColor="text1"/>
          <w:sz w:val="20"/>
          <w:szCs w:val="20"/>
        </w:rPr>
        <w:t>optics</w:t>
      </w:r>
      <w:r w:rsidR="00962AB8" w:rsidRPr="003A4DE7">
        <w:rPr>
          <w:rFonts w:ascii="Palatino" w:hAnsi="Palatino" w:cs="Helvetica"/>
          <w:color w:val="000000" w:themeColor="text1"/>
          <w:sz w:val="20"/>
          <w:szCs w:val="20"/>
        </w:rPr>
        <w:t xml:space="preserve"> through the development of innovative, high impact technologies</w:t>
      </w:r>
      <w:r w:rsidRPr="003A4DE7">
        <w:rPr>
          <w:rFonts w:ascii="Palatino" w:hAnsi="Palatino" w:cs="Arial"/>
          <w:color w:val="000000" w:themeColor="text1"/>
          <w:sz w:val="20"/>
          <w:szCs w:val="20"/>
        </w:rPr>
        <w:t xml:space="preserve">, </w:t>
      </w:r>
    </w:p>
    <w:p w14:paraId="323F77C4" w14:textId="5AFE6F84" w:rsidR="00014DC9" w:rsidRPr="003A4DE7" w:rsidRDefault="00914384" w:rsidP="00962AB8">
      <w:pPr>
        <w:tabs>
          <w:tab w:val="left" w:pos="720"/>
          <w:tab w:val="left" w:pos="8640"/>
        </w:tabs>
        <w:rPr>
          <w:rFonts w:ascii="Palatino" w:hAnsi="Palatino" w:cs="Arial"/>
          <w:color w:val="000000" w:themeColor="text1"/>
          <w:sz w:val="20"/>
          <w:szCs w:val="20"/>
        </w:rPr>
      </w:pPr>
      <w:r w:rsidRPr="003A4DE7">
        <w:rPr>
          <w:rFonts w:ascii="Palatino" w:hAnsi="Palatino" w:cs="Arial"/>
          <w:color w:val="000000" w:themeColor="text1"/>
          <w:sz w:val="20"/>
          <w:szCs w:val="20"/>
        </w:rPr>
        <w:tab/>
        <w:t>International Society of Optics and Photonics (SPIE)</w:t>
      </w:r>
    </w:p>
    <w:p w14:paraId="4C97CD41" w14:textId="15E2474F" w:rsidR="00F446C2" w:rsidRPr="003A4DE7" w:rsidRDefault="00961A94">
      <w:pPr>
        <w:tabs>
          <w:tab w:val="left" w:pos="2160"/>
          <w:tab w:val="left" w:pos="8640"/>
        </w:tabs>
        <w:rPr>
          <w:rFonts w:ascii="Palatino" w:hAnsi="Palatino" w:cs="Arial"/>
          <w:color w:val="000000" w:themeColor="text1"/>
          <w:sz w:val="20"/>
          <w:szCs w:val="20"/>
        </w:rPr>
      </w:pPr>
      <w:r w:rsidRPr="003A4DE7">
        <w:rPr>
          <w:rFonts w:ascii="Palatino" w:hAnsi="Palatino" w:cs="Arial"/>
          <w:color w:val="000000" w:themeColor="text1"/>
          <w:sz w:val="20"/>
          <w:szCs w:val="20"/>
        </w:rPr>
        <w:t xml:space="preserve">• </w:t>
      </w:r>
      <w:r w:rsidR="00F446C2" w:rsidRPr="003A4DE7">
        <w:rPr>
          <w:rFonts w:ascii="Palatino" w:hAnsi="Palatino" w:cs="Arial"/>
          <w:b/>
          <w:color w:val="000000" w:themeColor="text1"/>
          <w:sz w:val="20"/>
          <w:szCs w:val="20"/>
        </w:rPr>
        <w:t>John A. Hannah Distinguished Professor</w:t>
      </w:r>
      <w:r w:rsidR="00F446C2" w:rsidRPr="003A4DE7">
        <w:rPr>
          <w:rFonts w:ascii="Palatino" w:hAnsi="Palatino" w:cs="Arial"/>
          <w:color w:val="000000" w:themeColor="text1"/>
          <w:sz w:val="20"/>
          <w:szCs w:val="20"/>
        </w:rPr>
        <w:t xml:space="preserve"> of Biomedical Engineering, Michigan State Univ.</w:t>
      </w:r>
      <w:r w:rsidR="00F446C2" w:rsidRPr="003A4DE7">
        <w:rPr>
          <w:rFonts w:ascii="Palatino" w:hAnsi="Palatino" w:cs="Arial"/>
          <w:color w:val="000000" w:themeColor="text1"/>
          <w:sz w:val="20"/>
          <w:szCs w:val="20"/>
        </w:rPr>
        <w:tab/>
        <w:t>2016</w:t>
      </w:r>
    </w:p>
    <w:p w14:paraId="2AC1D3BF" w14:textId="26F5166E" w:rsidR="00DB0B3E" w:rsidRPr="003A4DE7" w:rsidRDefault="00F446C2" w:rsidP="00791A3F">
      <w:pPr>
        <w:spacing w:line="234" w:lineRule="exact"/>
        <w:jc w:val="both"/>
        <w:rPr>
          <w:rFonts w:ascii="Palatino" w:hAnsi="Palatino"/>
          <w:b/>
          <w:color w:val="000000" w:themeColor="text1"/>
          <w:sz w:val="20"/>
          <w:szCs w:val="22"/>
        </w:rPr>
      </w:pPr>
      <w:r w:rsidRPr="003A4DE7">
        <w:rPr>
          <w:rFonts w:ascii="Palatino" w:hAnsi="Palatino" w:cs="Arial"/>
          <w:color w:val="000000" w:themeColor="text1"/>
          <w:sz w:val="20"/>
          <w:szCs w:val="20"/>
        </w:rPr>
        <w:t xml:space="preserve">• </w:t>
      </w:r>
      <w:r w:rsidR="00DB0B3E" w:rsidRPr="003A4DE7">
        <w:rPr>
          <w:rFonts w:ascii="Palatino" w:hAnsi="Palatino" w:cs="Arial"/>
          <w:b/>
          <w:color w:val="000000" w:themeColor="text1"/>
          <w:sz w:val="20"/>
        </w:rPr>
        <w:t>Hanna</w:t>
      </w:r>
      <w:r w:rsidR="00B906B1" w:rsidRPr="003A4DE7">
        <w:rPr>
          <w:rFonts w:ascii="Palatino" w:hAnsi="Palatino" w:cs="Arial"/>
          <w:b/>
          <w:color w:val="000000" w:themeColor="text1"/>
          <w:sz w:val="20"/>
        </w:rPr>
        <w:t>h</w:t>
      </w:r>
      <w:r w:rsidR="00DB0B3E" w:rsidRPr="003A4DE7">
        <w:rPr>
          <w:rFonts w:ascii="Palatino" w:hAnsi="Palatino" w:cs="Arial"/>
          <w:color w:val="000000" w:themeColor="text1"/>
          <w:sz w:val="20"/>
        </w:rPr>
        <w:t xml:space="preserve"> </w:t>
      </w:r>
      <w:r w:rsidR="00DB0B3E" w:rsidRPr="003A4DE7">
        <w:rPr>
          <w:rFonts w:ascii="Palatino" w:hAnsi="Palatino" w:cs="Arial"/>
          <w:b/>
          <w:color w:val="000000" w:themeColor="text1"/>
          <w:sz w:val="20"/>
        </w:rPr>
        <w:t>Visiting Professor</w:t>
      </w:r>
      <w:r w:rsidR="00DB0B3E" w:rsidRPr="003A4DE7">
        <w:rPr>
          <w:rFonts w:ascii="Palatino" w:hAnsi="Palatino" w:cs="Arial"/>
          <w:color w:val="000000" w:themeColor="text1"/>
          <w:sz w:val="20"/>
        </w:rPr>
        <w:t>, Michigan State University</w:t>
      </w:r>
      <w:r w:rsidR="00DB0B3E" w:rsidRPr="003A4DE7">
        <w:rPr>
          <w:rFonts w:ascii="Palatino" w:hAnsi="Palatino" w:cs="Arial"/>
          <w:color w:val="000000" w:themeColor="text1"/>
          <w:sz w:val="20"/>
        </w:rPr>
        <w:tab/>
      </w:r>
      <w:r w:rsidR="00DB0B3E" w:rsidRPr="003A4DE7">
        <w:rPr>
          <w:rFonts w:ascii="Palatino" w:hAnsi="Palatino" w:cs="Arial"/>
          <w:color w:val="000000" w:themeColor="text1"/>
          <w:sz w:val="20"/>
        </w:rPr>
        <w:tab/>
      </w:r>
      <w:r w:rsidR="00DB0B3E" w:rsidRPr="003A4DE7">
        <w:rPr>
          <w:rFonts w:ascii="Palatino" w:hAnsi="Palatino" w:cs="Arial"/>
          <w:color w:val="000000" w:themeColor="text1"/>
          <w:sz w:val="20"/>
        </w:rPr>
        <w:tab/>
      </w:r>
      <w:r w:rsidR="00DB0B3E" w:rsidRPr="003A4DE7">
        <w:rPr>
          <w:rFonts w:ascii="Palatino" w:hAnsi="Palatino" w:cs="Arial"/>
          <w:color w:val="000000" w:themeColor="text1"/>
          <w:sz w:val="20"/>
        </w:rPr>
        <w:tab/>
      </w:r>
      <w:r w:rsidR="00DB0B3E" w:rsidRPr="003A4DE7">
        <w:rPr>
          <w:rFonts w:ascii="Palatino" w:hAnsi="Palatino" w:cs="Arial"/>
          <w:color w:val="000000" w:themeColor="text1"/>
          <w:sz w:val="20"/>
        </w:rPr>
        <w:tab/>
      </w:r>
      <w:r w:rsidR="00DB0B3E" w:rsidRPr="003A4DE7">
        <w:rPr>
          <w:rFonts w:ascii="Palatino" w:hAnsi="Palatino" w:cs="Arial"/>
          <w:color w:val="000000" w:themeColor="text1"/>
          <w:sz w:val="20"/>
        </w:rPr>
        <w:tab/>
        <w:t>2016</w:t>
      </w:r>
    </w:p>
    <w:p w14:paraId="5F5C9F62" w14:textId="2AB82E3F" w:rsidR="0029419D" w:rsidRPr="003A4DE7" w:rsidRDefault="00DB0B3E">
      <w:pPr>
        <w:tabs>
          <w:tab w:val="left" w:pos="2160"/>
          <w:tab w:val="left" w:pos="8640"/>
        </w:tabs>
        <w:rPr>
          <w:rFonts w:ascii="Palatino" w:hAnsi="Palatino" w:cs="Arial"/>
          <w:color w:val="000000" w:themeColor="text1"/>
          <w:sz w:val="20"/>
          <w:szCs w:val="20"/>
        </w:rPr>
      </w:pPr>
      <w:r w:rsidRPr="003A4DE7">
        <w:rPr>
          <w:rFonts w:ascii="Palatino" w:hAnsi="Palatino" w:cs="Arial"/>
          <w:color w:val="000000" w:themeColor="text1"/>
          <w:sz w:val="20"/>
          <w:szCs w:val="20"/>
        </w:rPr>
        <w:t xml:space="preserve">• </w:t>
      </w:r>
      <w:r w:rsidR="0029419D" w:rsidRPr="003A4DE7">
        <w:rPr>
          <w:rFonts w:ascii="Palatino" w:hAnsi="Palatino" w:cs="Arial"/>
          <w:b/>
          <w:color w:val="000000" w:themeColor="text1"/>
          <w:sz w:val="20"/>
          <w:szCs w:val="20"/>
        </w:rPr>
        <w:t>Helen C. Levitt</w:t>
      </w:r>
      <w:r w:rsidR="0029419D" w:rsidRPr="003A4DE7">
        <w:rPr>
          <w:rFonts w:ascii="Palatino" w:hAnsi="Palatino" w:cs="Arial"/>
          <w:color w:val="000000" w:themeColor="text1"/>
          <w:sz w:val="20"/>
          <w:szCs w:val="20"/>
        </w:rPr>
        <w:t xml:space="preserve"> </w:t>
      </w:r>
      <w:r w:rsidR="0029419D" w:rsidRPr="003A4DE7">
        <w:rPr>
          <w:rFonts w:ascii="Palatino" w:hAnsi="Palatino" w:cs="Arial"/>
          <w:b/>
          <w:color w:val="000000" w:themeColor="text1"/>
          <w:sz w:val="20"/>
          <w:szCs w:val="20"/>
        </w:rPr>
        <w:t>Visiting Professorship</w:t>
      </w:r>
      <w:r w:rsidR="0029419D" w:rsidRPr="003A4DE7">
        <w:rPr>
          <w:rFonts w:ascii="Palatino" w:hAnsi="Palatino" w:cs="Arial"/>
          <w:color w:val="000000" w:themeColor="text1"/>
          <w:sz w:val="20"/>
          <w:szCs w:val="20"/>
        </w:rPr>
        <w:t>, Department of Molecular Medicine, Mayo Clinic</w:t>
      </w:r>
      <w:r w:rsidR="0029419D" w:rsidRPr="003A4DE7">
        <w:rPr>
          <w:rFonts w:ascii="Palatino" w:hAnsi="Palatino" w:cs="Arial"/>
          <w:color w:val="000000" w:themeColor="text1"/>
          <w:sz w:val="20"/>
          <w:szCs w:val="20"/>
        </w:rPr>
        <w:tab/>
        <w:t>201</w:t>
      </w:r>
      <w:r w:rsidR="00DE5ACA" w:rsidRPr="003A4DE7">
        <w:rPr>
          <w:rFonts w:ascii="Palatino" w:hAnsi="Palatino" w:cs="Arial"/>
          <w:color w:val="000000" w:themeColor="text1"/>
          <w:sz w:val="20"/>
          <w:szCs w:val="20"/>
        </w:rPr>
        <w:t>6</w:t>
      </w:r>
    </w:p>
    <w:p w14:paraId="7AF79815" w14:textId="5ABAF5FE" w:rsidR="002E2E48" w:rsidRPr="003A4DE7" w:rsidRDefault="0029419D">
      <w:pPr>
        <w:tabs>
          <w:tab w:val="left" w:pos="2160"/>
          <w:tab w:val="left" w:pos="8640"/>
        </w:tabs>
        <w:rPr>
          <w:rFonts w:ascii="Palatino" w:hAnsi="Palatino" w:cs="Helvetica"/>
          <w:color w:val="000000" w:themeColor="text1"/>
          <w:sz w:val="20"/>
          <w:szCs w:val="20"/>
        </w:rPr>
      </w:pPr>
      <w:r w:rsidRPr="003A4DE7">
        <w:rPr>
          <w:rFonts w:ascii="Palatino" w:hAnsi="Palatino"/>
          <w:b/>
          <w:color w:val="000000" w:themeColor="text1"/>
          <w:sz w:val="20"/>
          <w:szCs w:val="20"/>
        </w:rPr>
        <w:t xml:space="preserve">• </w:t>
      </w:r>
      <w:r w:rsidR="002E2E48" w:rsidRPr="003A4DE7">
        <w:rPr>
          <w:rFonts w:ascii="Palatino" w:hAnsi="Palatino" w:cs="Helvetica"/>
          <w:b/>
          <w:color w:val="000000" w:themeColor="text1"/>
          <w:sz w:val="20"/>
          <w:szCs w:val="20"/>
        </w:rPr>
        <w:t>Distinguished Lecturer</w:t>
      </w:r>
      <w:r w:rsidR="002E2E48" w:rsidRPr="003A4DE7">
        <w:rPr>
          <w:rFonts w:ascii="Palatino" w:hAnsi="Palatino" w:cs="Helvetica"/>
          <w:color w:val="000000" w:themeColor="text1"/>
          <w:sz w:val="20"/>
          <w:szCs w:val="20"/>
        </w:rPr>
        <w:t>, UC</w:t>
      </w:r>
      <w:r w:rsidR="00961A94" w:rsidRPr="003A4DE7">
        <w:rPr>
          <w:rFonts w:ascii="Palatino" w:hAnsi="Palatino" w:cs="Helvetica"/>
          <w:color w:val="000000" w:themeColor="text1"/>
          <w:sz w:val="20"/>
          <w:szCs w:val="20"/>
        </w:rPr>
        <w:t xml:space="preserve"> </w:t>
      </w:r>
      <w:r w:rsidR="002E2E48" w:rsidRPr="003A4DE7">
        <w:rPr>
          <w:rFonts w:ascii="Palatino" w:hAnsi="Palatino" w:cs="Helvetica"/>
          <w:color w:val="000000" w:themeColor="text1"/>
          <w:sz w:val="20"/>
          <w:szCs w:val="20"/>
        </w:rPr>
        <w:t>I</w:t>
      </w:r>
      <w:r w:rsidR="00961A94" w:rsidRPr="003A4DE7">
        <w:rPr>
          <w:rFonts w:ascii="Palatino" w:hAnsi="Palatino" w:cs="Helvetica"/>
          <w:color w:val="000000" w:themeColor="text1"/>
          <w:sz w:val="20"/>
          <w:szCs w:val="20"/>
        </w:rPr>
        <w:t xml:space="preserve">rvine </w:t>
      </w:r>
      <w:r w:rsidR="002E2E48" w:rsidRPr="003A4DE7">
        <w:rPr>
          <w:rFonts w:ascii="Palatino" w:hAnsi="Palatino" w:cs="Helvetica"/>
          <w:color w:val="000000" w:themeColor="text1"/>
          <w:sz w:val="20"/>
          <w:szCs w:val="20"/>
        </w:rPr>
        <w:t xml:space="preserve">Medical Scientist Training Program (MSTP) </w:t>
      </w:r>
      <w:r w:rsidR="002E2E48" w:rsidRPr="003A4DE7">
        <w:rPr>
          <w:rFonts w:ascii="Palatino" w:hAnsi="Palatino" w:cs="Helvetica"/>
          <w:color w:val="000000" w:themeColor="text1"/>
          <w:sz w:val="20"/>
          <w:szCs w:val="20"/>
        </w:rPr>
        <w:tab/>
        <w:t>2014</w:t>
      </w:r>
    </w:p>
    <w:p w14:paraId="05280989" w14:textId="3C010B6C" w:rsidR="009E2AC5" w:rsidRPr="003A4DE7" w:rsidRDefault="002E2E48">
      <w:pPr>
        <w:tabs>
          <w:tab w:val="left" w:pos="2160"/>
          <w:tab w:val="left" w:pos="8640"/>
        </w:tabs>
        <w:rPr>
          <w:rFonts w:ascii="Palatino" w:hAnsi="Palatino"/>
          <w:b/>
          <w:color w:val="000000" w:themeColor="text1"/>
          <w:sz w:val="20"/>
          <w:szCs w:val="20"/>
        </w:rPr>
      </w:pPr>
      <w:r w:rsidRPr="003A4DE7">
        <w:rPr>
          <w:rFonts w:ascii="Palatino" w:hAnsi="Palatino"/>
          <w:b/>
          <w:color w:val="000000" w:themeColor="text1"/>
          <w:sz w:val="20"/>
          <w:szCs w:val="20"/>
        </w:rPr>
        <w:t>• </w:t>
      </w:r>
      <w:r w:rsidR="009E2AC5" w:rsidRPr="003A4DE7">
        <w:rPr>
          <w:rFonts w:ascii="Palatino" w:hAnsi="Palatino"/>
          <w:b/>
          <w:color w:val="000000" w:themeColor="text1"/>
          <w:sz w:val="20"/>
          <w:szCs w:val="20"/>
        </w:rPr>
        <w:t xml:space="preserve">Keynote Address, </w:t>
      </w:r>
      <w:r w:rsidR="009E2AC5" w:rsidRPr="003A4DE7">
        <w:rPr>
          <w:rFonts w:ascii="Palatino" w:hAnsi="Palatino"/>
          <w:color w:val="000000" w:themeColor="text1"/>
          <w:sz w:val="20"/>
          <w:szCs w:val="20"/>
        </w:rPr>
        <w:t>Seeing is Believing and Beyond, National Cancer Center Korea</w:t>
      </w:r>
      <w:r w:rsidR="009E2AC5" w:rsidRPr="003A4DE7">
        <w:rPr>
          <w:rFonts w:ascii="Palatino" w:hAnsi="Palatino"/>
          <w:color w:val="000000" w:themeColor="text1"/>
          <w:sz w:val="20"/>
          <w:szCs w:val="20"/>
        </w:rPr>
        <w:tab/>
        <w:t>2014</w:t>
      </w:r>
    </w:p>
    <w:p w14:paraId="1FB4BDFB" w14:textId="3829B51C" w:rsidR="00C27B53" w:rsidRPr="003A4DE7" w:rsidRDefault="009E2AC5">
      <w:pPr>
        <w:tabs>
          <w:tab w:val="left" w:pos="2160"/>
          <w:tab w:val="left" w:pos="8640"/>
        </w:tabs>
        <w:rPr>
          <w:rFonts w:ascii="Palatino" w:hAnsi="Palatino"/>
          <w:color w:val="000000" w:themeColor="text1"/>
          <w:sz w:val="20"/>
        </w:rPr>
      </w:pPr>
      <w:r w:rsidRPr="003A4DE7">
        <w:rPr>
          <w:rFonts w:ascii="Palatino" w:hAnsi="Palatino"/>
          <w:b/>
          <w:color w:val="000000" w:themeColor="text1"/>
          <w:sz w:val="20"/>
        </w:rPr>
        <w:t xml:space="preserve">• </w:t>
      </w:r>
      <w:r w:rsidR="00C27B53" w:rsidRPr="003A4DE7">
        <w:rPr>
          <w:rFonts w:ascii="Palatino" w:hAnsi="Palatino"/>
          <w:b/>
          <w:color w:val="000000" w:themeColor="text1"/>
          <w:sz w:val="20"/>
        </w:rPr>
        <w:t>Stanford Inventors’ Hall of Fame</w:t>
      </w:r>
      <w:r w:rsidR="00C27B53" w:rsidRPr="003A4DE7">
        <w:rPr>
          <w:rFonts w:ascii="Palatino" w:hAnsi="Palatino"/>
          <w:b/>
          <w:color w:val="000000" w:themeColor="text1"/>
          <w:sz w:val="20"/>
        </w:rPr>
        <w:tab/>
      </w:r>
      <w:r w:rsidR="00C27B53" w:rsidRPr="003A4DE7">
        <w:rPr>
          <w:rFonts w:ascii="Palatino" w:hAnsi="Palatino"/>
          <w:color w:val="000000" w:themeColor="text1"/>
          <w:sz w:val="20"/>
        </w:rPr>
        <w:t>2013</w:t>
      </w:r>
    </w:p>
    <w:p w14:paraId="5F3CD029" w14:textId="4B8ADC65" w:rsidR="006A7A5E" w:rsidRPr="003A4DE7" w:rsidRDefault="00C27B53">
      <w:pPr>
        <w:tabs>
          <w:tab w:val="left" w:pos="2160"/>
          <w:tab w:val="left" w:pos="8640"/>
        </w:tabs>
        <w:rPr>
          <w:rFonts w:ascii="Palatino" w:hAnsi="Palatino"/>
          <w:color w:val="000000" w:themeColor="text1"/>
          <w:sz w:val="20"/>
        </w:rPr>
      </w:pPr>
      <w:r w:rsidRPr="003A4DE7">
        <w:rPr>
          <w:rFonts w:ascii="Palatino" w:hAnsi="Palatino"/>
          <w:b/>
          <w:color w:val="000000" w:themeColor="text1"/>
          <w:sz w:val="20"/>
        </w:rPr>
        <w:t xml:space="preserve">• </w:t>
      </w:r>
      <w:r w:rsidR="006A7A5E" w:rsidRPr="003A4DE7">
        <w:rPr>
          <w:rFonts w:ascii="Palatino" w:hAnsi="Palatino"/>
          <w:b/>
          <w:color w:val="000000" w:themeColor="text1"/>
          <w:sz w:val="20"/>
        </w:rPr>
        <w:t>James C. Overall Lecturer in Pediatrics</w:t>
      </w:r>
      <w:r w:rsidR="006A7A5E" w:rsidRPr="003A4DE7">
        <w:rPr>
          <w:rFonts w:ascii="Palatino" w:hAnsi="Palatino"/>
          <w:color w:val="000000" w:themeColor="text1"/>
          <w:sz w:val="20"/>
        </w:rPr>
        <w:t>, Vanderbilt University</w:t>
      </w:r>
      <w:r w:rsidR="006A7A5E" w:rsidRPr="003A4DE7">
        <w:rPr>
          <w:rFonts w:ascii="Palatino" w:hAnsi="Palatino"/>
          <w:color w:val="000000" w:themeColor="text1"/>
          <w:sz w:val="20"/>
        </w:rPr>
        <w:tab/>
        <w:t>2013</w:t>
      </w:r>
    </w:p>
    <w:p w14:paraId="3B0A9089" w14:textId="0348574A" w:rsidR="006A6BEA" w:rsidRPr="003A4DE7" w:rsidRDefault="00962635">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A6BEA" w:rsidRPr="003A4DE7">
        <w:rPr>
          <w:rFonts w:ascii="Palatino" w:hAnsi="Palatino"/>
          <w:b/>
          <w:color w:val="000000" w:themeColor="text1"/>
          <w:sz w:val="20"/>
        </w:rPr>
        <w:t>Fellow</w:t>
      </w:r>
      <w:r w:rsidR="006A6BEA" w:rsidRPr="003A4DE7">
        <w:rPr>
          <w:rFonts w:ascii="Palatino" w:hAnsi="Palatino"/>
          <w:color w:val="000000" w:themeColor="text1"/>
          <w:sz w:val="20"/>
        </w:rPr>
        <w:t xml:space="preserve"> of the World Molecular Imaging Society</w:t>
      </w:r>
      <w:r w:rsidR="006A6BEA" w:rsidRPr="003A4DE7">
        <w:rPr>
          <w:rFonts w:ascii="Palatino" w:hAnsi="Palatino"/>
          <w:color w:val="000000" w:themeColor="text1"/>
          <w:sz w:val="20"/>
        </w:rPr>
        <w:tab/>
        <w:t>2012</w:t>
      </w:r>
    </w:p>
    <w:p w14:paraId="1F57A7DF" w14:textId="77777777" w:rsidR="008926D1" w:rsidRPr="003A4DE7" w:rsidRDefault="006A6BEA">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8926D1" w:rsidRPr="003A4DE7">
        <w:rPr>
          <w:rFonts w:ascii="Palatino" w:hAnsi="Palatino"/>
          <w:b/>
          <w:color w:val="000000" w:themeColor="text1"/>
          <w:sz w:val="20"/>
        </w:rPr>
        <w:t>Invited Lecture</w:t>
      </w:r>
      <w:r w:rsidR="008926D1" w:rsidRPr="003A4DE7">
        <w:rPr>
          <w:rFonts w:ascii="Palatino" w:hAnsi="Palatino"/>
          <w:color w:val="000000" w:themeColor="text1"/>
          <w:sz w:val="20"/>
        </w:rPr>
        <w:t xml:space="preserve">, European Society of </w:t>
      </w:r>
      <w:r w:rsidR="001C7191" w:rsidRPr="003A4DE7">
        <w:rPr>
          <w:rFonts w:ascii="Palatino" w:hAnsi="Palatino"/>
          <w:color w:val="000000" w:themeColor="text1"/>
          <w:sz w:val="20"/>
        </w:rPr>
        <w:t xml:space="preserve">Clinical </w:t>
      </w:r>
      <w:r w:rsidR="008926D1" w:rsidRPr="003A4DE7">
        <w:rPr>
          <w:rFonts w:ascii="Palatino" w:hAnsi="Palatino"/>
          <w:color w:val="000000" w:themeColor="text1"/>
          <w:sz w:val="20"/>
        </w:rPr>
        <w:t>Infectious Disease</w:t>
      </w:r>
      <w:r w:rsidR="008926D1" w:rsidRPr="003A4DE7">
        <w:rPr>
          <w:rFonts w:ascii="Palatino" w:hAnsi="Palatino"/>
          <w:color w:val="000000" w:themeColor="text1"/>
          <w:sz w:val="20"/>
        </w:rPr>
        <w:tab/>
        <w:t>2011</w:t>
      </w:r>
    </w:p>
    <w:p w14:paraId="00CFD029" w14:textId="77777777" w:rsidR="008926D1" w:rsidRPr="003A4DE7" w:rsidRDefault="008926D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Milan, Italy</w:t>
      </w:r>
      <w:r w:rsidRPr="003A4DE7">
        <w:rPr>
          <w:rFonts w:ascii="Palatino" w:hAnsi="Palatino"/>
          <w:color w:val="000000" w:themeColor="text1"/>
          <w:sz w:val="20"/>
        </w:rPr>
        <w:tab/>
      </w:r>
    </w:p>
    <w:p w14:paraId="3F716693" w14:textId="77777777" w:rsidR="006762F1" w:rsidRPr="003A4DE7" w:rsidRDefault="008926D1">
      <w:pPr>
        <w:tabs>
          <w:tab w:val="left" w:pos="2160"/>
          <w:tab w:val="left" w:pos="8640"/>
        </w:tabs>
        <w:rPr>
          <w:rFonts w:ascii="Palatino" w:hAnsi="Palatino"/>
          <w:color w:val="000000" w:themeColor="text1"/>
          <w:sz w:val="20"/>
        </w:rPr>
      </w:pPr>
      <w:r w:rsidRPr="003A4DE7">
        <w:rPr>
          <w:rFonts w:ascii="Palatino" w:hAnsi="Palatino"/>
          <w:b/>
          <w:color w:val="000000" w:themeColor="text1"/>
          <w:sz w:val="20"/>
        </w:rPr>
        <w:t xml:space="preserve">• </w:t>
      </w:r>
      <w:r w:rsidR="006762F1" w:rsidRPr="003A4DE7">
        <w:rPr>
          <w:rFonts w:ascii="Palatino" w:hAnsi="Palatino"/>
          <w:b/>
          <w:color w:val="000000" w:themeColor="text1"/>
          <w:sz w:val="20"/>
        </w:rPr>
        <w:t>Opening Plenary Lecture</w:t>
      </w:r>
      <w:r w:rsidR="006762F1" w:rsidRPr="003A4DE7">
        <w:rPr>
          <w:rFonts w:ascii="Palatino" w:hAnsi="Palatino"/>
          <w:color w:val="000000" w:themeColor="text1"/>
          <w:sz w:val="20"/>
        </w:rPr>
        <w:t>, European Society for Molecular Imaging</w:t>
      </w:r>
      <w:r w:rsidR="006762F1" w:rsidRPr="003A4DE7">
        <w:rPr>
          <w:rFonts w:ascii="Palatino" w:hAnsi="Palatino"/>
          <w:color w:val="000000" w:themeColor="text1"/>
          <w:sz w:val="20"/>
        </w:rPr>
        <w:tab/>
        <w:t>2010</w:t>
      </w:r>
    </w:p>
    <w:p w14:paraId="7C78D949"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Warsaw Poland.</w:t>
      </w:r>
    </w:p>
    <w:p w14:paraId="4334C08D"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Invited Lecture,</w:t>
      </w:r>
      <w:r w:rsidRPr="003A4DE7">
        <w:rPr>
          <w:rFonts w:ascii="Palatino" w:hAnsi="Palatino"/>
          <w:color w:val="000000" w:themeColor="text1"/>
          <w:sz w:val="20"/>
        </w:rPr>
        <w:t xml:space="preserve"> Regenerative Medicine Conference</w:t>
      </w:r>
      <w:r w:rsidRPr="003A4DE7">
        <w:rPr>
          <w:rFonts w:ascii="Palatino" w:hAnsi="Palatino"/>
          <w:color w:val="000000" w:themeColor="text1"/>
          <w:sz w:val="20"/>
        </w:rPr>
        <w:tab/>
        <w:t>2009</w:t>
      </w:r>
    </w:p>
    <w:p w14:paraId="59CBC4F3"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Hilton Head, South Carolina</w:t>
      </w:r>
    </w:p>
    <w:p w14:paraId="794F9569"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Invited Lecture,</w:t>
      </w:r>
      <w:r w:rsidRPr="003A4DE7">
        <w:rPr>
          <w:rFonts w:ascii="Palatino" w:hAnsi="Palatino"/>
          <w:color w:val="000000" w:themeColor="text1"/>
          <w:sz w:val="20"/>
        </w:rPr>
        <w:t xml:space="preserve"> British Society of Immunology,</w:t>
      </w:r>
      <w:r w:rsidRPr="003A4DE7">
        <w:rPr>
          <w:rFonts w:ascii="Palatino" w:hAnsi="Palatino"/>
          <w:color w:val="000000" w:themeColor="text1"/>
          <w:sz w:val="20"/>
        </w:rPr>
        <w:tab/>
        <w:t>2008</w:t>
      </w:r>
    </w:p>
    <w:p w14:paraId="7D23D600" w14:textId="77777777" w:rsidR="006762F1" w:rsidRPr="003A4DE7" w:rsidRDefault="006762F1">
      <w:pPr>
        <w:tabs>
          <w:tab w:val="left" w:pos="2160"/>
          <w:tab w:val="left" w:pos="8640"/>
        </w:tabs>
        <w:rPr>
          <w:rFonts w:ascii="Palatino" w:hAnsi="Palatino"/>
          <w:b/>
          <w:color w:val="000000" w:themeColor="text1"/>
          <w:sz w:val="20"/>
        </w:rPr>
      </w:pPr>
      <w:r w:rsidRPr="003A4DE7">
        <w:rPr>
          <w:rFonts w:ascii="Palatino" w:hAnsi="Palatino"/>
          <w:color w:val="000000" w:themeColor="text1"/>
          <w:sz w:val="20"/>
        </w:rPr>
        <w:lastRenderedPageBreak/>
        <w:t xml:space="preserve">   Cambridge University “Visions of Immunology”</w:t>
      </w:r>
    </w:p>
    <w:p w14:paraId="62D5BDC0" w14:textId="77777777"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D</w:t>
      </w:r>
      <w:r w:rsidRPr="003A4DE7">
        <w:rPr>
          <w:rFonts w:ascii="Palatino" w:hAnsi="Palatino" w:cs="Helvetica"/>
          <w:b/>
          <w:color w:val="000000" w:themeColor="text1"/>
          <w:sz w:val="20"/>
        </w:rPr>
        <w:t>istinguished Lecture</w:t>
      </w:r>
      <w:r w:rsidRPr="003A4DE7">
        <w:rPr>
          <w:rFonts w:ascii="Palatino" w:hAnsi="Palatino" w:cs="Helvetica"/>
          <w:color w:val="000000" w:themeColor="text1"/>
          <w:sz w:val="20"/>
        </w:rPr>
        <w:t>, UC Davis: In Vivo Applications of Bioluminescence</w:t>
      </w:r>
      <w:r w:rsidRPr="003A4DE7">
        <w:rPr>
          <w:rFonts w:ascii="Palatino" w:hAnsi="Palatino" w:cs="Helvetica"/>
          <w:color w:val="000000" w:themeColor="text1"/>
          <w:sz w:val="20"/>
        </w:rPr>
        <w:tab/>
      </w:r>
      <w:r w:rsidRPr="003A4DE7">
        <w:rPr>
          <w:rFonts w:ascii="Palatino" w:hAnsi="Palatino" w:cs="Helvetica"/>
          <w:color w:val="000000" w:themeColor="text1"/>
          <w:sz w:val="20"/>
        </w:rPr>
        <w:tab/>
      </w:r>
      <w:r w:rsidRPr="003A4DE7">
        <w:rPr>
          <w:rFonts w:ascii="Palatino" w:hAnsi="Palatino" w:cs="Helvetica"/>
          <w:color w:val="000000" w:themeColor="text1"/>
          <w:sz w:val="20"/>
        </w:rPr>
        <w:tab/>
        <w:t>2008</w:t>
      </w:r>
    </w:p>
    <w:p w14:paraId="3CDD636A" w14:textId="77777777"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Invited Lecture</w:t>
      </w:r>
      <w:r w:rsidRPr="003A4DE7">
        <w:rPr>
          <w:rFonts w:ascii="Palatino" w:hAnsi="Palatino"/>
          <w:color w:val="000000" w:themeColor="text1"/>
          <w:sz w:val="20"/>
        </w:rPr>
        <w:t>, Nobel Symposium: Watching life through Molecular Imaging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2007</w:t>
      </w:r>
    </w:p>
    <w:p w14:paraId="143BAC3B" w14:textId="77777777"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Invited Lecturer</w:t>
      </w:r>
      <w:r w:rsidRPr="003A4DE7">
        <w:rPr>
          <w:rFonts w:ascii="Palatino" w:hAnsi="Palatino"/>
          <w:color w:val="000000" w:themeColor="text1"/>
          <w:sz w:val="20"/>
        </w:rPr>
        <w:t>, Wallenberg Neuroscience Center at Lund University</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2007</w:t>
      </w:r>
    </w:p>
    <w:p w14:paraId="504B1B4A"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Gordon Research Conference "Cancer Models and Mechanisms",</w:t>
      </w:r>
      <w:r w:rsidRPr="003A4DE7">
        <w:rPr>
          <w:rFonts w:ascii="Palatino" w:hAnsi="Palatino"/>
          <w:color w:val="000000" w:themeColor="text1"/>
          <w:sz w:val="20"/>
        </w:rPr>
        <w:tab/>
        <w:t>2007</w:t>
      </w:r>
    </w:p>
    <w:p w14:paraId="6C62C723" w14:textId="77777777" w:rsidR="006762F1" w:rsidRPr="003A4DE7" w:rsidRDefault="006762F1" w:rsidP="006762F1">
      <w:pPr>
        <w:tabs>
          <w:tab w:val="left" w:pos="2160"/>
          <w:tab w:val="left" w:pos="648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Achievement Award</w:t>
      </w:r>
      <w:r w:rsidRPr="003A4DE7">
        <w:rPr>
          <w:rFonts w:ascii="Palatino" w:hAnsi="Palatino"/>
          <w:color w:val="000000" w:themeColor="text1"/>
          <w:sz w:val="20"/>
        </w:rPr>
        <w:t>, Society for Molecular Imaging</w:t>
      </w:r>
      <w:r w:rsidRPr="003A4DE7">
        <w:rPr>
          <w:rFonts w:ascii="Palatino" w:hAnsi="Palatino"/>
          <w:color w:val="000000" w:themeColor="text1"/>
          <w:sz w:val="20"/>
        </w:rPr>
        <w:tab/>
      </w:r>
      <w:r w:rsidRPr="003A4DE7">
        <w:rPr>
          <w:rFonts w:ascii="Palatino" w:hAnsi="Palatino"/>
          <w:color w:val="000000" w:themeColor="text1"/>
          <w:sz w:val="20"/>
        </w:rPr>
        <w:tab/>
        <w:t>2006</w:t>
      </w:r>
    </w:p>
    <w:p w14:paraId="11E46629" w14:textId="77777777" w:rsidR="006762F1" w:rsidRPr="003A4DE7" w:rsidRDefault="006762F1" w:rsidP="006762F1">
      <w:pPr>
        <w:tabs>
          <w:tab w:val="left" w:pos="6480"/>
        </w:tabs>
        <w:rPr>
          <w:rFonts w:ascii="Palatino" w:hAnsi="Palatino"/>
          <w:color w:val="000000" w:themeColor="text1"/>
          <w:sz w:val="20"/>
        </w:rPr>
      </w:pPr>
      <w:r w:rsidRPr="003A4DE7">
        <w:rPr>
          <w:rFonts w:ascii="Palatino" w:hAnsi="Palatino"/>
          <w:color w:val="000000" w:themeColor="text1"/>
          <w:sz w:val="20"/>
        </w:rPr>
        <w:t>• Article entitled "Advances in</w:t>
      </w:r>
      <w:r w:rsidRPr="003A4DE7">
        <w:rPr>
          <w:rFonts w:ascii="Palatino" w:hAnsi="Palatino"/>
          <w:i/>
          <w:color w:val="000000" w:themeColor="text1"/>
          <w:sz w:val="20"/>
        </w:rPr>
        <w:t xml:space="preserve"> in vivo</w:t>
      </w:r>
      <w:r w:rsidRPr="003A4DE7">
        <w:rPr>
          <w:rFonts w:ascii="Palatino" w:hAnsi="Palatino"/>
          <w:color w:val="000000" w:themeColor="text1"/>
          <w:sz w:val="20"/>
        </w:rPr>
        <w:t xml:space="preserve"> bioluminescence imaging of gene expression" as</w:t>
      </w:r>
      <w:r w:rsidRPr="003A4DE7">
        <w:rPr>
          <w:rFonts w:ascii="Palatino" w:hAnsi="Palatino"/>
          <w:color w:val="000000" w:themeColor="text1"/>
          <w:sz w:val="20"/>
        </w:rPr>
        <w:tab/>
      </w:r>
      <w:r w:rsidRPr="003A4DE7">
        <w:rPr>
          <w:rFonts w:ascii="Palatino" w:hAnsi="Palatino"/>
          <w:color w:val="000000" w:themeColor="text1"/>
          <w:sz w:val="20"/>
        </w:rPr>
        <w:tab/>
        <w:t>2003</w:t>
      </w:r>
    </w:p>
    <w:p w14:paraId="022FF729" w14:textId="77777777" w:rsidR="006762F1" w:rsidRPr="003A4DE7" w:rsidRDefault="006762F1" w:rsidP="006762F1">
      <w:pPr>
        <w:tabs>
          <w:tab w:val="left" w:pos="6480"/>
        </w:tabs>
        <w:ind w:firstLine="720"/>
        <w:rPr>
          <w:rFonts w:ascii="Palatino" w:hAnsi="Palatino"/>
          <w:b/>
          <w:color w:val="000000" w:themeColor="text1"/>
          <w:sz w:val="20"/>
        </w:rPr>
      </w:pPr>
      <w:r w:rsidRPr="003A4DE7">
        <w:rPr>
          <w:rFonts w:ascii="Palatino" w:hAnsi="Palatino"/>
          <w:color w:val="000000" w:themeColor="text1"/>
          <w:sz w:val="20"/>
        </w:rPr>
        <w:t xml:space="preserve">published in the journal "Annual Rev. Biomed. Eng.”  is </w:t>
      </w:r>
      <w:r w:rsidRPr="003A4DE7">
        <w:rPr>
          <w:rFonts w:ascii="Palatino" w:hAnsi="Palatino"/>
          <w:b/>
          <w:color w:val="000000" w:themeColor="text1"/>
          <w:sz w:val="20"/>
        </w:rPr>
        <w:t xml:space="preserve">one of the most cited </w:t>
      </w:r>
    </w:p>
    <w:p w14:paraId="05297F38" w14:textId="7A232C13" w:rsidR="006762F1" w:rsidRPr="003A4DE7" w:rsidRDefault="006762F1" w:rsidP="006762F1">
      <w:pPr>
        <w:tabs>
          <w:tab w:val="left" w:pos="6480"/>
        </w:tabs>
        <w:ind w:firstLine="720"/>
        <w:rPr>
          <w:rFonts w:ascii="Palatino" w:hAnsi="Palatino"/>
          <w:color w:val="000000" w:themeColor="text1"/>
          <w:sz w:val="20"/>
        </w:rPr>
      </w:pPr>
      <w:r w:rsidRPr="003A4DE7">
        <w:rPr>
          <w:rFonts w:ascii="Palatino" w:hAnsi="Palatino"/>
          <w:b/>
          <w:color w:val="000000" w:themeColor="text1"/>
          <w:sz w:val="20"/>
        </w:rPr>
        <w:t>papers</w:t>
      </w:r>
      <w:r w:rsidRPr="003A4DE7">
        <w:rPr>
          <w:rFonts w:ascii="Palatino" w:hAnsi="Palatino"/>
          <w:color w:val="000000" w:themeColor="text1"/>
          <w:sz w:val="20"/>
        </w:rPr>
        <w:t xml:space="preserve"> in the field of engineering</w:t>
      </w:r>
      <w:r w:rsidR="00F11337" w:rsidRPr="003A4DE7">
        <w:rPr>
          <w:rFonts w:ascii="Palatino" w:hAnsi="Palatino"/>
          <w:color w:val="000000" w:themeColor="text1"/>
          <w:sz w:val="20"/>
        </w:rPr>
        <w:t xml:space="preserve">—cited over 1000 times, </w:t>
      </w:r>
      <w:r w:rsidRPr="003A4DE7">
        <w:rPr>
          <w:rFonts w:ascii="Palatino" w:hAnsi="Palatino"/>
          <w:color w:val="000000" w:themeColor="text1"/>
          <w:sz w:val="20"/>
        </w:rPr>
        <w:t>ISI</w:t>
      </w:r>
    </w:p>
    <w:p w14:paraId="47175FF7" w14:textId="77777777" w:rsidR="006B0375" w:rsidRPr="003A4DE7" w:rsidRDefault="006B0375">
      <w:pPr>
        <w:rPr>
          <w:rFonts w:ascii="Palatino" w:hAnsi="Palatino"/>
          <w:color w:val="000000" w:themeColor="text1"/>
          <w:sz w:val="10"/>
          <w:szCs w:val="10"/>
        </w:rPr>
      </w:pPr>
    </w:p>
    <w:p w14:paraId="66C96EF4" w14:textId="38D89BD3" w:rsidR="006B0375" w:rsidRPr="003A4DE7" w:rsidRDefault="006B0375">
      <w:pPr>
        <w:rPr>
          <w:rFonts w:ascii="Palatino" w:hAnsi="Palatino"/>
          <w:b/>
          <w:bCs/>
          <w:color w:val="000000" w:themeColor="text1"/>
          <w:sz w:val="20"/>
          <w:u w:val="single"/>
        </w:rPr>
      </w:pPr>
      <w:r w:rsidRPr="003A4DE7">
        <w:rPr>
          <w:rFonts w:ascii="Palatino" w:hAnsi="Palatino"/>
          <w:b/>
          <w:bCs/>
          <w:color w:val="000000" w:themeColor="text1"/>
          <w:sz w:val="20"/>
          <w:u w:val="single"/>
        </w:rPr>
        <w:t>Postdoc</w:t>
      </w:r>
      <w:r w:rsidR="00974F1A" w:rsidRPr="003A4DE7">
        <w:rPr>
          <w:rFonts w:ascii="Palatino" w:hAnsi="Palatino"/>
          <w:b/>
          <w:bCs/>
          <w:color w:val="000000" w:themeColor="text1"/>
          <w:sz w:val="20"/>
          <w:u w:val="single"/>
        </w:rPr>
        <w:t xml:space="preserve"> Awards</w:t>
      </w:r>
    </w:p>
    <w:p w14:paraId="240237FA" w14:textId="6DB6226C" w:rsidR="006762F1" w:rsidRPr="003A4DE7" w:rsidRDefault="006762F1">
      <w:pPr>
        <w:rPr>
          <w:rFonts w:ascii="Palatino" w:hAnsi="Palatino"/>
          <w:b/>
          <w:color w:val="000000" w:themeColor="text1"/>
          <w:sz w:val="20"/>
        </w:rPr>
      </w:pPr>
      <w:r w:rsidRPr="003A4DE7">
        <w:rPr>
          <w:rFonts w:ascii="Palatino" w:hAnsi="Palatino"/>
          <w:color w:val="000000" w:themeColor="text1"/>
          <w:sz w:val="20"/>
        </w:rPr>
        <w:t>• Imaging of Single Liv</w:t>
      </w:r>
      <w:r w:rsidR="00DA6E32" w:rsidRPr="003A4DE7">
        <w:rPr>
          <w:rFonts w:ascii="Palatino" w:hAnsi="Palatino"/>
          <w:color w:val="000000" w:themeColor="text1"/>
          <w:sz w:val="20"/>
        </w:rPr>
        <w:t xml:space="preserve">ing Cells, Cold Spring Harbor, </w:t>
      </w:r>
      <w:r w:rsidRPr="003A4DE7">
        <w:rPr>
          <w:rFonts w:ascii="Palatino" w:hAnsi="Palatino"/>
          <w:color w:val="000000" w:themeColor="text1"/>
          <w:sz w:val="20"/>
        </w:rPr>
        <w:t>Award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1996</w:t>
      </w:r>
    </w:p>
    <w:p w14:paraId="042A37DF"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 American Federation for Clinical Research (AFCR). Upjohn Infectious Disease Prize</w:t>
      </w:r>
      <w:r w:rsidRPr="003A4DE7">
        <w:rPr>
          <w:rFonts w:ascii="Palatino" w:hAnsi="Palatino"/>
          <w:color w:val="000000" w:themeColor="text1"/>
          <w:sz w:val="20"/>
        </w:rPr>
        <w:tab/>
        <w:t>1995</w:t>
      </w:r>
    </w:p>
    <w:p w14:paraId="62AE2A3B" w14:textId="437CE84D"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Scholar of the American Foundation for AIDS Research (</w:t>
      </w:r>
      <w:proofErr w:type="spellStart"/>
      <w:r w:rsidR="006762F1" w:rsidRPr="003A4DE7">
        <w:rPr>
          <w:rFonts w:ascii="Palatino" w:hAnsi="Palatino"/>
          <w:color w:val="000000" w:themeColor="text1"/>
          <w:sz w:val="20"/>
        </w:rPr>
        <w:t>AmFAR</w:t>
      </w:r>
      <w:proofErr w:type="spellEnd"/>
      <w:r w:rsidR="006762F1" w:rsidRPr="003A4DE7">
        <w:rPr>
          <w:rFonts w:ascii="Palatino" w:hAnsi="Palatino"/>
          <w:color w:val="000000" w:themeColor="text1"/>
          <w:sz w:val="20"/>
        </w:rPr>
        <w:t>)</w:t>
      </w:r>
      <w:r w:rsidR="006762F1" w:rsidRPr="003A4DE7">
        <w:rPr>
          <w:rFonts w:ascii="Palatino" w:hAnsi="Palatino"/>
          <w:color w:val="000000" w:themeColor="text1"/>
          <w:sz w:val="20"/>
        </w:rPr>
        <w:tab/>
        <w:t>1991-1994</w:t>
      </w:r>
    </w:p>
    <w:p w14:paraId="4E97152D" w14:textId="29E8A31F"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 xml:space="preserve">National Research Service Award, Postdoctoral, NIAID training grant: Molecular </w:t>
      </w:r>
      <w:r w:rsidR="006762F1" w:rsidRPr="003A4DE7">
        <w:rPr>
          <w:rFonts w:ascii="Palatino" w:hAnsi="Palatino"/>
          <w:color w:val="000000" w:themeColor="text1"/>
          <w:sz w:val="20"/>
        </w:rPr>
        <w:tab/>
        <w:t>1989-1991</w:t>
      </w:r>
    </w:p>
    <w:p w14:paraId="15144B8C"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Basis of Host Parasite Interactions. Stanford University School of Medicine</w:t>
      </w:r>
    </w:p>
    <w:p w14:paraId="6403D89E" w14:textId="77777777" w:rsidR="006B0375" w:rsidRPr="003A4DE7" w:rsidRDefault="006B0375" w:rsidP="006B0375">
      <w:pPr>
        <w:rPr>
          <w:rFonts w:ascii="Palatino" w:hAnsi="Palatino"/>
          <w:color w:val="000000" w:themeColor="text1"/>
          <w:sz w:val="10"/>
          <w:szCs w:val="10"/>
        </w:rPr>
      </w:pPr>
    </w:p>
    <w:p w14:paraId="15205563" w14:textId="06590F16" w:rsidR="006B0375" w:rsidRPr="003A4DE7" w:rsidRDefault="006B0375">
      <w:pPr>
        <w:tabs>
          <w:tab w:val="left" w:pos="720"/>
          <w:tab w:val="left" w:pos="8640"/>
        </w:tabs>
        <w:rPr>
          <w:rFonts w:ascii="Palatino" w:hAnsi="Palatino"/>
          <w:b/>
          <w:bCs/>
          <w:color w:val="000000" w:themeColor="text1"/>
          <w:sz w:val="20"/>
          <w:u w:val="single"/>
        </w:rPr>
      </w:pPr>
      <w:r w:rsidRPr="003A4DE7">
        <w:rPr>
          <w:rFonts w:ascii="Palatino" w:hAnsi="Palatino"/>
          <w:b/>
          <w:bCs/>
          <w:color w:val="000000" w:themeColor="text1"/>
          <w:sz w:val="20"/>
          <w:u w:val="single"/>
        </w:rPr>
        <w:t>Graduate School</w:t>
      </w:r>
      <w:r w:rsidR="00974F1A" w:rsidRPr="003A4DE7">
        <w:rPr>
          <w:rFonts w:ascii="Palatino" w:hAnsi="Palatino"/>
          <w:b/>
          <w:bCs/>
          <w:color w:val="000000" w:themeColor="text1"/>
          <w:sz w:val="20"/>
          <w:u w:val="single"/>
        </w:rPr>
        <w:t xml:space="preserve"> Awards</w:t>
      </w:r>
    </w:p>
    <w:p w14:paraId="46A2F86D" w14:textId="5CC6AB3C"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National Research Service Award; NCI Cancer Biology Training Grant</w:t>
      </w:r>
      <w:r w:rsidR="006762F1" w:rsidRPr="003A4DE7">
        <w:rPr>
          <w:rFonts w:ascii="Palatino" w:hAnsi="Palatino"/>
          <w:color w:val="000000" w:themeColor="text1"/>
          <w:sz w:val="20"/>
        </w:rPr>
        <w:tab/>
        <w:t>1988-1989</w:t>
      </w:r>
    </w:p>
    <w:p w14:paraId="75213AC5"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University of Minnesota School of Medicine</w:t>
      </w:r>
    </w:p>
    <w:p w14:paraId="16D89B38" w14:textId="4CA407DE"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 xml:space="preserve">Viral Research Grant, </w:t>
      </w:r>
      <w:proofErr w:type="spellStart"/>
      <w:r w:rsidR="006762F1" w:rsidRPr="003A4DE7">
        <w:rPr>
          <w:rFonts w:ascii="Palatino" w:hAnsi="Palatino"/>
          <w:color w:val="000000" w:themeColor="text1"/>
          <w:sz w:val="20"/>
        </w:rPr>
        <w:t>ViroMed</w:t>
      </w:r>
      <w:proofErr w:type="spellEnd"/>
      <w:r w:rsidR="006762F1" w:rsidRPr="003A4DE7">
        <w:rPr>
          <w:rFonts w:ascii="Palatino" w:hAnsi="Palatino"/>
          <w:color w:val="000000" w:themeColor="text1"/>
          <w:sz w:val="20"/>
        </w:rPr>
        <w:t xml:space="preserve"> and Minnesota Chapter of the National  </w:t>
      </w:r>
      <w:r w:rsidR="006762F1" w:rsidRPr="003A4DE7">
        <w:rPr>
          <w:rFonts w:ascii="Palatino" w:hAnsi="Palatino"/>
          <w:color w:val="000000" w:themeColor="text1"/>
          <w:sz w:val="20"/>
        </w:rPr>
        <w:tab/>
        <w:t>1987-1988</w:t>
      </w:r>
    </w:p>
    <w:p w14:paraId="0EC76C5E"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Foundation for Infectious Diseases</w:t>
      </w:r>
    </w:p>
    <w:p w14:paraId="13950E65" w14:textId="77777777"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proofErr w:type="spellStart"/>
      <w:r w:rsidR="006762F1" w:rsidRPr="003A4DE7">
        <w:rPr>
          <w:rFonts w:ascii="Palatino" w:hAnsi="Palatino"/>
          <w:color w:val="000000" w:themeColor="text1"/>
          <w:sz w:val="20"/>
        </w:rPr>
        <w:t>Bacaner</w:t>
      </w:r>
      <w:proofErr w:type="spellEnd"/>
      <w:r w:rsidR="006762F1" w:rsidRPr="003A4DE7">
        <w:rPr>
          <w:rFonts w:ascii="Palatino" w:hAnsi="Palatino"/>
          <w:color w:val="000000" w:themeColor="text1"/>
          <w:sz w:val="20"/>
        </w:rPr>
        <w:t xml:space="preserve"> Research Award, Minnesota Medical Foundation and </w:t>
      </w:r>
      <w:r w:rsidR="006762F1" w:rsidRPr="003A4DE7">
        <w:rPr>
          <w:rFonts w:ascii="Palatino" w:hAnsi="Palatino"/>
          <w:color w:val="000000" w:themeColor="text1"/>
          <w:sz w:val="20"/>
        </w:rPr>
        <w:tab/>
        <w:t>1988</w:t>
      </w:r>
    </w:p>
    <w:p w14:paraId="5855EDAA"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Basic Science Departments, University of Minnesota.</w:t>
      </w:r>
    </w:p>
    <w:p w14:paraId="738B7CB4" w14:textId="4BCEBF24" w:rsidR="006762F1" w:rsidRPr="003A4DE7" w:rsidRDefault="004C3BCF">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National Research Service Award, NCI cancer biology training grant.</w:t>
      </w:r>
      <w:r w:rsidR="006762F1" w:rsidRPr="003A4DE7">
        <w:rPr>
          <w:rFonts w:ascii="Palatino" w:hAnsi="Palatino"/>
          <w:color w:val="000000" w:themeColor="text1"/>
          <w:sz w:val="20"/>
        </w:rPr>
        <w:tab/>
        <w:t>1984-1988</w:t>
      </w:r>
    </w:p>
    <w:p w14:paraId="493BFF73"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University of Minnesota School of Medicine.</w:t>
      </w:r>
    </w:p>
    <w:p w14:paraId="1DC3B493" w14:textId="77777777" w:rsidR="006762F1" w:rsidRPr="003A4DE7" w:rsidRDefault="006762F1">
      <w:pPr>
        <w:pStyle w:val="PlainText"/>
        <w:tabs>
          <w:tab w:val="left" w:pos="450"/>
          <w:tab w:val="left" w:pos="2880"/>
          <w:tab w:val="left" w:pos="8460"/>
        </w:tabs>
        <w:rPr>
          <w:rFonts w:ascii="Palatino" w:hAnsi="Palatino"/>
          <w:color w:val="000000" w:themeColor="text1"/>
          <w:sz w:val="10"/>
        </w:rPr>
      </w:pPr>
    </w:p>
    <w:p w14:paraId="77F31E0D" w14:textId="77777777" w:rsidR="006762F1" w:rsidRPr="003A4DE7" w:rsidRDefault="006762F1">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Teaching Experience:</w:t>
      </w:r>
    </w:p>
    <w:p w14:paraId="566A7698" w14:textId="77777777" w:rsidR="00A566AE" w:rsidRPr="003A4DE7" w:rsidRDefault="00A566AE" w:rsidP="00A566AE">
      <w:pPr>
        <w:rPr>
          <w:rFonts w:ascii="Palatino" w:hAnsi="Palatino"/>
          <w:color w:val="000000" w:themeColor="text1"/>
          <w:sz w:val="20"/>
          <w:szCs w:val="20"/>
        </w:rPr>
      </w:pPr>
      <w:r w:rsidRPr="003A4DE7">
        <w:rPr>
          <w:rFonts w:ascii="Palatino" w:hAnsi="Palatino"/>
          <w:color w:val="000000" w:themeColor="text1"/>
          <w:sz w:val="20"/>
          <w:szCs w:val="20"/>
        </w:rPr>
        <w:t xml:space="preserve">• </w:t>
      </w:r>
      <w:r w:rsidRPr="003A4DE7">
        <w:rPr>
          <w:rFonts w:ascii="Palatino" w:hAnsi="Palatino"/>
          <w:b/>
          <w:bCs/>
          <w:color w:val="000000" w:themeColor="text1"/>
          <w:sz w:val="20"/>
          <w:szCs w:val="20"/>
        </w:rPr>
        <w:t>Great Lakes Advanced Molecular Sciences Summer Courses</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2025</w:t>
      </w:r>
    </w:p>
    <w:p w14:paraId="4D548F3E" w14:textId="77777777" w:rsidR="00A566AE" w:rsidRPr="003A4DE7" w:rsidRDefault="00A566AE" w:rsidP="00A566AE">
      <w:pPr>
        <w:rPr>
          <w:rFonts w:ascii="Palatino" w:hAnsi="Palatino"/>
          <w:color w:val="000000" w:themeColor="text1"/>
          <w:sz w:val="20"/>
          <w:szCs w:val="20"/>
        </w:rPr>
      </w:pPr>
      <w:r w:rsidRPr="003A4DE7">
        <w:rPr>
          <w:rFonts w:ascii="Palatino" w:hAnsi="Palatino"/>
          <w:color w:val="000000" w:themeColor="text1"/>
          <w:sz w:val="20"/>
          <w:szCs w:val="20"/>
        </w:rPr>
        <w:tab/>
        <w:t>Traverse City, MI</w:t>
      </w:r>
    </w:p>
    <w:p w14:paraId="0FC3D31F" w14:textId="54F0075A" w:rsidR="003B587C" w:rsidRPr="003A4DE7" w:rsidRDefault="00CA21AF" w:rsidP="00867E7D">
      <w:pPr>
        <w:rPr>
          <w:rFonts w:ascii="Palatino" w:hAnsi="Palatino"/>
          <w:color w:val="000000" w:themeColor="text1"/>
          <w:sz w:val="20"/>
          <w:szCs w:val="20"/>
        </w:rPr>
      </w:pPr>
      <w:r w:rsidRPr="003A4DE7">
        <w:rPr>
          <w:rFonts w:ascii="Palatino" w:hAnsi="Palatino"/>
          <w:color w:val="000000" w:themeColor="text1"/>
          <w:sz w:val="20"/>
          <w:szCs w:val="20"/>
        </w:rPr>
        <w:t xml:space="preserve">• </w:t>
      </w:r>
      <w:r w:rsidR="003B587C" w:rsidRPr="003A4DE7">
        <w:rPr>
          <w:rFonts w:ascii="Palatino" w:hAnsi="Palatino"/>
          <w:color w:val="000000" w:themeColor="text1"/>
          <w:sz w:val="20"/>
          <w:szCs w:val="20"/>
        </w:rPr>
        <w:t xml:space="preserve">Lecturer, </w:t>
      </w:r>
      <w:r w:rsidR="003B587C" w:rsidRPr="003A4DE7">
        <w:rPr>
          <w:rFonts w:ascii="Palatino" w:hAnsi="Palatino"/>
          <w:b/>
          <w:color w:val="000000" w:themeColor="text1"/>
          <w:sz w:val="20"/>
          <w:szCs w:val="20"/>
        </w:rPr>
        <w:t>Microbiology and Molecular Genetics 801</w:t>
      </w:r>
      <w:r w:rsidR="003B587C" w:rsidRPr="003A4DE7">
        <w:rPr>
          <w:rFonts w:ascii="Palatino" w:hAnsi="Palatino"/>
          <w:color w:val="000000" w:themeColor="text1"/>
          <w:sz w:val="20"/>
          <w:szCs w:val="20"/>
        </w:rPr>
        <w:t xml:space="preserve"> (MMG801), Integrative Microbial Biology</w:t>
      </w:r>
      <w:r w:rsidR="003B587C" w:rsidRPr="003A4DE7">
        <w:rPr>
          <w:rFonts w:ascii="Palatino" w:hAnsi="Palatino"/>
          <w:color w:val="000000" w:themeColor="text1"/>
          <w:sz w:val="20"/>
          <w:szCs w:val="20"/>
        </w:rPr>
        <w:tab/>
        <w:t>2020</w:t>
      </w:r>
      <w:r w:rsidR="00A65C88" w:rsidRPr="003A4DE7">
        <w:rPr>
          <w:rFonts w:ascii="Palatino" w:hAnsi="Palatino"/>
          <w:color w:val="000000" w:themeColor="text1"/>
          <w:sz w:val="20"/>
          <w:szCs w:val="20"/>
        </w:rPr>
        <w:t>-</w:t>
      </w:r>
      <w:r w:rsidR="00D00794" w:rsidRPr="003A4DE7">
        <w:rPr>
          <w:rFonts w:ascii="Palatino" w:hAnsi="Palatino"/>
          <w:color w:val="000000" w:themeColor="text1"/>
          <w:sz w:val="20"/>
          <w:szCs w:val="20"/>
        </w:rPr>
        <w:t>202</w:t>
      </w:r>
      <w:r w:rsidR="00F10E08" w:rsidRPr="003A4DE7">
        <w:rPr>
          <w:rFonts w:ascii="Palatino" w:hAnsi="Palatino"/>
          <w:color w:val="000000" w:themeColor="text1"/>
          <w:sz w:val="20"/>
          <w:szCs w:val="20"/>
        </w:rPr>
        <w:t>4</w:t>
      </w:r>
    </w:p>
    <w:p w14:paraId="6ECFE1D9" w14:textId="329D945A" w:rsidR="003B587C" w:rsidRPr="003A4DE7" w:rsidRDefault="003B587C" w:rsidP="00867E7D">
      <w:pPr>
        <w:rPr>
          <w:rFonts w:ascii="Palatino" w:hAnsi="Palatino"/>
          <w:color w:val="000000" w:themeColor="text1"/>
          <w:sz w:val="20"/>
          <w:szCs w:val="20"/>
        </w:rPr>
      </w:pPr>
      <w:r w:rsidRPr="003A4DE7">
        <w:rPr>
          <w:rFonts w:ascii="Palatino" w:hAnsi="Palatino"/>
          <w:color w:val="000000" w:themeColor="text1"/>
          <w:sz w:val="20"/>
          <w:szCs w:val="20"/>
        </w:rPr>
        <w:tab/>
        <w:t>Lectures on synthetic biology</w:t>
      </w:r>
    </w:p>
    <w:p w14:paraId="40677C1C" w14:textId="5587ACB5" w:rsidR="00F62679" w:rsidRPr="003A4DE7" w:rsidRDefault="004719DD" w:rsidP="00867E7D">
      <w:pPr>
        <w:rPr>
          <w:rFonts w:ascii="Palatino" w:hAnsi="Palatino"/>
          <w:color w:val="000000" w:themeColor="text1"/>
          <w:sz w:val="20"/>
          <w:szCs w:val="20"/>
        </w:rPr>
      </w:pPr>
      <w:r w:rsidRPr="003A4DE7">
        <w:rPr>
          <w:rFonts w:ascii="Palatino" w:hAnsi="Palatino"/>
          <w:color w:val="000000" w:themeColor="text1"/>
          <w:sz w:val="20"/>
          <w:szCs w:val="20"/>
        </w:rPr>
        <w:t xml:space="preserve">• </w:t>
      </w:r>
      <w:r w:rsidR="009802EE" w:rsidRPr="003A4DE7">
        <w:rPr>
          <w:rFonts w:ascii="Palatino" w:hAnsi="Palatino"/>
          <w:color w:val="000000" w:themeColor="text1"/>
          <w:sz w:val="20"/>
          <w:szCs w:val="20"/>
        </w:rPr>
        <w:t xml:space="preserve">Founder, </w:t>
      </w:r>
      <w:r w:rsidRPr="003A4DE7">
        <w:rPr>
          <w:rFonts w:ascii="Palatino" w:hAnsi="Palatino"/>
          <w:b/>
          <w:bCs/>
          <w:color w:val="000000" w:themeColor="text1"/>
          <w:sz w:val="20"/>
          <w:szCs w:val="20"/>
        </w:rPr>
        <w:t xml:space="preserve">Great Lakes </w:t>
      </w:r>
      <w:r w:rsidR="00D47E68" w:rsidRPr="003A4DE7">
        <w:rPr>
          <w:rFonts w:ascii="Palatino" w:hAnsi="Palatino"/>
          <w:b/>
          <w:bCs/>
          <w:color w:val="000000" w:themeColor="text1"/>
          <w:sz w:val="20"/>
          <w:szCs w:val="20"/>
        </w:rPr>
        <w:t xml:space="preserve">Advanced </w:t>
      </w:r>
      <w:r w:rsidRPr="003A4DE7">
        <w:rPr>
          <w:rFonts w:ascii="Palatino" w:hAnsi="Palatino"/>
          <w:b/>
          <w:bCs/>
          <w:color w:val="000000" w:themeColor="text1"/>
          <w:sz w:val="20"/>
          <w:szCs w:val="20"/>
        </w:rPr>
        <w:t>Molecular Sciences Summer Courses</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D64BA" w:rsidRPr="003A4DE7">
        <w:rPr>
          <w:rFonts w:ascii="Palatino" w:hAnsi="Palatino"/>
          <w:color w:val="000000" w:themeColor="text1"/>
          <w:sz w:val="20"/>
          <w:szCs w:val="20"/>
        </w:rPr>
        <w:tab/>
      </w:r>
      <w:r w:rsidRPr="003A4DE7">
        <w:rPr>
          <w:rFonts w:ascii="Palatino" w:hAnsi="Palatino"/>
          <w:color w:val="000000" w:themeColor="text1"/>
          <w:sz w:val="20"/>
          <w:szCs w:val="20"/>
        </w:rPr>
        <w:t>2019, 202</w:t>
      </w:r>
      <w:r w:rsidR="00B14582" w:rsidRPr="003A4DE7">
        <w:rPr>
          <w:rFonts w:ascii="Palatino" w:hAnsi="Palatino"/>
          <w:color w:val="000000" w:themeColor="text1"/>
          <w:sz w:val="20"/>
          <w:szCs w:val="20"/>
        </w:rPr>
        <w:t>4</w:t>
      </w:r>
    </w:p>
    <w:p w14:paraId="67925E60" w14:textId="7B3AC7E1" w:rsidR="004719DD" w:rsidRPr="003A4DE7" w:rsidRDefault="004719DD" w:rsidP="00867E7D">
      <w:pPr>
        <w:rPr>
          <w:rFonts w:ascii="Palatino" w:hAnsi="Palatino"/>
          <w:color w:val="000000" w:themeColor="text1"/>
          <w:sz w:val="20"/>
          <w:szCs w:val="20"/>
        </w:rPr>
      </w:pPr>
      <w:r w:rsidRPr="003A4DE7">
        <w:rPr>
          <w:rFonts w:ascii="Palatino" w:hAnsi="Palatino"/>
          <w:color w:val="000000" w:themeColor="text1"/>
          <w:sz w:val="20"/>
          <w:szCs w:val="20"/>
        </w:rPr>
        <w:tab/>
      </w:r>
      <w:proofErr w:type="spellStart"/>
      <w:r w:rsidRPr="003A4DE7">
        <w:rPr>
          <w:rFonts w:ascii="Palatino" w:hAnsi="Palatino"/>
          <w:color w:val="000000" w:themeColor="text1"/>
          <w:sz w:val="20"/>
          <w:szCs w:val="20"/>
        </w:rPr>
        <w:t>BioEconomy</w:t>
      </w:r>
      <w:proofErr w:type="spellEnd"/>
      <w:r w:rsidRPr="003A4DE7">
        <w:rPr>
          <w:rFonts w:ascii="Palatino" w:hAnsi="Palatino"/>
          <w:color w:val="000000" w:themeColor="text1"/>
          <w:sz w:val="20"/>
          <w:szCs w:val="20"/>
        </w:rPr>
        <w:t xml:space="preserve"> Institute, Holland, MI</w:t>
      </w:r>
    </w:p>
    <w:p w14:paraId="1E47C299" w14:textId="6EA72903" w:rsidR="00DD64BA" w:rsidRPr="003A4DE7" w:rsidRDefault="00DD64BA" w:rsidP="00867E7D">
      <w:pPr>
        <w:rPr>
          <w:rFonts w:ascii="Palatino" w:hAnsi="Palatino"/>
          <w:color w:val="000000" w:themeColor="text1"/>
          <w:sz w:val="20"/>
          <w:szCs w:val="20"/>
        </w:rPr>
      </w:pPr>
      <w:r w:rsidRPr="003A4DE7">
        <w:rPr>
          <w:rFonts w:ascii="Palatino" w:hAnsi="Palatino"/>
          <w:color w:val="000000" w:themeColor="text1"/>
          <w:sz w:val="20"/>
          <w:szCs w:val="20"/>
        </w:rPr>
        <w:tab/>
        <w:t>Lecturer</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2019, 2024</w:t>
      </w:r>
    </w:p>
    <w:p w14:paraId="7141A2BF" w14:textId="5D66AB00" w:rsidR="003B587C" w:rsidRPr="003A4DE7" w:rsidRDefault="003B587C" w:rsidP="003B587C">
      <w:pPr>
        <w:rPr>
          <w:rFonts w:ascii="Palatino" w:hAnsi="Palatino"/>
          <w:color w:val="000000" w:themeColor="text1"/>
          <w:sz w:val="20"/>
          <w:szCs w:val="20"/>
        </w:rPr>
      </w:pPr>
      <w:r w:rsidRPr="003A4DE7">
        <w:rPr>
          <w:rFonts w:ascii="Palatino" w:hAnsi="Palatino"/>
          <w:color w:val="000000" w:themeColor="text1"/>
          <w:sz w:val="20"/>
          <w:szCs w:val="20"/>
        </w:rPr>
        <w:t xml:space="preserve">• Lecturer, </w:t>
      </w:r>
      <w:r w:rsidRPr="003A4DE7">
        <w:rPr>
          <w:rFonts w:ascii="Palatino" w:hAnsi="Palatino"/>
          <w:b/>
          <w:color w:val="000000" w:themeColor="text1"/>
          <w:sz w:val="20"/>
          <w:szCs w:val="20"/>
        </w:rPr>
        <w:t>Biomedical Engineering 891</w:t>
      </w:r>
      <w:r w:rsidRPr="003A4DE7">
        <w:rPr>
          <w:rFonts w:ascii="Palatino" w:hAnsi="Palatino"/>
          <w:color w:val="000000" w:themeColor="text1"/>
          <w:sz w:val="20"/>
          <w:szCs w:val="20"/>
        </w:rPr>
        <w:t xml:space="preserve"> (BME891), Molecular Imaging</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2020</w:t>
      </w:r>
    </w:p>
    <w:p w14:paraId="7E0D614F" w14:textId="73421E92" w:rsidR="003B587C" w:rsidRPr="003A4DE7" w:rsidRDefault="003B587C" w:rsidP="003B587C">
      <w:pPr>
        <w:rPr>
          <w:rFonts w:ascii="Palatino" w:hAnsi="Palatino"/>
          <w:color w:val="000000" w:themeColor="text1"/>
          <w:sz w:val="20"/>
          <w:szCs w:val="20"/>
        </w:rPr>
      </w:pPr>
      <w:r w:rsidRPr="003A4DE7">
        <w:rPr>
          <w:rFonts w:ascii="Palatino" w:hAnsi="Palatino"/>
          <w:color w:val="000000" w:themeColor="text1"/>
          <w:sz w:val="20"/>
          <w:szCs w:val="20"/>
        </w:rPr>
        <w:tab/>
        <w:t>Lectures on optical imaging</w:t>
      </w:r>
    </w:p>
    <w:p w14:paraId="1F70FB32" w14:textId="654FB8D8" w:rsidR="00867E7D" w:rsidRPr="003A4DE7" w:rsidRDefault="003B587C" w:rsidP="00867E7D">
      <w:pPr>
        <w:rPr>
          <w:rFonts w:ascii="Palatino" w:hAnsi="Palatino" w:cs="Calibri"/>
          <w:color w:val="000000" w:themeColor="text1"/>
          <w:sz w:val="20"/>
          <w:szCs w:val="20"/>
        </w:rPr>
      </w:pPr>
      <w:r w:rsidRPr="003A4DE7">
        <w:rPr>
          <w:rFonts w:ascii="Palatino" w:hAnsi="Palatino"/>
          <w:color w:val="000000" w:themeColor="text1"/>
          <w:sz w:val="20"/>
          <w:szCs w:val="20"/>
        </w:rPr>
        <w:t xml:space="preserve">• </w:t>
      </w:r>
      <w:r w:rsidR="00867E7D" w:rsidRPr="003A4DE7">
        <w:rPr>
          <w:rFonts w:ascii="Palatino" w:hAnsi="Palatino"/>
          <w:color w:val="000000" w:themeColor="text1"/>
          <w:sz w:val="20"/>
          <w:szCs w:val="20"/>
        </w:rPr>
        <w:t xml:space="preserve">Lecturer, </w:t>
      </w:r>
      <w:r w:rsidR="00867E7D" w:rsidRPr="003A4DE7">
        <w:rPr>
          <w:rFonts w:ascii="Palatino" w:hAnsi="Palatino" w:cs="Calibri"/>
          <w:color w:val="000000" w:themeColor="text1"/>
          <w:sz w:val="20"/>
          <w:szCs w:val="20"/>
        </w:rPr>
        <w:t xml:space="preserve">Summer School on the Discovery and Development of Diagnostics for Early </w:t>
      </w:r>
      <w:r w:rsidR="00867E7D" w:rsidRPr="003A4DE7">
        <w:rPr>
          <w:rFonts w:ascii="Palatino" w:hAnsi="Palatino" w:cs="Calibri"/>
          <w:color w:val="000000" w:themeColor="text1"/>
          <w:sz w:val="20"/>
          <w:szCs w:val="20"/>
        </w:rPr>
        <w:tab/>
      </w:r>
      <w:r w:rsidR="00867E7D" w:rsidRPr="003A4DE7">
        <w:rPr>
          <w:rFonts w:ascii="Palatino" w:hAnsi="Palatino" w:cs="Calibri"/>
          <w:color w:val="000000" w:themeColor="text1"/>
          <w:sz w:val="20"/>
          <w:szCs w:val="20"/>
        </w:rPr>
        <w:tab/>
        <w:t>2019</w:t>
      </w:r>
    </w:p>
    <w:p w14:paraId="507FF155" w14:textId="77777777" w:rsidR="00867E7D" w:rsidRPr="003A4DE7" w:rsidRDefault="00867E7D" w:rsidP="00EF551D">
      <w:pPr>
        <w:ind w:left="720"/>
        <w:rPr>
          <w:rFonts w:ascii="Palatino" w:hAnsi="Palatino" w:cs="Calibri"/>
          <w:color w:val="000000" w:themeColor="text1"/>
          <w:sz w:val="20"/>
          <w:szCs w:val="20"/>
        </w:rPr>
      </w:pPr>
      <w:r w:rsidRPr="003A4DE7">
        <w:rPr>
          <w:rFonts w:ascii="Palatino" w:hAnsi="Palatino" w:cs="Calibri"/>
          <w:color w:val="000000" w:themeColor="text1"/>
          <w:sz w:val="20"/>
          <w:szCs w:val="20"/>
        </w:rPr>
        <w:t xml:space="preserve">Detection of Cancer Robinson College, </w:t>
      </w:r>
      <w:r w:rsidRPr="003A4DE7">
        <w:rPr>
          <w:rFonts w:ascii="Palatino" w:hAnsi="Palatino" w:cs="Calibri"/>
          <w:b/>
          <w:color w:val="000000" w:themeColor="text1"/>
          <w:sz w:val="20"/>
          <w:szCs w:val="20"/>
        </w:rPr>
        <w:t>University of Cambridge, UK</w:t>
      </w:r>
      <w:r w:rsidRPr="003A4DE7">
        <w:rPr>
          <w:rFonts w:ascii="Palatino" w:hAnsi="Palatino" w:cs="Calibri"/>
          <w:color w:val="000000" w:themeColor="text1"/>
          <w:sz w:val="20"/>
          <w:szCs w:val="20"/>
        </w:rPr>
        <w:t xml:space="preserve">: Optical Imaging </w:t>
      </w:r>
    </w:p>
    <w:p w14:paraId="59027DA4" w14:textId="575A34CD" w:rsidR="00867E7D" w:rsidRPr="003A4DE7" w:rsidRDefault="00867E7D" w:rsidP="00EF551D">
      <w:pPr>
        <w:ind w:left="720"/>
        <w:rPr>
          <w:rFonts w:ascii="Palatino" w:hAnsi="Palatino"/>
          <w:color w:val="000000" w:themeColor="text1"/>
          <w:sz w:val="20"/>
          <w:szCs w:val="20"/>
        </w:rPr>
      </w:pPr>
      <w:r w:rsidRPr="003A4DE7">
        <w:rPr>
          <w:rFonts w:ascii="Palatino" w:hAnsi="Palatino" w:cs="Calibri"/>
          <w:color w:val="000000" w:themeColor="text1"/>
          <w:sz w:val="20"/>
          <w:szCs w:val="20"/>
        </w:rPr>
        <w:t>for the Early Detection of Cancer</w:t>
      </w:r>
    </w:p>
    <w:p w14:paraId="3D6EA331" w14:textId="31B5EB1C" w:rsidR="009219E2" w:rsidRPr="003A4DE7" w:rsidRDefault="00A65C88" w:rsidP="009D5A25">
      <w:pPr>
        <w:rPr>
          <w:rFonts w:ascii="Palatino" w:hAnsi="Palatino"/>
          <w:color w:val="000000" w:themeColor="text1"/>
          <w:sz w:val="20"/>
        </w:rPr>
      </w:pPr>
      <w:r w:rsidRPr="003A4DE7">
        <w:rPr>
          <w:rFonts w:ascii="Palatino" w:hAnsi="Palatino"/>
          <w:color w:val="000000" w:themeColor="text1"/>
          <w:sz w:val="20"/>
        </w:rPr>
        <w:t xml:space="preserve">• </w:t>
      </w:r>
      <w:r w:rsidR="009D5A25" w:rsidRPr="003A4DE7">
        <w:rPr>
          <w:rFonts w:ascii="Palatino" w:hAnsi="Palatino"/>
          <w:color w:val="000000" w:themeColor="text1"/>
          <w:sz w:val="20"/>
        </w:rPr>
        <w:t>Lecture</w:t>
      </w:r>
      <w:r w:rsidR="009219E2" w:rsidRPr="003A4DE7">
        <w:rPr>
          <w:rFonts w:ascii="Palatino" w:hAnsi="Palatino"/>
          <w:color w:val="000000" w:themeColor="text1"/>
          <w:sz w:val="20"/>
        </w:rPr>
        <w:t>s on Successful Scientific Careers</w:t>
      </w:r>
      <w:r w:rsidR="009219E2" w:rsidRPr="003A4DE7">
        <w:rPr>
          <w:rFonts w:ascii="Palatino" w:hAnsi="Palatino"/>
          <w:color w:val="000000" w:themeColor="text1"/>
          <w:sz w:val="20"/>
        </w:rPr>
        <w:tab/>
      </w:r>
      <w:r w:rsidR="009219E2" w:rsidRPr="003A4DE7">
        <w:rPr>
          <w:rFonts w:ascii="Palatino" w:hAnsi="Palatino"/>
          <w:color w:val="000000" w:themeColor="text1"/>
          <w:sz w:val="20"/>
        </w:rPr>
        <w:tab/>
      </w:r>
      <w:r w:rsidR="009219E2" w:rsidRPr="003A4DE7">
        <w:rPr>
          <w:rFonts w:ascii="Palatino" w:hAnsi="Palatino"/>
          <w:color w:val="000000" w:themeColor="text1"/>
          <w:sz w:val="20"/>
        </w:rPr>
        <w:tab/>
      </w:r>
      <w:r w:rsidR="009219E2" w:rsidRPr="003A4DE7">
        <w:rPr>
          <w:rFonts w:ascii="Palatino" w:hAnsi="Palatino"/>
          <w:color w:val="000000" w:themeColor="text1"/>
          <w:sz w:val="20"/>
        </w:rPr>
        <w:tab/>
      </w:r>
      <w:r w:rsidR="009219E2" w:rsidRPr="003A4DE7">
        <w:rPr>
          <w:rFonts w:ascii="Palatino" w:hAnsi="Palatino"/>
          <w:color w:val="000000" w:themeColor="text1"/>
          <w:sz w:val="20"/>
        </w:rPr>
        <w:tab/>
      </w:r>
      <w:r w:rsidR="009219E2" w:rsidRPr="003A4DE7">
        <w:rPr>
          <w:rFonts w:ascii="Palatino" w:hAnsi="Palatino"/>
          <w:color w:val="000000" w:themeColor="text1"/>
          <w:sz w:val="20"/>
        </w:rPr>
        <w:tab/>
      </w:r>
      <w:r w:rsidR="009219E2" w:rsidRPr="003A4DE7">
        <w:rPr>
          <w:rFonts w:ascii="Palatino" w:hAnsi="Palatino"/>
          <w:color w:val="000000" w:themeColor="text1"/>
          <w:sz w:val="20"/>
        </w:rPr>
        <w:tab/>
        <w:t>2017, 2018</w:t>
      </w:r>
    </w:p>
    <w:p w14:paraId="2D3712AA" w14:textId="77777777" w:rsidR="00A65C88" w:rsidRPr="003A4DE7" w:rsidRDefault="009D5A25" w:rsidP="00A65C88">
      <w:pPr>
        <w:ind w:firstLine="720"/>
        <w:rPr>
          <w:rFonts w:ascii="Palatino" w:hAnsi="Palatino"/>
          <w:color w:val="000000" w:themeColor="text1"/>
          <w:sz w:val="20"/>
        </w:rPr>
      </w:pPr>
      <w:r w:rsidRPr="003A4DE7">
        <w:rPr>
          <w:rFonts w:ascii="Palatino" w:hAnsi="Palatino"/>
          <w:b/>
          <w:color w:val="000000" w:themeColor="text1"/>
          <w:sz w:val="20"/>
        </w:rPr>
        <w:t>Biomedical Engineering 803:</w:t>
      </w:r>
      <w:r w:rsidRPr="003A4DE7">
        <w:rPr>
          <w:rFonts w:ascii="Palatino" w:hAnsi="Palatino"/>
          <w:color w:val="000000" w:themeColor="text1"/>
          <w:sz w:val="20"/>
        </w:rPr>
        <w:t xml:space="preserve"> Research Methods</w:t>
      </w:r>
    </w:p>
    <w:p w14:paraId="6AC8F11C" w14:textId="0ED80FF3" w:rsidR="00CA21AF" w:rsidRPr="003A4DE7" w:rsidRDefault="00867E7D" w:rsidP="00E4285C">
      <w:pPr>
        <w:rPr>
          <w:rFonts w:ascii="Palatino" w:hAnsi="Palatino"/>
          <w:color w:val="000000" w:themeColor="text1"/>
          <w:sz w:val="20"/>
        </w:rPr>
      </w:pPr>
      <w:r w:rsidRPr="003A4DE7">
        <w:rPr>
          <w:rFonts w:ascii="Palatino" w:hAnsi="Palatino"/>
          <w:color w:val="000000" w:themeColor="text1"/>
          <w:sz w:val="20"/>
        </w:rPr>
        <w:t xml:space="preserve">• </w:t>
      </w:r>
      <w:r w:rsidR="00A65C88" w:rsidRPr="003A4DE7">
        <w:rPr>
          <w:rFonts w:ascii="Palatino" w:hAnsi="Palatino"/>
          <w:color w:val="000000" w:themeColor="text1"/>
          <w:sz w:val="20"/>
        </w:rPr>
        <w:t>Instructor of record</w:t>
      </w:r>
      <w:r w:rsidR="00CA21AF" w:rsidRPr="003A4DE7">
        <w:rPr>
          <w:rFonts w:ascii="Palatino" w:hAnsi="Palatino"/>
          <w:color w:val="000000" w:themeColor="text1"/>
          <w:sz w:val="20"/>
        </w:rPr>
        <w:t xml:space="preserve"> and lecturer,</w:t>
      </w:r>
      <w:r w:rsidR="005B2311" w:rsidRPr="003A4DE7">
        <w:rPr>
          <w:rFonts w:ascii="Palatino" w:hAnsi="Palatino"/>
          <w:color w:val="000000" w:themeColor="text1"/>
          <w:sz w:val="20"/>
        </w:rPr>
        <w:t xml:space="preserve"> Stanford, </w:t>
      </w:r>
      <w:r w:rsidR="009C5A6F" w:rsidRPr="003A4DE7">
        <w:rPr>
          <w:rFonts w:ascii="Palatino" w:hAnsi="Palatino"/>
          <w:b/>
          <w:color w:val="000000" w:themeColor="text1"/>
          <w:sz w:val="20"/>
        </w:rPr>
        <w:t>Bioengineering</w:t>
      </w:r>
      <w:r w:rsidR="0090367E" w:rsidRPr="003A4DE7">
        <w:rPr>
          <w:rFonts w:ascii="Palatino" w:hAnsi="Palatino"/>
          <w:b/>
          <w:color w:val="000000" w:themeColor="text1"/>
          <w:sz w:val="20"/>
        </w:rPr>
        <w:t xml:space="preserve"> </w:t>
      </w:r>
      <w:r w:rsidR="00CA21AF" w:rsidRPr="003A4DE7">
        <w:rPr>
          <w:rFonts w:ascii="Palatino" w:hAnsi="Palatino"/>
          <w:b/>
          <w:color w:val="000000" w:themeColor="text1"/>
          <w:sz w:val="20"/>
        </w:rPr>
        <w:t>229</w:t>
      </w:r>
      <w:r w:rsidR="0090367E" w:rsidRPr="003A4DE7">
        <w:rPr>
          <w:rFonts w:ascii="Palatino" w:hAnsi="Palatino"/>
          <w:b/>
          <w:color w:val="000000" w:themeColor="text1"/>
          <w:sz w:val="20"/>
        </w:rPr>
        <w:t>:</w:t>
      </w:r>
      <w:r w:rsidR="0090367E" w:rsidRPr="003A4DE7">
        <w:rPr>
          <w:rFonts w:ascii="Palatino" w:hAnsi="Palatino"/>
          <w:color w:val="000000" w:themeColor="text1"/>
          <w:sz w:val="20"/>
        </w:rPr>
        <w:t xml:space="preserve"> Topics in Molecular Imaging</w:t>
      </w:r>
      <w:r w:rsidR="002A7DD3" w:rsidRPr="003A4DE7">
        <w:rPr>
          <w:rFonts w:ascii="Palatino" w:hAnsi="Palatino"/>
          <w:color w:val="000000" w:themeColor="text1"/>
          <w:sz w:val="20"/>
        </w:rPr>
        <w:tab/>
      </w:r>
      <w:r w:rsidR="00CA21AF" w:rsidRPr="003A4DE7">
        <w:rPr>
          <w:rFonts w:ascii="Palatino" w:hAnsi="Palatino"/>
          <w:color w:val="000000" w:themeColor="text1"/>
          <w:sz w:val="20"/>
        </w:rPr>
        <w:t>2015</w:t>
      </w:r>
      <w:r w:rsidR="00D1248E" w:rsidRPr="003A4DE7">
        <w:rPr>
          <w:rFonts w:ascii="Palatino" w:hAnsi="Palatino"/>
          <w:color w:val="000000" w:themeColor="text1"/>
          <w:sz w:val="20"/>
        </w:rPr>
        <w:t>, 2016</w:t>
      </w:r>
    </w:p>
    <w:p w14:paraId="1EC4CA4D" w14:textId="400ADEF9" w:rsidR="002A7DD3" w:rsidRPr="003A4DE7" w:rsidRDefault="002A7DD3" w:rsidP="002A7DD3">
      <w:pPr>
        <w:rPr>
          <w:rFonts w:ascii="Palatino" w:hAnsi="Palatino"/>
          <w:color w:val="000000" w:themeColor="text1"/>
          <w:sz w:val="20"/>
        </w:rPr>
      </w:pPr>
      <w:r w:rsidRPr="003A4DE7">
        <w:rPr>
          <w:rFonts w:ascii="Palatino" w:hAnsi="Palatino"/>
          <w:color w:val="000000" w:themeColor="text1"/>
          <w:sz w:val="20"/>
        </w:rPr>
        <w:t>• Lecturer</w:t>
      </w:r>
      <w:r w:rsidRPr="003A4DE7">
        <w:rPr>
          <w:rFonts w:ascii="Palatino" w:hAnsi="Palatino"/>
          <w:b/>
          <w:color w:val="000000" w:themeColor="text1"/>
          <w:sz w:val="20"/>
        </w:rPr>
        <w:t xml:space="preserve">, </w:t>
      </w:r>
      <w:r w:rsidR="005B2311"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90367E" w:rsidRPr="003A4DE7">
        <w:rPr>
          <w:rFonts w:ascii="Palatino" w:hAnsi="Palatino"/>
          <w:b/>
          <w:color w:val="000000" w:themeColor="text1"/>
          <w:sz w:val="20"/>
        </w:rPr>
        <w:t xml:space="preserve"> </w:t>
      </w:r>
      <w:r w:rsidRPr="003A4DE7">
        <w:rPr>
          <w:rFonts w:ascii="Palatino" w:hAnsi="Palatino"/>
          <w:b/>
          <w:color w:val="000000" w:themeColor="text1"/>
          <w:sz w:val="20"/>
        </w:rPr>
        <w:t>224</w:t>
      </w:r>
      <w:r w:rsidR="0090367E" w:rsidRPr="003A4DE7">
        <w:rPr>
          <w:rFonts w:ascii="Palatino" w:hAnsi="Palatino"/>
          <w:b/>
          <w:color w:val="000000" w:themeColor="text1"/>
          <w:sz w:val="20"/>
        </w:rPr>
        <w:t>:</w:t>
      </w:r>
      <w:r w:rsidRPr="003A4DE7">
        <w:rPr>
          <w:rFonts w:ascii="Palatino" w:hAnsi="Palatino"/>
          <w:color w:val="000000" w:themeColor="text1"/>
          <w:sz w:val="20"/>
        </w:rPr>
        <w:t xml:space="preserve"> C</w:t>
      </w:r>
      <w:r w:rsidR="0090367E" w:rsidRPr="003A4DE7">
        <w:rPr>
          <w:rFonts w:ascii="Palatino" w:hAnsi="Palatino"/>
          <w:color w:val="000000" w:themeColor="text1"/>
          <w:sz w:val="20"/>
        </w:rPr>
        <w:t>hemistry of Molecular Probes</w:t>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Pr="003A4DE7">
        <w:rPr>
          <w:rFonts w:ascii="Palatino" w:hAnsi="Palatino"/>
          <w:color w:val="000000" w:themeColor="text1"/>
          <w:sz w:val="20"/>
        </w:rPr>
        <w:tab/>
        <w:t>2015</w:t>
      </w:r>
    </w:p>
    <w:p w14:paraId="72E6C20B" w14:textId="5E0A5025" w:rsidR="002A7DD3" w:rsidRPr="003A4DE7" w:rsidRDefault="00CA21AF" w:rsidP="00E4285C">
      <w:pPr>
        <w:rPr>
          <w:rFonts w:ascii="Palatino" w:hAnsi="Palatino"/>
          <w:color w:val="000000" w:themeColor="text1"/>
          <w:sz w:val="20"/>
        </w:rPr>
      </w:pPr>
      <w:r w:rsidRPr="003A4DE7">
        <w:rPr>
          <w:rFonts w:ascii="Palatino" w:hAnsi="Palatino"/>
          <w:color w:val="000000" w:themeColor="text1"/>
          <w:sz w:val="20"/>
        </w:rPr>
        <w:t xml:space="preserve">• </w:t>
      </w:r>
      <w:r w:rsidR="002A7DD3" w:rsidRPr="003A4DE7">
        <w:rPr>
          <w:rFonts w:ascii="Palatino" w:hAnsi="Palatino"/>
          <w:color w:val="000000" w:themeColor="text1"/>
          <w:sz w:val="20"/>
        </w:rPr>
        <w:t xml:space="preserve">Lecturer, </w:t>
      </w:r>
      <w:r w:rsidR="005B2311"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90367E" w:rsidRPr="003A4DE7">
        <w:rPr>
          <w:rFonts w:ascii="Palatino" w:hAnsi="Palatino"/>
          <w:b/>
          <w:color w:val="000000" w:themeColor="text1"/>
          <w:sz w:val="20"/>
        </w:rPr>
        <w:t xml:space="preserve"> </w:t>
      </w:r>
      <w:r w:rsidR="002A7DD3" w:rsidRPr="003A4DE7">
        <w:rPr>
          <w:rFonts w:ascii="Palatino" w:hAnsi="Palatino"/>
          <w:b/>
          <w:color w:val="000000" w:themeColor="text1"/>
          <w:sz w:val="20"/>
        </w:rPr>
        <w:t>222</w:t>
      </w:r>
      <w:r w:rsidR="0090367E" w:rsidRPr="003A4DE7">
        <w:rPr>
          <w:rFonts w:ascii="Palatino" w:hAnsi="Palatino"/>
          <w:b/>
          <w:color w:val="000000" w:themeColor="text1"/>
          <w:sz w:val="20"/>
        </w:rPr>
        <w:t xml:space="preserve">a </w:t>
      </w:r>
      <w:r w:rsidR="0090367E" w:rsidRPr="003A4DE7">
        <w:rPr>
          <w:rFonts w:ascii="Palatino" w:hAnsi="Palatino"/>
          <w:color w:val="000000" w:themeColor="text1"/>
          <w:sz w:val="20"/>
        </w:rPr>
        <w:t>and</w:t>
      </w:r>
      <w:r w:rsidR="0090367E" w:rsidRPr="003A4DE7">
        <w:rPr>
          <w:rFonts w:ascii="Palatino" w:hAnsi="Palatino"/>
          <w:b/>
          <w:color w:val="000000" w:themeColor="text1"/>
          <w:sz w:val="20"/>
        </w:rPr>
        <w:t xml:space="preserve"> 222b:</w:t>
      </w:r>
      <w:r w:rsidR="0090367E" w:rsidRPr="003A4DE7">
        <w:rPr>
          <w:rFonts w:ascii="Palatino" w:hAnsi="Palatino"/>
          <w:color w:val="000000" w:themeColor="text1"/>
          <w:sz w:val="20"/>
        </w:rPr>
        <w:t xml:space="preserve"> Multi-modality M</w:t>
      </w:r>
      <w:r w:rsidR="002A7DD3" w:rsidRPr="003A4DE7">
        <w:rPr>
          <w:rFonts w:ascii="Palatino" w:hAnsi="Palatino"/>
          <w:color w:val="000000" w:themeColor="text1"/>
          <w:sz w:val="20"/>
        </w:rPr>
        <w:t>olec</w:t>
      </w:r>
      <w:r w:rsidR="0090367E" w:rsidRPr="003A4DE7">
        <w:rPr>
          <w:rFonts w:ascii="Palatino" w:hAnsi="Palatino"/>
          <w:color w:val="000000" w:themeColor="text1"/>
          <w:sz w:val="20"/>
        </w:rPr>
        <w:t>ular Imaging in</w:t>
      </w:r>
      <w:r w:rsidR="0090367E" w:rsidRPr="003A4DE7">
        <w:rPr>
          <w:rFonts w:ascii="Palatino" w:hAnsi="Palatino"/>
          <w:color w:val="000000" w:themeColor="text1"/>
          <w:sz w:val="20"/>
        </w:rPr>
        <w:tab/>
        <w:t>2012-2015</w:t>
      </w:r>
    </w:p>
    <w:p w14:paraId="73829483" w14:textId="521ACC67" w:rsidR="0090367E" w:rsidRPr="003A4DE7" w:rsidRDefault="0090367E" w:rsidP="00E4285C">
      <w:pPr>
        <w:rPr>
          <w:rFonts w:ascii="Palatino" w:hAnsi="Palatino"/>
          <w:color w:val="000000" w:themeColor="text1"/>
          <w:sz w:val="20"/>
        </w:rPr>
      </w:pPr>
      <w:r w:rsidRPr="003A4DE7">
        <w:rPr>
          <w:rFonts w:ascii="Palatino" w:hAnsi="Palatino"/>
          <w:color w:val="000000" w:themeColor="text1"/>
          <w:sz w:val="20"/>
        </w:rPr>
        <w:tab/>
        <w:t>Living Subjects</w:t>
      </w:r>
    </w:p>
    <w:p w14:paraId="6BC71451" w14:textId="725C7D4E" w:rsidR="00E4285C" w:rsidRPr="003A4DE7" w:rsidRDefault="002A7DD3" w:rsidP="00E4285C">
      <w:pPr>
        <w:rPr>
          <w:rFonts w:ascii="Palatino" w:hAnsi="Palatino"/>
          <w:color w:val="000000" w:themeColor="text1"/>
          <w:sz w:val="20"/>
        </w:rPr>
      </w:pPr>
      <w:r w:rsidRPr="003A4DE7">
        <w:rPr>
          <w:rFonts w:ascii="Palatino" w:hAnsi="Palatino"/>
          <w:color w:val="000000" w:themeColor="text1"/>
          <w:sz w:val="20"/>
        </w:rPr>
        <w:t xml:space="preserve">• </w:t>
      </w:r>
      <w:r w:rsidR="00E4285C" w:rsidRPr="003A4DE7">
        <w:rPr>
          <w:rFonts w:ascii="Palatino" w:hAnsi="Palatino"/>
          <w:color w:val="000000" w:themeColor="text1"/>
          <w:sz w:val="20"/>
        </w:rPr>
        <w:t>Lecture</w:t>
      </w:r>
      <w:r w:rsidR="0090367E" w:rsidRPr="003A4DE7">
        <w:rPr>
          <w:rFonts w:ascii="Palatino" w:hAnsi="Palatino"/>
          <w:color w:val="000000" w:themeColor="text1"/>
          <w:sz w:val="20"/>
        </w:rPr>
        <w:t>r</w:t>
      </w:r>
      <w:r w:rsidR="00F9576B" w:rsidRPr="003A4DE7">
        <w:rPr>
          <w:rFonts w:ascii="Palatino" w:hAnsi="Palatino"/>
          <w:color w:val="000000" w:themeColor="text1"/>
          <w:sz w:val="20"/>
        </w:rPr>
        <w:t>:</w:t>
      </w:r>
      <w:r w:rsidR="00E4285C" w:rsidRPr="003A4DE7">
        <w:rPr>
          <w:rFonts w:ascii="Palatino" w:hAnsi="Palatino"/>
          <w:color w:val="000000" w:themeColor="text1"/>
          <w:sz w:val="20"/>
        </w:rPr>
        <w:t xml:space="preserve"> Cancer Cent</w:t>
      </w:r>
      <w:r w:rsidR="00F9576B" w:rsidRPr="003A4DE7">
        <w:rPr>
          <w:rFonts w:ascii="Palatino" w:hAnsi="Palatino"/>
          <w:color w:val="000000" w:themeColor="text1"/>
          <w:sz w:val="20"/>
        </w:rPr>
        <w:t>er Course, Stanford University</w:t>
      </w:r>
      <w:r w:rsidR="00F9576B" w:rsidRPr="003A4DE7">
        <w:rPr>
          <w:rFonts w:ascii="Palatino" w:hAnsi="Palatino"/>
          <w:color w:val="000000" w:themeColor="text1"/>
          <w:sz w:val="20"/>
        </w:rPr>
        <w:tab/>
      </w:r>
      <w:r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E4285C" w:rsidRPr="003A4DE7">
        <w:rPr>
          <w:rFonts w:ascii="Palatino" w:hAnsi="Palatino"/>
          <w:color w:val="000000" w:themeColor="text1"/>
          <w:sz w:val="20"/>
        </w:rPr>
        <w:t>2013</w:t>
      </w:r>
    </w:p>
    <w:p w14:paraId="6140121E" w14:textId="0E9C8760" w:rsidR="0090367E" w:rsidRPr="003A4DE7" w:rsidRDefault="0090367E" w:rsidP="00E4285C">
      <w:pPr>
        <w:rPr>
          <w:rFonts w:ascii="Palatino" w:hAnsi="Palatino"/>
          <w:color w:val="000000" w:themeColor="text1"/>
          <w:sz w:val="20"/>
        </w:rPr>
      </w:pPr>
      <w:r w:rsidRPr="003A4DE7">
        <w:rPr>
          <w:rFonts w:ascii="Palatino" w:hAnsi="Palatino"/>
          <w:color w:val="000000" w:themeColor="text1"/>
          <w:sz w:val="20"/>
        </w:rPr>
        <w:tab/>
        <w:t xml:space="preserve">Advanced imaging strategies </w:t>
      </w:r>
    </w:p>
    <w:p w14:paraId="3D3C15CA" w14:textId="77231A08" w:rsidR="009450C0" w:rsidRPr="003A4DE7" w:rsidRDefault="009450C0" w:rsidP="006762F1">
      <w:pPr>
        <w:rPr>
          <w:rFonts w:ascii="Palatino" w:hAnsi="Palatino"/>
          <w:color w:val="000000" w:themeColor="text1"/>
          <w:sz w:val="20"/>
        </w:rPr>
      </w:pPr>
      <w:r w:rsidRPr="003A4DE7">
        <w:rPr>
          <w:rFonts w:ascii="Palatino" w:hAnsi="Palatino"/>
          <w:color w:val="000000" w:themeColor="text1"/>
          <w:sz w:val="20"/>
        </w:rPr>
        <w:t xml:space="preserve">• Instructor, </w:t>
      </w:r>
      <w:r w:rsidRPr="003A4DE7">
        <w:rPr>
          <w:rFonts w:ascii="Palatino" w:hAnsi="Palatino"/>
          <w:b/>
          <w:color w:val="000000" w:themeColor="text1"/>
          <w:sz w:val="20"/>
        </w:rPr>
        <w:t>Advanced Molecular Imaging and Clinical Translation</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2013</w:t>
      </w:r>
    </w:p>
    <w:p w14:paraId="273F195B" w14:textId="77777777" w:rsidR="009450C0" w:rsidRPr="003A4DE7" w:rsidRDefault="009450C0" w:rsidP="006762F1">
      <w:pPr>
        <w:rPr>
          <w:rFonts w:ascii="Palatino" w:hAnsi="Palatino"/>
          <w:color w:val="000000" w:themeColor="text1"/>
          <w:sz w:val="20"/>
        </w:rPr>
      </w:pPr>
      <w:r w:rsidRPr="003A4DE7">
        <w:rPr>
          <w:rFonts w:ascii="Palatino" w:hAnsi="Palatino"/>
          <w:color w:val="000000" w:themeColor="text1"/>
          <w:sz w:val="20"/>
        </w:rPr>
        <w:tab/>
        <w:t xml:space="preserve">Emerging Technologies for Molecular Imaging </w:t>
      </w:r>
    </w:p>
    <w:p w14:paraId="58532AAB" w14:textId="3ABC9246" w:rsidR="009450C0" w:rsidRPr="003A4DE7" w:rsidRDefault="009450C0" w:rsidP="009450C0">
      <w:pPr>
        <w:ind w:firstLine="720"/>
        <w:rPr>
          <w:rFonts w:ascii="Palatino" w:hAnsi="Palatino"/>
          <w:color w:val="000000" w:themeColor="text1"/>
          <w:sz w:val="20"/>
        </w:rPr>
      </w:pPr>
      <w:r w:rsidRPr="003A4DE7">
        <w:rPr>
          <w:rFonts w:ascii="Palatino" w:hAnsi="Palatino"/>
          <w:color w:val="000000" w:themeColor="text1"/>
          <w:sz w:val="20"/>
        </w:rPr>
        <w:t>Harvard University, Boston, MA</w:t>
      </w:r>
    </w:p>
    <w:p w14:paraId="426BE47F" w14:textId="34E0F7DD" w:rsidR="0090367E" w:rsidRPr="003A4DE7" w:rsidRDefault="006565BA" w:rsidP="0090367E">
      <w:pPr>
        <w:rPr>
          <w:rFonts w:ascii="Palatino" w:hAnsi="Palatino"/>
          <w:color w:val="000000" w:themeColor="text1"/>
          <w:sz w:val="20"/>
        </w:rPr>
      </w:pPr>
      <w:r w:rsidRPr="003A4DE7">
        <w:rPr>
          <w:rFonts w:ascii="Palatino" w:hAnsi="Palatino"/>
          <w:color w:val="000000" w:themeColor="text1"/>
          <w:sz w:val="20"/>
        </w:rPr>
        <w:t>• Lectures on intravital m</w:t>
      </w:r>
      <w:r w:rsidR="0090367E" w:rsidRPr="003A4DE7">
        <w:rPr>
          <w:rFonts w:ascii="Palatino" w:hAnsi="Palatino"/>
          <w:color w:val="000000" w:themeColor="text1"/>
          <w:sz w:val="20"/>
        </w:rPr>
        <w:t>icroscopy for the study of the tumor microenvironment</w:t>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525BB1" w:rsidRPr="003A4DE7">
        <w:rPr>
          <w:rFonts w:ascii="Palatino" w:hAnsi="Palatino"/>
          <w:color w:val="000000" w:themeColor="text1"/>
          <w:sz w:val="20"/>
        </w:rPr>
        <w:tab/>
      </w:r>
      <w:r w:rsidR="0090367E" w:rsidRPr="003A4DE7">
        <w:rPr>
          <w:rFonts w:ascii="Palatino" w:hAnsi="Palatino"/>
          <w:color w:val="000000" w:themeColor="text1"/>
          <w:sz w:val="20"/>
        </w:rPr>
        <w:t>2013</w:t>
      </w:r>
    </w:p>
    <w:p w14:paraId="4029A784" w14:textId="59FA2C06" w:rsidR="0090367E" w:rsidRPr="003A4DE7" w:rsidRDefault="005B2311" w:rsidP="0090367E">
      <w:pPr>
        <w:ind w:firstLine="720"/>
        <w:rPr>
          <w:rFonts w:ascii="Palatino" w:hAnsi="Palatino"/>
          <w:b/>
          <w:color w:val="000000" w:themeColor="text1"/>
          <w:sz w:val="20"/>
        </w:rPr>
      </w:pPr>
      <w:r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90367E" w:rsidRPr="003A4DE7">
        <w:rPr>
          <w:rFonts w:ascii="Palatino" w:hAnsi="Palatino"/>
          <w:b/>
          <w:color w:val="000000" w:themeColor="text1"/>
          <w:sz w:val="20"/>
        </w:rPr>
        <w:t xml:space="preserve"> 222c: </w:t>
      </w:r>
      <w:r w:rsidR="0090367E" w:rsidRPr="003A4DE7">
        <w:rPr>
          <w:rFonts w:ascii="Palatino" w:hAnsi="Palatino"/>
          <w:color w:val="000000" w:themeColor="text1"/>
          <w:sz w:val="20"/>
        </w:rPr>
        <w:t>Multi-modality molecular imaging in living subjects</w:t>
      </w:r>
    </w:p>
    <w:p w14:paraId="0405F340" w14:textId="4CB175E1" w:rsidR="00F9576B" w:rsidRPr="003A4DE7" w:rsidRDefault="0090367E" w:rsidP="006762F1">
      <w:pPr>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Co</w:t>
      </w:r>
      <w:r w:rsidR="00B1647C" w:rsidRPr="003A4DE7">
        <w:rPr>
          <w:rFonts w:ascii="Palatino" w:hAnsi="Palatino"/>
          <w:color w:val="000000" w:themeColor="text1"/>
          <w:sz w:val="20"/>
        </w:rPr>
        <w:t>urse Director</w:t>
      </w:r>
      <w:r w:rsidR="00F9576B" w:rsidRPr="003A4DE7">
        <w:rPr>
          <w:rFonts w:ascii="Palatino" w:hAnsi="Palatino"/>
          <w:color w:val="000000" w:themeColor="text1"/>
          <w:sz w:val="20"/>
        </w:rPr>
        <w:t xml:space="preserve">, </w:t>
      </w:r>
      <w:r w:rsidR="005B2311"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F9576B" w:rsidRPr="003A4DE7">
        <w:rPr>
          <w:rFonts w:ascii="Palatino" w:hAnsi="Palatino"/>
          <w:color w:val="000000" w:themeColor="text1"/>
          <w:sz w:val="20"/>
        </w:rPr>
        <w:t xml:space="preserve"> </w:t>
      </w:r>
      <w:r w:rsidR="00F9576B" w:rsidRPr="003A4DE7">
        <w:rPr>
          <w:rFonts w:ascii="Palatino" w:hAnsi="Palatino"/>
          <w:b/>
          <w:color w:val="000000" w:themeColor="text1"/>
          <w:sz w:val="20"/>
        </w:rPr>
        <w:t>222a, 222b, 222c:</w:t>
      </w:r>
      <w:r w:rsidR="00F9576B" w:rsidRPr="003A4DE7">
        <w:rPr>
          <w:rFonts w:ascii="Palatino" w:hAnsi="Palatino"/>
          <w:color w:val="000000" w:themeColor="text1"/>
          <w:sz w:val="20"/>
        </w:rPr>
        <w:t xml:space="preserve"> Multi-modality molecular </w:t>
      </w:r>
      <w:r w:rsidR="00F9576B" w:rsidRPr="003A4DE7">
        <w:rPr>
          <w:rFonts w:ascii="Palatino" w:hAnsi="Palatino"/>
          <w:color w:val="000000" w:themeColor="text1"/>
          <w:sz w:val="20"/>
        </w:rPr>
        <w:tab/>
      </w:r>
      <w:r w:rsidR="00F9576B" w:rsidRPr="003A4DE7">
        <w:rPr>
          <w:rFonts w:ascii="Palatino" w:hAnsi="Palatino"/>
          <w:color w:val="000000" w:themeColor="text1"/>
          <w:sz w:val="20"/>
        </w:rPr>
        <w:tab/>
        <w:t>2009-2011</w:t>
      </w:r>
    </w:p>
    <w:p w14:paraId="44D4D0D5" w14:textId="72B36461" w:rsidR="006762F1" w:rsidRPr="003A4DE7" w:rsidRDefault="00F9576B" w:rsidP="006762F1">
      <w:pPr>
        <w:rPr>
          <w:rFonts w:ascii="Palatino" w:hAnsi="Palatino"/>
          <w:color w:val="000000" w:themeColor="text1"/>
          <w:sz w:val="20"/>
        </w:rPr>
      </w:pPr>
      <w:r w:rsidRPr="003A4DE7">
        <w:rPr>
          <w:rFonts w:ascii="Palatino" w:hAnsi="Palatino"/>
          <w:color w:val="000000" w:themeColor="text1"/>
          <w:sz w:val="20"/>
        </w:rPr>
        <w:tab/>
        <w:t>imaging in living subjects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p>
    <w:p w14:paraId="793B0BA2" w14:textId="554842FE"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w:t>
      </w:r>
      <w:r w:rsidR="00DD6919" w:rsidRPr="003A4DE7">
        <w:rPr>
          <w:rFonts w:ascii="Palatino" w:hAnsi="Palatino"/>
          <w:color w:val="000000" w:themeColor="text1"/>
          <w:sz w:val="20"/>
        </w:rPr>
        <w:t xml:space="preserve"> </w:t>
      </w:r>
      <w:r w:rsidRPr="003A4DE7">
        <w:rPr>
          <w:rFonts w:ascii="Palatino" w:hAnsi="Palatino"/>
          <w:color w:val="000000" w:themeColor="text1"/>
          <w:sz w:val="20"/>
        </w:rPr>
        <w:t xml:space="preserve"> Lecture on immune cell therapies in Cancer Cente</w:t>
      </w:r>
      <w:r w:rsidR="00DD6919" w:rsidRPr="003A4DE7">
        <w:rPr>
          <w:rFonts w:ascii="Palatino" w:hAnsi="Palatino"/>
          <w:color w:val="000000" w:themeColor="text1"/>
          <w:sz w:val="20"/>
        </w:rPr>
        <w:t>r Course, Stanford University</w:t>
      </w:r>
      <w:r w:rsidR="00DD6919" w:rsidRPr="003A4DE7">
        <w:rPr>
          <w:rFonts w:ascii="Palatino" w:hAnsi="Palatino"/>
          <w:color w:val="000000" w:themeColor="text1"/>
          <w:sz w:val="20"/>
        </w:rPr>
        <w:tab/>
      </w:r>
      <w:r w:rsidR="00DD6919" w:rsidRPr="003A4DE7">
        <w:rPr>
          <w:rFonts w:ascii="Palatino" w:hAnsi="Palatino"/>
          <w:color w:val="000000" w:themeColor="text1"/>
          <w:sz w:val="20"/>
        </w:rPr>
        <w:tab/>
      </w:r>
      <w:r w:rsidRPr="003A4DE7">
        <w:rPr>
          <w:rFonts w:ascii="Palatino" w:hAnsi="Palatino"/>
          <w:color w:val="000000" w:themeColor="text1"/>
          <w:sz w:val="20"/>
        </w:rPr>
        <w:t>2008</w:t>
      </w:r>
    </w:p>
    <w:p w14:paraId="693A3438" w14:textId="77777777"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  Lectures on stem cell imaging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2008</w:t>
      </w:r>
      <w:r w:rsidRPr="003A4DE7">
        <w:rPr>
          <w:rFonts w:ascii="Palatino" w:hAnsi="Palatino"/>
          <w:color w:val="000000" w:themeColor="text1"/>
          <w:sz w:val="20"/>
        </w:rPr>
        <w:tab/>
      </w:r>
    </w:p>
    <w:p w14:paraId="78F2379C" w14:textId="26ED6C8C"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ab/>
      </w:r>
      <w:r w:rsidR="005B2311" w:rsidRPr="003A4DE7">
        <w:rPr>
          <w:rFonts w:ascii="Palatino" w:hAnsi="Palatino"/>
          <w:color w:val="000000" w:themeColor="text1"/>
          <w:sz w:val="20"/>
        </w:rPr>
        <w:t xml:space="preserve">Stanford, </w:t>
      </w:r>
      <w:r w:rsidRPr="003A4DE7">
        <w:rPr>
          <w:rFonts w:ascii="Palatino" w:hAnsi="Palatino"/>
          <w:b/>
          <w:color w:val="000000" w:themeColor="text1"/>
          <w:sz w:val="20"/>
        </w:rPr>
        <w:t>Developmental Biology 202</w:t>
      </w:r>
      <w:r w:rsidRPr="003A4DE7">
        <w:rPr>
          <w:rFonts w:ascii="Palatino" w:hAnsi="Palatino"/>
          <w:color w:val="000000" w:themeColor="text1"/>
          <w:sz w:val="20"/>
        </w:rPr>
        <w:t>: Stem cell biology and regenerative medicine</w:t>
      </w:r>
      <w:r w:rsidRPr="003A4DE7">
        <w:rPr>
          <w:rFonts w:ascii="Palatino" w:hAnsi="Palatino"/>
          <w:color w:val="000000" w:themeColor="text1"/>
          <w:sz w:val="20"/>
        </w:rPr>
        <w:tab/>
      </w:r>
    </w:p>
    <w:p w14:paraId="7F4C51C1"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Lectures on i) metabolic enzymes as mediators of immune response,</w:t>
      </w:r>
      <w:r w:rsidR="00DD6919" w:rsidRPr="003A4DE7">
        <w:rPr>
          <w:rFonts w:ascii="Palatino" w:hAnsi="Palatino"/>
          <w:color w:val="000000" w:themeColor="text1"/>
          <w:sz w:val="20"/>
        </w:rPr>
        <w:t xml:space="preserve"> ii) the role of cell</w:t>
      </w:r>
      <w:r w:rsidR="00DD6919" w:rsidRPr="003A4DE7">
        <w:rPr>
          <w:rFonts w:ascii="Palatino" w:hAnsi="Palatino"/>
          <w:color w:val="000000" w:themeColor="text1"/>
          <w:sz w:val="20"/>
        </w:rPr>
        <w:tab/>
      </w:r>
      <w:r w:rsidR="00DD6919" w:rsidRPr="003A4DE7">
        <w:rPr>
          <w:rFonts w:ascii="Palatino" w:hAnsi="Palatino"/>
          <w:color w:val="000000" w:themeColor="text1"/>
          <w:sz w:val="20"/>
        </w:rPr>
        <w:tab/>
        <w:t>2006-2011</w:t>
      </w:r>
    </w:p>
    <w:p w14:paraId="2DE9638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ab/>
        <w:t xml:space="preserve">fusion in the immune response to infection, and iii) tumor immunology and the </w:t>
      </w:r>
    </w:p>
    <w:p w14:paraId="6D9B3895" w14:textId="7D6A0D8C" w:rsidR="006762F1" w:rsidRPr="003A4DE7" w:rsidRDefault="006762F1" w:rsidP="006762F1">
      <w:pPr>
        <w:ind w:firstLine="720"/>
        <w:rPr>
          <w:rFonts w:ascii="Palatino" w:hAnsi="Palatino"/>
          <w:color w:val="000000" w:themeColor="text1"/>
          <w:sz w:val="20"/>
        </w:rPr>
      </w:pPr>
      <w:r w:rsidRPr="003A4DE7">
        <w:rPr>
          <w:rFonts w:ascii="Palatino" w:hAnsi="Palatino"/>
          <w:color w:val="000000" w:themeColor="text1"/>
          <w:sz w:val="20"/>
        </w:rPr>
        <w:t xml:space="preserve">cancer stem cell. </w:t>
      </w:r>
      <w:r w:rsidR="005B2311" w:rsidRPr="003A4DE7">
        <w:rPr>
          <w:rFonts w:ascii="Palatino" w:hAnsi="Palatino"/>
          <w:color w:val="000000" w:themeColor="text1"/>
          <w:sz w:val="20"/>
        </w:rPr>
        <w:t xml:space="preserve">Stanford, </w:t>
      </w:r>
      <w:r w:rsidR="00DD6919" w:rsidRPr="003A4DE7">
        <w:rPr>
          <w:rFonts w:ascii="Palatino" w:hAnsi="Palatino"/>
          <w:b/>
          <w:color w:val="000000" w:themeColor="text1"/>
          <w:sz w:val="20"/>
        </w:rPr>
        <w:t>Advanced</w:t>
      </w:r>
      <w:r w:rsidR="00DD6919" w:rsidRPr="003A4DE7">
        <w:rPr>
          <w:rFonts w:ascii="Palatino" w:hAnsi="Palatino"/>
          <w:color w:val="000000" w:themeColor="text1"/>
          <w:sz w:val="20"/>
        </w:rPr>
        <w:t xml:space="preserve"> </w:t>
      </w:r>
      <w:r w:rsidRPr="003A4DE7">
        <w:rPr>
          <w:rFonts w:ascii="Palatino" w:hAnsi="Palatino"/>
          <w:b/>
          <w:color w:val="000000" w:themeColor="text1"/>
          <w:sz w:val="20"/>
        </w:rPr>
        <w:t>Immunology 202</w:t>
      </w:r>
      <w:r w:rsidRPr="003A4DE7">
        <w:rPr>
          <w:rFonts w:ascii="Palatino" w:hAnsi="Palatino"/>
          <w:color w:val="000000" w:themeColor="text1"/>
          <w:sz w:val="20"/>
        </w:rPr>
        <w:t>: Topics in Immunology</w:t>
      </w:r>
    </w:p>
    <w:p w14:paraId="76D69B78"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 on mini-microscopes and the emerging field of in vivo pathology</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2008</w:t>
      </w:r>
    </w:p>
    <w:p w14:paraId="221747CD" w14:textId="6896BA21" w:rsidR="006762F1" w:rsidRPr="003A4DE7" w:rsidRDefault="005B2311" w:rsidP="006762F1">
      <w:pPr>
        <w:ind w:firstLine="720"/>
        <w:rPr>
          <w:rFonts w:ascii="Palatino" w:hAnsi="Palatino"/>
          <w:color w:val="000000" w:themeColor="text1"/>
          <w:sz w:val="20"/>
        </w:rPr>
      </w:pPr>
      <w:r w:rsidRPr="003A4DE7">
        <w:rPr>
          <w:rFonts w:ascii="Palatino" w:hAnsi="Palatino"/>
          <w:color w:val="000000" w:themeColor="text1"/>
          <w:sz w:val="20"/>
        </w:rPr>
        <w:t xml:space="preserve">Stanford, </w:t>
      </w:r>
      <w:r w:rsidR="006762F1" w:rsidRPr="003A4DE7">
        <w:rPr>
          <w:rFonts w:ascii="Palatino" w:hAnsi="Palatino" w:cs="ArialMT"/>
          <w:b/>
          <w:color w:val="000000" w:themeColor="text1"/>
          <w:sz w:val="20"/>
        </w:rPr>
        <w:t>Medicine 217</w:t>
      </w:r>
      <w:r w:rsidR="006762F1" w:rsidRPr="003A4DE7">
        <w:rPr>
          <w:rFonts w:ascii="Palatino" w:hAnsi="Palatino" w:cs="ArialMT"/>
          <w:color w:val="000000" w:themeColor="text1"/>
          <w:sz w:val="20"/>
        </w:rPr>
        <w:t>: Technological Frontiers in Digestive Diseases</w:t>
      </w:r>
      <w:r w:rsidR="006762F1" w:rsidRPr="003A4DE7">
        <w:rPr>
          <w:rFonts w:ascii="Palatino" w:hAnsi="Palatino"/>
          <w:color w:val="000000" w:themeColor="text1"/>
          <w:sz w:val="20"/>
        </w:rPr>
        <w:tab/>
      </w:r>
    </w:p>
    <w:p w14:paraId="722A4B0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Lectures on tissue regeneration and cell fusion</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2007</w:t>
      </w:r>
    </w:p>
    <w:p w14:paraId="5B8D374A" w14:textId="796F7101" w:rsidR="006762F1" w:rsidRPr="003A4DE7" w:rsidRDefault="006762F1">
      <w:pPr>
        <w:rPr>
          <w:rFonts w:ascii="Palatino" w:hAnsi="Palatino"/>
          <w:color w:val="000000" w:themeColor="text1"/>
          <w:sz w:val="20"/>
        </w:rPr>
      </w:pPr>
      <w:r w:rsidRPr="003A4DE7">
        <w:rPr>
          <w:rFonts w:ascii="Palatino" w:hAnsi="Palatino"/>
          <w:color w:val="000000" w:themeColor="text1"/>
          <w:sz w:val="20"/>
        </w:rPr>
        <w:tab/>
      </w:r>
      <w:r w:rsidR="005B2311"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Pr="003A4DE7">
        <w:rPr>
          <w:rFonts w:ascii="Palatino" w:hAnsi="Palatino"/>
          <w:b/>
          <w:color w:val="000000" w:themeColor="text1"/>
          <w:sz w:val="20"/>
        </w:rPr>
        <w:t xml:space="preserve"> 390</w:t>
      </w:r>
      <w:r w:rsidRPr="003A4DE7">
        <w:rPr>
          <w:rFonts w:ascii="Palatino" w:hAnsi="Palatino"/>
          <w:color w:val="000000" w:themeColor="text1"/>
          <w:sz w:val="20"/>
        </w:rPr>
        <w:t>: Introduction to Bioengineering Research</w:t>
      </w:r>
    </w:p>
    <w:p w14:paraId="538EF383" w14:textId="0145AB15"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lastRenderedPageBreak/>
        <w:t>• Lectures on tissue optics, and reporter gene construct</w:t>
      </w:r>
      <w:r w:rsidR="0090367E" w:rsidRPr="003A4DE7">
        <w:rPr>
          <w:rFonts w:ascii="Palatino" w:hAnsi="Palatino"/>
          <w:color w:val="000000" w:themeColor="text1"/>
          <w:sz w:val="20"/>
        </w:rPr>
        <w:t>ion and uses in vivo</w:t>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t>2004-2012</w:t>
      </w:r>
    </w:p>
    <w:p w14:paraId="2E20DC6E" w14:textId="434F3E95" w:rsidR="006762F1" w:rsidRPr="003A4DE7" w:rsidRDefault="005B2311" w:rsidP="006762F1">
      <w:pPr>
        <w:ind w:firstLine="720"/>
        <w:rPr>
          <w:rFonts w:ascii="Palatino" w:hAnsi="Palatino"/>
          <w:color w:val="000000" w:themeColor="text1"/>
          <w:sz w:val="20"/>
        </w:rPr>
      </w:pPr>
      <w:r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6762F1" w:rsidRPr="003A4DE7">
        <w:rPr>
          <w:rFonts w:ascii="Palatino" w:hAnsi="Palatino"/>
          <w:color w:val="000000" w:themeColor="text1"/>
          <w:sz w:val="20"/>
        </w:rPr>
        <w:t xml:space="preserve"> </w:t>
      </w:r>
      <w:r w:rsidR="006762F1" w:rsidRPr="003A4DE7">
        <w:rPr>
          <w:rFonts w:ascii="Palatino" w:hAnsi="Palatino"/>
          <w:b/>
          <w:color w:val="000000" w:themeColor="text1"/>
          <w:sz w:val="20"/>
        </w:rPr>
        <w:t>222a</w:t>
      </w:r>
      <w:r w:rsidR="006762F1" w:rsidRPr="003A4DE7">
        <w:rPr>
          <w:rFonts w:ascii="Palatino" w:hAnsi="Palatino"/>
          <w:color w:val="000000" w:themeColor="text1"/>
          <w:sz w:val="20"/>
        </w:rPr>
        <w:t>: Multi-modality molecular imaging in living subjects</w:t>
      </w:r>
    </w:p>
    <w:p w14:paraId="3DB53AC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Lectures on imaging stem cell biology, miniaturized microscopes and cell fusion</w:t>
      </w:r>
      <w:r w:rsidRPr="003A4DE7">
        <w:rPr>
          <w:rFonts w:ascii="Palatino" w:hAnsi="Palatino"/>
          <w:color w:val="000000" w:themeColor="text1"/>
          <w:sz w:val="20"/>
        </w:rPr>
        <w:tab/>
      </w:r>
      <w:r w:rsidRPr="003A4DE7">
        <w:rPr>
          <w:rFonts w:ascii="Palatino" w:hAnsi="Palatino"/>
          <w:color w:val="000000" w:themeColor="text1"/>
          <w:sz w:val="20"/>
        </w:rPr>
        <w:tab/>
        <w:t>2007-2009</w:t>
      </w:r>
    </w:p>
    <w:p w14:paraId="7BDB5515" w14:textId="5220A07C" w:rsidR="0090367E" w:rsidRPr="003A4DE7" w:rsidRDefault="0090367E">
      <w:pPr>
        <w:rPr>
          <w:rFonts w:ascii="Palatino" w:hAnsi="Palatino"/>
          <w:color w:val="000000" w:themeColor="text1"/>
          <w:sz w:val="20"/>
        </w:rPr>
      </w:pPr>
      <w:r w:rsidRPr="003A4DE7">
        <w:rPr>
          <w:rFonts w:ascii="Palatino" w:hAnsi="Palatino"/>
          <w:color w:val="000000" w:themeColor="text1"/>
          <w:sz w:val="20"/>
        </w:rPr>
        <w:tab/>
      </w:r>
      <w:r w:rsidR="005B2311"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Pr="003A4DE7">
        <w:rPr>
          <w:rFonts w:ascii="Palatino" w:hAnsi="Palatino"/>
          <w:color w:val="000000" w:themeColor="text1"/>
          <w:sz w:val="20"/>
        </w:rPr>
        <w:t xml:space="preserve"> </w:t>
      </w:r>
      <w:r w:rsidRPr="003A4DE7">
        <w:rPr>
          <w:rFonts w:ascii="Palatino" w:hAnsi="Palatino"/>
          <w:b/>
          <w:color w:val="000000" w:themeColor="text1"/>
          <w:sz w:val="20"/>
        </w:rPr>
        <w:t>222c</w:t>
      </w:r>
    </w:p>
    <w:p w14:paraId="5BA4C803" w14:textId="3BD963FE" w:rsidR="009450C0" w:rsidRPr="003A4DE7" w:rsidRDefault="0090367E">
      <w:pPr>
        <w:rPr>
          <w:rFonts w:ascii="Palatino" w:hAnsi="Palatino"/>
          <w:color w:val="000000" w:themeColor="text1"/>
          <w:sz w:val="20"/>
        </w:rPr>
      </w:pPr>
      <w:r w:rsidRPr="003A4DE7">
        <w:rPr>
          <w:rFonts w:ascii="Palatino" w:hAnsi="Palatino"/>
          <w:color w:val="000000" w:themeColor="text1"/>
          <w:sz w:val="20"/>
        </w:rPr>
        <w:t xml:space="preserve">• </w:t>
      </w:r>
      <w:r w:rsidR="009450C0" w:rsidRPr="003A4DE7">
        <w:rPr>
          <w:rFonts w:ascii="Palatino" w:hAnsi="Palatino"/>
          <w:color w:val="000000" w:themeColor="text1"/>
          <w:sz w:val="20"/>
        </w:rPr>
        <w:t>Lectures on optical reporter genes</w:t>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009450C0" w:rsidRPr="003A4DE7">
        <w:rPr>
          <w:rFonts w:ascii="Palatino" w:hAnsi="Palatino"/>
          <w:color w:val="000000" w:themeColor="text1"/>
          <w:sz w:val="20"/>
        </w:rPr>
        <w:tab/>
      </w:r>
      <w:r w:rsidRPr="003A4DE7">
        <w:rPr>
          <w:rFonts w:ascii="Palatino" w:hAnsi="Palatino"/>
          <w:color w:val="000000" w:themeColor="text1"/>
          <w:sz w:val="20"/>
        </w:rPr>
        <w:tab/>
        <w:t>2007-2009</w:t>
      </w:r>
    </w:p>
    <w:p w14:paraId="6C9BF34C" w14:textId="48B9A464" w:rsidR="006762F1" w:rsidRPr="003A4DE7" w:rsidRDefault="005B2311">
      <w:pPr>
        <w:ind w:firstLine="720"/>
        <w:rPr>
          <w:rFonts w:ascii="Palatino" w:hAnsi="Palatino"/>
          <w:color w:val="000000" w:themeColor="text1"/>
          <w:sz w:val="20"/>
        </w:rPr>
      </w:pPr>
      <w:r w:rsidRPr="003A4DE7">
        <w:rPr>
          <w:rFonts w:ascii="Palatino" w:hAnsi="Palatino"/>
          <w:color w:val="000000" w:themeColor="text1"/>
          <w:sz w:val="20"/>
        </w:rPr>
        <w:t xml:space="preserve">Stanford, </w:t>
      </w:r>
      <w:r w:rsidR="009C5A6F" w:rsidRPr="003A4DE7">
        <w:rPr>
          <w:rFonts w:ascii="Palatino" w:hAnsi="Palatino"/>
          <w:b/>
          <w:color w:val="000000" w:themeColor="text1"/>
          <w:sz w:val="20"/>
        </w:rPr>
        <w:t>Bioengineering</w:t>
      </w:r>
      <w:r w:rsidR="006762F1" w:rsidRPr="003A4DE7">
        <w:rPr>
          <w:rFonts w:ascii="Palatino" w:hAnsi="Palatino"/>
          <w:color w:val="000000" w:themeColor="text1"/>
          <w:sz w:val="20"/>
        </w:rPr>
        <w:t xml:space="preserve"> </w:t>
      </w:r>
      <w:r w:rsidR="006762F1" w:rsidRPr="003A4DE7">
        <w:rPr>
          <w:rFonts w:ascii="Palatino" w:hAnsi="Palatino"/>
          <w:b/>
          <w:color w:val="000000" w:themeColor="text1"/>
          <w:sz w:val="20"/>
        </w:rPr>
        <w:t>222b</w:t>
      </w:r>
      <w:r w:rsidR="006762F1" w:rsidRPr="003A4DE7">
        <w:rPr>
          <w:rFonts w:ascii="Palatino" w:hAnsi="Palatino"/>
          <w:color w:val="000000" w:themeColor="text1"/>
          <w:sz w:val="20"/>
        </w:rPr>
        <w:t>: Multi-modality molecular imaging in living subjects</w:t>
      </w:r>
    </w:p>
    <w:p w14:paraId="35D1AE1C" w14:textId="0646900C"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 on novel methods of studying host pathogen interactions in vivo</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2004</w:t>
      </w:r>
    </w:p>
    <w:p w14:paraId="4811399E" w14:textId="14E46706" w:rsidR="006762F1" w:rsidRPr="003A4DE7" w:rsidRDefault="005B2311">
      <w:pPr>
        <w:ind w:firstLine="720"/>
        <w:rPr>
          <w:rFonts w:ascii="Palatino" w:hAnsi="Palatino"/>
          <w:color w:val="000000" w:themeColor="text1"/>
          <w:sz w:val="20"/>
        </w:rPr>
      </w:pPr>
      <w:r w:rsidRPr="003A4DE7">
        <w:rPr>
          <w:rFonts w:ascii="Palatino" w:hAnsi="Palatino"/>
          <w:color w:val="000000" w:themeColor="text1"/>
          <w:sz w:val="20"/>
        </w:rPr>
        <w:t xml:space="preserve">Stanford, </w:t>
      </w:r>
      <w:r w:rsidR="006762F1" w:rsidRPr="003A4DE7">
        <w:rPr>
          <w:rFonts w:ascii="Palatino" w:hAnsi="Palatino"/>
          <w:b/>
          <w:color w:val="000000" w:themeColor="text1"/>
          <w:sz w:val="20"/>
        </w:rPr>
        <w:t>Microbiology and Immunology</w:t>
      </w:r>
      <w:r w:rsidR="006762F1" w:rsidRPr="003A4DE7">
        <w:rPr>
          <w:rFonts w:ascii="Palatino" w:hAnsi="Palatino"/>
          <w:color w:val="000000" w:themeColor="text1"/>
          <w:sz w:val="20"/>
        </w:rPr>
        <w:t xml:space="preserve"> </w:t>
      </w:r>
      <w:r w:rsidR="006762F1" w:rsidRPr="003A4DE7">
        <w:rPr>
          <w:rFonts w:ascii="Palatino" w:hAnsi="Palatino"/>
          <w:b/>
          <w:color w:val="000000" w:themeColor="text1"/>
          <w:sz w:val="20"/>
        </w:rPr>
        <w:t>210</w:t>
      </w:r>
      <w:r w:rsidR="006762F1" w:rsidRPr="003A4DE7">
        <w:rPr>
          <w:rFonts w:ascii="Palatino" w:hAnsi="Palatino"/>
          <w:color w:val="000000" w:themeColor="text1"/>
          <w:sz w:val="20"/>
        </w:rPr>
        <w:t xml:space="preserve">: Pathogenesis of Bacteria, Viruses and </w:t>
      </w:r>
    </w:p>
    <w:p w14:paraId="57DC4D3F"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Eukaryotic Parasites</w:t>
      </w:r>
    </w:p>
    <w:p w14:paraId="398C447A" w14:textId="07D95C32"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w:t>
      </w:r>
      <w:r w:rsidR="0090367E" w:rsidRPr="003A4DE7">
        <w:rPr>
          <w:rFonts w:ascii="Palatino" w:hAnsi="Palatino"/>
          <w:color w:val="000000" w:themeColor="text1"/>
          <w:sz w:val="20"/>
        </w:rPr>
        <w:t>r</w:t>
      </w:r>
      <w:r w:rsidRPr="003A4DE7">
        <w:rPr>
          <w:rFonts w:ascii="Palatino" w:hAnsi="Palatino"/>
          <w:color w:val="000000" w:themeColor="text1"/>
          <w:sz w:val="20"/>
        </w:rPr>
        <w:t xml:space="preserve"> on Optical Imaging in Medicine</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2004</w:t>
      </w:r>
    </w:p>
    <w:p w14:paraId="552BC6F3" w14:textId="19510ABA" w:rsidR="006762F1" w:rsidRPr="003A4DE7" w:rsidRDefault="005B2311">
      <w:pPr>
        <w:ind w:firstLine="720"/>
        <w:rPr>
          <w:rFonts w:ascii="Palatino" w:hAnsi="Palatino"/>
          <w:color w:val="000000" w:themeColor="text1"/>
          <w:sz w:val="20"/>
        </w:rPr>
      </w:pPr>
      <w:r w:rsidRPr="003A4DE7">
        <w:rPr>
          <w:rFonts w:ascii="Palatino" w:hAnsi="Palatino"/>
          <w:color w:val="000000" w:themeColor="text1"/>
          <w:sz w:val="20"/>
        </w:rPr>
        <w:t xml:space="preserve">Stanford, </w:t>
      </w:r>
      <w:r w:rsidR="006762F1" w:rsidRPr="003A4DE7">
        <w:rPr>
          <w:rFonts w:ascii="Palatino" w:hAnsi="Palatino"/>
          <w:b/>
          <w:color w:val="000000" w:themeColor="text1"/>
          <w:sz w:val="20"/>
        </w:rPr>
        <w:t>Medicine</w:t>
      </w:r>
      <w:r w:rsidR="006762F1" w:rsidRPr="003A4DE7">
        <w:rPr>
          <w:rFonts w:ascii="Palatino" w:hAnsi="Palatino"/>
          <w:color w:val="000000" w:themeColor="text1"/>
          <w:sz w:val="20"/>
        </w:rPr>
        <w:t xml:space="preserve"> </w:t>
      </w:r>
      <w:r w:rsidR="006762F1" w:rsidRPr="003A4DE7">
        <w:rPr>
          <w:rFonts w:ascii="Palatino" w:hAnsi="Palatino"/>
          <w:b/>
          <w:color w:val="000000" w:themeColor="text1"/>
          <w:sz w:val="20"/>
        </w:rPr>
        <w:t>459</w:t>
      </w:r>
      <w:r w:rsidR="006762F1" w:rsidRPr="003A4DE7">
        <w:rPr>
          <w:rFonts w:ascii="Palatino" w:hAnsi="Palatino"/>
          <w:color w:val="000000" w:themeColor="text1"/>
          <w:sz w:val="20"/>
        </w:rPr>
        <w:t>: Frontiers in Digestive Diseases</w:t>
      </w:r>
    </w:p>
    <w:p w14:paraId="0B7C2ED3" w14:textId="38B2A848"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w:t>
      </w:r>
      <w:r w:rsidR="0090367E" w:rsidRPr="003A4DE7">
        <w:rPr>
          <w:rFonts w:ascii="Palatino" w:hAnsi="Palatino"/>
          <w:color w:val="000000" w:themeColor="text1"/>
          <w:sz w:val="20"/>
        </w:rPr>
        <w:t>r</w:t>
      </w:r>
      <w:r w:rsidRPr="003A4DE7">
        <w:rPr>
          <w:rFonts w:ascii="Palatino" w:hAnsi="Palatino"/>
          <w:color w:val="000000" w:themeColor="text1"/>
          <w:sz w:val="20"/>
        </w:rPr>
        <w:t xml:space="preserve"> on Advancing animal models of human disease</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361D0043" w14:textId="5515483A" w:rsidR="006762F1" w:rsidRPr="003A4DE7" w:rsidRDefault="006762F1">
      <w:pPr>
        <w:rPr>
          <w:rFonts w:ascii="Palatino" w:hAnsi="Palatino"/>
          <w:color w:val="000000" w:themeColor="text1"/>
          <w:sz w:val="20"/>
        </w:rPr>
      </w:pPr>
      <w:r w:rsidRPr="003A4DE7">
        <w:rPr>
          <w:rFonts w:ascii="Palatino" w:hAnsi="Palatino"/>
          <w:color w:val="000000" w:themeColor="text1"/>
          <w:sz w:val="20"/>
        </w:rPr>
        <w:tab/>
      </w:r>
      <w:r w:rsidR="005B2311" w:rsidRPr="003A4DE7">
        <w:rPr>
          <w:rFonts w:ascii="Palatino" w:hAnsi="Palatino"/>
          <w:color w:val="000000" w:themeColor="text1"/>
          <w:sz w:val="20"/>
        </w:rPr>
        <w:t xml:space="preserve">Stanford, </w:t>
      </w:r>
      <w:r w:rsidRPr="003A4DE7">
        <w:rPr>
          <w:rFonts w:ascii="Palatino" w:hAnsi="Palatino"/>
          <w:b/>
          <w:color w:val="000000" w:themeColor="text1"/>
          <w:sz w:val="20"/>
        </w:rPr>
        <w:t>Comparative Medicine</w:t>
      </w:r>
      <w:r w:rsidRPr="003A4DE7">
        <w:rPr>
          <w:rFonts w:ascii="Palatino" w:hAnsi="Palatino"/>
          <w:color w:val="000000" w:themeColor="text1"/>
          <w:sz w:val="20"/>
        </w:rPr>
        <w:t xml:space="preserve"> 208: Animals Advancing Biomedical Technology</w:t>
      </w:r>
    </w:p>
    <w:p w14:paraId="119FD93E" w14:textId="6F52EC98"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w:t>
      </w:r>
      <w:r w:rsidR="0090367E" w:rsidRPr="003A4DE7">
        <w:rPr>
          <w:rFonts w:ascii="Palatino" w:hAnsi="Palatino"/>
          <w:color w:val="000000" w:themeColor="text1"/>
          <w:sz w:val="20"/>
        </w:rPr>
        <w:t>r on Molecular Imaging</w:t>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0090367E" w:rsidRPr="003A4DE7">
        <w:rPr>
          <w:rFonts w:ascii="Palatino" w:hAnsi="Palatino"/>
          <w:color w:val="000000" w:themeColor="text1"/>
          <w:sz w:val="20"/>
        </w:rPr>
        <w:tab/>
      </w:r>
      <w:r w:rsidRPr="003A4DE7">
        <w:rPr>
          <w:rFonts w:ascii="Palatino" w:hAnsi="Palatino"/>
          <w:color w:val="000000" w:themeColor="text1"/>
          <w:sz w:val="20"/>
        </w:rPr>
        <w:t>2003</w:t>
      </w:r>
    </w:p>
    <w:p w14:paraId="3C5DDD44" w14:textId="2C80BDED" w:rsidR="006762F1" w:rsidRPr="003A4DE7" w:rsidRDefault="006762F1">
      <w:pPr>
        <w:rPr>
          <w:rFonts w:ascii="Palatino" w:hAnsi="Palatino"/>
          <w:color w:val="000000" w:themeColor="text1"/>
          <w:sz w:val="20"/>
        </w:rPr>
      </w:pPr>
      <w:r w:rsidRPr="003A4DE7">
        <w:rPr>
          <w:rFonts w:ascii="Palatino" w:hAnsi="Palatino"/>
          <w:color w:val="000000" w:themeColor="text1"/>
          <w:sz w:val="20"/>
        </w:rPr>
        <w:tab/>
      </w:r>
      <w:r w:rsidR="005B2311" w:rsidRPr="003A4DE7">
        <w:rPr>
          <w:rFonts w:ascii="Palatino" w:hAnsi="Palatino"/>
          <w:color w:val="000000" w:themeColor="text1"/>
          <w:sz w:val="20"/>
        </w:rPr>
        <w:t xml:space="preserve">Stanford, </w:t>
      </w:r>
      <w:r w:rsidRPr="003A4DE7">
        <w:rPr>
          <w:rFonts w:ascii="Palatino" w:hAnsi="Palatino"/>
          <w:b/>
          <w:color w:val="000000" w:themeColor="text1"/>
          <w:sz w:val="20"/>
        </w:rPr>
        <w:t>Radiology</w:t>
      </w:r>
      <w:r w:rsidRPr="003A4DE7">
        <w:rPr>
          <w:rFonts w:ascii="Palatino" w:hAnsi="Palatino"/>
          <w:color w:val="000000" w:themeColor="text1"/>
          <w:sz w:val="20"/>
        </w:rPr>
        <w:t xml:space="preserve"> </w:t>
      </w:r>
      <w:r w:rsidRPr="003A4DE7">
        <w:rPr>
          <w:rFonts w:ascii="Palatino" w:hAnsi="Palatino"/>
          <w:b/>
          <w:color w:val="000000" w:themeColor="text1"/>
          <w:sz w:val="20"/>
        </w:rPr>
        <w:t>220</w:t>
      </w:r>
      <w:r w:rsidRPr="003A4DE7">
        <w:rPr>
          <w:rFonts w:ascii="Palatino" w:hAnsi="Palatino"/>
          <w:color w:val="000000" w:themeColor="text1"/>
          <w:sz w:val="20"/>
        </w:rPr>
        <w:t>: Introduction to Imaging and Image-based Human Anatomy</w:t>
      </w:r>
    </w:p>
    <w:p w14:paraId="77FE46F3"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Lecturer, Small Animal Imaging Workshop at Stanford University</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2006, 2007, 2008</w:t>
      </w:r>
    </w:p>
    <w:p w14:paraId="70F4E2E4"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Organizer, Jackson Labs workshop on </w:t>
      </w:r>
      <w:r w:rsidRPr="003A4DE7">
        <w:rPr>
          <w:rFonts w:ascii="Palatino" w:hAnsi="Palatino"/>
          <w:i/>
          <w:color w:val="000000" w:themeColor="text1"/>
          <w:sz w:val="20"/>
        </w:rPr>
        <w:t>in vivo</w:t>
      </w:r>
      <w:r w:rsidRPr="003A4DE7">
        <w:rPr>
          <w:rFonts w:ascii="Palatino" w:hAnsi="Palatino"/>
          <w:color w:val="000000" w:themeColor="text1"/>
          <w:sz w:val="20"/>
        </w:rPr>
        <w:t xml:space="preserve"> imaging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2002</w:t>
      </w:r>
    </w:p>
    <w:p w14:paraId="7DB14687" w14:textId="77777777" w:rsidR="006762F1" w:rsidRPr="003A4DE7" w:rsidRDefault="006762F1">
      <w:pPr>
        <w:rPr>
          <w:rFonts w:ascii="Palatino" w:hAnsi="Palatino"/>
          <w:color w:val="000000" w:themeColor="text1"/>
        </w:rPr>
      </w:pPr>
      <w:r w:rsidRPr="003A4DE7">
        <w:rPr>
          <w:rFonts w:ascii="Palatino" w:hAnsi="Palatino"/>
          <w:color w:val="000000" w:themeColor="text1"/>
          <w:sz w:val="20"/>
        </w:rPr>
        <w:t xml:space="preserve">•  Instructor, Recent advances in cell-based and </w:t>
      </w:r>
      <w:r w:rsidRPr="003A4DE7">
        <w:rPr>
          <w:rFonts w:ascii="Palatino" w:hAnsi="Palatino"/>
          <w:i/>
          <w:color w:val="000000" w:themeColor="text1"/>
          <w:sz w:val="20"/>
        </w:rPr>
        <w:t>in vivo</w:t>
      </w:r>
      <w:r w:rsidRPr="003A4DE7">
        <w:rPr>
          <w:rFonts w:ascii="Palatino" w:hAnsi="Palatino"/>
          <w:color w:val="000000" w:themeColor="text1"/>
          <w:sz w:val="20"/>
        </w:rPr>
        <w:t xml:space="preserve"> imaging, University of Bristol</w:t>
      </w:r>
      <w:r w:rsidRPr="003A4DE7">
        <w:rPr>
          <w:rFonts w:ascii="Palatino" w:hAnsi="Palatino"/>
          <w:color w:val="000000" w:themeColor="text1"/>
          <w:sz w:val="20"/>
        </w:rPr>
        <w:tab/>
      </w:r>
      <w:r w:rsidRPr="003A4DE7">
        <w:rPr>
          <w:rFonts w:ascii="Palatino" w:hAnsi="Palatino"/>
          <w:color w:val="000000" w:themeColor="text1"/>
          <w:sz w:val="20"/>
        </w:rPr>
        <w:tab/>
        <w:t>2000</w:t>
      </w:r>
    </w:p>
    <w:p w14:paraId="14EB9312"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Instructor, United Nations AIDS Course on Heteroduplex Analyses of HIV-1, Moscow, Russia</w:t>
      </w:r>
      <w:r w:rsidRPr="003A4DE7">
        <w:rPr>
          <w:rFonts w:ascii="Palatino" w:hAnsi="Palatino"/>
          <w:color w:val="000000" w:themeColor="text1"/>
          <w:sz w:val="20"/>
        </w:rPr>
        <w:tab/>
        <w:t>1996</w:t>
      </w:r>
    </w:p>
    <w:p w14:paraId="2C75CDEA"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Instructor, WHO Course on Heteroduplex Analyses of HIV-1; Salvador, Brazil</w:t>
      </w:r>
      <w:r w:rsidRPr="003A4DE7">
        <w:rPr>
          <w:rFonts w:ascii="Palatino" w:hAnsi="Palatino"/>
          <w:color w:val="000000" w:themeColor="text1"/>
          <w:sz w:val="20"/>
        </w:rPr>
        <w:tab/>
        <w:t>1995</w:t>
      </w:r>
    </w:p>
    <w:p w14:paraId="3E696293"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Lectures on Toga-, </w:t>
      </w:r>
      <w:proofErr w:type="spellStart"/>
      <w:r w:rsidRPr="003A4DE7">
        <w:rPr>
          <w:rFonts w:ascii="Palatino" w:hAnsi="Palatino"/>
          <w:color w:val="000000" w:themeColor="text1"/>
          <w:sz w:val="20"/>
        </w:rPr>
        <w:t>Flavi</w:t>
      </w:r>
      <w:proofErr w:type="spellEnd"/>
      <w:r w:rsidRPr="003A4DE7">
        <w:rPr>
          <w:rFonts w:ascii="Palatino" w:hAnsi="Palatino"/>
          <w:color w:val="000000" w:themeColor="text1"/>
          <w:sz w:val="20"/>
        </w:rPr>
        <w:t xml:space="preserve">- Reo- and Retroviruses in Animal Virology (graduate). </w:t>
      </w:r>
      <w:r w:rsidRPr="003A4DE7">
        <w:rPr>
          <w:rFonts w:ascii="Palatino" w:hAnsi="Palatino"/>
          <w:color w:val="000000" w:themeColor="text1"/>
          <w:sz w:val="20"/>
        </w:rPr>
        <w:tab/>
        <w:t>1990, 1993, 1996</w:t>
      </w:r>
    </w:p>
    <w:p w14:paraId="6BF76FB3"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Stanford University School of Medicine.</w:t>
      </w:r>
    </w:p>
    <w:p w14:paraId="0E851F1D"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  Virology Section of Medical Microbiology (undergraduate), University of Minnesota.</w:t>
      </w:r>
      <w:r w:rsidRPr="003A4DE7">
        <w:rPr>
          <w:rFonts w:ascii="Palatino" w:hAnsi="Palatino"/>
          <w:color w:val="000000" w:themeColor="text1"/>
          <w:sz w:val="20"/>
        </w:rPr>
        <w:tab/>
        <w:t>1987</w:t>
      </w:r>
    </w:p>
    <w:p w14:paraId="24076365"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  Teaching Assistant for laboratory courses at the University of Minnesota:</w:t>
      </w:r>
      <w:r w:rsidRPr="003A4DE7">
        <w:rPr>
          <w:rFonts w:ascii="Palatino" w:hAnsi="Palatino"/>
          <w:color w:val="000000" w:themeColor="text1"/>
          <w:sz w:val="20"/>
        </w:rPr>
        <w:tab/>
      </w:r>
    </w:p>
    <w:p w14:paraId="4A7CD496"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Microbiology for Medical Students</w:t>
      </w:r>
      <w:r w:rsidRPr="003A4DE7">
        <w:rPr>
          <w:rFonts w:ascii="Palatino" w:hAnsi="Palatino"/>
          <w:color w:val="000000" w:themeColor="text1"/>
          <w:sz w:val="20"/>
        </w:rPr>
        <w:tab/>
        <w:t>1987</w:t>
      </w:r>
    </w:p>
    <w:p w14:paraId="31F44F7E"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Molecular Biology (graduate laboratory course)</w:t>
      </w:r>
      <w:r w:rsidRPr="003A4DE7">
        <w:rPr>
          <w:rFonts w:ascii="Palatino" w:hAnsi="Palatino"/>
          <w:color w:val="000000" w:themeColor="text1"/>
          <w:sz w:val="20"/>
        </w:rPr>
        <w:tab/>
        <w:t>1986</w:t>
      </w:r>
    </w:p>
    <w:p w14:paraId="049A55D1"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Virology (undergraduate and graduate)</w:t>
      </w:r>
      <w:r w:rsidRPr="003A4DE7">
        <w:rPr>
          <w:rFonts w:ascii="Palatino" w:hAnsi="Palatino"/>
          <w:color w:val="000000" w:themeColor="text1"/>
          <w:sz w:val="20"/>
        </w:rPr>
        <w:tab/>
        <w:t>1985</w:t>
      </w:r>
    </w:p>
    <w:p w14:paraId="2FDAD984"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General Microbiology (undergraduate)</w:t>
      </w:r>
      <w:r w:rsidRPr="003A4DE7">
        <w:rPr>
          <w:rFonts w:ascii="Palatino" w:hAnsi="Palatino"/>
          <w:color w:val="000000" w:themeColor="text1"/>
          <w:sz w:val="20"/>
        </w:rPr>
        <w:tab/>
        <w:t>1984</w:t>
      </w:r>
    </w:p>
    <w:p w14:paraId="79D76555" w14:textId="77777777" w:rsidR="006762F1" w:rsidRPr="003A4DE7" w:rsidRDefault="006762F1">
      <w:pPr>
        <w:pStyle w:val="PlainText"/>
        <w:tabs>
          <w:tab w:val="left" w:pos="450"/>
          <w:tab w:val="left" w:pos="2880"/>
          <w:tab w:val="left" w:pos="8460"/>
        </w:tabs>
        <w:rPr>
          <w:rFonts w:ascii="Palatino" w:hAnsi="Palatino"/>
          <w:color w:val="000000" w:themeColor="text1"/>
          <w:sz w:val="10"/>
        </w:rPr>
      </w:pPr>
    </w:p>
    <w:p w14:paraId="5757598D" w14:textId="77777777" w:rsidR="006762F1" w:rsidRPr="003A4DE7" w:rsidRDefault="006762F1">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Service:</w:t>
      </w:r>
    </w:p>
    <w:p w14:paraId="270B37CD" w14:textId="77777777" w:rsidR="0009363A" w:rsidRPr="003A4DE7" w:rsidRDefault="0009363A">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MSU</w:t>
      </w:r>
    </w:p>
    <w:p w14:paraId="64EEC230" w14:textId="05E4FF30" w:rsidR="0009363A" w:rsidRPr="003A4DE7" w:rsidRDefault="00A54F1F">
      <w:pPr>
        <w:tabs>
          <w:tab w:val="left" w:pos="2160"/>
          <w:tab w:val="left" w:pos="8640"/>
        </w:tabs>
        <w:rPr>
          <w:rFonts w:ascii="Palatino" w:hAnsi="Palatino"/>
          <w:b/>
          <w:color w:val="000000" w:themeColor="text1"/>
          <w:sz w:val="20"/>
        </w:rPr>
      </w:pPr>
      <w:r w:rsidRPr="003A4DE7">
        <w:rPr>
          <w:rFonts w:ascii="Palatino" w:hAnsi="Palatino"/>
          <w:color w:val="000000" w:themeColor="text1"/>
          <w:sz w:val="20"/>
          <w:szCs w:val="20"/>
        </w:rPr>
        <w:t xml:space="preserve">• Chair, Search Committee, Director for the Center for Ethics and Humanities in the Life Sciences 2017 </w:t>
      </w:r>
    </w:p>
    <w:p w14:paraId="2822005C" w14:textId="77777777" w:rsidR="00CE1199" w:rsidRPr="003A4DE7" w:rsidRDefault="00AA4A48" w:rsidP="00AA4A48">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w:t>
      </w:r>
      <w:r w:rsidR="00AC2276" w:rsidRPr="003A4DE7">
        <w:rPr>
          <w:rFonts w:ascii="Palatino" w:hAnsi="Palatino"/>
          <w:color w:val="000000" w:themeColor="text1"/>
          <w:sz w:val="20"/>
          <w:szCs w:val="20"/>
        </w:rPr>
        <w:t>e</w:t>
      </w:r>
      <w:r w:rsidRPr="003A4DE7">
        <w:rPr>
          <w:rFonts w:ascii="Palatino" w:hAnsi="Palatino"/>
          <w:color w:val="000000" w:themeColor="text1"/>
          <w:sz w:val="20"/>
          <w:szCs w:val="20"/>
        </w:rPr>
        <w:t>mber, Search Committee, MSU Provost</w:t>
      </w:r>
      <w:r w:rsidRPr="003A4DE7">
        <w:rPr>
          <w:rFonts w:ascii="Palatino" w:hAnsi="Palatino"/>
          <w:color w:val="000000" w:themeColor="text1"/>
          <w:sz w:val="20"/>
          <w:szCs w:val="20"/>
        </w:rPr>
        <w:tab/>
        <w:t>2019-2020</w:t>
      </w:r>
    </w:p>
    <w:p w14:paraId="6DF3C5B0" w14:textId="058C6137" w:rsidR="004719DD" w:rsidRPr="003A4DE7" w:rsidRDefault="00CE1199" w:rsidP="00AA4A48">
      <w:pPr>
        <w:tabs>
          <w:tab w:val="left" w:pos="2160"/>
          <w:tab w:val="left" w:pos="8640"/>
        </w:tabs>
        <w:rPr>
          <w:rFonts w:ascii="Palatino" w:hAnsi="Palatino"/>
          <w:b/>
          <w:color w:val="000000" w:themeColor="text1"/>
          <w:sz w:val="20"/>
        </w:rPr>
      </w:pPr>
      <w:r w:rsidRPr="003A4DE7">
        <w:rPr>
          <w:rFonts w:ascii="Palatino" w:hAnsi="Palatino"/>
          <w:color w:val="000000" w:themeColor="text1"/>
          <w:sz w:val="20"/>
          <w:szCs w:val="20"/>
        </w:rPr>
        <w:t xml:space="preserve">• Member, Engineering College Advisory </w:t>
      </w:r>
      <w:r w:rsidR="007E5459" w:rsidRPr="003A4DE7">
        <w:rPr>
          <w:rFonts w:ascii="Palatino" w:hAnsi="Palatino"/>
          <w:color w:val="000000" w:themeColor="text1"/>
          <w:sz w:val="20"/>
          <w:szCs w:val="20"/>
        </w:rPr>
        <w:t>Committee</w:t>
      </w:r>
      <w:r w:rsidRPr="003A4DE7">
        <w:rPr>
          <w:rFonts w:ascii="Palatino" w:hAnsi="Palatino"/>
          <w:color w:val="000000" w:themeColor="text1"/>
          <w:sz w:val="20"/>
          <w:szCs w:val="20"/>
        </w:rPr>
        <w:t xml:space="preserve"> (ECAC)</w:t>
      </w:r>
      <w:r w:rsidRPr="003A4DE7">
        <w:rPr>
          <w:rFonts w:ascii="Palatino" w:hAnsi="Palatino"/>
          <w:color w:val="000000" w:themeColor="text1"/>
          <w:sz w:val="20"/>
          <w:szCs w:val="20"/>
        </w:rPr>
        <w:tab/>
        <w:t>2022-2024</w:t>
      </w:r>
    </w:p>
    <w:p w14:paraId="4AAC89EF" w14:textId="1F809B92" w:rsidR="004719DD" w:rsidRPr="003A4DE7" w:rsidRDefault="004719DD" w:rsidP="004719DD">
      <w:pPr>
        <w:tabs>
          <w:tab w:val="left" w:pos="2160"/>
          <w:tab w:val="left" w:pos="8640"/>
        </w:tabs>
        <w:rPr>
          <w:rFonts w:ascii="Palatino" w:hAnsi="Palatino"/>
          <w:b/>
          <w:color w:val="000000" w:themeColor="text1"/>
          <w:sz w:val="20"/>
        </w:rPr>
      </w:pPr>
      <w:r w:rsidRPr="003A4DE7">
        <w:rPr>
          <w:rFonts w:ascii="Palatino" w:hAnsi="Palatino"/>
          <w:color w:val="000000" w:themeColor="text1"/>
          <w:sz w:val="20"/>
          <w:szCs w:val="20"/>
        </w:rPr>
        <w:t>• Member, Reappointment, promotion and tenure committee for the Engineering College</w:t>
      </w:r>
      <w:r w:rsidRPr="003A4DE7">
        <w:rPr>
          <w:rFonts w:ascii="Palatino" w:hAnsi="Palatino"/>
          <w:color w:val="000000" w:themeColor="text1"/>
          <w:sz w:val="20"/>
          <w:szCs w:val="20"/>
        </w:rPr>
        <w:tab/>
        <w:t>2023-2025</w:t>
      </w:r>
    </w:p>
    <w:p w14:paraId="721B9B0E" w14:textId="000EC35C" w:rsidR="004719DD" w:rsidRPr="003A4DE7" w:rsidRDefault="004719DD" w:rsidP="004719DD">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Reappointment, promotion and tenure committee for </w:t>
      </w:r>
      <w:r w:rsidR="00DD64BA" w:rsidRPr="003A4DE7">
        <w:rPr>
          <w:rFonts w:ascii="Palatino" w:hAnsi="Palatino"/>
          <w:color w:val="000000" w:themeColor="text1"/>
          <w:sz w:val="20"/>
          <w:szCs w:val="20"/>
        </w:rPr>
        <w:t xml:space="preserve">Dept. </w:t>
      </w:r>
      <w:r w:rsidRPr="003A4DE7">
        <w:rPr>
          <w:rFonts w:ascii="Palatino" w:hAnsi="Palatino"/>
          <w:color w:val="000000" w:themeColor="text1"/>
          <w:sz w:val="20"/>
          <w:szCs w:val="20"/>
        </w:rPr>
        <w:t>Biomedical Engineering</w:t>
      </w:r>
      <w:r w:rsidRPr="003A4DE7">
        <w:rPr>
          <w:rFonts w:ascii="Palatino" w:hAnsi="Palatino"/>
          <w:color w:val="000000" w:themeColor="text1"/>
          <w:sz w:val="20"/>
          <w:szCs w:val="20"/>
        </w:rPr>
        <w:tab/>
        <w:t>2022-</w:t>
      </w:r>
    </w:p>
    <w:p w14:paraId="33D63A1A" w14:textId="6C56ABF3" w:rsidR="004719DD" w:rsidRPr="003A4DE7" w:rsidRDefault="004719DD" w:rsidP="004719DD">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Faculty search committee for Biomedical Engineering</w:t>
      </w:r>
      <w:r w:rsidR="00F10E08" w:rsidRPr="003A4DE7">
        <w:rPr>
          <w:rFonts w:ascii="Palatino" w:hAnsi="Palatino"/>
          <w:color w:val="000000" w:themeColor="text1"/>
          <w:sz w:val="20"/>
          <w:szCs w:val="20"/>
        </w:rPr>
        <w:t>—Cancer Biology</w:t>
      </w:r>
      <w:r w:rsidRPr="003A4DE7">
        <w:rPr>
          <w:rFonts w:ascii="Palatino" w:hAnsi="Palatino"/>
          <w:color w:val="000000" w:themeColor="text1"/>
          <w:sz w:val="20"/>
          <w:szCs w:val="20"/>
        </w:rPr>
        <w:tab/>
        <w:t>202</w:t>
      </w:r>
      <w:r w:rsidR="00F10E08" w:rsidRPr="003A4DE7">
        <w:rPr>
          <w:rFonts w:ascii="Palatino" w:hAnsi="Palatino"/>
          <w:color w:val="000000" w:themeColor="text1"/>
          <w:sz w:val="20"/>
          <w:szCs w:val="20"/>
        </w:rPr>
        <w:t>3-2024</w:t>
      </w:r>
    </w:p>
    <w:p w14:paraId="7CF7C295" w14:textId="47B4BFF7" w:rsidR="009802EE" w:rsidRPr="003A4DE7" w:rsidRDefault="009802EE" w:rsidP="009802EE">
      <w:pPr>
        <w:tabs>
          <w:tab w:val="left" w:pos="2160"/>
          <w:tab w:val="left" w:pos="8640"/>
        </w:tabs>
        <w:rPr>
          <w:rFonts w:ascii="Palatino" w:eastAsia="Times" w:hAnsi="Palatino" w:cs="øŒ-e'3"/>
          <w:color w:val="000000" w:themeColor="text1"/>
          <w:sz w:val="20"/>
          <w:szCs w:val="20"/>
        </w:rPr>
      </w:pPr>
      <w:r w:rsidRPr="003A4DE7">
        <w:rPr>
          <w:rFonts w:ascii="Palatino" w:hAnsi="Palatino"/>
          <w:color w:val="000000" w:themeColor="text1"/>
          <w:sz w:val="20"/>
          <w:szCs w:val="20"/>
        </w:rPr>
        <w:t xml:space="preserve">• </w:t>
      </w:r>
      <w:r w:rsidRPr="003A4DE7">
        <w:rPr>
          <w:rFonts w:ascii="Palatino" w:eastAsia="Times" w:hAnsi="Palatino" w:cs="øŒ-e'3"/>
          <w:color w:val="000000" w:themeColor="text1"/>
          <w:sz w:val="20"/>
          <w:szCs w:val="20"/>
        </w:rPr>
        <w:t>Co-chair, Henry Ford + MSU Innovation Committee</w:t>
      </w:r>
      <w:r w:rsidRPr="003A4DE7">
        <w:rPr>
          <w:rFonts w:ascii="Palatino" w:eastAsia="Times" w:hAnsi="Palatino" w:cs="øŒ-e'3"/>
          <w:color w:val="000000" w:themeColor="text1"/>
          <w:sz w:val="20"/>
          <w:szCs w:val="20"/>
        </w:rPr>
        <w:tab/>
        <w:t>2023-</w:t>
      </w:r>
    </w:p>
    <w:p w14:paraId="5BD01B63" w14:textId="5FB3DD8B" w:rsidR="008A2B64" w:rsidRPr="003A4DE7" w:rsidRDefault="008A2B64" w:rsidP="008A2B64">
      <w:pPr>
        <w:tabs>
          <w:tab w:val="left" w:pos="2160"/>
          <w:tab w:val="left" w:pos="8640"/>
        </w:tabs>
        <w:rPr>
          <w:rFonts w:ascii="Palatino" w:eastAsia="Times" w:hAnsi="Palatino" w:cs="øŒ-e'3"/>
          <w:color w:val="000000" w:themeColor="text1"/>
          <w:sz w:val="20"/>
          <w:szCs w:val="20"/>
        </w:rPr>
      </w:pPr>
      <w:r w:rsidRPr="003A4DE7">
        <w:rPr>
          <w:rFonts w:ascii="Palatino" w:hAnsi="Palatino"/>
          <w:color w:val="000000" w:themeColor="text1"/>
          <w:sz w:val="20"/>
          <w:szCs w:val="20"/>
        </w:rPr>
        <w:t xml:space="preserve">• </w:t>
      </w:r>
      <w:r w:rsidRPr="003A4DE7">
        <w:rPr>
          <w:rFonts w:ascii="Palatino" w:eastAsia="Times" w:hAnsi="Palatino" w:cs="øŒ-e'3"/>
          <w:color w:val="000000" w:themeColor="text1"/>
          <w:sz w:val="20"/>
          <w:szCs w:val="20"/>
        </w:rPr>
        <w:t>Member, Henry Ford + MSU Leadership Committee</w:t>
      </w:r>
      <w:r w:rsidRPr="003A4DE7">
        <w:rPr>
          <w:rFonts w:ascii="Palatino" w:eastAsia="Times" w:hAnsi="Palatino" w:cs="øŒ-e'3"/>
          <w:color w:val="000000" w:themeColor="text1"/>
          <w:sz w:val="20"/>
          <w:szCs w:val="20"/>
        </w:rPr>
        <w:tab/>
        <w:t>2023-</w:t>
      </w:r>
    </w:p>
    <w:p w14:paraId="49863E18" w14:textId="33A2F661" w:rsidR="00F10E08" w:rsidRPr="003A4DE7" w:rsidRDefault="00F10E08" w:rsidP="009802EE">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w:t>
      </w:r>
      <w:r w:rsidRPr="003A4DE7">
        <w:rPr>
          <w:rFonts w:ascii="Palatino" w:eastAsia="Times" w:hAnsi="Palatino" w:cs="øŒ-e'3"/>
          <w:color w:val="000000" w:themeColor="text1"/>
          <w:sz w:val="20"/>
          <w:szCs w:val="20"/>
        </w:rPr>
        <w:t xml:space="preserve">Member, the President’s </w:t>
      </w:r>
      <w:r w:rsidRPr="003A4DE7">
        <w:rPr>
          <w:rFonts w:ascii="Palatino" w:hAnsi="Palatino"/>
          <w:color w:val="000000" w:themeColor="text1"/>
          <w:sz w:val="20"/>
          <w:szCs w:val="20"/>
        </w:rPr>
        <w:t>Health Sciences Council at Michigan State University</w:t>
      </w:r>
      <w:r w:rsidRPr="003A4DE7">
        <w:rPr>
          <w:rFonts w:ascii="Palatino" w:hAnsi="Palatino"/>
          <w:color w:val="000000" w:themeColor="text1"/>
          <w:sz w:val="20"/>
          <w:szCs w:val="20"/>
        </w:rPr>
        <w:tab/>
        <w:t>2024</w:t>
      </w:r>
    </w:p>
    <w:p w14:paraId="4847B3FE" w14:textId="47979808" w:rsidR="001F57F3" w:rsidRPr="003A4DE7" w:rsidRDefault="001F57F3" w:rsidP="001F57F3">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Faculty search committee for Radiology Director of the C</w:t>
      </w:r>
      <w:r w:rsidR="00973C9C" w:rsidRPr="003A4DE7">
        <w:rPr>
          <w:rFonts w:ascii="Palatino" w:hAnsi="Palatino"/>
          <w:color w:val="000000" w:themeColor="text1"/>
          <w:sz w:val="20"/>
          <w:szCs w:val="20"/>
        </w:rPr>
        <w:t xml:space="preserve">enter of </w:t>
      </w:r>
      <w:r w:rsidRPr="003A4DE7">
        <w:rPr>
          <w:rFonts w:ascii="Palatino" w:hAnsi="Palatino"/>
          <w:color w:val="000000" w:themeColor="text1"/>
          <w:sz w:val="20"/>
          <w:szCs w:val="20"/>
        </w:rPr>
        <w:t>E</w:t>
      </w:r>
      <w:r w:rsidR="00973C9C" w:rsidRPr="003A4DE7">
        <w:rPr>
          <w:rFonts w:ascii="Palatino" w:hAnsi="Palatino"/>
          <w:color w:val="000000" w:themeColor="text1"/>
          <w:sz w:val="20"/>
          <w:szCs w:val="20"/>
        </w:rPr>
        <w:t>xcellence</w:t>
      </w:r>
      <w:r w:rsidRPr="003A4DE7">
        <w:rPr>
          <w:rFonts w:ascii="Palatino" w:hAnsi="Palatino"/>
          <w:color w:val="000000" w:themeColor="text1"/>
          <w:sz w:val="20"/>
          <w:szCs w:val="20"/>
        </w:rPr>
        <w:tab/>
        <w:t>2024-2025</w:t>
      </w:r>
    </w:p>
    <w:p w14:paraId="77D38EE9" w14:textId="6F6998A3" w:rsidR="00934383" w:rsidRPr="003A4DE7" w:rsidRDefault="00934383" w:rsidP="001F57F3">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Henry Ford &amp; MSU Cancer </w:t>
      </w:r>
      <w:r w:rsidR="004259C2" w:rsidRPr="003A4DE7">
        <w:rPr>
          <w:rFonts w:ascii="Palatino" w:hAnsi="Palatino"/>
          <w:color w:val="000000" w:themeColor="text1"/>
          <w:sz w:val="20"/>
          <w:szCs w:val="20"/>
        </w:rPr>
        <w:t>Internal Advisory Board</w:t>
      </w:r>
      <w:r w:rsidRPr="003A4DE7">
        <w:rPr>
          <w:rFonts w:ascii="Palatino" w:hAnsi="Palatino"/>
          <w:color w:val="000000" w:themeColor="text1"/>
          <w:sz w:val="20"/>
          <w:szCs w:val="20"/>
        </w:rPr>
        <w:tab/>
        <w:t>2025-</w:t>
      </w:r>
    </w:p>
    <w:p w14:paraId="63397299" w14:textId="1599B403" w:rsidR="00ED44B4" w:rsidRPr="003A4DE7" w:rsidRDefault="00ED44B4" w:rsidP="001F57F3">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Leadership committee, Center of Excellence for Imaging and Image-guider therapy</w:t>
      </w:r>
      <w:r w:rsidRPr="003A4DE7">
        <w:rPr>
          <w:rFonts w:ascii="Palatino" w:hAnsi="Palatino"/>
          <w:color w:val="000000" w:themeColor="text1"/>
          <w:sz w:val="20"/>
          <w:szCs w:val="20"/>
        </w:rPr>
        <w:tab/>
        <w:t>2023-</w:t>
      </w:r>
    </w:p>
    <w:p w14:paraId="21220BB1" w14:textId="11B60316" w:rsidR="00ED44B4" w:rsidRPr="003A4DE7" w:rsidRDefault="00ED44B4" w:rsidP="00ED44B4">
      <w:pPr>
        <w:tabs>
          <w:tab w:val="left" w:pos="720"/>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ab/>
        <w:t>Department of Radiology, Michigan Sta</w:t>
      </w:r>
      <w:r w:rsidR="008D75C0" w:rsidRPr="003A4DE7">
        <w:rPr>
          <w:rFonts w:ascii="Palatino" w:hAnsi="Palatino"/>
          <w:color w:val="000000" w:themeColor="text1"/>
          <w:sz w:val="20"/>
          <w:szCs w:val="20"/>
        </w:rPr>
        <w:t>t</w:t>
      </w:r>
      <w:r w:rsidRPr="003A4DE7">
        <w:rPr>
          <w:rFonts w:ascii="Palatino" w:hAnsi="Palatino"/>
          <w:color w:val="000000" w:themeColor="text1"/>
          <w:sz w:val="20"/>
          <w:szCs w:val="20"/>
        </w:rPr>
        <w:t>e University</w:t>
      </w:r>
    </w:p>
    <w:p w14:paraId="55C8012D" w14:textId="6C82AFF2" w:rsidR="008D75C0" w:rsidRPr="003A4DE7" w:rsidRDefault="008D75C0" w:rsidP="00ED44B4">
      <w:pPr>
        <w:tabs>
          <w:tab w:val="left" w:pos="720"/>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Institutes Task Force for the </w:t>
      </w:r>
      <w:r w:rsidR="003946DE" w:rsidRPr="003A4DE7">
        <w:rPr>
          <w:rFonts w:ascii="Palatino" w:hAnsi="Palatino"/>
          <w:color w:val="000000" w:themeColor="text1"/>
          <w:sz w:val="20"/>
          <w:szCs w:val="20"/>
        </w:rPr>
        <w:t xml:space="preserve">One Team; </w:t>
      </w:r>
      <w:r w:rsidRPr="003A4DE7">
        <w:rPr>
          <w:rFonts w:ascii="Palatino" w:hAnsi="Palatino"/>
          <w:color w:val="000000" w:themeColor="text1"/>
          <w:sz w:val="20"/>
          <w:szCs w:val="20"/>
        </w:rPr>
        <w:t>One Health Council at M</w:t>
      </w:r>
      <w:r w:rsidR="003946DE" w:rsidRPr="003A4DE7">
        <w:rPr>
          <w:rFonts w:ascii="Palatino" w:hAnsi="Palatino"/>
          <w:color w:val="000000" w:themeColor="text1"/>
          <w:sz w:val="20"/>
          <w:szCs w:val="20"/>
        </w:rPr>
        <w:t>SU</w:t>
      </w:r>
      <w:r w:rsidRPr="003A4DE7">
        <w:rPr>
          <w:rFonts w:ascii="Palatino" w:hAnsi="Palatino"/>
          <w:color w:val="000000" w:themeColor="text1"/>
          <w:sz w:val="20"/>
          <w:szCs w:val="20"/>
        </w:rPr>
        <w:tab/>
        <w:t>2025-</w:t>
      </w:r>
    </w:p>
    <w:p w14:paraId="46EC9408" w14:textId="77777777" w:rsidR="009802EE" w:rsidRPr="003A4DE7" w:rsidRDefault="009802EE" w:rsidP="004719DD">
      <w:pPr>
        <w:tabs>
          <w:tab w:val="left" w:pos="2160"/>
          <w:tab w:val="left" w:pos="8640"/>
        </w:tabs>
        <w:rPr>
          <w:rFonts w:ascii="Palatino" w:hAnsi="Palatino"/>
          <w:b/>
          <w:color w:val="000000" w:themeColor="text1"/>
          <w:sz w:val="20"/>
        </w:rPr>
      </w:pPr>
    </w:p>
    <w:p w14:paraId="4D1350CF" w14:textId="74686B71" w:rsidR="006762F1" w:rsidRPr="003A4DE7" w:rsidRDefault="006762F1">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Stanford University</w:t>
      </w:r>
    </w:p>
    <w:p w14:paraId="79100630"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Administrative Panel on Biosafety (APB)</w:t>
      </w:r>
      <w:r w:rsidRPr="003A4DE7">
        <w:rPr>
          <w:rFonts w:ascii="Palatino" w:hAnsi="Palatino"/>
          <w:color w:val="000000" w:themeColor="text1"/>
          <w:sz w:val="20"/>
          <w:szCs w:val="20"/>
        </w:rPr>
        <w:tab/>
        <w:t>1999-2002</w:t>
      </w:r>
    </w:p>
    <w:p w14:paraId="76CA5C57"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Molecular Imaging Faculty Search Committees – Dept. of Radiology</w:t>
      </w:r>
      <w:r w:rsidRPr="003A4DE7">
        <w:rPr>
          <w:rFonts w:ascii="Palatino" w:hAnsi="Palatino"/>
          <w:color w:val="000000" w:themeColor="text1"/>
          <w:sz w:val="20"/>
          <w:szCs w:val="20"/>
        </w:rPr>
        <w:tab/>
        <w:t>1999, 2003</w:t>
      </w:r>
    </w:p>
    <w:p w14:paraId="4C456E04"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Bone Marrow Transplant Faculty Search Committee – Dept. of Medicine</w:t>
      </w:r>
      <w:r w:rsidRPr="003A4DE7">
        <w:rPr>
          <w:rFonts w:ascii="Palatino" w:hAnsi="Palatino"/>
          <w:color w:val="000000" w:themeColor="text1"/>
          <w:sz w:val="20"/>
          <w:szCs w:val="20"/>
        </w:rPr>
        <w:tab/>
        <w:t>2000-2004</w:t>
      </w:r>
    </w:p>
    <w:p w14:paraId="1E9A6566"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Graduate student admissions committee, Microbiology and Immunology</w:t>
      </w:r>
      <w:r w:rsidRPr="003A4DE7">
        <w:rPr>
          <w:rFonts w:ascii="Palatino" w:hAnsi="Palatino"/>
          <w:color w:val="000000" w:themeColor="text1"/>
          <w:sz w:val="20"/>
          <w:szCs w:val="20"/>
        </w:rPr>
        <w:tab/>
        <w:t>2000-2001</w:t>
      </w:r>
    </w:p>
    <w:p w14:paraId="2430BAA5"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Medical Student Admissions Panel</w:t>
      </w:r>
      <w:r w:rsidRPr="003A4DE7">
        <w:rPr>
          <w:rFonts w:ascii="Palatino" w:hAnsi="Palatino"/>
          <w:color w:val="000000" w:themeColor="text1"/>
          <w:sz w:val="20"/>
          <w:szCs w:val="20"/>
        </w:rPr>
        <w:tab/>
        <w:t>1999-</w:t>
      </w:r>
      <w:r w:rsidR="00056DEC" w:rsidRPr="003A4DE7">
        <w:rPr>
          <w:rFonts w:ascii="Palatino" w:hAnsi="Palatino"/>
          <w:color w:val="000000" w:themeColor="text1"/>
          <w:sz w:val="20"/>
          <w:szCs w:val="20"/>
        </w:rPr>
        <w:t>2004</w:t>
      </w:r>
    </w:p>
    <w:p w14:paraId="7C751571" w14:textId="231C5B4C"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Committee on Graduate Education and Research, Dept. of Biomedical Engineering</w:t>
      </w:r>
      <w:r w:rsidRPr="003A4DE7">
        <w:rPr>
          <w:rFonts w:ascii="Palatino" w:hAnsi="Palatino"/>
          <w:color w:val="000000" w:themeColor="text1"/>
          <w:sz w:val="20"/>
          <w:szCs w:val="20"/>
        </w:rPr>
        <w:tab/>
        <w:t>2002</w:t>
      </w:r>
    </w:p>
    <w:p w14:paraId="32C49786"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Pediatric Cardiopulmonary Faculty Search Committee – Dept. of Pediatrics</w:t>
      </w:r>
      <w:r w:rsidRPr="003A4DE7">
        <w:rPr>
          <w:rFonts w:ascii="Palatino" w:hAnsi="Palatino"/>
          <w:color w:val="000000" w:themeColor="text1"/>
          <w:sz w:val="20"/>
          <w:szCs w:val="20"/>
        </w:rPr>
        <w:tab/>
        <w:t>2004</w:t>
      </w:r>
    </w:p>
    <w:p w14:paraId="3AF5B2BE" w14:textId="1C39D800"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Member, Administrative Committee for the Hansen Experimental Physics Laboratory</w:t>
      </w:r>
      <w:r w:rsidRPr="003A4DE7">
        <w:rPr>
          <w:rFonts w:ascii="Palatino" w:hAnsi="Palatino"/>
          <w:color w:val="000000" w:themeColor="text1"/>
          <w:sz w:val="20"/>
          <w:szCs w:val="20"/>
        </w:rPr>
        <w:tab/>
        <w:t>2004-</w:t>
      </w:r>
      <w:r w:rsidR="00E02CE5" w:rsidRPr="003A4DE7">
        <w:rPr>
          <w:rFonts w:ascii="Palatino" w:hAnsi="Palatino"/>
          <w:color w:val="000000" w:themeColor="text1"/>
          <w:sz w:val="20"/>
          <w:szCs w:val="20"/>
        </w:rPr>
        <w:t>2016</w:t>
      </w:r>
    </w:p>
    <w:p w14:paraId="7ED6EC4D" w14:textId="77777777" w:rsidR="006762F1" w:rsidRPr="003A4DE7" w:rsidRDefault="006762F1">
      <w:pPr>
        <w:rPr>
          <w:rFonts w:ascii="Palatino" w:hAnsi="Palatino"/>
          <w:color w:val="000000" w:themeColor="text1"/>
          <w:sz w:val="20"/>
          <w:szCs w:val="20"/>
        </w:rPr>
      </w:pPr>
      <w:r w:rsidRPr="003A4DE7">
        <w:rPr>
          <w:rFonts w:ascii="Palatino" w:hAnsi="Palatino"/>
          <w:color w:val="000000" w:themeColor="text1"/>
          <w:sz w:val="20"/>
          <w:szCs w:val="20"/>
        </w:rPr>
        <w:t>• Session Chair, Stanford Photonic Research Center Annual meeting</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2005</w:t>
      </w:r>
      <w:r w:rsidR="00056DEC" w:rsidRPr="003A4DE7">
        <w:rPr>
          <w:rFonts w:ascii="Palatino" w:hAnsi="Palatino"/>
          <w:color w:val="000000" w:themeColor="text1"/>
          <w:sz w:val="20"/>
          <w:szCs w:val="20"/>
        </w:rPr>
        <w:t>, 2006</w:t>
      </w:r>
    </w:p>
    <w:p w14:paraId="1634388A" w14:textId="3A395EA8" w:rsidR="006762F1" w:rsidRPr="003A4DE7" w:rsidRDefault="006762F1">
      <w:pPr>
        <w:rPr>
          <w:rFonts w:ascii="Palatino" w:hAnsi="Palatino"/>
          <w:color w:val="000000" w:themeColor="text1"/>
          <w:sz w:val="20"/>
          <w:szCs w:val="20"/>
        </w:rPr>
      </w:pPr>
      <w:r w:rsidRPr="003A4DE7">
        <w:rPr>
          <w:rFonts w:ascii="Palatino" w:hAnsi="Palatino"/>
          <w:color w:val="000000" w:themeColor="text1"/>
          <w:sz w:val="20"/>
          <w:szCs w:val="20"/>
        </w:rPr>
        <w:t>• Member, Scientific advisory board, Children’s Hea</w:t>
      </w:r>
      <w:r w:rsidR="00121178" w:rsidRPr="003A4DE7">
        <w:rPr>
          <w:rFonts w:ascii="Palatino" w:hAnsi="Palatino"/>
          <w:color w:val="000000" w:themeColor="text1"/>
          <w:sz w:val="20"/>
          <w:szCs w:val="20"/>
        </w:rPr>
        <w:t>l</w:t>
      </w:r>
      <w:r w:rsidRPr="003A4DE7">
        <w:rPr>
          <w:rFonts w:ascii="Palatino" w:hAnsi="Palatino"/>
          <w:color w:val="000000" w:themeColor="text1"/>
          <w:sz w:val="20"/>
          <w:szCs w:val="20"/>
        </w:rPr>
        <w:t>th Research Program</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2008</w:t>
      </w:r>
    </w:p>
    <w:p w14:paraId="6C69D5A1" w14:textId="77777777" w:rsidR="006762F1" w:rsidRPr="003A4DE7" w:rsidRDefault="006762F1">
      <w:pPr>
        <w:rPr>
          <w:rFonts w:ascii="Palatino" w:hAnsi="Palatino"/>
          <w:color w:val="000000" w:themeColor="text1"/>
          <w:sz w:val="20"/>
          <w:szCs w:val="20"/>
        </w:rPr>
      </w:pPr>
      <w:r w:rsidRPr="003A4DE7">
        <w:rPr>
          <w:rFonts w:ascii="Palatino" w:hAnsi="Palatino"/>
          <w:color w:val="000000" w:themeColor="text1"/>
          <w:sz w:val="20"/>
          <w:szCs w:val="20"/>
        </w:rPr>
        <w:t>• Member, Pediatric Pulmonology Faculty Search Committee</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2008</w:t>
      </w:r>
    </w:p>
    <w:p w14:paraId="333576FA" w14:textId="77777777" w:rsidR="00D81C8B" w:rsidRPr="003A4DE7" w:rsidRDefault="006762F1" w:rsidP="006762F1">
      <w:pPr>
        <w:rPr>
          <w:rFonts w:ascii="Palatino" w:hAnsi="Palatino"/>
          <w:color w:val="000000" w:themeColor="text1"/>
          <w:sz w:val="20"/>
          <w:szCs w:val="20"/>
        </w:rPr>
      </w:pPr>
      <w:r w:rsidRPr="003A4DE7">
        <w:rPr>
          <w:rFonts w:ascii="Palatino" w:hAnsi="Palatino"/>
          <w:color w:val="000000" w:themeColor="text1"/>
          <w:sz w:val="20"/>
          <w:szCs w:val="20"/>
        </w:rPr>
        <w:t>• Member, Pediatric Pulmonology Faculty Search Committee</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2009</w:t>
      </w:r>
    </w:p>
    <w:p w14:paraId="25222778" w14:textId="45F11305" w:rsidR="00D81C8B" w:rsidRPr="003A4DE7" w:rsidRDefault="00D81C8B" w:rsidP="00D81C8B">
      <w:pPr>
        <w:rPr>
          <w:rFonts w:ascii="Palatino" w:hAnsi="Palatino"/>
          <w:color w:val="000000" w:themeColor="text1"/>
          <w:sz w:val="20"/>
          <w:szCs w:val="20"/>
        </w:rPr>
      </w:pPr>
      <w:r w:rsidRPr="003A4DE7">
        <w:rPr>
          <w:rFonts w:ascii="Palatino" w:hAnsi="Palatino"/>
          <w:color w:val="000000" w:themeColor="text1"/>
          <w:sz w:val="20"/>
          <w:szCs w:val="20"/>
        </w:rPr>
        <w:t>• Chair, Scientific advisory board, Children’s Hea</w:t>
      </w:r>
      <w:r w:rsidR="00121178" w:rsidRPr="003A4DE7">
        <w:rPr>
          <w:rFonts w:ascii="Palatino" w:hAnsi="Palatino"/>
          <w:color w:val="000000" w:themeColor="text1"/>
          <w:sz w:val="20"/>
          <w:szCs w:val="20"/>
        </w:rPr>
        <w:t>l</w:t>
      </w:r>
      <w:r w:rsidRPr="003A4DE7">
        <w:rPr>
          <w:rFonts w:ascii="Palatino" w:hAnsi="Palatino"/>
          <w:color w:val="000000" w:themeColor="text1"/>
          <w:sz w:val="20"/>
          <w:szCs w:val="20"/>
        </w:rPr>
        <w:t>th Research Program</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2009</w:t>
      </w:r>
      <w:r w:rsidR="00BD034E" w:rsidRPr="003A4DE7">
        <w:rPr>
          <w:rFonts w:ascii="Palatino" w:hAnsi="Palatino"/>
          <w:color w:val="000000" w:themeColor="text1"/>
          <w:sz w:val="20"/>
          <w:szCs w:val="20"/>
        </w:rPr>
        <w:t>-2013</w:t>
      </w:r>
    </w:p>
    <w:p w14:paraId="6BAAA176" w14:textId="551CE411" w:rsidR="00BD034E" w:rsidRPr="003A4DE7" w:rsidRDefault="00BD034E" w:rsidP="00D81C8B">
      <w:pPr>
        <w:rPr>
          <w:rFonts w:ascii="Palatino" w:hAnsi="Palatino"/>
          <w:color w:val="000000" w:themeColor="text1"/>
          <w:sz w:val="20"/>
          <w:szCs w:val="20"/>
        </w:rPr>
      </w:pPr>
      <w:r w:rsidRPr="003A4DE7">
        <w:rPr>
          <w:rFonts w:ascii="Palatino" w:hAnsi="Palatino"/>
          <w:color w:val="000000" w:themeColor="text1"/>
          <w:sz w:val="20"/>
          <w:szCs w:val="20"/>
        </w:rPr>
        <w:t xml:space="preserve">• Member, </w:t>
      </w:r>
      <w:r w:rsidR="004E6FA0" w:rsidRPr="003A4DE7">
        <w:rPr>
          <w:rFonts w:ascii="Palatino" w:hAnsi="Palatino"/>
          <w:color w:val="000000" w:themeColor="text1"/>
          <w:sz w:val="20"/>
          <w:szCs w:val="20"/>
        </w:rPr>
        <w:t xml:space="preserve">Stanford </w:t>
      </w:r>
      <w:r w:rsidR="009C5A6F" w:rsidRPr="003A4DE7">
        <w:rPr>
          <w:rFonts w:ascii="Palatino" w:hAnsi="Palatino"/>
          <w:color w:val="000000" w:themeColor="text1"/>
          <w:sz w:val="20"/>
          <w:szCs w:val="20"/>
        </w:rPr>
        <w:t>Bioengineering</w:t>
      </w:r>
      <w:r w:rsidRPr="003A4DE7">
        <w:rPr>
          <w:rFonts w:ascii="Palatino" w:hAnsi="Palatino"/>
          <w:color w:val="000000" w:themeColor="text1"/>
          <w:sz w:val="20"/>
          <w:szCs w:val="20"/>
        </w:rPr>
        <w:t xml:space="preserve"> Advancement and Promotions (A&amp;P) committee </w:t>
      </w:r>
      <w:r w:rsidRPr="003A4DE7">
        <w:rPr>
          <w:rFonts w:ascii="Palatino" w:hAnsi="Palatino"/>
          <w:color w:val="000000" w:themeColor="text1"/>
          <w:sz w:val="20"/>
          <w:szCs w:val="20"/>
        </w:rPr>
        <w:tab/>
      </w:r>
      <w:r w:rsidRPr="003A4DE7">
        <w:rPr>
          <w:rFonts w:ascii="Palatino" w:hAnsi="Palatino"/>
          <w:color w:val="000000" w:themeColor="text1"/>
          <w:sz w:val="20"/>
          <w:szCs w:val="20"/>
        </w:rPr>
        <w:tab/>
        <w:t>2013-</w:t>
      </w:r>
      <w:r w:rsidR="00E02CE5" w:rsidRPr="003A4DE7">
        <w:rPr>
          <w:rFonts w:ascii="Palatino" w:hAnsi="Palatino"/>
          <w:color w:val="000000" w:themeColor="text1"/>
          <w:sz w:val="20"/>
          <w:szCs w:val="20"/>
        </w:rPr>
        <w:t>2016</w:t>
      </w:r>
    </w:p>
    <w:p w14:paraId="58E5B942" w14:textId="51D576E6" w:rsidR="001A5885" w:rsidRPr="003A4DE7" w:rsidRDefault="001A5885" w:rsidP="00D81C8B">
      <w:pPr>
        <w:rPr>
          <w:rFonts w:ascii="Palatino" w:hAnsi="Palatino" w:cs="Helvetica"/>
          <w:color w:val="000000" w:themeColor="text1"/>
          <w:sz w:val="20"/>
          <w:szCs w:val="20"/>
        </w:rPr>
      </w:pPr>
      <w:r w:rsidRPr="003A4DE7">
        <w:rPr>
          <w:rFonts w:ascii="Palatino" w:hAnsi="Palatino"/>
          <w:color w:val="000000" w:themeColor="text1"/>
          <w:sz w:val="20"/>
          <w:szCs w:val="20"/>
        </w:rPr>
        <w:t xml:space="preserve">• </w:t>
      </w:r>
      <w:r w:rsidRPr="003A4DE7">
        <w:rPr>
          <w:rFonts w:ascii="Palatino" w:hAnsi="Palatino" w:cs="Helvetica Neue"/>
          <w:color w:val="000000" w:themeColor="text1"/>
          <w:sz w:val="20"/>
          <w:szCs w:val="20"/>
        </w:rPr>
        <w:t xml:space="preserve">Neonatology Fellowship </w:t>
      </w:r>
      <w:r w:rsidRPr="003A4DE7">
        <w:rPr>
          <w:rFonts w:ascii="Palatino" w:hAnsi="Palatino" w:cs="Helvetica"/>
          <w:color w:val="000000" w:themeColor="text1"/>
          <w:sz w:val="20"/>
          <w:szCs w:val="20"/>
        </w:rPr>
        <w:t>Program Evaluation Committee</w:t>
      </w:r>
      <w:r w:rsidRPr="003A4DE7">
        <w:rPr>
          <w:rFonts w:ascii="Palatino" w:hAnsi="Palatino" w:cs="Helvetica"/>
          <w:color w:val="000000" w:themeColor="text1"/>
          <w:sz w:val="20"/>
          <w:szCs w:val="20"/>
        </w:rPr>
        <w:tab/>
      </w:r>
      <w:r w:rsidRPr="003A4DE7">
        <w:rPr>
          <w:rFonts w:ascii="Palatino" w:hAnsi="Palatino" w:cs="Helvetica"/>
          <w:color w:val="000000" w:themeColor="text1"/>
          <w:sz w:val="20"/>
          <w:szCs w:val="20"/>
        </w:rPr>
        <w:tab/>
      </w:r>
      <w:r w:rsidRPr="003A4DE7">
        <w:rPr>
          <w:rFonts w:ascii="Palatino" w:hAnsi="Palatino" w:cs="Helvetica"/>
          <w:color w:val="000000" w:themeColor="text1"/>
          <w:sz w:val="20"/>
          <w:szCs w:val="20"/>
        </w:rPr>
        <w:tab/>
      </w:r>
      <w:r w:rsidRPr="003A4DE7">
        <w:rPr>
          <w:rFonts w:ascii="Palatino" w:hAnsi="Palatino" w:cs="Helvetica"/>
          <w:color w:val="000000" w:themeColor="text1"/>
          <w:sz w:val="20"/>
          <w:szCs w:val="20"/>
        </w:rPr>
        <w:tab/>
      </w:r>
      <w:r w:rsidRPr="003A4DE7">
        <w:rPr>
          <w:rFonts w:ascii="Palatino" w:hAnsi="Palatino" w:cs="Helvetica"/>
          <w:color w:val="000000" w:themeColor="text1"/>
          <w:sz w:val="20"/>
          <w:szCs w:val="20"/>
        </w:rPr>
        <w:tab/>
        <w:t>2013-</w:t>
      </w:r>
      <w:r w:rsidR="00E02CE5" w:rsidRPr="003A4DE7">
        <w:rPr>
          <w:rFonts w:ascii="Palatino" w:hAnsi="Palatino" w:cs="Helvetica"/>
          <w:color w:val="000000" w:themeColor="text1"/>
          <w:sz w:val="20"/>
          <w:szCs w:val="20"/>
        </w:rPr>
        <w:t>2016</w:t>
      </w:r>
    </w:p>
    <w:p w14:paraId="1CC3C218" w14:textId="0B3D5FF3" w:rsidR="001A5885" w:rsidRPr="003A4DE7" w:rsidRDefault="001A5885" w:rsidP="00D81C8B">
      <w:pPr>
        <w:rPr>
          <w:rFonts w:ascii="Palatino" w:hAnsi="Palatino"/>
          <w:color w:val="000000" w:themeColor="text1"/>
          <w:sz w:val="20"/>
          <w:szCs w:val="20"/>
        </w:rPr>
      </w:pPr>
      <w:r w:rsidRPr="003A4DE7">
        <w:rPr>
          <w:rFonts w:ascii="Palatino" w:hAnsi="Palatino" w:cs="Helvetica"/>
          <w:color w:val="000000" w:themeColor="text1"/>
          <w:sz w:val="20"/>
          <w:szCs w:val="20"/>
        </w:rPr>
        <w:t xml:space="preserve">• Chair, Ob/Gyn and Reproductive Sciences </w:t>
      </w:r>
      <w:r w:rsidRPr="003A4DE7">
        <w:rPr>
          <w:rFonts w:ascii="Palatino" w:hAnsi="Palatino"/>
          <w:color w:val="000000" w:themeColor="text1"/>
          <w:sz w:val="20"/>
          <w:szCs w:val="20"/>
        </w:rPr>
        <w:t>Faculty Search Committee</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2014-</w:t>
      </w:r>
      <w:r w:rsidR="00E02CE5" w:rsidRPr="003A4DE7">
        <w:rPr>
          <w:rFonts w:ascii="Palatino" w:hAnsi="Palatino"/>
          <w:color w:val="000000" w:themeColor="text1"/>
          <w:sz w:val="20"/>
          <w:szCs w:val="20"/>
        </w:rPr>
        <w:t>2015</w:t>
      </w:r>
    </w:p>
    <w:p w14:paraId="24D65135" w14:textId="77777777" w:rsidR="00F446C2" w:rsidRPr="003A4DE7" w:rsidRDefault="00F446C2">
      <w:pPr>
        <w:pStyle w:val="PlainText"/>
        <w:tabs>
          <w:tab w:val="left" w:pos="450"/>
          <w:tab w:val="left" w:pos="2880"/>
          <w:tab w:val="left" w:pos="8460"/>
        </w:tabs>
        <w:rPr>
          <w:rFonts w:ascii="Palatino" w:hAnsi="Palatino"/>
          <w:color w:val="000000" w:themeColor="text1"/>
          <w:sz w:val="10"/>
        </w:rPr>
      </w:pPr>
    </w:p>
    <w:p w14:paraId="7CCD3F0F" w14:textId="77777777" w:rsidR="006762F1" w:rsidRPr="003A4DE7" w:rsidRDefault="006762F1">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lastRenderedPageBreak/>
        <w:t>National and International</w:t>
      </w:r>
    </w:p>
    <w:p w14:paraId="25998F82" w14:textId="186D10F6" w:rsidR="00B70D94"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w:t>
      </w:r>
      <w:r w:rsidR="00B70D94" w:rsidRPr="003A4DE7">
        <w:rPr>
          <w:rFonts w:ascii="Palatino" w:hAnsi="Palatino"/>
          <w:color w:val="000000" w:themeColor="text1"/>
          <w:sz w:val="20"/>
          <w:szCs w:val="20"/>
        </w:rPr>
        <w:t xml:space="preserve">Associate Editor, </w:t>
      </w:r>
      <w:r w:rsidR="00B70D94" w:rsidRPr="003A4DE7">
        <w:rPr>
          <w:rFonts w:ascii="Palatino" w:hAnsi="Palatino" w:cs="Arial"/>
          <w:b/>
          <w:color w:val="000000" w:themeColor="text1"/>
          <w:sz w:val="20"/>
          <w:szCs w:val="20"/>
        </w:rPr>
        <w:t>Molecular Imaging and Biology</w:t>
      </w:r>
      <w:r w:rsidR="00B70D94" w:rsidRPr="003A4DE7">
        <w:rPr>
          <w:rFonts w:ascii="Palatino" w:hAnsi="Palatino" w:cs="Arial"/>
          <w:color w:val="000000" w:themeColor="text1"/>
          <w:sz w:val="20"/>
          <w:szCs w:val="20"/>
        </w:rPr>
        <w:tab/>
        <w:t>2012-</w:t>
      </w:r>
      <w:r w:rsidR="0006143A" w:rsidRPr="003A4DE7">
        <w:rPr>
          <w:rFonts w:ascii="Palatino" w:hAnsi="Palatino" w:cs="Arial"/>
          <w:color w:val="000000" w:themeColor="text1"/>
          <w:sz w:val="20"/>
          <w:szCs w:val="20"/>
        </w:rPr>
        <w:t>2020</w:t>
      </w:r>
    </w:p>
    <w:p w14:paraId="31EC45BF" w14:textId="3093307D" w:rsidR="00DB5599" w:rsidRPr="003A4DE7" w:rsidRDefault="00B70D94">
      <w:pPr>
        <w:tabs>
          <w:tab w:val="left" w:pos="2160"/>
          <w:tab w:val="left" w:pos="8640"/>
        </w:tabs>
        <w:rPr>
          <w:rFonts w:ascii="Palatino" w:hAnsi="Palatino" w:cs="Calibri"/>
          <w:color w:val="000000" w:themeColor="text1"/>
          <w:sz w:val="20"/>
          <w:szCs w:val="20"/>
        </w:rPr>
      </w:pPr>
      <w:r w:rsidRPr="003A4DE7">
        <w:rPr>
          <w:rFonts w:ascii="Palatino" w:hAnsi="Palatino"/>
          <w:color w:val="000000" w:themeColor="text1"/>
          <w:sz w:val="20"/>
          <w:szCs w:val="20"/>
        </w:rPr>
        <w:t xml:space="preserve">• </w:t>
      </w:r>
      <w:r w:rsidR="00DB5599" w:rsidRPr="003A4DE7">
        <w:rPr>
          <w:rFonts w:ascii="Palatino" w:hAnsi="Palatino"/>
          <w:color w:val="000000" w:themeColor="text1"/>
          <w:sz w:val="20"/>
          <w:szCs w:val="20"/>
        </w:rPr>
        <w:t xml:space="preserve"> Associate Editor, </w:t>
      </w:r>
      <w:r w:rsidR="00DB5599" w:rsidRPr="003A4DE7">
        <w:rPr>
          <w:rFonts w:ascii="Palatino" w:hAnsi="Palatino" w:cs="Calibri"/>
          <w:b/>
          <w:bCs/>
          <w:color w:val="000000" w:themeColor="text1"/>
          <w:sz w:val="20"/>
          <w:szCs w:val="20"/>
        </w:rPr>
        <w:t>Frontiers in Bioengineering and Biotechnology</w:t>
      </w:r>
      <w:r w:rsidR="00DB5599" w:rsidRPr="003A4DE7">
        <w:rPr>
          <w:rFonts w:ascii="Palatino" w:hAnsi="Palatino" w:cs="Calibri"/>
          <w:b/>
          <w:bCs/>
          <w:color w:val="000000" w:themeColor="text1"/>
          <w:sz w:val="20"/>
          <w:szCs w:val="20"/>
        </w:rPr>
        <w:tab/>
      </w:r>
      <w:r w:rsidR="00DB5599" w:rsidRPr="003A4DE7">
        <w:rPr>
          <w:rFonts w:ascii="Palatino" w:hAnsi="Palatino" w:cs="Calibri"/>
          <w:color w:val="000000" w:themeColor="text1"/>
          <w:sz w:val="20"/>
          <w:szCs w:val="20"/>
        </w:rPr>
        <w:t>2023</w:t>
      </w:r>
    </w:p>
    <w:p w14:paraId="68F9196F" w14:textId="7EAD2513" w:rsidR="006762F1" w:rsidRPr="003A4DE7" w:rsidRDefault="00DB5599">
      <w:pPr>
        <w:tabs>
          <w:tab w:val="left" w:pos="2160"/>
          <w:tab w:val="left" w:pos="8640"/>
        </w:tabs>
        <w:rPr>
          <w:rFonts w:ascii="Palatino" w:hAnsi="Palatino"/>
          <w:color w:val="000000" w:themeColor="text1"/>
          <w:sz w:val="20"/>
          <w:szCs w:val="20"/>
        </w:rPr>
      </w:pPr>
      <w:r w:rsidRPr="003A4DE7">
        <w:rPr>
          <w:rFonts w:ascii="Palatino" w:hAnsi="Palatino" w:cs="Calibri"/>
          <w:color w:val="000000" w:themeColor="text1"/>
          <w:sz w:val="20"/>
          <w:szCs w:val="20"/>
        </w:rPr>
        <w:t xml:space="preserve">•  </w:t>
      </w:r>
      <w:r w:rsidR="006762F1" w:rsidRPr="003A4DE7">
        <w:rPr>
          <w:rFonts w:ascii="Palatino" w:hAnsi="Palatino"/>
          <w:color w:val="000000" w:themeColor="text1"/>
          <w:sz w:val="20"/>
          <w:szCs w:val="20"/>
        </w:rPr>
        <w:t xml:space="preserve">Member, Editorial Board, </w:t>
      </w:r>
      <w:r w:rsidR="006762F1" w:rsidRPr="003A4DE7">
        <w:rPr>
          <w:rFonts w:ascii="Palatino" w:hAnsi="Palatino"/>
          <w:b/>
          <w:color w:val="000000" w:themeColor="text1"/>
          <w:sz w:val="20"/>
          <w:szCs w:val="20"/>
        </w:rPr>
        <w:t>Molecular Imaging</w:t>
      </w:r>
      <w:r w:rsidR="006762F1" w:rsidRPr="003A4DE7">
        <w:rPr>
          <w:rFonts w:ascii="Palatino" w:hAnsi="Palatino"/>
          <w:color w:val="000000" w:themeColor="text1"/>
          <w:sz w:val="20"/>
          <w:szCs w:val="20"/>
        </w:rPr>
        <w:tab/>
        <w:t>2001-</w:t>
      </w:r>
    </w:p>
    <w:p w14:paraId="3751A23F" w14:textId="06EF9014" w:rsidR="00F447EF" w:rsidRPr="003A4DE7" w:rsidRDefault="00F447EF" w:rsidP="00F447EF">
      <w:pPr>
        <w:tabs>
          <w:tab w:val="left" w:pos="2160"/>
          <w:tab w:val="left" w:pos="8640"/>
        </w:tabs>
        <w:rPr>
          <w:rFonts w:ascii="Palatino" w:hAnsi="Palatino"/>
          <w:color w:val="000000" w:themeColor="text1"/>
          <w:sz w:val="20"/>
          <w:szCs w:val="20"/>
        </w:rPr>
      </w:pPr>
      <w:r w:rsidRPr="003A4DE7">
        <w:rPr>
          <w:rFonts w:ascii="Palatino" w:hAnsi="Palatino" w:cs="Arial"/>
          <w:color w:val="000000" w:themeColor="text1"/>
          <w:sz w:val="20"/>
          <w:szCs w:val="20"/>
        </w:rPr>
        <w:t xml:space="preserve">•  Member, Editorial Board, </w:t>
      </w:r>
      <w:r w:rsidRPr="003A4DE7">
        <w:rPr>
          <w:rFonts w:ascii="Palatino" w:hAnsi="Palatino" w:cs="Arial"/>
          <w:b/>
          <w:color w:val="000000" w:themeColor="text1"/>
          <w:sz w:val="20"/>
          <w:szCs w:val="20"/>
        </w:rPr>
        <w:t>Molecular Imaging and Biology</w:t>
      </w:r>
      <w:r w:rsidRPr="003A4DE7">
        <w:rPr>
          <w:rFonts w:ascii="Palatino" w:hAnsi="Palatino" w:cs="Arial"/>
          <w:color w:val="000000" w:themeColor="text1"/>
          <w:sz w:val="20"/>
          <w:szCs w:val="20"/>
        </w:rPr>
        <w:tab/>
        <w:t>2010-</w:t>
      </w:r>
      <w:r w:rsidR="00796C82" w:rsidRPr="003A4DE7">
        <w:rPr>
          <w:rFonts w:ascii="Palatino" w:hAnsi="Palatino" w:cs="Arial"/>
          <w:color w:val="000000" w:themeColor="text1"/>
          <w:sz w:val="20"/>
          <w:szCs w:val="20"/>
        </w:rPr>
        <w:t>2020</w:t>
      </w:r>
    </w:p>
    <w:p w14:paraId="51CA2C71" w14:textId="7777777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Editorial Board, </w:t>
      </w:r>
      <w:r w:rsidRPr="003A4DE7">
        <w:rPr>
          <w:rFonts w:ascii="Palatino" w:hAnsi="Palatino"/>
          <w:b/>
          <w:color w:val="000000" w:themeColor="text1"/>
          <w:sz w:val="20"/>
          <w:szCs w:val="20"/>
        </w:rPr>
        <w:t>Cancer Biology and Therapy</w:t>
      </w:r>
      <w:r w:rsidRPr="003A4DE7">
        <w:rPr>
          <w:rFonts w:ascii="Palatino" w:hAnsi="Palatino"/>
          <w:color w:val="000000" w:themeColor="text1"/>
          <w:sz w:val="20"/>
          <w:szCs w:val="20"/>
        </w:rPr>
        <w:tab/>
        <w:t>2006-</w:t>
      </w:r>
    </w:p>
    <w:p w14:paraId="5417D7EC" w14:textId="2669CD67" w:rsidR="006762F1"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Editorial Board, </w:t>
      </w:r>
      <w:r w:rsidRPr="003A4DE7">
        <w:rPr>
          <w:rFonts w:ascii="Palatino" w:hAnsi="Palatino"/>
          <w:b/>
          <w:color w:val="000000" w:themeColor="text1"/>
          <w:sz w:val="20"/>
          <w:szCs w:val="20"/>
        </w:rPr>
        <w:t>Disease Models and Mechanisms</w:t>
      </w:r>
      <w:r w:rsidR="009E64CB" w:rsidRPr="003A4DE7">
        <w:rPr>
          <w:rFonts w:ascii="Palatino" w:hAnsi="Palatino"/>
          <w:color w:val="000000" w:themeColor="text1"/>
          <w:sz w:val="20"/>
          <w:szCs w:val="20"/>
        </w:rPr>
        <w:tab/>
        <w:t>2008</w:t>
      </w:r>
      <w:r w:rsidRPr="003A4DE7">
        <w:rPr>
          <w:rFonts w:ascii="Palatino" w:hAnsi="Palatino"/>
          <w:color w:val="000000" w:themeColor="text1"/>
          <w:sz w:val="20"/>
          <w:szCs w:val="20"/>
        </w:rPr>
        <w:t>-</w:t>
      </w:r>
      <w:r w:rsidR="004C0763" w:rsidRPr="003A4DE7">
        <w:rPr>
          <w:rFonts w:ascii="Palatino" w:hAnsi="Palatino"/>
          <w:color w:val="000000" w:themeColor="text1"/>
          <w:sz w:val="20"/>
          <w:szCs w:val="20"/>
        </w:rPr>
        <w:t>2018</w:t>
      </w:r>
    </w:p>
    <w:p w14:paraId="31C34FA7" w14:textId="77777777" w:rsidR="00DB75FE" w:rsidRPr="003A4DE7" w:rsidRDefault="006762F1">
      <w:pPr>
        <w:tabs>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 xml:space="preserve">•  Member, Editorial Board, </w:t>
      </w:r>
      <w:r w:rsidRPr="003A4DE7">
        <w:rPr>
          <w:rFonts w:ascii="Palatino" w:hAnsi="Palatino"/>
          <w:b/>
          <w:color w:val="000000" w:themeColor="text1"/>
          <w:sz w:val="20"/>
          <w:szCs w:val="20"/>
        </w:rPr>
        <w:t>BMC Medical Physics</w:t>
      </w:r>
      <w:r w:rsidRPr="003A4DE7">
        <w:rPr>
          <w:rFonts w:ascii="Palatino" w:hAnsi="Palatino"/>
          <w:color w:val="000000" w:themeColor="text1"/>
          <w:sz w:val="20"/>
          <w:szCs w:val="20"/>
        </w:rPr>
        <w:tab/>
        <w:t>2008-</w:t>
      </w:r>
    </w:p>
    <w:p w14:paraId="2CD3881F" w14:textId="77777777" w:rsidR="006762F1" w:rsidRPr="003A4DE7" w:rsidRDefault="00DB75FE">
      <w:pPr>
        <w:tabs>
          <w:tab w:val="left" w:pos="2160"/>
          <w:tab w:val="left" w:pos="8640"/>
        </w:tabs>
        <w:rPr>
          <w:rFonts w:ascii="Palatino" w:hAnsi="Palatino"/>
          <w:color w:val="000000" w:themeColor="text1"/>
          <w:sz w:val="20"/>
          <w:szCs w:val="20"/>
        </w:rPr>
      </w:pPr>
      <w:r w:rsidRPr="003A4DE7">
        <w:rPr>
          <w:rFonts w:ascii="Palatino" w:hAnsi="Palatino" w:cs="Arial"/>
          <w:color w:val="000000" w:themeColor="text1"/>
          <w:sz w:val="20"/>
          <w:szCs w:val="20"/>
        </w:rPr>
        <w:t xml:space="preserve">• </w:t>
      </w:r>
      <w:r w:rsidR="00C34F6A" w:rsidRPr="003A4DE7">
        <w:rPr>
          <w:rFonts w:ascii="Palatino" w:hAnsi="Palatino" w:cs="Arial"/>
          <w:color w:val="000000" w:themeColor="text1"/>
          <w:sz w:val="20"/>
          <w:szCs w:val="20"/>
        </w:rPr>
        <w:t xml:space="preserve"> </w:t>
      </w:r>
      <w:r w:rsidRPr="003A4DE7">
        <w:rPr>
          <w:rFonts w:ascii="Palatino" w:hAnsi="Palatino" w:cs="Arial"/>
          <w:color w:val="000000" w:themeColor="text1"/>
          <w:sz w:val="20"/>
          <w:szCs w:val="20"/>
        </w:rPr>
        <w:t xml:space="preserve">Member, Editorial Board, </w:t>
      </w:r>
      <w:r w:rsidRPr="003A4DE7">
        <w:rPr>
          <w:rFonts w:ascii="Palatino" w:hAnsi="Palatino" w:cs="Arial"/>
          <w:b/>
          <w:color w:val="000000" w:themeColor="text1"/>
          <w:sz w:val="20"/>
          <w:szCs w:val="20"/>
        </w:rPr>
        <w:t>Analytical Cellular Pathology</w:t>
      </w:r>
      <w:r w:rsidRPr="003A4DE7">
        <w:rPr>
          <w:rFonts w:ascii="Palatino" w:hAnsi="Palatino" w:cs="Arial"/>
          <w:color w:val="000000" w:themeColor="text1"/>
          <w:sz w:val="20"/>
          <w:szCs w:val="20"/>
        </w:rPr>
        <w:tab/>
        <w:t>2010-</w:t>
      </w:r>
    </w:p>
    <w:p w14:paraId="4A19C78E" w14:textId="77777777" w:rsidR="00F447EF" w:rsidRPr="003A4DE7" w:rsidRDefault="00F447EF" w:rsidP="00F447EF">
      <w:pPr>
        <w:tabs>
          <w:tab w:val="left" w:pos="2160"/>
          <w:tab w:val="left" w:pos="8640"/>
        </w:tabs>
        <w:rPr>
          <w:rFonts w:ascii="Palatino" w:hAnsi="Palatino"/>
          <w:color w:val="000000" w:themeColor="text1"/>
          <w:sz w:val="20"/>
          <w:szCs w:val="20"/>
        </w:rPr>
      </w:pPr>
      <w:r w:rsidRPr="003A4DE7">
        <w:rPr>
          <w:rFonts w:ascii="Palatino" w:hAnsi="Palatino" w:cs="Arial"/>
          <w:color w:val="000000" w:themeColor="text1"/>
          <w:sz w:val="20"/>
          <w:szCs w:val="20"/>
        </w:rPr>
        <w:t xml:space="preserve">•  Member, Editorial Board, </w:t>
      </w:r>
      <w:r w:rsidRPr="003A4DE7">
        <w:rPr>
          <w:rFonts w:ascii="Palatino" w:hAnsi="Palatino" w:cs="Arial"/>
          <w:b/>
          <w:color w:val="000000" w:themeColor="text1"/>
          <w:sz w:val="20"/>
          <w:szCs w:val="20"/>
        </w:rPr>
        <w:t>Imaging in Medicine</w:t>
      </w:r>
      <w:r w:rsidRPr="003A4DE7">
        <w:rPr>
          <w:rFonts w:ascii="Palatino" w:hAnsi="Palatino" w:cs="Arial"/>
          <w:color w:val="000000" w:themeColor="text1"/>
          <w:sz w:val="20"/>
          <w:szCs w:val="20"/>
        </w:rPr>
        <w:tab/>
        <w:t>2010-</w:t>
      </w:r>
    </w:p>
    <w:p w14:paraId="04685CE2" w14:textId="6F46B394" w:rsidR="00F446C2" w:rsidRPr="003A4DE7" w:rsidRDefault="00F446C2" w:rsidP="00F446C2">
      <w:pPr>
        <w:tabs>
          <w:tab w:val="left" w:pos="2160"/>
          <w:tab w:val="left" w:pos="8640"/>
        </w:tabs>
        <w:rPr>
          <w:rFonts w:ascii="Palatino" w:hAnsi="Palatino" w:cs="Arial"/>
          <w:iCs/>
          <w:color w:val="000000" w:themeColor="text1"/>
          <w:sz w:val="20"/>
          <w:szCs w:val="20"/>
        </w:rPr>
      </w:pPr>
      <w:r w:rsidRPr="003A4DE7">
        <w:rPr>
          <w:rFonts w:ascii="Palatino" w:hAnsi="Palatino"/>
          <w:color w:val="000000" w:themeColor="text1"/>
          <w:sz w:val="20"/>
          <w:szCs w:val="20"/>
        </w:rPr>
        <w:t xml:space="preserve">• </w:t>
      </w:r>
      <w:r w:rsidR="00C65430"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 xml:space="preserve">Member, Editorial Board, </w:t>
      </w:r>
      <w:r w:rsidRPr="003A4DE7">
        <w:rPr>
          <w:rFonts w:ascii="Palatino" w:hAnsi="Palatino"/>
          <w:b/>
          <w:color w:val="000000" w:themeColor="text1"/>
          <w:sz w:val="20"/>
          <w:szCs w:val="20"/>
        </w:rPr>
        <w:t>C</w:t>
      </w:r>
      <w:r w:rsidRPr="003A4DE7">
        <w:rPr>
          <w:rFonts w:ascii="Palatino" w:hAnsi="Palatino" w:cs="Arial"/>
          <w:b/>
          <w:iCs/>
          <w:color w:val="000000" w:themeColor="text1"/>
          <w:sz w:val="20"/>
          <w:szCs w:val="20"/>
        </w:rPr>
        <w:t>urrent Opinion in Biomedical Engineering</w:t>
      </w:r>
      <w:r w:rsidRPr="003A4DE7">
        <w:rPr>
          <w:rFonts w:ascii="Palatino" w:hAnsi="Palatino" w:cs="Arial"/>
          <w:i/>
          <w:iCs/>
          <w:color w:val="000000" w:themeColor="text1"/>
          <w:sz w:val="20"/>
          <w:szCs w:val="20"/>
        </w:rPr>
        <w:tab/>
      </w:r>
      <w:r w:rsidRPr="003A4DE7">
        <w:rPr>
          <w:rFonts w:ascii="Palatino" w:hAnsi="Palatino" w:cs="Arial"/>
          <w:iCs/>
          <w:color w:val="000000" w:themeColor="text1"/>
          <w:sz w:val="20"/>
          <w:szCs w:val="20"/>
        </w:rPr>
        <w:t>2016</w:t>
      </w:r>
      <w:r w:rsidR="004C0763" w:rsidRPr="003A4DE7">
        <w:rPr>
          <w:rFonts w:ascii="Palatino" w:hAnsi="Palatino" w:cs="Arial"/>
          <w:iCs/>
          <w:color w:val="000000" w:themeColor="text1"/>
          <w:sz w:val="20"/>
          <w:szCs w:val="20"/>
        </w:rPr>
        <w:t>-</w:t>
      </w:r>
    </w:p>
    <w:p w14:paraId="6370890D" w14:textId="4B32C76E" w:rsidR="004C0763" w:rsidRPr="003A4DE7" w:rsidRDefault="004C0763" w:rsidP="004C0763">
      <w:pPr>
        <w:tabs>
          <w:tab w:val="left" w:pos="2160"/>
          <w:tab w:val="left" w:pos="8640"/>
        </w:tabs>
        <w:rPr>
          <w:rFonts w:ascii="Palatino" w:hAnsi="Palatino" w:cs="Arial"/>
          <w:iCs/>
          <w:color w:val="000000" w:themeColor="text1"/>
          <w:sz w:val="20"/>
          <w:szCs w:val="20"/>
        </w:rPr>
      </w:pPr>
      <w:r w:rsidRPr="003A4DE7">
        <w:rPr>
          <w:rFonts w:ascii="Palatino" w:hAnsi="Palatino"/>
          <w:color w:val="000000" w:themeColor="text1"/>
          <w:sz w:val="20"/>
          <w:szCs w:val="20"/>
        </w:rPr>
        <w:t xml:space="preserve">•  Member, Editorial Board, </w:t>
      </w:r>
      <w:r w:rsidRPr="003A4DE7">
        <w:rPr>
          <w:rFonts w:ascii="Palatino" w:hAnsi="Palatino"/>
          <w:b/>
          <w:color w:val="000000" w:themeColor="text1"/>
          <w:sz w:val="20"/>
          <w:szCs w:val="20"/>
        </w:rPr>
        <w:t>Neoplasia</w:t>
      </w:r>
      <w:r w:rsidRPr="003A4DE7">
        <w:rPr>
          <w:rFonts w:ascii="Palatino" w:hAnsi="Palatino" w:cs="Arial"/>
          <w:i/>
          <w:iCs/>
          <w:color w:val="000000" w:themeColor="text1"/>
          <w:sz w:val="20"/>
          <w:szCs w:val="20"/>
        </w:rPr>
        <w:tab/>
      </w:r>
      <w:r w:rsidRPr="003A4DE7">
        <w:rPr>
          <w:rFonts w:ascii="Palatino" w:hAnsi="Palatino" w:cs="Arial"/>
          <w:iCs/>
          <w:color w:val="000000" w:themeColor="text1"/>
          <w:sz w:val="20"/>
          <w:szCs w:val="20"/>
        </w:rPr>
        <w:t>2010-</w:t>
      </w:r>
    </w:p>
    <w:p w14:paraId="5A097890" w14:textId="168FFA1E" w:rsidR="006762F1" w:rsidRPr="003A4DE7" w:rsidRDefault="006762F1">
      <w:pPr>
        <w:tabs>
          <w:tab w:val="left" w:pos="2160"/>
          <w:tab w:val="left" w:pos="8640"/>
        </w:tabs>
        <w:rPr>
          <w:rFonts w:ascii="Palatino" w:hAnsi="Palatino" w:cs="Arial"/>
          <w:iCs/>
          <w:color w:val="000000" w:themeColor="text1"/>
          <w:sz w:val="20"/>
          <w:szCs w:val="20"/>
        </w:rPr>
      </w:pPr>
      <w:r w:rsidRPr="003A4DE7">
        <w:rPr>
          <w:rFonts w:ascii="Palatino" w:hAnsi="Palatino"/>
          <w:color w:val="000000" w:themeColor="text1"/>
          <w:sz w:val="20"/>
          <w:szCs w:val="20"/>
        </w:rPr>
        <w:t xml:space="preserve">• </w:t>
      </w:r>
      <w:r w:rsidR="00250EBF"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 xml:space="preserve">Co-Editor, </w:t>
      </w:r>
      <w:r w:rsidRPr="003A4DE7">
        <w:rPr>
          <w:rFonts w:ascii="Palatino" w:hAnsi="Palatino"/>
          <w:b/>
          <w:color w:val="000000" w:themeColor="text1"/>
          <w:sz w:val="20"/>
          <w:szCs w:val="20"/>
        </w:rPr>
        <w:t>C</w:t>
      </w:r>
      <w:r w:rsidRPr="003A4DE7">
        <w:rPr>
          <w:rFonts w:ascii="Palatino" w:hAnsi="Palatino" w:cs="Arial"/>
          <w:b/>
          <w:iCs/>
          <w:color w:val="000000" w:themeColor="text1"/>
          <w:sz w:val="20"/>
          <w:szCs w:val="20"/>
        </w:rPr>
        <w:t>urrent Opinion in Biotechnology</w:t>
      </w:r>
      <w:r w:rsidRPr="003A4DE7">
        <w:rPr>
          <w:rFonts w:ascii="Palatino" w:hAnsi="Palatino" w:cs="Arial"/>
          <w:i/>
          <w:iCs/>
          <w:color w:val="000000" w:themeColor="text1"/>
          <w:sz w:val="20"/>
          <w:szCs w:val="20"/>
        </w:rPr>
        <w:t xml:space="preserve">, </w:t>
      </w:r>
      <w:r w:rsidRPr="003A4DE7">
        <w:rPr>
          <w:rFonts w:ascii="Palatino" w:hAnsi="Palatino" w:cs="Arial"/>
          <w:i/>
          <w:iCs/>
          <w:color w:val="000000" w:themeColor="text1"/>
          <w:sz w:val="20"/>
          <w:szCs w:val="20"/>
        </w:rPr>
        <w:tab/>
      </w:r>
      <w:r w:rsidRPr="003A4DE7">
        <w:rPr>
          <w:rFonts w:ascii="Palatino" w:hAnsi="Palatino" w:cs="Arial"/>
          <w:iCs/>
          <w:color w:val="000000" w:themeColor="text1"/>
          <w:sz w:val="20"/>
          <w:szCs w:val="20"/>
        </w:rPr>
        <w:t>2008</w:t>
      </w:r>
      <w:r w:rsidR="00090CFE" w:rsidRPr="003A4DE7">
        <w:rPr>
          <w:rFonts w:ascii="Palatino" w:hAnsi="Palatino" w:cs="Arial"/>
          <w:iCs/>
          <w:color w:val="000000" w:themeColor="text1"/>
          <w:sz w:val="20"/>
          <w:szCs w:val="20"/>
        </w:rPr>
        <w:t>-</w:t>
      </w:r>
    </w:p>
    <w:p w14:paraId="38630E52" w14:textId="7C4D58A6" w:rsidR="006762F1" w:rsidRPr="003A4DE7" w:rsidRDefault="006762F1" w:rsidP="006762F1">
      <w:pPr>
        <w:tabs>
          <w:tab w:val="left" w:pos="720"/>
          <w:tab w:val="left" w:pos="2160"/>
          <w:tab w:val="left" w:pos="8640"/>
        </w:tabs>
        <w:rPr>
          <w:rFonts w:ascii="Palatino" w:hAnsi="Palatino" w:cs="Arial"/>
          <w:color w:val="000000" w:themeColor="text1"/>
          <w:sz w:val="20"/>
          <w:szCs w:val="20"/>
        </w:rPr>
      </w:pPr>
      <w:r w:rsidRPr="003A4DE7">
        <w:rPr>
          <w:rFonts w:ascii="Palatino" w:hAnsi="Palatino" w:cs="Arial"/>
          <w:i/>
          <w:iCs/>
          <w:color w:val="000000" w:themeColor="text1"/>
          <w:sz w:val="20"/>
          <w:szCs w:val="20"/>
        </w:rPr>
        <w:tab/>
      </w:r>
      <w:r w:rsidRPr="003A4DE7">
        <w:rPr>
          <w:rFonts w:ascii="Palatino" w:hAnsi="Palatino" w:cs="Arial"/>
          <w:color w:val="000000" w:themeColor="text1"/>
          <w:sz w:val="20"/>
          <w:szCs w:val="20"/>
        </w:rPr>
        <w:t>Analytical Biotechnology section (vol. 20, issue 1)</w:t>
      </w:r>
    </w:p>
    <w:p w14:paraId="3E4EC7A6" w14:textId="77777777" w:rsidR="009C3601" w:rsidRPr="003A4DE7" w:rsidRDefault="009C3601" w:rsidP="006762F1">
      <w:pPr>
        <w:tabs>
          <w:tab w:val="left" w:pos="720"/>
          <w:tab w:val="left" w:pos="2160"/>
          <w:tab w:val="left" w:pos="8640"/>
        </w:tabs>
        <w:rPr>
          <w:rFonts w:ascii="Palatino" w:hAnsi="Palatino"/>
          <w:color w:val="000000" w:themeColor="text1"/>
          <w:sz w:val="20"/>
        </w:rPr>
      </w:pPr>
    </w:p>
    <w:p w14:paraId="4B2929BE" w14:textId="29667D79" w:rsidR="006762F1" w:rsidRPr="003A4DE7" w:rsidRDefault="006762F1"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color w:val="000000" w:themeColor="text1"/>
          <w:sz w:val="20"/>
        </w:rPr>
        <w:t>•  Review</w:t>
      </w:r>
      <w:r w:rsidR="009C3601" w:rsidRPr="003A4DE7">
        <w:rPr>
          <w:rFonts w:ascii="Palatino" w:hAnsi="Palatino"/>
          <w:color w:val="000000" w:themeColor="text1"/>
          <w:sz w:val="20"/>
        </w:rPr>
        <w:t>er</w:t>
      </w:r>
      <w:r w:rsidRPr="003A4DE7">
        <w:rPr>
          <w:rFonts w:ascii="Palatino" w:hAnsi="Palatino"/>
          <w:color w:val="000000" w:themeColor="text1"/>
          <w:sz w:val="20"/>
        </w:rPr>
        <w:t>:</w:t>
      </w:r>
      <w:r w:rsidRPr="003A4DE7">
        <w:rPr>
          <w:rFonts w:ascii="Palatino" w:hAnsi="Palatino"/>
          <w:color w:val="000000" w:themeColor="text1"/>
          <w:sz w:val="20"/>
        </w:rPr>
        <w:tab/>
      </w:r>
      <w:r w:rsidRPr="003A4DE7">
        <w:rPr>
          <w:rFonts w:ascii="Palatino" w:hAnsi="Palatino"/>
          <w:b/>
          <w:color w:val="000000" w:themeColor="text1"/>
          <w:sz w:val="20"/>
          <w:szCs w:val="20"/>
        </w:rPr>
        <w:t>Nature</w:t>
      </w:r>
      <w:r w:rsidRPr="003A4DE7">
        <w:rPr>
          <w:rFonts w:ascii="Palatino" w:hAnsi="Palatino"/>
          <w:b/>
          <w:color w:val="000000" w:themeColor="text1"/>
          <w:sz w:val="20"/>
          <w:szCs w:val="20"/>
        </w:rPr>
        <w:tab/>
        <w:t>Nature Medicine</w:t>
      </w:r>
      <w:r w:rsidRPr="003A4DE7">
        <w:rPr>
          <w:rFonts w:ascii="Palatino" w:hAnsi="Palatino"/>
          <w:b/>
          <w:color w:val="000000" w:themeColor="text1"/>
          <w:sz w:val="20"/>
          <w:szCs w:val="20"/>
        </w:rPr>
        <w:tab/>
        <w:t>Gene Therapy</w:t>
      </w:r>
      <w:r w:rsidRPr="003A4DE7">
        <w:rPr>
          <w:rFonts w:ascii="Palatino" w:hAnsi="Palatino"/>
          <w:b/>
          <w:color w:val="000000" w:themeColor="text1"/>
          <w:sz w:val="20"/>
          <w:szCs w:val="20"/>
        </w:rPr>
        <w:tab/>
      </w:r>
    </w:p>
    <w:p w14:paraId="05334295" w14:textId="09E57C88" w:rsidR="006762F1" w:rsidRPr="003A4DE7" w:rsidRDefault="006762F1"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t>Science</w:t>
      </w:r>
      <w:r w:rsidRPr="003A4DE7">
        <w:rPr>
          <w:rFonts w:ascii="Palatino" w:hAnsi="Palatino"/>
          <w:b/>
          <w:color w:val="000000" w:themeColor="text1"/>
          <w:sz w:val="20"/>
          <w:szCs w:val="20"/>
        </w:rPr>
        <w:tab/>
      </w:r>
      <w:r w:rsidR="00AC098B" w:rsidRPr="003A4DE7">
        <w:rPr>
          <w:rFonts w:ascii="Palatino" w:hAnsi="Palatino"/>
          <w:b/>
          <w:color w:val="000000" w:themeColor="text1"/>
          <w:sz w:val="20"/>
          <w:szCs w:val="20"/>
        </w:rPr>
        <w:t>PNAS</w:t>
      </w:r>
      <w:r w:rsidRPr="003A4DE7">
        <w:rPr>
          <w:rFonts w:ascii="Palatino" w:hAnsi="Palatino"/>
          <w:b/>
          <w:color w:val="000000" w:themeColor="text1"/>
          <w:sz w:val="20"/>
          <w:szCs w:val="20"/>
        </w:rPr>
        <w:tab/>
      </w:r>
      <w:r w:rsidR="006C5D08" w:rsidRPr="003A4DE7">
        <w:rPr>
          <w:rFonts w:ascii="Palatino" w:hAnsi="Palatino" w:cs="Helvetica"/>
          <w:b/>
          <w:color w:val="000000" w:themeColor="text1"/>
          <w:sz w:val="20"/>
          <w:szCs w:val="20"/>
        </w:rPr>
        <w:t>Nature BME</w:t>
      </w:r>
      <w:r w:rsidR="006C5D08" w:rsidRPr="003A4DE7">
        <w:rPr>
          <w:rFonts w:ascii="Palatino" w:hAnsi="Palatino"/>
          <w:b/>
          <w:color w:val="000000" w:themeColor="text1"/>
          <w:sz w:val="20"/>
          <w:szCs w:val="20"/>
        </w:rPr>
        <w:t xml:space="preserve"> </w:t>
      </w:r>
    </w:p>
    <w:p w14:paraId="17A1211B" w14:textId="20ABC35B" w:rsidR="009254EE" w:rsidRPr="003A4DE7" w:rsidRDefault="006762F1" w:rsidP="00D47E68">
      <w:pPr>
        <w:pStyle w:val="Heading3"/>
        <w:tabs>
          <w:tab w:val="clear" w:pos="720"/>
          <w:tab w:val="clear" w:pos="8640"/>
          <w:tab w:val="left" w:pos="1260"/>
          <w:tab w:val="left" w:pos="4410"/>
          <w:tab w:val="left" w:pos="7200"/>
        </w:tabs>
        <w:rPr>
          <w:color w:val="000000" w:themeColor="text1"/>
          <w:szCs w:val="20"/>
        </w:rPr>
      </w:pPr>
      <w:r w:rsidRPr="003A4DE7">
        <w:rPr>
          <w:color w:val="000000" w:themeColor="text1"/>
          <w:szCs w:val="20"/>
        </w:rPr>
        <w:tab/>
      </w:r>
      <w:r w:rsidR="009254EE" w:rsidRPr="003A4DE7">
        <w:rPr>
          <w:color w:val="000000" w:themeColor="text1"/>
          <w:szCs w:val="20"/>
        </w:rPr>
        <w:t>Scientific Reports</w:t>
      </w:r>
      <w:r w:rsidR="009254EE" w:rsidRPr="003A4DE7">
        <w:rPr>
          <w:color w:val="000000" w:themeColor="text1"/>
          <w:szCs w:val="20"/>
        </w:rPr>
        <w:tab/>
      </w:r>
      <w:r w:rsidR="006C5D08" w:rsidRPr="003A4DE7">
        <w:rPr>
          <w:color w:val="000000" w:themeColor="text1"/>
          <w:szCs w:val="20"/>
        </w:rPr>
        <w:t>Nature Reviews Cancer</w:t>
      </w:r>
      <w:r w:rsidR="009254EE" w:rsidRPr="003A4DE7">
        <w:rPr>
          <w:color w:val="000000" w:themeColor="text1"/>
          <w:szCs w:val="20"/>
        </w:rPr>
        <w:tab/>
        <w:t>Nature Methods</w:t>
      </w:r>
    </w:p>
    <w:p w14:paraId="0BD4FF99" w14:textId="49C57C28" w:rsidR="002C1D93" w:rsidRPr="003A4DE7" w:rsidRDefault="009254EE" w:rsidP="00D47E68">
      <w:pPr>
        <w:tabs>
          <w:tab w:val="left" w:pos="1260"/>
          <w:tab w:val="left" w:pos="4410"/>
          <w:tab w:val="left" w:pos="5670"/>
          <w:tab w:val="left" w:pos="7200"/>
        </w:tabs>
        <w:rPr>
          <w:rFonts w:ascii="Palatino" w:hAnsi="Palatino" w:cs="Helvetica"/>
          <w:b/>
          <w:color w:val="000000" w:themeColor="text1"/>
          <w:sz w:val="20"/>
          <w:szCs w:val="20"/>
        </w:rPr>
      </w:pPr>
      <w:r w:rsidRPr="003A4DE7">
        <w:rPr>
          <w:rFonts w:ascii="Palatino" w:hAnsi="Palatino"/>
          <w:b/>
          <w:color w:val="000000" w:themeColor="text1"/>
          <w:sz w:val="20"/>
          <w:szCs w:val="20"/>
        </w:rPr>
        <w:tab/>
      </w:r>
      <w:r w:rsidR="002C1D93" w:rsidRPr="003A4DE7">
        <w:rPr>
          <w:rFonts w:ascii="Palatino" w:hAnsi="Palatino" w:cs="Helvetica"/>
          <w:b/>
          <w:color w:val="000000" w:themeColor="text1"/>
          <w:sz w:val="20"/>
          <w:szCs w:val="20"/>
        </w:rPr>
        <w:t>Science Advances</w:t>
      </w:r>
      <w:r w:rsidR="002C1D93" w:rsidRPr="003A4DE7">
        <w:rPr>
          <w:rFonts w:ascii="Palatino" w:hAnsi="Palatino" w:cs="Helvetica"/>
          <w:b/>
          <w:color w:val="000000" w:themeColor="text1"/>
          <w:sz w:val="20"/>
          <w:szCs w:val="20"/>
        </w:rPr>
        <w:tab/>
      </w:r>
      <w:r w:rsidR="002C1D93" w:rsidRPr="003A4DE7">
        <w:rPr>
          <w:rFonts w:ascii="Palatino" w:hAnsi="Palatino"/>
          <w:b/>
          <w:color w:val="000000" w:themeColor="text1"/>
          <w:sz w:val="20"/>
          <w:szCs w:val="20"/>
        </w:rPr>
        <w:t>Nature Biotechnology</w:t>
      </w:r>
      <w:r w:rsidR="002C1D93" w:rsidRPr="003A4DE7">
        <w:rPr>
          <w:rFonts w:ascii="Palatino" w:hAnsi="Palatino" w:cs="Helvetica"/>
          <w:b/>
          <w:color w:val="000000" w:themeColor="text1"/>
          <w:sz w:val="20"/>
          <w:szCs w:val="20"/>
        </w:rPr>
        <w:tab/>
      </w:r>
      <w:r w:rsidR="002C1D93" w:rsidRPr="003A4DE7">
        <w:rPr>
          <w:rFonts w:ascii="Palatino" w:hAnsi="Palatino"/>
          <w:b/>
          <w:color w:val="000000" w:themeColor="text1"/>
          <w:sz w:val="20"/>
          <w:szCs w:val="20"/>
        </w:rPr>
        <w:t>Nature Protocols</w:t>
      </w:r>
    </w:p>
    <w:p w14:paraId="1A8DF877" w14:textId="1F575F7E" w:rsidR="006762F1" w:rsidRPr="003A4DE7" w:rsidRDefault="006762F1" w:rsidP="00D47E68">
      <w:pPr>
        <w:pStyle w:val="Heading3"/>
        <w:tabs>
          <w:tab w:val="clear" w:pos="720"/>
          <w:tab w:val="clear" w:pos="8640"/>
          <w:tab w:val="left" w:pos="1260"/>
          <w:tab w:val="left" w:pos="4410"/>
          <w:tab w:val="left" w:pos="7200"/>
        </w:tabs>
        <w:rPr>
          <w:color w:val="000000" w:themeColor="text1"/>
          <w:szCs w:val="20"/>
        </w:rPr>
      </w:pPr>
      <w:r w:rsidRPr="003A4DE7">
        <w:rPr>
          <w:color w:val="000000" w:themeColor="text1"/>
          <w:szCs w:val="20"/>
        </w:rPr>
        <w:tab/>
      </w:r>
      <w:r w:rsidR="00AC098B" w:rsidRPr="003A4DE7">
        <w:rPr>
          <w:color w:val="000000" w:themeColor="text1"/>
          <w:szCs w:val="20"/>
        </w:rPr>
        <w:t>Molecular Imaging</w:t>
      </w:r>
      <w:r w:rsidR="006C5D08" w:rsidRPr="003A4DE7">
        <w:rPr>
          <w:color w:val="000000" w:themeColor="text1"/>
          <w:szCs w:val="20"/>
        </w:rPr>
        <w:t xml:space="preserve"> and Biol.</w:t>
      </w:r>
      <w:r w:rsidR="00AC098B" w:rsidRPr="003A4DE7">
        <w:rPr>
          <w:color w:val="000000" w:themeColor="text1"/>
          <w:szCs w:val="20"/>
        </w:rPr>
        <w:tab/>
      </w:r>
      <w:r w:rsidRPr="003A4DE7">
        <w:rPr>
          <w:color w:val="000000" w:themeColor="text1"/>
          <w:szCs w:val="20"/>
        </w:rPr>
        <w:t xml:space="preserve">Cellular Microbiology </w:t>
      </w:r>
      <w:r w:rsidRPr="003A4DE7">
        <w:rPr>
          <w:color w:val="000000" w:themeColor="text1"/>
          <w:szCs w:val="20"/>
        </w:rPr>
        <w:tab/>
      </w:r>
      <w:r w:rsidR="006C5D08" w:rsidRPr="003A4DE7">
        <w:rPr>
          <w:rFonts w:cs="Helvetica"/>
          <w:color w:val="000000" w:themeColor="text1"/>
          <w:szCs w:val="20"/>
        </w:rPr>
        <w:t>ACS Central Science</w:t>
      </w:r>
    </w:p>
    <w:p w14:paraId="5381B8C2" w14:textId="68E3EA58" w:rsidR="006762F1" w:rsidRPr="003A4DE7" w:rsidRDefault="006762F1"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t>European Journal of Cancer</w:t>
      </w:r>
      <w:r w:rsidRPr="003A4DE7">
        <w:rPr>
          <w:rFonts w:ascii="Palatino" w:hAnsi="Palatino"/>
          <w:b/>
          <w:color w:val="000000" w:themeColor="text1"/>
          <w:sz w:val="20"/>
          <w:szCs w:val="20"/>
        </w:rPr>
        <w:tab/>
        <w:t>Molecular Therapy</w:t>
      </w:r>
      <w:r w:rsidRPr="003A4DE7">
        <w:rPr>
          <w:rFonts w:ascii="Palatino" w:hAnsi="Palatino"/>
          <w:b/>
          <w:color w:val="000000" w:themeColor="text1"/>
          <w:sz w:val="20"/>
          <w:szCs w:val="20"/>
        </w:rPr>
        <w:tab/>
      </w:r>
      <w:proofErr w:type="spellStart"/>
      <w:r w:rsidR="006C5D08" w:rsidRPr="003A4DE7">
        <w:rPr>
          <w:rFonts w:ascii="Palatino" w:hAnsi="Palatino"/>
          <w:b/>
          <w:color w:val="000000" w:themeColor="text1"/>
          <w:sz w:val="20"/>
          <w:szCs w:val="20"/>
        </w:rPr>
        <w:t>PLoS</w:t>
      </w:r>
      <w:proofErr w:type="spellEnd"/>
      <w:r w:rsidR="006C5D08" w:rsidRPr="003A4DE7">
        <w:rPr>
          <w:rFonts w:ascii="Palatino" w:hAnsi="Palatino"/>
          <w:b/>
          <w:color w:val="000000" w:themeColor="text1"/>
          <w:sz w:val="20"/>
          <w:szCs w:val="20"/>
        </w:rPr>
        <w:t xml:space="preserve"> One </w:t>
      </w:r>
    </w:p>
    <w:p w14:paraId="3299C7EA" w14:textId="2BAEC04C" w:rsidR="006762F1" w:rsidRPr="003A4DE7" w:rsidRDefault="003F68BF"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t xml:space="preserve">Journal Biomedical Optics </w:t>
      </w:r>
      <w:r w:rsidRPr="003A4DE7">
        <w:rPr>
          <w:rFonts w:ascii="Palatino" w:hAnsi="Palatino"/>
          <w:b/>
          <w:color w:val="000000" w:themeColor="text1"/>
          <w:sz w:val="20"/>
          <w:szCs w:val="20"/>
        </w:rPr>
        <w:tab/>
        <w:t>Genes and Development</w:t>
      </w:r>
      <w:r w:rsidR="006762F1" w:rsidRPr="003A4DE7">
        <w:rPr>
          <w:rFonts w:ascii="Palatino" w:hAnsi="Palatino"/>
          <w:b/>
          <w:color w:val="000000" w:themeColor="text1"/>
          <w:sz w:val="20"/>
          <w:szCs w:val="20"/>
        </w:rPr>
        <w:tab/>
      </w:r>
      <w:r w:rsidR="006C5D08" w:rsidRPr="003A4DE7">
        <w:rPr>
          <w:rStyle w:val="apple-converted-space"/>
          <w:rFonts w:ascii="Palatino" w:hAnsi="Palatino" w:cs="Calibri"/>
          <w:b/>
          <w:color w:val="000000" w:themeColor="text1"/>
          <w:sz w:val="20"/>
          <w:szCs w:val="20"/>
        </w:rPr>
        <w:t xml:space="preserve">ACS </w:t>
      </w:r>
      <w:r w:rsidR="006C5D08" w:rsidRPr="003A4DE7">
        <w:rPr>
          <w:rFonts w:ascii="Palatino" w:hAnsi="Palatino" w:cs="Calibri"/>
          <w:b/>
          <w:color w:val="000000" w:themeColor="text1"/>
          <w:sz w:val="20"/>
          <w:szCs w:val="20"/>
        </w:rPr>
        <w:t>Synthetic Biology</w:t>
      </w:r>
      <w:r w:rsidR="006C5D08" w:rsidRPr="003A4DE7">
        <w:rPr>
          <w:rStyle w:val="apple-converted-space"/>
          <w:rFonts w:ascii="Palatino" w:hAnsi="Palatino" w:cs="Calibri"/>
          <w:b/>
          <w:color w:val="000000" w:themeColor="text1"/>
          <w:sz w:val="20"/>
          <w:szCs w:val="20"/>
        </w:rPr>
        <w:t> </w:t>
      </w:r>
    </w:p>
    <w:p w14:paraId="509722E4" w14:textId="77777777" w:rsidR="006762F1" w:rsidRPr="003A4DE7" w:rsidRDefault="006762F1"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t>Journal of Virology</w:t>
      </w:r>
      <w:r w:rsidRPr="003A4DE7">
        <w:rPr>
          <w:rFonts w:ascii="Palatino" w:hAnsi="Palatino"/>
          <w:b/>
          <w:color w:val="000000" w:themeColor="text1"/>
          <w:sz w:val="20"/>
          <w:szCs w:val="20"/>
        </w:rPr>
        <w:tab/>
        <w:t>Human Gene Therapy</w:t>
      </w:r>
      <w:r w:rsidRPr="003A4DE7">
        <w:rPr>
          <w:rFonts w:ascii="Palatino" w:hAnsi="Palatino"/>
          <w:b/>
          <w:color w:val="000000" w:themeColor="text1"/>
          <w:sz w:val="20"/>
          <w:szCs w:val="20"/>
        </w:rPr>
        <w:tab/>
        <w:t>Cancer Research</w:t>
      </w:r>
    </w:p>
    <w:p w14:paraId="51225839" w14:textId="0AA22A02" w:rsidR="006762F1" w:rsidRPr="003A4DE7" w:rsidRDefault="006762F1" w:rsidP="00D47E68">
      <w:pPr>
        <w:tabs>
          <w:tab w:val="left" w:pos="1260"/>
          <w:tab w:val="left" w:pos="441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r>
      <w:r w:rsidR="006C5D08" w:rsidRPr="003A4DE7">
        <w:rPr>
          <w:rFonts w:ascii="Palatino" w:hAnsi="Palatino"/>
          <w:b/>
          <w:color w:val="000000" w:themeColor="text1"/>
          <w:sz w:val="20"/>
          <w:szCs w:val="20"/>
        </w:rPr>
        <w:t>Virology</w:t>
      </w:r>
      <w:r w:rsidRPr="003A4DE7">
        <w:rPr>
          <w:rFonts w:ascii="Palatino" w:hAnsi="Palatino"/>
          <w:b/>
          <w:color w:val="000000" w:themeColor="text1"/>
          <w:sz w:val="20"/>
          <w:szCs w:val="20"/>
        </w:rPr>
        <w:tab/>
      </w:r>
      <w:r w:rsidR="002C1D93" w:rsidRPr="003A4DE7">
        <w:rPr>
          <w:rFonts w:ascii="Palatino" w:hAnsi="Palatino" w:cs="Helvetica"/>
          <w:b/>
          <w:color w:val="000000" w:themeColor="text1"/>
          <w:sz w:val="20"/>
          <w:szCs w:val="20"/>
        </w:rPr>
        <w:t>BMC Immunology</w:t>
      </w:r>
      <w:r w:rsidRPr="003A4DE7">
        <w:rPr>
          <w:rFonts w:ascii="Palatino" w:hAnsi="Palatino"/>
          <w:b/>
          <w:color w:val="000000" w:themeColor="text1"/>
          <w:sz w:val="20"/>
          <w:szCs w:val="20"/>
        </w:rPr>
        <w:tab/>
      </w:r>
      <w:r w:rsidR="006C5D08" w:rsidRPr="003A4DE7">
        <w:rPr>
          <w:rFonts w:ascii="Palatino" w:hAnsi="Palatino"/>
          <w:b/>
          <w:color w:val="000000" w:themeColor="text1"/>
          <w:sz w:val="20"/>
          <w:szCs w:val="20"/>
        </w:rPr>
        <w:t>Neoplasia</w:t>
      </w:r>
    </w:p>
    <w:p w14:paraId="7D4500BB" w14:textId="1A5D2072" w:rsidR="006C5D08" w:rsidRPr="003A4DE7" w:rsidRDefault="006762F1" w:rsidP="00D47E68">
      <w:pPr>
        <w:tabs>
          <w:tab w:val="left" w:pos="1260"/>
          <w:tab w:val="left" w:pos="4410"/>
          <w:tab w:val="left" w:pos="5760"/>
          <w:tab w:val="left" w:pos="7200"/>
        </w:tabs>
        <w:rPr>
          <w:rFonts w:ascii="Palatino" w:hAnsi="Palatino"/>
          <w:b/>
          <w:color w:val="000000" w:themeColor="text1"/>
          <w:sz w:val="20"/>
          <w:szCs w:val="20"/>
        </w:rPr>
      </w:pPr>
      <w:r w:rsidRPr="003A4DE7">
        <w:rPr>
          <w:rFonts w:ascii="Palatino" w:hAnsi="Palatino"/>
          <w:b/>
          <w:color w:val="000000" w:themeColor="text1"/>
          <w:sz w:val="20"/>
          <w:szCs w:val="20"/>
        </w:rPr>
        <w:tab/>
        <w:t>International Immunology</w:t>
      </w:r>
      <w:r w:rsidR="006C5D08" w:rsidRPr="003A4DE7">
        <w:rPr>
          <w:rFonts w:ascii="Palatino" w:hAnsi="Palatino"/>
          <w:b/>
          <w:color w:val="000000" w:themeColor="text1"/>
          <w:sz w:val="20"/>
          <w:szCs w:val="20"/>
        </w:rPr>
        <w:tab/>
      </w:r>
      <w:r w:rsidR="006C5D08" w:rsidRPr="003A4DE7">
        <w:rPr>
          <w:rFonts w:ascii="Palatino" w:hAnsi="Palatino" w:cs="Helvetica"/>
          <w:b/>
          <w:color w:val="000000" w:themeColor="text1"/>
          <w:sz w:val="20"/>
          <w:szCs w:val="20"/>
        </w:rPr>
        <w:t>Cancer Prevention Research</w:t>
      </w:r>
      <w:r w:rsidRPr="003A4DE7">
        <w:rPr>
          <w:rFonts w:ascii="Palatino" w:hAnsi="Palatino"/>
          <w:b/>
          <w:color w:val="000000" w:themeColor="text1"/>
          <w:sz w:val="20"/>
          <w:szCs w:val="20"/>
        </w:rPr>
        <w:tab/>
      </w:r>
      <w:r w:rsidR="006C5D08" w:rsidRPr="003A4DE7">
        <w:rPr>
          <w:rFonts w:ascii="Palatino" w:hAnsi="Palatino"/>
          <w:b/>
          <w:color w:val="000000" w:themeColor="text1"/>
          <w:sz w:val="20"/>
          <w:szCs w:val="20"/>
        </w:rPr>
        <w:t>Blood</w:t>
      </w:r>
    </w:p>
    <w:p w14:paraId="422F0614" w14:textId="77777777" w:rsidR="005348DF" w:rsidRPr="003A4DE7" w:rsidRDefault="005348DF" w:rsidP="00D47E68">
      <w:pPr>
        <w:tabs>
          <w:tab w:val="left" w:pos="1260"/>
          <w:tab w:val="left" w:pos="4410"/>
          <w:tab w:val="left" w:pos="5760"/>
        </w:tabs>
        <w:rPr>
          <w:rFonts w:ascii="Palatino" w:hAnsi="Palatino" w:cs="Helvetica"/>
          <w:b/>
          <w:color w:val="000000" w:themeColor="text1"/>
          <w:sz w:val="20"/>
          <w:szCs w:val="20"/>
        </w:rPr>
      </w:pPr>
      <w:r w:rsidRPr="003A4DE7">
        <w:rPr>
          <w:rFonts w:ascii="Palatino" w:hAnsi="Palatino" w:cs="Helvetica"/>
          <w:b/>
          <w:color w:val="000000" w:themeColor="text1"/>
          <w:sz w:val="20"/>
          <w:szCs w:val="20"/>
        </w:rPr>
        <w:tab/>
        <w:t>Nature Comms Biol</w:t>
      </w:r>
      <w:r w:rsidRPr="003A4DE7">
        <w:rPr>
          <w:rFonts w:ascii="Palatino" w:hAnsi="Palatino" w:cs="Helvetica"/>
          <w:b/>
          <w:color w:val="000000" w:themeColor="text1"/>
          <w:sz w:val="20"/>
          <w:szCs w:val="20"/>
        </w:rPr>
        <w:tab/>
        <w:t>Materials Advances</w:t>
      </w:r>
      <w:r w:rsidRPr="003A4DE7">
        <w:rPr>
          <w:rFonts w:ascii="Palatino" w:hAnsi="Palatino" w:cs="Helvetica"/>
          <w:b/>
          <w:color w:val="000000" w:themeColor="text1"/>
          <w:sz w:val="20"/>
          <w:szCs w:val="20"/>
        </w:rPr>
        <w:tab/>
      </w:r>
      <w:r w:rsidRPr="003A4DE7">
        <w:rPr>
          <w:rFonts w:ascii="Palatino" w:hAnsi="Palatino" w:cs="Helvetica"/>
          <w:b/>
          <w:color w:val="000000" w:themeColor="text1"/>
          <w:sz w:val="20"/>
          <w:szCs w:val="20"/>
        </w:rPr>
        <w:tab/>
        <w:t>Advanced Materials</w:t>
      </w:r>
    </w:p>
    <w:p w14:paraId="6E85E96D" w14:textId="5CAB0EE0" w:rsidR="00D47E68" w:rsidRPr="003A4DE7" w:rsidRDefault="00D47E68" w:rsidP="00D47E68">
      <w:pPr>
        <w:tabs>
          <w:tab w:val="left" w:pos="1260"/>
          <w:tab w:val="left" w:pos="4410"/>
          <w:tab w:val="left" w:pos="5760"/>
        </w:tabs>
        <w:rPr>
          <w:rFonts w:ascii="Palatino" w:hAnsi="Palatino" w:cs="Helvetica"/>
          <w:b/>
          <w:color w:val="000000" w:themeColor="text1"/>
          <w:sz w:val="20"/>
          <w:szCs w:val="20"/>
        </w:rPr>
      </w:pPr>
      <w:r w:rsidRPr="003A4DE7">
        <w:rPr>
          <w:rFonts w:ascii="Palatino" w:hAnsi="Palatino" w:cs="Helvetica"/>
          <w:b/>
          <w:color w:val="000000" w:themeColor="text1"/>
          <w:sz w:val="20"/>
          <w:szCs w:val="20"/>
        </w:rPr>
        <w:tab/>
        <w:t>Advanced Functional Materials</w:t>
      </w:r>
    </w:p>
    <w:p w14:paraId="5D85A6F8" w14:textId="5BE84A1F" w:rsidR="002C1D93" w:rsidRPr="003A4DE7" w:rsidRDefault="006C5D08" w:rsidP="00D47E68">
      <w:pPr>
        <w:tabs>
          <w:tab w:val="left" w:pos="1260"/>
          <w:tab w:val="left" w:pos="4230"/>
          <w:tab w:val="left" w:pos="5760"/>
          <w:tab w:val="left" w:pos="6840"/>
        </w:tabs>
        <w:rPr>
          <w:rStyle w:val="apple-converted-space"/>
          <w:rFonts w:ascii="Palatino" w:hAnsi="Palatino" w:cs="Calibri"/>
          <w:b/>
          <w:color w:val="000000" w:themeColor="text1"/>
          <w:sz w:val="20"/>
          <w:szCs w:val="20"/>
        </w:rPr>
      </w:pPr>
      <w:r w:rsidRPr="003A4DE7">
        <w:rPr>
          <w:rFonts w:ascii="Palatino" w:hAnsi="Palatino"/>
          <w:b/>
          <w:color w:val="000000" w:themeColor="text1"/>
          <w:sz w:val="20"/>
          <w:szCs w:val="20"/>
        </w:rPr>
        <w:tab/>
      </w:r>
      <w:r w:rsidRPr="003A4DE7">
        <w:rPr>
          <w:rFonts w:ascii="Palatino" w:hAnsi="Palatino" w:cs="Helvetica"/>
          <w:b/>
          <w:color w:val="000000" w:themeColor="text1"/>
          <w:sz w:val="20"/>
          <w:szCs w:val="20"/>
        </w:rPr>
        <w:t xml:space="preserve">International Journal of Cancer </w:t>
      </w:r>
      <w:r w:rsidRPr="003A4DE7">
        <w:rPr>
          <w:rFonts w:ascii="Palatino" w:hAnsi="Palatino" w:cs="Helvetica"/>
          <w:b/>
          <w:color w:val="000000" w:themeColor="text1"/>
          <w:sz w:val="20"/>
          <w:szCs w:val="20"/>
        </w:rPr>
        <w:tab/>
      </w:r>
      <w:r w:rsidR="00D47E68" w:rsidRPr="003A4DE7">
        <w:rPr>
          <w:rFonts w:ascii="Palatino" w:hAnsi="Palatino" w:cs="Helvetica"/>
          <w:b/>
          <w:color w:val="000000" w:themeColor="text1"/>
          <w:sz w:val="20"/>
          <w:szCs w:val="20"/>
        </w:rPr>
        <w:tab/>
      </w:r>
      <w:r w:rsidRPr="003A4DE7">
        <w:rPr>
          <w:rFonts w:ascii="Palatino" w:hAnsi="Palatino" w:cs="Helvetica"/>
          <w:b/>
          <w:color w:val="000000" w:themeColor="text1"/>
          <w:sz w:val="20"/>
          <w:szCs w:val="20"/>
        </w:rPr>
        <w:t xml:space="preserve">Journal of Clinical Investigation                    </w:t>
      </w:r>
    </w:p>
    <w:p w14:paraId="01738F2C" w14:textId="77777777" w:rsidR="00D80147" w:rsidRPr="003A4DE7" w:rsidRDefault="002C1D93" w:rsidP="00D47E68">
      <w:pPr>
        <w:tabs>
          <w:tab w:val="left" w:pos="1260"/>
          <w:tab w:val="left" w:pos="4230"/>
          <w:tab w:val="left" w:pos="5760"/>
        </w:tabs>
        <w:rPr>
          <w:rFonts w:ascii="Palatino" w:hAnsi="Palatino" w:cs="Helvetica"/>
          <w:b/>
          <w:color w:val="000000" w:themeColor="text1"/>
          <w:sz w:val="20"/>
          <w:szCs w:val="20"/>
        </w:rPr>
      </w:pPr>
      <w:r w:rsidRPr="003A4DE7">
        <w:rPr>
          <w:rStyle w:val="apple-converted-space"/>
          <w:rFonts w:ascii="Palatino" w:hAnsi="Palatino" w:cs="Calibri"/>
          <w:b/>
          <w:color w:val="000000" w:themeColor="text1"/>
          <w:sz w:val="20"/>
          <w:szCs w:val="20"/>
        </w:rPr>
        <w:tab/>
      </w:r>
      <w:r w:rsidR="006C5D08" w:rsidRPr="003A4DE7">
        <w:rPr>
          <w:rFonts w:ascii="Palatino" w:hAnsi="Palatino" w:cs="Helvetica"/>
          <w:b/>
          <w:color w:val="000000" w:themeColor="text1"/>
          <w:sz w:val="20"/>
          <w:szCs w:val="20"/>
        </w:rPr>
        <w:t>Journal of Chemistry and Biology</w:t>
      </w:r>
      <w:r w:rsidR="006C5D08" w:rsidRPr="003A4DE7">
        <w:rPr>
          <w:rFonts w:ascii="Palatino" w:hAnsi="Palatino" w:cs="Helvetica"/>
          <w:b/>
          <w:color w:val="000000" w:themeColor="text1"/>
          <w:sz w:val="20"/>
          <w:szCs w:val="20"/>
        </w:rPr>
        <w:tab/>
      </w:r>
      <w:r w:rsidR="00E278F0" w:rsidRPr="003A4DE7">
        <w:rPr>
          <w:rFonts w:ascii="Palatino" w:hAnsi="Palatino" w:cs="Helvetica"/>
          <w:b/>
          <w:color w:val="000000" w:themeColor="text1"/>
          <w:sz w:val="20"/>
          <w:szCs w:val="20"/>
        </w:rPr>
        <w:t>Journal of Infectious Disease</w:t>
      </w:r>
      <w:r w:rsidR="006C5D08" w:rsidRPr="003A4DE7">
        <w:rPr>
          <w:rFonts w:ascii="Palatino" w:hAnsi="Palatino" w:cs="Helvetica"/>
          <w:b/>
          <w:color w:val="000000" w:themeColor="text1"/>
          <w:sz w:val="20"/>
          <w:szCs w:val="20"/>
        </w:rPr>
        <w:t xml:space="preserve">  </w:t>
      </w:r>
      <w:r w:rsidR="006C5D08" w:rsidRPr="003A4DE7">
        <w:rPr>
          <w:rFonts w:ascii="Palatino" w:hAnsi="Palatino" w:cs="Helvetica"/>
          <w:b/>
          <w:color w:val="000000" w:themeColor="text1"/>
          <w:sz w:val="20"/>
          <w:szCs w:val="20"/>
        </w:rPr>
        <w:tab/>
      </w:r>
      <w:r w:rsidR="006C5D08" w:rsidRPr="003A4DE7">
        <w:rPr>
          <w:rFonts w:ascii="Palatino" w:hAnsi="Palatino" w:cs="Helvetica"/>
          <w:b/>
          <w:color w:val="000000" w:themeColor="text1"/>
          <w:sz w:val="20"/>
          <w:szCs w:val="20"/>
        </w:rPr>
        <w:tab/>
      </w:r>
      <w:r w:rsidRPr="003A4DE7">
        <w:rPr>
          <w:rFonts w:ascii="Palatino" w:hAnsi="Palatino" w:cs="Helvetica"/>
          <w:b/>
          <w:color w:val="000000" w:themeColor="text1"/>
          <w:sz w:val="20"/>
          <w:szCs w:val="20"/>
        </w:rPr>
        <w:t>Clinical and Translational Medicine</w:t>
      </w:r>
      <w:r w:rsidR="006C5D08" w:rsidRPr="003A4DE7">
        <w:rPr>
          <w:rFonts w:ascii="Palatino" w:hAnsi="Palatino" w:cs="Helvetica"/>
          <w:b/>
          <w:color w:val="000000" w:themeColor="text1"/>
          <w:sz w:val="20"/>
          <w:szCs w:val="20"/>
        </w:rPr>
        <w:t xml:space="preserve"> </w:t>
      </w:r>
      <w:r w:rsidR="006C5D08" w:rsidRPr="003A4DE7">
        <w:rPr>
          <w:rFonts w:ascii="Palatino" w:hAnsi="Palatino" w:cs="Helvetica"/>
          <w:b/>
          <w:color w:val="000000" w:themeColor="text1"/>
          <w:sz w:val="20"/>
          <w:szCs w:val="20"/>
        </w:rPr>
        <w:tab/>
      </w:r>
      <w:r w:rsidRPr="003A4DE7">
        <w:rPr>
          <w:rFonts w:ascii="Palatino" w:hAnsi="Palatino" w:cs="Helvetica"/>
          <w:b/>
          <w:color w:val="000000" w:themeColor="text1"/>
          <w:sz w:val="20"/>
          <w:szCs w:val="20"/>
        </w:rPr>
        <w:t>Bioorganic &amp; Medicinal Chemistry Letters</w:t>
      </w:r>
    </w:p>
    <w:p w14:paraId="3308DCF8" w14:textId="77777777" w:rsidR="001C29B5" w:rsidRPr="003A4DE7" w:rsidRDefault="001C29B5" w:rsidP="001C29B5">
      <w:pPr>
        <w:pStyle w:val="PlainText"/>
        <w:tabs>
          <w:tab w:val="left" w:pos="450"/>
          <w:tab w:val="left" w:pos="2880"/>
          <w:tab w:val="left" w:pos="8460"/>
        </w:tabs>
        <w:rPr>
          <w:rFonts w:ascii="Palatino" w:hAnsi="Palatino"/>
          <w:color w:val="000000" w:themeColor="text1"/>
          <w:sz w:val="10"/>
        </w:rPr>
      </w:pPr>
    </w:p>
    <w:p w14:paraId="2A520B92"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NCI/Special Emphasis Study Section, Development and Application of Imaging in </w:t>
      </w:r>
      <w:r w:rsidRPr="003A4DE7">
        <w:rPr>
          <w:rFonts w:ascii="Palatino" w:hAnsi="Palatino"/>
          <w:color w:val="000000" w:themeColor="text1"/>
          <w:sz w:val="20"/>
        </w:rPr>
        <w:tab/>
        <w:t>1999</w:t>
      </w:r>
    </w:p>
    <w:p w14:paraId="2892B35C" w14:textId="77777777" w:rsidR="006762F1" w:rsidRPr="003A4DE7" w:rsidRDefault="006762F1">
      <w:pPr>
        <w:pStyle w:val="PlainText"/>
        <w:tabs>
          <w:tab w:val="left" w:pos="720"/>
          <w:tab w:val="left" w:pos="8640"/>
        </w:tabs>
        <w:rPr>
          <w:rFonts w:ascii="Palatino" w:hAnsi="Palatino"/>
          <w:color w:val="000000" w:themeColor="text1"/>
        </w:rPr>
      </w:pPr>
      <w:r w:rsidRPr="003A4DE7">
        <w:rPr>
          <w:rFonts w:ascii="Palatino" w:hAnsi="Palatino"/>
          <w:color w:val="000000" w:themeColor="text1"/>
        </w:rPr>
        <w:tab/>
        <w:t>Therapeutic Studies. CA98-024; NIH-National Cancer Institute (NCI)</w:t>
      </w:r>
    </w:p>
    <w:p w14:paraId="1EF7A9AA"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NCI/Special Emphasis Study Section, Diagnostic Imaging and Guided Therapy in </w:t>
      </w:r>
      <w:r w:rsidRPr="003A4DE7">
        <w:rPr>
          <w:rFonts w:ascii="Palatino" w:hAnsi="Palatino"/>
          <w:color w:val="000000" w:themeColor="text1"/>
          <w:sz w:val="20"/>
        </w:rPr>
        <w:tab/>
        <w:t>2000</w:t>
      </w:r>
    </w:p>
    <w:p w14:paraId="1E349F0C"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Prostate Cancer. CA99-015; NIH-National Cancer Institute (NCI)</w:t>
      </w:r>
    </w:p>
    <w:p w14:paraId="63C6635A"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NCI/Special Emphasis Study Section, Diagnostic Imaging and Guided Therapy in </w:t>
      </w:r>
      <w:r w:rsidRPr="003A4DE7">
        <w:rPr>
          <w:rFonts w:ascii="Palatino" w:hAnsi="Palatino"/>
          <w:color w:val="000000" w:themeColor="text1"/>
          <w:sz w:val="20"/>
        </w:rPr>
        <w:tab/>
        <w:t>2000</w:t>
      </w:r>
    </w:p>
    <w:p w14:paraId="4CDE6549"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Prostate Cancer. SBIR/STTR. PAR99-149; NIH-National Cancer Institute (NCI)</w:t>
      </w:r>
    </w:p>
    <w:p w14:paraId="0AE08973" w14:textId="77777777" w:rsidR="006762F1" w:rsidRPr="003A4DE7" w:rsidRDefault="006762F1">
      <w:pPr>
        <w:tabs>
          <w:tab w:val="left" w:pos="8640"/>
          <w:tab w:val="center" w:pos="9360"/>
        </w:tabs>
        <w:rPr>
          <w:rFonts w:ascii="Palatino" w:hAnsi="Palatino"/>
          <w:color w:val="000000" w:themeColor="text1"/>
          <w:sz w:val="20"/>
        </w:rPr>
      </w:pPr>
      <w:r w:rsidRPr="003A4DE7">
        <w:rPr>
          <w:rFonts w:ascii="Palatino" w:hAnsi="Palatino"/>
          <w:color w:val="000000" w:themeColor="text1"/>
          <w:sz w:val="20"/>
        </w:rPr>
        <w:t>• Founding Member of the Society for Molecular Imaging (SMI)</w:t>
      </w:r>
      <w:r w:rsidRPr="003A4DE7">
        <w:rPr>
          <w:rFonts w:ascii="Palatino" w:hAnsi="Palatino"/>
          <w:color w:val="000000" w:themeColor="text1"/>
          <w:sz w:val="20"/>
        </w:rPr>
        <w:tab/>
        <w:t>2000</w:t>
      </w:r>
    </w:p>
    <w:p w14:paraId="6305B1C7" w14:textId="1AD6A447" w:rsidR="006762F1" w:rsidRPr="003A4DE7" w:rsidRDefault="006762F1">
      <w:pPr>
        <w:tabs>
          <w:tab w:val="left" w:pos="1440"/>
          <w:tab w:val="left" w:pos="8640"/>
          <w:tab w:val="center" w:pos="9360"/>
        </w:tabs>
        <w:rPr>
          <w:rFonts w:ascii="Palatino" w:hAnsi="Palatino"/>
          <w:color w:val="000000" w:themeColor="text1"/>
          <w:sz w:val="20"/>
        </w:rPr>
      </w:pPr>
      <w:r w:rsidRPr="003A4DE7">
        <w:rPr>
          <w:rFonts w:ascii="Palatino" w:hAnsi="Palatino"/>
          <w:color w:val="000000" w:themeColor="text1"/>
          <w:sz w:val="20"/>
        </w:rPr>
        <w:tab/>
        <w:t>President elect 2002, President 2003, Board member 1999-</w:t>
      </w:r>
      <w:r w:rsidR="007131DD" w:rsidRPr="003A4DE7">
        <w:rPr>
          <w:rFonts w:ascii="Palatino" w:hAnsi="Palatino"/>
          <w:color w:val="000000" w:themeColor="text1"/>
          <w:sz w:val="20"/>
        </w:rPr>
        <w:t>2010</w:t>
      </w:r>
      <w:r w:rsidRPr="003A4DE7">
        <w:rPr>
          <w:rFonts w:ascii="Palatino" w:hAnsi="Palatino"/>
          <w:color w:val="000000" w:themeColor="text1"/>
          <w:sz w:val="20"/>
        </w:rPr>
        <w:tab/>
      </w:r>
    </w:p>
    <w:p w14:paraId="6C82178D" w14:textId="77777777" w:rsidR="006762F1" w:rsidRPr="003A4DE7" w:rsidRDefault="006762F1">
      <w:pPr>
        <w:tabs>
          <w:tab w:val="left" w:pos="8640"/>
          <w:tab w:val="center" w:pos="9360"/>
        </w:tabs>
        <w:ind w:left="2880" w:hanging="2880"/>
        <w:rPr>
          <w:rFonts w:ascii="Palatino" w:hAnsi="Palatino"/>
          <w:color w:val="000000" w:themeColor="text1"/>
          <w:sz w:val="20"/>
        </w:rPr>
      </w:pPr>
      <w:r w:rsidRPr="003A4DE7">
        <w:rPr>
          <w:rFonts w:ascii="Palatino" w:hAnsi="Palatino"/>
          <w:color w:val="000000" w:themeColor="text1"/>
          <w:sz w:val="20"/>
        </w:rPr>
        <w:t>• External Advisory Board, Vanderbilt University Im</w:t>
      </w:r>
      <w:r w:rsidR="00760213" w:rsidRPr="003A4DE7">
        <w:rPr>
          <w:rFonts w:ascii="Palatino" w:hAnsi="Palatino"/>
          <w:color w:val="000000" w:themeColor="text1"/>
          <w:sz w:val="20"/>
        </w:rPr>
        <w:t>aging Program (VIVID)</w:t>
      </w:r>
      <w:r w:rsidR="00760213" w:rsidRPr="003A4DE7">
        <w:rPr>
          <w:rFonts w:ascii="Palatino" w:hAnsi="Palatino"/>
          <w:color w:val="000000" w:themeColor="text1"/>
          <w:sz w:val="20"/>
        </w:rPr>
        <w:tab/>
        <w:t>2001-2005</w:t>
      </w:r>
    </w:p>
    <w:p w14:paraId="55CE6A84"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Member, NIH/DMG Study Section, Diagnostic Imaging</w:t>
      </w:r>
      <w:r w:rsidRPr="003A4DE7">
        <w:rPr>
          <w:rFonts w:ascii="Palatino" w:hAnsi="Palatino"/>
          <w:color w:val="000000" w:themeColor="text1"/>
          <w:sz w:val="20"/>
        </w:rPr>
        <w:tab/>
        <w:t>2002</w:t>
      </w:r>
    </w:p>
    <w:p w14:paraId="6AD9322D"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Steering Committee, Annual Meeting of the Society for Molecular Imaging (SMI)</w:t>
      </w:r>
      <w:r w:rsidRPr="003A4DE7">
        <w:rPr>
          <w:rFonts w:ascii="Palatino" w:hAnsi="Palatino"/>
          <w:color w:val="000000" w:themeColor="text1"/>
          <w:sz w:val="20"/>
        </w:rPr>
        <w:tab/>
        <w:t>2002</w:t>
      </w:r>
    </w:p>
    <w:p w14:paraId="2966DB9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Scientific Program Committee, Annual Meeting of the</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2002</w:t>
      </w:r>
    </w:p>
    <w:p w14:paraId="6A02F16A"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Society for Molecular Imaging (SMI)</w:t>
      </w:r>
    </w:p>
    <w:p w14:paraId="0DF46D3E" w14:textId="77777777" w:rsidR="006762F1" w:rsidRPr="003A4DE7" w:rsidRDefault="006762F1">
      <w:pPr>
        <w:widowControl w:val="0"/>
        <w:adjustRightInd w:val="0"/>
        <w:rPr>
          <w:rFonts w:ascii="Palatino" w:hAnsi="Palatino"/>
          <w:color w:val="000000" w:themeColor="text1"/>
          <w:sz w:val="20"/>
        </w:rPr>
      </w:pPr>
      <w:r w:rsidRPr="003A4DE7">
        <w:rPr>
          <w:rFonts w:ascii="Palatino" w:hAnsi="Palatino"/>
          <w:color w:val="000000" w:themeColor="text1"/>
          <w:sz w:val="20"/>
        </w:rPr>
        <w:t>• MOLI Board - National Cancer Institute Molec</w:t>
      </w:r>
      <w:r w:rsidR="00760213" w:rsidRPr="003A4DE7">
        <w:rPr>
          <w:rFonts w:ascii="Palatino" w:hAnsi="Palatino"/>
          <w:color w:val="000000" w:themeColor="text1"/>
          <w:sz w:val="20"/>
        </w:rPr>
        <w:t>ular Imaging Database</w:t>
      </w:r>
      <w:r w:rsidR="00760213" w:rsidRPr="003A4DE7">
        <w:rPr>
          <w:rFonts w:ascii="Palatino" w:hAnsi="Palatino"/>
          <w:color w:val="000000" w:themeColor="text1"/>
          <w:sz w:val="20"/>
        </w:rPr>
        <w:tab/>
      </w:r>
      <w:r w:rsidR="00760213" w:rsidRPr="003A4DE7">
        <w:rPr>
          <w:rFonts w:ascii="Palatino" w:hAnsi="Palatino"/>
          <w:color w:val="000000" w:themeColor="text1"/>
          <w:sz w:val="20"/>
        </w:rPr>
        <w:tab/>
      </w:r>
      <w:r w:rsidR="00760213" w:rsidRPr="003A4DE7">
        <w:rPr>
          <w:rFonts w:ascii="Palatino" w:hAnsi="Palatino"/>
          <w:color w:val="000000" w:themeColor="text1"/>
          <w:sz w:val="20"/>
        </w:rPr>
        <w:tab/>
      </w:r>
      <w:r w:rsidR="00760213" w:rsidRPr="003A4DE7">
        <w:rPr>
          <w:rFonts w:ascii="Palatino" w:hAnsi="Palatino"/>
          <w:color w:val="000000" w:themeColor="text1"/>
          <w:sz w:val="20"/>
        </w:rPr>
        <w:tab/>
        <w:t xml:space="preserve">2002 </w:t>
      </w:r>
    </w:p>
    <w:p w14:paraId="750F8F0E"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organizing committee, NIDDK/JDFI Workshop. Imaging the Pancreatic Beta Cell</w:t>
      </w:r>
      <w:r w:rsidRPr="003A4DE7">
        <w:rPr>
          <w:rFonts w:ascii="Palatino" w:hAnsi="Palatino"/>
          <w:color w:val="000000" w:themeColor="text1"/>
          <w:sz w:val="20"/>
        </w:rPr>
        <w:tab/>
        <w:t>2003</w:t>
      </w:r>
    </w:p>
    <w:p w14:paraId="70EFFA61"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member, CSR/NIH Biodefense and emerging infectious diseases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4165437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member, CSR/NIH Cancer Genetic Study Section</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64D9F92E"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Cancer Molecular Pathobiology (CAMP)</w:t>
      </w:r>
      <w:r w:rsidRPr="003A4DE7">
        <w:rPr>
          <w:rFonts w:ascii="Palatino" w:hAnsi="Palatino"/>
          <w:color w:val="000000" w:themeColor="text1"/>
          <w:sz w:val="20"/>
        </w:rPr>
        <w:tab/>
      </w:r>
    </w:p>
    <w:p w14:paraId="19394875"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member, NIHM/NIH study section ZMH1 BRB-S 04</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459D75D0"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Reviewer, NIHM/NIH study section ZRG1 F05 50 R.1</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44BD8713"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External reviewer, The Netherlands Organization for </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35F3CDED"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Health Research and Development</w:t>
      </w:r>
    </w:p>
    <w:p w14:paraId="652FD7C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Reviewer, European Commission Research </w:t>
      </w:r>
      <w:proofErr w:type="spellStart"/>
      <w:r w:rsidRPr="003A4DE7">
        <w:rPr>
          <w:rFonts w:ascii="Palatino" w:hAnsi="Palatino"/>
          <w:color w:val="000000" w:themeColor="text1"/>
          <w:sz w:val="20"/>
        </w:rPr>
        <w:t>Programme</w:t>
      </w:r>
      <w:proofErr w:type="spellEnd"/>
      <w:r w:rsidRPr="003A4DE7">
        <w:rPr>
          <w:rFonts w:ascii="Palatino" w:hAnsi="Palatino"/>
          <w:color w:val="000000" w:themeColor="text1"/>
          <w:sz w:val="20"/>
        </w:rPr>
        <w:t xml:space="preserve"> on Genomics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7775256F"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Reviewer, European Commission Research </w:t>
      </w:r>
      <w:proofErr w:type="spellStart"/>
      <w:r w:rsidRPr="003A4DE7">
        <w:rPr>
          <w:rFonts w:ascii="Palatino" w:hAnsi="Palatino"/>
          <w:color w:val="000000" w:themeColor="text1"/>
          <w:sz w:val="20"/>
        </w:rPr>
        <w:t>Programme</w:t>
      </w:r>
      <w:proofErr w:type="spellEnd"/>
      <w:r w:rsidRPr="003A4DE7">
        <w:rPr>
          <w:rFonts w:ascii="Palatino" w:hAnsi="Palatino"/>
          <w:color w:val="000000" w:themeColor="text1"/>
          <w:sz w:val="20"/>
        </w:rPr>
        <w:t xml:space="preserve"> on Molecular Imaging Centers</w:t>
      </w:r>
      <w:r w:rsidRPr="003A4DE7">
        <w:rPr>
          <w:rFonts w:ascii="Palatino" w:hAnsi="Palatino"/>
          <w:color w:val="000000" w:themeColor="text1"/>
          <w:sz w:val="20"/>
        </w:rPr>
        <w:tab/>
      </w:r>
      <w:r w:rsidRPr="003A4DE7">
        <w:rPr>
          <w:rFonts w:ascii="Palatino" w:hAnsi="Palatino"/>
          <w:color w:val="000000" w:themeColor="text1"/>
          <w:sz w:val="20"/>
        </w:rPr>
        <w:tab/>
        <w:t>2003</w:t>
      </w:r>
    </w:p>
    <w:p w14:paraId="642A0C1B"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Chair, Steering Committee Annual Meeting of the Society for Molecular Imaging (SMI)</w:t>
      </w:r>
      <w:r w:rsidRPr="003A4DE7">
        <w:rPr>
          <w:rFonts w:ascii="Palatino" w:hAnsi="Palatino"/>
          <w:color w:val="000000" w:themeColor="text1"/>
          <w:sz w:val="20"/>
        </w:rPr>
        <w:tab/>
      </w:r>
      <w:r w:rsidRPr="003A4DE7">
        <w:rPr>
          <w:rFonts w:ascii="Palatino" w:hAnsi="Palatino"/>
          <w:color w:val="000000" w:themeColor="text1"/>
          <w:sz w:val="20"/>
        </w:rPr>
        <w:tab/>
        <w:t>2003</w:t>
      </w:r>
    </w:p>
    <w:p w14:paraId="3C1F6085"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Steering Committee Annual Meeting of the Society for Molecular Imaging (SMI)</w:t>
      </w:r>
      <w:r w:rsidRPr="003A4DE7">
        <w:rPr>
          <w:rFonts w:ascii="Palatino" w:hAnsi="Palatino"/>
          <w:color w:val="000000" w:themeColor="text1"/>
          <w:sz w:val="20"/>
        </w:rPr>
        <w:tab/>
        <w:t>2004</w:t>
      </w:r>
    </w:p>
    <w:p w14:paraId="1AC699B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NCI/Special Emphasis Study Section, Small Animal Imaging Resource Programs </w:t>
      </w:r>
      <w:r w:rsidRPr="003A4DE7">
        <w:rPr>
          <w:rFonts w:ascii="Palatino" w:hAnsi="Palatino"/>
          <w:color w:val="000000" w:themeColor="text1"/>
          <w:sz w:val="20"/>
        </w:rPr>
        <w:tab/>
      </w:r>
      <w:r w:rsidRPr="003A4DE7">
        <w:rPr>
          <w:rFonts w:ascii="Palatino" w:hAnsi="Palatino"/>
          <w:color w:val="000000" w:themeColor="text1"/>
          <w:sz w:val="20"/>
        </w:rPr>
        <w:tab/>
        <w:t>2004</w:t>
      </w:r>
    </w:p>
    <w:p w14:paraId="5003112A" w14:textId="506638BE"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CA 04-</w:t>
      </w:r>
      <w:r w:rsidR="009C5A6F" w:rsidRPr="003A4DE7">
        <w:rPr>
          <w:rFonts w:ascii="Palatino" w:hAnsi="Palatino"/>
          <w:color w:val="000000" w:themeColor="text1"/>
          <w:sz w:val="20"/>
        </w:rPr>
        <w:t>011;</w:t>
      </w:r>
      <w:r w:rsidRPr="003A4DE7">
        <w:rPr>
          <w:rFonts w:ascii="Palatino" w:hAnsi="Palatino"/>
          <w:color w:val="000000" w:themeColor="text1"/>
          <w:sz w:val="20"/>
        </w:rPr>
        <w:t xml:space="preserve"> NIH-National Cancer Institute (NCI)</w:t>
      </w:r>
    </w:p>
    <w:p w14:paraId="20B6476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Session Chair. Imaging host pathogen interactions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2004</w:t>
      </w:r>
    </w:p>
    <w:p w14:paraId="0BDD4D40"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Annual Meeting of the Society for Molecular Imaging (SMI)</w:t>
      </w:r>
    </w:p>
    <w:p w14:paraId="43E95123"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Co-Chair, Steering Committee, Network in Translational Research in Optical Imaging, NCI</w:t>
      </w:r>
      <w:r w:rsidRPr="003A4DE7">
        <w:rPr>
          <w:rFonts w:ascii="Palatino" w:hAnsi="Palatino"/>
          <w:color w:val="000000" w:themeColor="text1"/>
          <w:sz w:val="20"/>
        </w:rPr>
        <w:tab/>
        <w:t>2004</w:t>
      </w:r>
    </w:p>
    <w:p w14:paraId="68DA911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Reviewer, Lymphoma Leukemia Society SCOR grants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2004</w:t>
      </w:r>
    </w:p>
    <w:p w14:paraId="23FD1658"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Guest editor Journal Biomedical Optics Special Issue: Chemical and genetic biosensors </w:t>
      </w:r>
      <w:r w:rsidRPr="003A4DE7">
        <w:rPr>
          <w:rFonts w:ascii="Palatino" w:hAnsi="Palatino"/>
          <w:color w:val="000000" w:themeColor="text1"/>
          <w:sz w:val="20"/>
        </w:rPr>
        <w:tab/>
      </w:r>
      <w:r w:rsidRPr="003A4DE7">
        <w:rPr>
          <w:rFonts w:ascii="Palatino" w:hAnsi="Palatino"/>
          <w:color w:val="000000" w:themeColor="text1"/>
          <w:sz w:val="20"/>
        </w:rPr>
        <w:tab/>
        <w:t>2005</w:t>
      </w:r>
    </w:p>
    <w:p w14:paraId="3F4EF287" w14:textId="3B791AA4" w:rsidR="006762F1" w:rsidRPr="003A4DE7" w:rsidRDefault="00E647E4">
      <w:pPr>
        <w:ind w:firstLine="720"/>
        <w:rPr>
          <w:rFonts w:ascii="Palatino" w:hAnsi="Palatino"/>
          <w:color w:val="000000" w:themeColor="text1"/>
          <w:sz w:val="20"/>
        </w:rPr>
      </w:pPr>
      <w:r w:rsidRPr="003A4DE7">
        <w:rPr>
          <w:rFonts w:ascii="Palatino" w:hAnsi="Palatino"/>
          <w:color w:val="000000" w:themeColor="text1"/>
          <w:sz w:val="20"/>
        </w:rPr>
        <w:lastRenderedPageBreak/>
        <w:t>for biomedical</w:t>
      </w:r>
      <w:r w:rsidR="006762F1" w:rsidRPr="003A4DE7">
        <w:rPr>
          <w:rFonts w:ascii="Palatino" w:hAnsi="Palatino"/>
          <w:color w:val="000000" w:themeColor="text1"/>
          <w:sz w:val="20"/>
        </w:rPr>
        <w:t xml:space="preserve"> imaging</w:t>
      </w:r>
    </w:p>
    <w:p w14:paraId="52BB0699"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Scientific Advisory Board Sandler Foundation for Asthma Research</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2005-2007</w:t>
      </w:r>
    </w:p>
    <w:p w14:paraId="6BF90873"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Program co-chair, Imaging in 2020, Jackson WY</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2005</w:t>
      </w:r>
    </w:p>
    <w:p w14:paraId="4BC6210F"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Advisory Board Washington University Molecular Imaging Program</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2005-2010</w:t>
      </w:r>
    </w:p>
    <w:p w14:paraId="0AEF0AE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Chair, Steering Committee, Network in Translational Research in Optical Imaging, NCI</w:t>
      </w:r>
      <w:r w:rsidRPr="003A4DE7">
        <w:rPr>
          <w:rFonts w:ascii="Palatino" w:hAnsi="Palatino"/>
          <w:color w:val="000000" w:themeColor="text1"/>
          <w:sz w:val="20"/>
        </w:rPr>
        <w:tab/>
      </w:r>
      <w:r w:rsidRPr="003A4DE7">
        <w:rPr>
          <w:rFonts w:ascii="Palatino" w:hAnsi="Palatino"/>
          <w:color w:val="000000" w:themeColor="text1"/>
          <w:sz w:val="20"/>
        </w:rPr>
        <w:tab/>
        <w:t>2006</w:t>
      </w:r>
    </w:p>
    <w:p w14:paraId="0F81FA3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Member Program Committee, Imaging, Manipulation, and Analysis of Biomolecules, </w:t>
      </w:r>
      <w:r w:rsidRPr="003A4DE7">
        <w:rPr>
          <w:rFonts w:ascii="Palatino" w:hAnsi="Palatino"/>
          <w:color w:val="000000" w:themeColor="text1"/>
          <w:sz w:val="20"/>
        </w:rPr>
        <w:tab/>
      </w:r>
      <w:r w:rsidRPr="003A4DE7">
        <w:rPr>
          <w:rFonts w:ascii="Palatino" w:hAnsi="Palatino"/>
          <w:color w:val="000000" w:themeColor="text1"/>
          <w:sz w:val="20"/>
        </w:rPr>
        <w:tab/>
        <w:t>2006</w:t>
      </w:r>
    </w:p>
    <w:p w14:paraId="0868CF99" w14:textId="77777777" w:rsidR="006762F1" w:rsidRPr="003A4DE7" w:rsidRDefault="006762F1">
      <w:pPr>
        <w:ind w:firstLine="720"/>
        <w:rPr>
          <w:rFonts w:ascii="Palatino" w:hAnsi="Palatino"/>
          <w:color w:val="000000" w:themeColor="text1"/>
          <w:sz w:val="20"/>
        </w:rPr>
      </w:pPr>
      <w:r w:rsidRPr="003A4DE7">
        <w:rPr>
          <w:rFonts w:ascii="Palatino" w:hAnsi="Palatino"/>
          <w:color w:val="000000" w:themeColor="text1"/>
          <w:sz w:val="20"/>
        </w:rPr>
        <w:t>Cells, and Tissues III part of SPIE’s International Symposium on Biomedical Optics</w:t>
      </w:r>
    </w:p>
    <w:p w14:paraId="37F0DC3A"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Reviewer, NIH Biomedical Imaging and Bioengineering, Medical Imaging (MEDI)</w:t>
      </w:r>
      <w:r w:rsidRPr="003A4DE7">
        <w:rPr>
          <w:rFonts w:ascii="Palatino" w:hAnsi="Palatino"/>
          <w:color w:val="000000" w:themeColor="text1"/>
          <w:sz w:val="20"/>
        </w:rPr>
        <w:tab/>
      </w:r>
      <w:r w:rsidRPr="003A4DE7">
        <w:rPr>
          <w:rFonts w:ascii="Palatino" w:hAnsi="Palatino"/>
          <w:color w:val="000000" w:themeColor="text1"/>
          <w:sz w:val="20"/>
        </w:rPr>
        <w:tab/>
        <w:t xml:space="preserve">2005, 2006 </w:t>
      </w:r>
      <w:r w:rsidRPr="003A4DE7">
        <w:rPr>
          <w:rFonts w:ascii="Palatino" w:hAnsi="Palatino"/>
          <w:color w:val="000000" w:themeColor="text1"/>
          <w:sz w:val="20"/>
        </w:rPr>
        <w:tab/>
        <w:t xml:space="preserve"> </w:t>
      </w:r>
    </w:p>
    <w:p w14:paraId="2E3D670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Advisory Board Member, </w:t>
      </w:r>
      <w:proofErr w:type="spellStart"/>
      <w:r w:rsidRPr="003A4DE7">
        <w:rPr>
          <w:rFonts w:ascii="Palatino" w:hAnsi="Palatino"/>
          <w:color w:val="000000" w:themeColor="text1"/>
          <w:sz w:val="20"/>
        </w:rPr>
        <w:t>NanoSafety</w:t>
      </w:r>
      <w:proofErr w:type="spellEnd"/>
      <w:r w:rsidRPr="003A4DE7">
        <w:rPr>
          <w:rFonts w:ascii="Palatino" w:hAnsi="Palatino"/>
          <w:color w:val="000000" w:themeColor="text1"/>
          <w:sz w:val="20"/>
        </w:rPr>
        <w:tab/>
        <w:t xml:space="preserve"> Inc</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2006</w:t>
      </w:r>
    </w:p>
    <w:p w14:paraId="04A635B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Organizing committee, OSA Special Topics Meeting</w:t>
      </w:r>
      <w:r w:rsidRPr="003A4DE7">
        <w:rPr>
          <w:rFonts w:ascii="Palatino" w:hAnsi="Palatino"/>
          <w:color w:val="000000" w:themeColor="text1"/>
          <w:sz w:val="20"/>
        </w:rPr>
        <w:tab/>
        <w:t>2006</w:t>
      </w:r>
    </w:p>
    <w:p w14:paraId="77683DFE"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Medical Imaging Study Section (MEDI), Center for Scientific Review, NIH</w:t>
      </w:r>
      <w:r w:rsidRPr="003A4DE7">
        <w:rPr>
          <w:rFonts w:ascii="Palatino" w:hAnsi="Palatino"/>
          <w:color w:val="000000" w:themeColor="text1"/>
          <w:sz w:val="20"/>
        </w:rPr>
        <w:tab/>
      </w:r>
      <w:r w:rsidRPr="003A4DE7">
        <w:rPr>
          <w:rFonts w:ascii="Palatino" w:hAnsi="Palatino"/>
          <w:color w:val="000000" w:themeColor="text1"/>
          <w:sz w:val="20"/>
        </w:rPr>
        <w:tab/>
        <w:t>2006-2010</w:t>
      </w:r>
    </w:p>
    <w:p w14:paraId="751F2B29" w14:textId="77777777" w:rsidR="006762F1" w:rsidRPr="003A4DE7" w:rsidRDefault="006762F1" w:rsidP="006762F1">
      <w:pPr>
        <w:rPr>
          <w:rFonts w:ascii="Palatino" w:hAnsi="Palatino"/>
          <w:color w:val="000000" w:themeColor="text1"/>
          <w:sz w:val="20"/>
        </w:rPr>
      </w:pPr>
      <w:r w:rsidRPr="003A4DE7">
        <w:rPr>
          <w:rFonts w:ascii="Palatino" w:hAnsi="Palatino"/>
          <w:color w:val="000000" w:themeColor="text1"/>
          <w:sz w:val="20"/>
        </w:rPr>
        <w:t>• Member, Clinical Molecular Imaging Study Section (CMIP), Center for Scientific Review, NIH</w:t>
      </w:r>
      <w:r w:rsidRPr="003A4DE7">
        <w:rPr>
          <w:rFonts w:ascii="Palatino" w:hAnsi="Palatino"/>
          <w:color w:val="000000" w:themeColor="text1"/>
          <w:sz w:val="20"/>
        </w:rPr>
        <w:tab/>
        <w:t>2008-2010</w:t>
      </w:r>
    </w:p>
    <w:p w14:paraId="47C7C7B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Member, Scientific Advisory Committee</w:t>
      </w:r>
      <w:r w:rsidRPr="003A4DE7">
        <w:rPr>
          <w:rFonts w:ascii="Palatino" w:hAnsi="Palatino"/>
          <w:color w:val="000000" w:themeColor="text1"/>
          <w:sz w:val="20"/>
        </w:rPr>
        <w:tab/>
        <w:t>2006</w:t>
      </w:r>
    </w:p>
    <w:p w14:paraId="5644BE9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International Society of Bioluminescence and Chemiluminescence</w:t>
      </w:r>
    </w:p>
    <w:p w14:paraId="2651B42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Member, Special Emphasis Panel, Digestive Disease Research Core Centers ZDK1 GRB-4 [J1]</w:t>
      </w:r>
      <w:r w:rsidRPr="003A4DE7">
        <w:rPr>
          <w:rFonts w:ascii="Palatino" w:hAnsi="Palatino"/>
          <w:color w:val="000000" w:themeColor="text1"/>
          <w:sz w:val="20"/>
        </w:rPr>
        <w:tab/>
        <w:t>2006</w:t>
      </w:r>
    </w:p>
    <w:p w14:paraId="27780BB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NIH/NIDDK</w:t>
      </w:r>
      <w:r w:rsidRPr="003A4DE7">
        <w:rPr>
          <w:rFonts w:ascii="Palatino" w:hAnsi="Palatino"/>
          <w:color w:val="000000" w:themeColor="text1"/>
          <w:sz w:val="20"/>
        </w:rPr>
        <w:tab/>
      </w:r>
    </w:p>
    <w:p w14:paraId="43662806"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Advisory Board University Pennsylvania, Network in Optical Imaging</w:t>
      </w:r>
      <w:r w:rsidRPr="003A4DE7">
        <w:rPr>
          <w:rFonts w:ascii="Palatino" w:hAnsi="Palatino"/>
          <w:color w:val="000000" w:themeColor="text1"/>
          <w:sz w:val="20"/>
        </w:rPr>
        <w:tab/>
      </w:r>
      <w:r w:rsidRPr="003A4DE7">
        <w:rPr>
          <w:rFonts w:ascii="Palatino" w:hAnsi="Palatino"/>
          <w:color w:val="000000" w:themeColor="text1"/>
          <w:sz w:val="20"/>
        </w:rPr>
        <w:tab/>
        <w:t>2005-2010</w:t>
      </w:r>
    </w:p>
    <w:p w14:paraId="411A3F0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Advisory Board University California, Irvine, Small Animal Imaging Program</w:t>
      </w:r>
      <w:r w:rsidRPr="003A4DE7">
        <w:rPr>
          <w:rFonts w:ascii="Palatino" w:hAnsi="Palatino"/>
          <w:color w:val="000000" w:themeColor="text1"/>
          <w:sz w:val="20"/>
        </w:rPr>
        <w:tab/>
      </w:r>
      <w:r w:rsidRPr="003A4DE7">
        <w:rPr>
          <w:rFonts w:ascii="Palatino" w:hAnsi="Palatino"/>
          <w:color w:val="000000" w:themeColor="text1"/>
          <w:sz w:val="20"/>
        </w:rPr>
        <w:tab/>
        <w:t>2007-</w:t>
      </w:r>
    </w:p>
    <w:p w14:paraId="26F0C902"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Chair, Steering Committee, Network in Translational Research in Optical Imaging, NCI</w:t>
      </w:r>
      <w:r w:rsidRPr="003A4DE7">
        <w:rPr>
          <w:rFonts w:ascii="Palatino" w:hAnsi="Palatino"/>
          <w:color w:val="000000" w:themeColor="text1"/>
          <w:sz w:val="20"/>
        </w:rPr>
        <w:tab/>
      </w:r>
      <w:r w:rsidRPr="003A4DE7">
        <w:rPr>
          <w:rFonts w:ascii="Palatino" w:hAnsi="Palatino"/>
          <w:color w:val="000000" w:themeColor="text1"/>
          <w:sz w:val="20"/>
        </w:rPr>
        <w:tab/>
        <w:t>2007-2008</w:t>
      </w:r>
    </w:p>
    <w:p w14:paraId="7E5C26EB" w14:textId="77777777" w:rsidR="006762F1" w:rsidRPr="003A4DE7" w:rsidRDefault="006762F1">
      <w:pPr>
        <w:rPr>
          <w:rFonts w:ascii="Palatino" w:hAnsi="Palatino" w:cs="Arial"/>
          <w:color w:val="000000" w:themeColor="text1"/>
          <w:sz w:val="20"/>
          <w:szCs w:val="26"/>
        </w:rPr>
      </w:pPr>
      <w:r w:rsidRPr="003A4DE7">
        <w:rPr>
          <w:rFonts w:ascii="Palatino" w:hAnsi="Palatino"/>
          <w:color w:val="000000" w:themeColor="text1"/>
          <w:sz w:val="20"/>
        </w:rPr>
        <w:t xml:space="preserve">• Member Review Committee, </w:t>
      </w:r>
      <w:r w:rsidRPr="003A4DE7">
        <w:rPr>
          <w:rFonts w:ascii="Palatino" w:hAnsi="Palatino" w:cs="Arial"/>
          <w:color w:val="000000" w:themeColor="text1"/>
          <w:sz w:val="20"/>
          <w:szCs w:val="26"/>
        </w:rPr>
        <w:t xml:space="preserve">Cancer Imaging Centers for the Cancer Research UK </w:t>
      </w:r>
      <w:r w:rsidRPr="003A4DE7">
        <w:rPr>
          <w:rFonts w:ascii="Palatino" w:hAnsi="Palatino" w:cs="Arial"/>
          <w:color w:val="000000" w:themeColor="text1"/>
          <w:sz w:val="20"/>
          <w:szCs w:val="26"/>
        </w:rPr>
        <w:tab/>
      </w:r>
      <w:r w:rsidRPr="003A4DE7">
        <w:rPr>
          <w:rFonts w:ascii="Palatino" w:hAnsi="Palatino" w:cs="Arial"/>
          <w:color w:val="000000" w:themeColor="text1"/>
          <w:sz w:val="20"/>
          <w:szCs w:val="26"/>
        </w:rPr>
        <w:tab/>
        <w:t>2008</w:t>
      </w:r>
    </w:p>
    <w:p w14:paraId="304DF35E" w14:textId="77777777" w:rsidR="006762F1" w:rsidRPr="003A4DE7" w:rsidRDefault="006762F1" w:rsidP="006762F1">
      <w:pPr>
        <w:ind w:firstLine="720"/>
        <w:rPr>
          <w:rFonts w:ascii="Palatino" w:hAnsi="Palatino" w:cs="Arial"/>
          <w:color w:val="000000" w:themeColor="text1"/>
          <w:sz w:val="20"/>
          <w:szCs w:val="26"/>
        </w:rPr>
      </w:pPr>
      <w:r w:rsidRPr="003A4DE7">
        <w:rPr>
          <w:rFonts w:ascii="Palatino" w:hAnsi="Palatino" w:cs="Arial"/>
          <w:color w:val="000000" w:themeColor="text1"/>
          <w:sz w:val="20"/>
          <w:szCs w:val="26"/>
        </w:rPr>
        <w:t>(CR-UK) and the Engineering &amp; Physical Sciences Research Council (EPSRC)</w:t>
      </w:r>
    </w:p>
    <w:p w14:paraId="397E2980"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Program Committee AACR National Meeting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2009</w:t>
      </w:r>
    </w:p>
    <w:p w14:paraId="380AF0DD" w14:textId="77777777" w:rsidR="006762F1" w:rsidRPr="003A4DE7" w:rsidRDefault="006762F1">
      <w:pPr>
        <w:rPr>
          <w:rFonts w:ascii="Palatino" w:hAnsi="Palatino" w:cs="Arial"/>
          <w:color w:val="000000" w:themeColor="text1"/>
          <w:sz w:val="20"/>
          <w:szCs w:val="26"/>
        </w:rPr>
      </w:pPr>
      <w:r w:rsidRPr="003A4DE7">
        <w:rPr>
          <w:rFonts w:ascii="Palatino" w:hAnsi="Palatino"/>
          <w:color w:val="000000" w:themeColor="text1"/>
          <w:sz w:val="20"/>
        </w:rPr>
        <w:tab/>
        <w:t>Molecular Imaging Section</w:t>
      </w:r>
    </w:p>
    <w:p w14:paraId="16C70E34" w14:textId="77777777" w:rsidR="006762F1" w:rsidRPr="003A4DE7" w:rsidRDefault="00B71C62">
      <w:pPr>
        <w:rPr>
          <w:rFonts w:ascii="Palatino" w:hAnsi="Palatino"/>
          <w:color w:val="000000" w:themeColor="text1"/>
          <w:sz w:val="20"/>
        </w:rPr>
      </w:pPr>
      <w:r w:rsidRPr="003A4DE7">
        <w:rPr>
          <w:rFonts w:ascii="Palatino" w:hAnsi="Palatino"/>
          <w:color w:val="000000" w:themeColor="text1"/>
          <w:sz w:val="20"/>
        </w:rPr>
        <w:t xml:space="preserve">• </w:t>
      </w:r>
      <w:r w:rsidR="006762F1" w:rsidRPr="003A4DE7">
        <w:rPr>
          <w:rFonts w:ascii="Palatino" w:hAnsi="Palatino"/>
          <w:color w:val="000000" w:themeColor="text1"/>
          <w:sz w:val="20"/>
        </w:rPr>
        <w:t>Member, NCI Special Emphasis Panel: Mouse models of human cancer consortium</w:t>
      </w:r>
      <w:r w:rsidR="006762F1" w:rsidRPr="003A4DE7">
        <w:rPr>
          <w:rFonts w:ascii="Palatino" w:hAnsi="Palatino"/>
          <w:color w:val="000000" w:themeColor="text1"/>
          <w:sz w:val="20"/>
        </w:rPr>
        <w:tab/>
      </w:r>
      <w:r w:rsidR="006762F1" w:rsidRPr="003A4DE7">
        <w:rPr>
          <w:rFonts w:ascii="Palatino" w:hAnsi="Palatino"/>
          <w:color w:val="000000" w:themeColor="text1"/>
          <w:sz w:val="20"/>
        </w:rPr>
        <w:tab/>
        <w:t>2009</w:t>
      </w:r>
    </w:p>
    <w:p w14:paraId="6D78920B"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Member, Advisory Board for imaging cancer stem cells, NCI</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2009</w:t>
      </w:r>
    </w:p>
    <w:p w14:paraId="45878FD4" w14:textId="77777777" w:rsidR="006762F1" w:rsidRPr="003A4DE7" w:rsidRDefault="006762F1">
      <w:pPr>
        <w:rPr>
          <w:rFonts w:ascii="Palatino" w:hAnsi="Palatino" w:cs="Calibri"/>
          <w:color w:val="000000" w:themeColor="text1"/>
          <w:sz w:val="20"/>
          <w:szCs w:val="30"/>
        </w:rPr>
      </w:pPr>
      <w:r w:rsidRPr="003A4DE7">
        <w:rPr>
          <w:rFonts w:ascii="Palatino" w:hAnsi="Palatino"/>
          <w:color w:val="000000" w:themeColor="text1"/>
          <w:sz w:val="20"/>
        </w:rPr>
        <w:t xml:space="preserve">• Member, </w:t>
      </w:r>
      <w:r w:rsidRPr="003A4DE7">
        <w:rPr>
          <w:rFonts w:ascii="Palatino" w:hAnsi="Palatino" w:cs="Calibri"/>
          <w:color w:val="000000" w:themeColor="text1"/>
          <w:sz w:val="20"/>
          <w:szCs w:val="30"/>
        </w:rPr>
        <w:t>Scientific Review Committee for AACR Basic Cancer Research Fellowships</w:t>
      </w:r>
      <w:r w:rsidRPr="003A4DE7">
        <w:rPr>
          <w:rFonts w:ascii="Palatino" w:hAnsi="Palatino" w:cs="Calibri"/>
          <w:color w:val="000000" w:themeColor="text1"/>
          <w:sz w:val="20"/>
          <w:szCs w:val="30"/>
        </w:rPr>
        <w:tab/>
      </w:r>
      <w:r w:rsidRPr="003A4DE7">
        <w:rPr>
          <w:rFonts w:ascii="Palatino" w:hAnsi="Palatino" w:cs="Calibri"/>
          <w:color w:val="000000" w:themeColor="text1"/>
          <w:sz w:val="20"/>
          <w:szCs w:val="30"/>
        </w:rPr>
        <w:tab/>
        <w:t>2010</w:t>
      </w:r>
    </w:p>
    <w:p w14:paraId="7CA59E24" w14:textId="77777777" w:rsidR="00183FCF" w:rsidRPr="003A4DE7" w:rsidRDefault="006762F1">
      <w:pPr>
        <w:rPr>
          <w:rFonts w:ascii="Palatino" w:hAnsi="Palatino" w:cs="Helvetica"/>
          <w:color w:val="000000" w:themeColor="text1"/>
          <w:sz w:val="20"/>
        </w:rPr>
      </w:pPr>
      <w:r w:rsidRPr="003A4DE7">
        <w:rPr>
          <w:rFonts w:ascii="Palatino" w:hAnsi="Palatino" w:cs="Calibri"/>
          <w:color w:val="000000" w:themeColor="text1"/>
          <w:sz w:val="20"/>
          <w:szCs w:val="30"/>
        </w:rPr>
        <w:t xml:space="preserve">• </w:t>
      </w:r>
      <w:r w:rsidR="00D20F9A" w:rsidRPr="003A4DE7">
        <w:rPr>
          <w:rFonts w:ascii="Palatino" w:hAnsi="Palatino" w:cs="Helvetica"/>
          <w:color w:val="000000" w:themeColor="text1"/>
          <w:sz w:val="20"/>
        </w:rPr>
        <w:t xml:space="preserve">Category Co-chair and Session Chair, </w:t>
      </w:r>
      <w:r w:rsidRPr="003A4DE7">
        <w:rPr>
          <w:rFonts w:ascii="Palatino" w:hAnsi="Palatino" w:cs="Helvetica"/>
          <w:color w:val="000000" w:themeColor="text1"/>
          <w:sz w:val="20"/>
        </w:rPr>
        <w:t>World Molecular Imaging Congress</w:t>
      </w:r>
      <w:r w:rsidRPr="003A4DE7">
        <w:rPr>
          <w:rFonts w:ascii="Palatino" w:hAnsi="Palatino" w:cs="Helvetica"/>
          <w:color w:val="000000" w:themeColor="text1"/>
          <w:sz w:val="20"/>
        </w:rPr>
        <w:tab/>
      </w:r>
      <w:r w:rsidRPr="003A4DE7">
        <w:rPr>
          <w:rFonts w:ascii="Palatino" w:hAnsi="Palatino" w:cs="Helvetica"/>
          <w:color w:val="000000" w:themeColor="text1"/>
          <w:sz w:val="20"/>
        </w:rPr>
        <w:tab/>
      </w:r>
      <w:r w:rsidRPr="003A4DE7">
        <w:rPr>
          <w:rFonts w:ascii="Palatino" w:hAnsi="Palatino" w:cs="Helvetica"/>
          <w:color w:val="000000" w:themeColor="text1"/>
          <w:sz w:val="20"/>
        </w:rPr>
        <w:tab/>
        <w:t>2010</w:t>
      </w:r>
    </w:p>
    <w:p w14:paraId="78B0BB05" w14:textId="77777777" w:rsidR="00183FCF" w:rsidRPr="003A4DE7" w:rsidRDefault="00183FCF" w:rsidP="002E5F3D">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Reviewer, </w:t>
      </w:r>
      <w:r w:rsidR="002E5F3D" w:rsidRPr="003A4DE7">
        <w:rPr>
          <w:rFonts w:ascii="Palatino" w:hAnsi="Palatino" w:cs="Arial"/>
          <w:color w:val="000000" w:themeColor="text1"/>
          <w:sz w:val="20"/>
          <w:szCs w:val="20"/>
        </w:rPr>
        <w:t xml:space="preserve">ZRG1 SBIB-D (01) M Member Conflict: </w:t>
      </w:r>
      <w:r w:rsidRPr="003A4DE7">
        <w:rPr>
          <w:rFonts w:ascii="Palatino" w:hAnsi="Palatino"/>
          <w:color w:val="000000" w:themeColor="text1"/>
          <w:sz w:val="20"/>
        </w:rPr>
        <w:t xml:space="preserve">Clinical Molecular Imaging </w:t>
      </w:r>
      <w:r w:rsidR="002E5F3D" w:rsidRPr="003A4DE7">
        <w:rPr>
          <w:rFonts w:ascii="Palatino" w:hAnsi="Palatino"/>
          <w:color w:val="000000" w:themeColor="text1"/>
          <w:sz w:val="20"/>
        </w:rPr>
        <w:tab/>
      </w:r>
      <w:r w:rsidR="002E5F3D" w:rsidRPr="003A4DE7">
        <w:rPr>
          <w:rFonts w:ascii="Palatino" w:hAnsi="Palatino"/>
          <w:color w:val="000000" w:themeColor="text1"/>
          <w:sz w:val="20"/>
        </w:rPr>
        <w:tab/>
      </w:r>
      <w:r w:rsidRPr="003A4DE7">
        <w:rPr>
          <w:rFonts w:ascii="Palatino" w:hAnsi="Palatino"/>
          <w:color w:val="000000" w:themeColor="text1"/>
          <w:sz w:val="20"/>
        </w:rPr>
        <w:t>2010</w:t>
      </w:r>
    </w:p>
    <w:p w14:paraId="2F03970B" w14:textId="77777777" w:rsidR="00183FCF" w:rsidRPr="003A4DE7" w:rsidRDefault="002E5F3D" w:rsidP="00183FCF">
      <w:pPr>
        <w:ind w:firstLine="720"/>
        <w:rPr>
          <w:rFonts w:ascii="Palatino" w:hAnsi="Palatino"/>
          <w:color w:val="000000" w:themeColor="text1"/>
          <w:sz w:val="20"/>
        </w:rPr>
      </w:pPr>
      <w:r w:rsidRPr="003A4DE7">
        <w:rPr>
          <w:rFonts w:ascii="Palatino" w:hAnsi="Palatino"/>
          <w:color w:val="000000" w:themeColor="text1"/>
          <w:sz w:val="20"/>
        </w:rPr>
        <w:t xml:space="preserve">Study Section (CMIP), </w:t>
      </w:r>
      <w:r w:rsidR="00183FCF" w:rsidRPr="003A4DE7">
        <w:rPr>
          <w:rFonts w:ascii="Palatino" w:hAnsi="Palatino"/>
          <w:color w:val="000000" w:themeColor="text1"/>
          <w:sz w:val="20"/>
        </w:rPr>
        <w:t>Center for Scientific Review, NIH</w:t>
      </w:r>
    </w:p>
    <w:p w14:paraId="37C64DF3" w14:textId="2AF06838" w:rsidR="00183FCF" w:rsidRPr="003A4DE7" w:rsidRDefault="00183FCF" w:rsidP="002E5F3D">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Reviewer, </w:t>
      </w:r>
      <w:r w:rsidR="002E5F3D" w:rsidRPr="003A4DE7">
        <w:rPr>
          <w:rFonts w:ascii="Palatino" w:hAnsi="Palatino" w:cs="Arial"/>
          <w:color w:val="000000" w:themeColor="text1"/>
          <w:sz w:val="20"/>
          <w:szCs w:val="20"/>
        </w:rPr>
        <w:t>ZRG1 F15-D (20) L Fellowships: Biomedical Imaging and Bioengineering</w:t>
      </w:r>
      <w:r w:rsidR="002E5F3D" w:rsidRPr="003A4DE7">
        <w:rPr>
          <w:rFonts w:ascii="Palatino" w:hAnsi="Palatino"/>
          <w:color w:val="000000" w:themeColor="text1"/>
          <w:sz w:val="20"/>
        </w:rPr>
        <w:t xml:space="preserve">, </w:t>
      </w:r>
      <w:r w:rsidR="002E5F3D" w:rsidRPr="003A4DE7">
        <w:rPr>
          <w:rFonts w:ascii="Palatino" w:hAnsi="Palatino"/>
          <w:color w:val="000000" w:themeColor="text1"/>
          <w:sz w:val="20"/>
        </w:rPr>
        <w:tab/>
      </w:r>
      <w:r w:rsidRPr="003A4DE7">
        <w:rPr>
          <w:rFonts w:ascii="Palatino" w:hAnsi="Palatino"/>
          <w:color w:val="000000" w:themeColor="text1"/>
          <w:sz w:val="20"/>
        </w:rPr>
        <w:t>2010</w:t>
      </w:r>
    </w:p>
    <w:p w14:paraId="4DA92BA8" w14:textId="77777777" w:rsidR="00183FCF" w:rsidRPr="003A4DE7" w:rsidRDefault="00183FCF" w:rsidP="00183FCF">
      <w:pPr>
        <w:ind w:firstLine="720"/>
        <w:rPr>
          <w:rFonts w:ascii="Palatino" w:hAnsi="Palatino"/>
          <w:color w:val="000000" w:themeColor="text1"/>
          <w:sz w:val="20"/>
        </w:rPr>
      </w:pPr>
      <w:r w:rsidRPr="003A4DE7">
        <w:rPr>
          <w:rFonts w:ascii="Palatino" w:hAnsi="Palatino"/>
          <w:color w:val="000000" w:themeColor="text1"/>
          <w:sz w:val="20"/>
        </w:rPr>
        <w:t>Center for Scientific Review, NIH</w:t>
      </w:r>
    </w:p>
    <w:p w14:paraId="6DFCB7B3" w14:textId="77777777" w:rsidR="00183FCF" w:rsidRPr="003A4DE7" w:rsidRDefault="00183FCF" w:rsidP="002E5F3D">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Reviewer, </w:t>
      </w:r>
      <w:r w:rsidR="002E5F3D" w:rsidRPr="003A4DE7">
        <w:rPr>
          <w:rFonts w:ascii="Palatino" w:hAnsi="Palatino" w:cs="Arial"/>
          <w:color w:val="000000" w:themeColor="text1"/>
          <w:sz w:val="20"/>
          <w:szCs w:val="20"/>
        </w:rPr>
        <w:t>ZRG1 SBIB-E (02) M Member Conflict: SAT and BTSS Study Sections</w:t>
      </w:r>
      <w:r w:rsidR="002E5F3D" w:rsidRPr="003A4DE7">
        <w:rPr>
          <w:rFonts w:ascii="Palatino" w:hAnsi="Palatino"/>
          <w:color w:val="000000" w:themeColor="text1"/>
          <w:sz w:val="20"/>
        </w:rPr>
        <w:t xml:space="preserve">, </w:t>
      </w:r>
      <w:r w:rsidR="002E5F3D" w:rsidRPr="003A4DE7">
        <w:rPr>
          <w:rFonts w:ascii="Palatino" w:hAnsi="Palatino"/>
          <w:color w:val="000000" w:themeColor="text1"/>
          <w:sz w:val="20"/>
        </w:rPr>
        <w:tab/>
      </w:r>
      <w:r w:rsidRPr="003A4DE7">
        <w:rPr>
          <w:rFonts w:ascii="Palatino" w:hAnsi="Palatino"/>
          <w:color w:val="000000" w:themeColor="text1"/>
          <w:sz w:val="20"/>
        </w:rPr>
        <w:t>2010</w:t>
      </w:r>
    </w:p>
    <w:p w14:paraId="13204EE8" w14:textId="77777777" w:rsidR="00760213" w:rsidRPr="003A4DE7" w:rsidRDefault="00183FCF" w:rsidP="00183FCF">
      <w:pPr>
        <w:ind w:firstLine="720"/>
        <w:rPr>
          <w:rFonts w:ascii="Palatino" w:hAnsi="Palatino"/>
          <w:color w:val="000000" w:themeColor="text1"/>
          <w:sz w:val="20"/>
        </w:rPr>
      </w:pPr>
      <w:r w:rsidRPr="003A4DE7">
        <w:rPr>
          <w:rFonts w:ascii="Palatino" w:hAnsi="Palatino"/>
          <w:color w:val="000000" w:themeColor="text1"/>
          <w:sz w:val="20"/>
        </w:rPr>
        <w:t>Center for Scientific Review, NIH</w:t>
      </w:r>
    </w:p>
    <w:p w14:paraId="19724137" w14:textId="77777777" w:rsidR="002B66C3" w:rsidRPr="003A4DE7" w:rsidRDefault="002B66C3" w:rsidP="002B66C3">
      <w:pPr>
        <w:widowControl w:val="0"/>
        <w:autoSpaceDE w:val="0"/>
        <w:autoSpaceDN w:val="0"/>
        <w:adjustRightInd w:val="0"/>
        <w:rPr>
          <w:rFonts w:ascii="Palatino" w:hAnsi="Palatino"/>
          <w:color w:val="000000" w:themeColor="text1"/>
          <w:sz w:val="20"/>
        </w:rPr>
      </w:pPr>
      <w:r w:rsidRPr="003A4DE7">
        <w:rPr>
          <w:rFonts w:ascii="Palatino" w:hAnsi="Palatino"/>
          <w:color w:val="000000" w:themeColor="text1"/>
          <w:sz w:val="20"/>
        </w:rPr>
        <w:t>• Member, SNM Molecular Imaging Curriculum Task Force</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2010</w:t>
      </w:r>
    </w:p>
    <w:p w14:paraId="4F3CAC94" w14:textId="77777777" w:rsidR="002B66C3" w:rsidRPr="003A4DE7" w:rsidRDefault="002B66C3" w:rsidP="002B66C3">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rPr>
        <w:t>• Member, SNM Molecular Imaging Center of Excellence</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2010</w:t>
      </w:r>
    </w:p>
    <w:p w14:paraId="65B57C2F" w14:textId="01ED04D2" w:rsidR="005A2247" w:rsidRPr="003A4DE7" w:rsidRDefault="00760213" w:rsidP="005A2247">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rPr>
        <w:t xml:space="preserve">• </w:t>
      </w:r>
      <w:r w:rsidR="005A2247" w:rsidRPr="003A4DE7">
        <w:rPr>
          <w:rFonts w:ascii="Palatino" w:hAnsi="Palatino"/>
          <w:color w:val="000000" w:themeColor="text1"/>
          <w:sz w:val="20"/>
        </w:rPr>
        <w:t>Member, Board of Directors, SNM Center for Molecular Imaging Innovation and Translation</w:t>
      </w:r>
      <w:r w:rsidR="005A2247" w:rsidRPr="003A4DE7">
        <w:rPr>
          <w:rFonts w:ascii="Palatino" w:hAnsi="Palatino"/>
          <w:color w:val="000000" w:themeColor="text1"/>
          <w:sz w:val="20"/>
        </w:rPr>
        <w:tab/>
        <w:t>2011-</w:t>
      </w:r>
      <w:r w:rsidR="00BA4639" w:rsidRPr="003A4DE7">
        <w:rPr>
          <w:rFonts w:ascii="Palatino" w:hAnsi="Palatino"/>
          <w:color w:val="000000" w:themeColor="text1"/>
          <w:sz w:val="20"/>
        </w:rPr>
        <w:t>2016</w:t>
      </w:r>
    </w:p>
    <w:p w14:paraId="45EC5D66" w14:textId="77777777" w:rsidR="009F7096" w:rsidRPr="003A4DE7" w:rsidRDefault="009F7096" w:rsidP="009F7096">
      <w:pPr>
        <w:rPr>
          <w:rFonts w:ascii="Palatino" w:hAnsi="Palatino"/>
          <w:color w:val="000000" w:themeColor="text1"/>
          <w:sz w:val="20"/>
          <w:szCs w:val="20"/>
        </w:rPr>
      </w:pP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Adhoc</w:t>
      </w:r>
      <w:proofErr w:type="spellEnd"/>
      <w:r w:rsidRPr="003A4DE7">
        <w:rPr>
          <w:rFonts w:ascii="Palatino" w:hAnsi="Palatino"/>
          <w:color w:val="000000" w:themeColor="text1"/>
          <w:sz w:val="20"/>
          <w:szCs w:val="20"/>
        </w:rPr>
        <w:t xml:space="preserve"> Reviewer, ZRG1 F15-P; Fellowships Surgical Sciences, </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2011</w:t>
      </w:r>
      <w:r w:rsidR="006A7A5E" w:rsidRPr="003A4DE7">
        <w:rPr>
          <w:rFonts w:ascii="Palatino" w:hAnsi="Palatino"/>
          <w:color w:val="000000" w:themeColor="text1"/>
          <w:sz w:val="20"/>
          <w:szCs w:val="20"/>
        </w:rPr>
        <w:t>, 2012</w:t>
      </w:r>
    </w:p>
    <w:p w14:paraId="17C7E1B5" w14:textId="77777777" w:rsidR="00384D8C" w:rsidRPr="003A4DE7" w:rsidRDefault="009F7096" w:rsidP="00384D8C">
      <w:pPr>
        <w:rPr>
          <w:rFonts w:ascii="Palatino" w:hAnsi="Palatino"/>
          <w:color w:val="000000" w:themeColor="text1"/>
          <w:sz w:val="20"/>
          <w:szCs w:val="20"/>
        </w:rPr>
      </w:pPr>
      <w:r w:rsidRPr="003A4DE7">
        <w:rPr>
          <w:rFonts w:ascii="Palatino" w:hAnsi="Palatino"/>
          <w:color w:val="000000" w:themeColor="text1"/>
          <w:sz w:val="20"/>
          <w:szCs w:val="20"/>
        </w:rPr>
        <w:tab/>
        <w:t>Biomedical Imaging and Bioengineering</w:t>
      </w:r>
    </w:p>
    <w:p w14:paraId="6A2A9373" w14:textId="77777777" w:rsidR="00384D8C" w:rsidRPr="003A4DE7" w:rsidRDefault="00384D8C" w:rsidP="00384D8C">
      <w:pPr>
        <w:rPr>
          <w:rFonts w:ascii="Palatino" w:hAnsi="Palatino"/>
          <w:color w:val="000000" w:themeColor="text1"/>
          <w:sz w:val="20"/>
          <w:szCs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Adhoc</w:t>
      </w:r>
      <w:proofErr w:type="spellEnd"/>
      <w:r w:rsidRPr="003A4DE7">
        <w:rPr>
          <w:rFonts w:ascii="Palatino" w:hAnsi="Palatino"/>
          <w:color w:val="000000" w:themeColor="text1"/>
          <w:sz w:val="20"/>
        </w:rPr>
        <w:t xml:space="preserve"> Reviewer, </w:t>
      </w:r>
      <w:r w:rsidRPr="003A4DE7">
        <w:rPr>
          <w:rFonts w:ascii="Palatino" w:hAnsi="Palatino" w:cs="Calibri"/>
          <w:color w:val="000000" w:themeColor="text1"/>
          <w:sz w:val="20"/>
          <w:szCs w:val="30"/>
        </w:rPr>
        <w:t xml:space="preserve">ZRG1 F15-P(20)L Special Emphasis Panel </w:t>
      </w:r>
      <w:r w:rsidRPr="003A4DE7">
        <w:rPr>
          <w:rFonts w:ascii="Palatino" w:hAnsi="Palatino"/>
          <w:color w:val="000000" w:themeColor="text1"/>
          <w:sz w:val="20"/>
          <w:szCs w:val="20"/>
        </w:rPr>
        <w:t xml:space="preserve">Fellowships Surgical Sciences, </w:t>
      </w:r>
      <w:r w:rsidRPr="003A4DE7">
        <w:rPr>
          <w:rFonts w:ascii="Palatino" w:hAnsi="Palatino"/>
          <w:color w:val="000000" w:themeColor="text1"/>
          <w:sz w:val="20"/>
          <w:szCs w:val="20"/>
        </w:rPr>
        <w:tab/>
        <w:t>2011</w:t>
      </w:r>
      <w:r w:rsidR="006A7A5E" w:rsidRPr="003A4DE7">
        <w:rPr>
          <w:rFonts w:ascii="Palatino" w:hAnsi="Palatino"/>
          <w:color w:val="000000" w:themeColor="text1"/>
          <w:sz w:val="20"/>
          <w:szCs w:val="20"/>
        </w:rPr>
        <w:t>, 2012</w:t>
      </w:r>
    </w:p>
    <w:p w14:paraId="7E67938A" w14:textId="77777777" w:rsidR="00384D8C" w:rsidRPr="003A4DE7" w:rsidRDefault="00384D8C" w:rsidP="00384D8C">
      <w:pPr>
        <w:rPr>
          <w:rFonts w:ascii="Palatino" w:hAnsi="Palatino"/>
          <w:color w:val="000000" w:themeColor="text1"/>
          <w:sz w:val="20"/>
          <w:szCs w:val="20"/>
        </w:rPr>
      </w:pPr>
      <w:r w:rsidRPr="003A4DE7">
        <w:rPr>
          <w:rFonts w:ascii="Palatino" w:hAnsi="Palatino"/>
          <w:color w:val="000000" w:themeColor="text1"/>
          <w:sz w:val="20"/>
          <w:szCs w:val="20"/>
        </w:rPr>
        <w:tab/>
        <w:t>Biomedical Imaging and Bioengineering</w:t>
      </w:r>
    </w:p>
    <w:p w14:paraId="6694237F" w14:textId="77777777" w:rsidR="00384D8C" w:rsidRPr="003A4DE7" w:rsidRDefault="00735151" w:rsidP="009F7096">
      <w:pPr>
        <w:rPr>
          <w:rFonts w:ascii="Palatino" w:hAnsi="Palatino"/>
          <w:color w:val="000000" w:themeColor="text1"/>
          <w:sz w:val="20"/>
          <w:szCs w:val="20"/>
        </w:rPr>
      </w:pPr>
      <w:r w:rsidRPr="003A4DE7">
        <w:rPr>
          <w:rFonts w:ascii="Palatino" w:hAnsi="Palatino"/>
          <w:color w:val="000000" w:themeColor="text1"/>
          <w:sz w:val="20"/>
          <w:szCs w:val="20"/>
        </w:rPr>
        <w:t xml:space="preserve">• Member, </w:t>
      </w:r>
      <w:r w:rsidR="00B31D4A" w:rsidRPr="003A4DE7">
        <w:rPr>
          <w:rFonts w:ascii="Palatino" w:hAnsi="Palatino"/>
          <w:color w:val="000000" w:themeColor="text1"/>
          <w:sz w:val="20"/>
          <w:szCs w:val="20"/>
        </w:rPr>
        <w:t xml:space="preserve">American </w:t>
      </w:r>
      <w:r w:rsidR="001C7191" w:rsidRPr="003A4DE7">
        <w:rPr>
          <w:rFonts w:ascii="Palatino" w:hAnsi="Palatino"/>
          <w:color w:val="000000" w:themeColor="text1"/>
          <w:sz w:val="20"/>
          <w:szCs w:val="20"/>
        </w:rPr>
        <w:t>Association of Cancer Research (</w:t>
      </w:r>
      <w:r w:rsidRPr="003A4DE7">
        <w:rPr>
          <w:rFonts w:ascii="Palatino" w:hAnsi="Palatino"/>
          <w:color w:val="000000" w:themeColor="text1"/>
          <w:sz w:val="20"/>
          <w:szCs w:val="20"/>
        </w:rPr>
        <w:t>AACR</w:t>
      </w:r>
      <w:r w:rsidR="00B31D4A" w:rsidRPr="003A4DE7">
        <w:rPr>
          <w:rFonts w:ascii="Palatino" w:hAnsi="Palatino"/>
          <w:color w:val="000000" w:themeColor="text1"/>
          <w:sz w:val="20"/>
          <w:szCs w:val="20"/>
        </w:rPr>
        <w:t>)</w:t>
      </w:r>
      <w:r w:rsidRPr="003A4DE7">
        <w:rPr>
          <w:rFonts w:ascii="Palatino" w:hAnsi="Palatino"/>
          <w:color w:val="000000" w:themeColor="text1"/>
          <w:sz w:val="20"/>
          <w:szCs w:val="20"/>
        </w:rPr>
        <w:t xml:space="preserve"> Sci</w:t>
      </w:r>
      <w:r w:rsidR="00B31D4A" w:rsidRPr="003A4DE7">
        <w:rPr>
          <w:rFonts w:ascii="Palatino" w:hAnsi="Palatino"/>
          <w:color w:val="000000" w:themeColor="text1"/>
          <w:sz w:val="20"/>
          <w:szCs w:val="20"/>
        </w:rPr>
        <w:t>entific Program Committee</w:t>
      </w:r>
      <w:r w:rsidR="00B31D4A" w:rsidRPr="003A4DE7">
        <w:rPr>
          <w:rFonts w:ascii="Palatino" w:hAnsi="Palatino"/>
          <w:color w:val="000000" w:themeColor="text1"/>
          <w:sz w:val="20"/>
          <w:szCs w:val="20"/>
        </w:rPr>
        <w:tab/>
      </w:r>
      <w:r w:rsidRPr="003A4DE7">
        <w:rPr>
          <w:rFonts w:ascii="Palatino" w:hAnsi="Palatino"/>
          <w:color w:val="000000" w:themeColor="text1"/>
          <w:sz w:val="20"/>
          <w:szCs w:val="20"/>
        </w:rPr>
        <w:t>2012</w:t>
      </w:r>
    </w:p>
    <w:p w14:paraId="5C229D78" w14:textId="77777777" w:rsidR="00384D8C" w:rsidRPr="003A4DE7" w:rsidRDefault="00384D8C" w:rsidP="009F7096">
      <w:pPr>
        <w:rPr>
          <w:rFonts w:ascii="Palatino" w:hAnsi="Palatino" w:cs="Arial"/>
          <w:color w:val="000000" w:themeColor="text1"/>
          <w:sz w:val="20"/>
          <w:szCs w:val="32"/>
        </w:rPr>
      </w:pPr>
      <w:r w:rsidRPr="003A4DE7">
        <w:rPr>
          <w:rFonts w:ascii="Palatino" w:hAnsi="Palatino"/>
          <w:color w:val="000000" w:themeColor="text1"/>
          <w:sz w:val="20"/>
          <w:szCs w:val="20"/>
        </w:rPr>
        <w:t xml:space="preserve">• </w:t>
      </w:r>
      <w:r w:rsidRPr="003A4DE7">
        <w:rPr>
          <w:rFonts w:ascii="Palatino" w:hAnsi="Palatino" w:cs="Arial"/>
          <w:color w:val="000000" w:themeColor="text1"/>
          <w:sz w:val="20"/>
          <w:szCs w:val="32"/>
        </w:rPr>
        <w:t xml:space="preserve">Chairperson, </w:t>
      </w:r>
      <w:r w:rsidRPr="003A4DE7">
        <w:rPr>
          <w:rFonts w:ascii="Palatino" w:hAnsi="Palatino" w:cs="Arial"/>
          <w:b/>
          <w:bCs/>
          <w:i/>
          <w:iCs/>
          <w:color w:val="000000" w:themeColor="text1"/>
          <w:sz w:val="20"/>
          <w:szCs w:val="32"/>
        </w:rPr>
        <w:t>In Vivo</w:t>
      </w:r>
      <w:r w:rsidRPr="003A4DE7">
        <w:rPr>
          <w:rFonts w:ascii="Palatino" w:hAnsi="Palatino" w:cs="Arial"/>
          <w:b/>
          <w:bCs/>
          <w:color w:val="000000" w:themeColor="text1"/>
          <w:sz w:val="20"/>
          <w:szCs w:val="32"/>
        </w:rPr>
        <w:t xml:space="preserve"> Imaging</w:t>
      </w:r>
      <w:r w:rsidRPr="003A4DE7">
        <w:rPr>
          <w:rFonts w:ascii="Palatino" w:hAnsi="Palatino" w:cs="Arial"/>
          <w:color w:val="000000" w:themeColor="text1"/>
          <w:sz w:val="20"/>
          <w:szCs w:val="32"/>
        </w:rPr>
        <w:t xml:space="preserve"> Subcommittee of the Tumor Biology Section</w:t>
      </w:r>
      <w:r w:rsidRPr="003A4DE7">
        <w:rPr>
          <w:rFonts w:ascii="Palatino" w:hAnsi="Palatino" w:cs="Arial"/>
          <w:color w:val="000000" w:themeColor="text1"/>
          <w:sz w:val="20"/>
          <w:szCs w:val="32"/>
        </w:rPr>
        <w:tab/>
      </w:r>
      <w:r w:rsidRPr="003A4DE7">
        <w:rPr>
          <w:rFonts w:ascii="Palatino" w:hAnsi="Palatino" w:cs="Arial"/>
          <w:color w:val="000000" w:themeColor="text1"/>
          <w:sz w:val="20"/>
          <w:szCs w:val="32"/>
        </w:rPr>
        <w:tab/>
      </w:r>
      <w:r w:rsidRPr="003A4DE7">
        <w:rPr>
          <w:rFonts w:ascii="Palatino" w:hAnsi="Palatino" w:cs="Arial"/>
          <w:color w:val="000000" w:themeColor="text1"/>
          <w:sz w:val="20"/>
          <w:szCs w:val="32"/>
        </w:rPr>
        <w:tab/>
        <w:t>2012</w:t>
      </w:r>
    </w:p>
    <w:p w14:paraId="36FFF8BC" w14:textId="77777777" w:rsidR="006F48B1" w:rsidRPr="003A4DE7" w:rsidRDefault="00384D8C" w:rsidP="00384D8C">
      <w:pPr>
        <w:ind w:firstLine="720"/>
        <w:rPr>
          <w:rFonts w:ascii="Palatino" w:hAnsi="Palatino" w:cs="Arial"/>
          <w:color w:val="000000" w:themeColor="text1"/>
          <w:sz w:val="20"/>
          <w:szCs w:val="32"/>
        </w:rPr>
      </w:pPr>
      <w:r w:rsidRPr="003A4DE7">
        <w:rPr>
          <w:rFonts w:ascii="Palatino" w:hAnsi="Palatino" w:cs="Arial"/>
          <w:color w:val="000000" w:themeColor="text1"/>
          <w:sz w:val="20"/>
          <w:szCs w:val="32"/>
        </w:rPr>
        <w:t>AACR Program Committee</w:t>
      </w:r>
    </w:p>
    <w:p w14:paraId="14F60C9B" w14:textId="77777777" w:rsidR="006F48B1" w:rsidRPr="003A4DE7" w:rsidRDefault="006F48B1" w:rsidP="00692BFA">
      <w:pPr>
        <w:rPr>
          <w:rFonts w:ascii="Palatino" w:hAnsi="Palatino" w:cs="Cambria"/>
          <w:color w:val="000000" w:themeColor="text1"/>
          <w:sz w:val="20"/>
          <w:szCs w:val="32"/>
        </w:rPr>
      </w:pPr>
      <w:r w:rsidRPr="003A4DE7">
        <w:rPr>
          <w:rFonts w:ascii="Palatino" w:hAnsi="Palatino" w:cs="Cambria"/>
          <w:color w:val="000000" w:themeColor="text1"/>
          <w:sz w:val="20"/>
          <w:szCs w:val="32"/>
        </w:rPr>
        <w:t xml:space="preserve">• Program Committee, </w:t>
      </w:r>
      <w:proofErr w:type="spellStart"/>
      <w:r w:rsidRPr="003A4DE7">
        <w:rPr>
          <w:rFonts w:ascii="Palatino" w:hAnsi="Palatino" w:cs="Cambria"/>
          <w:color w:val="000000" w:themeColor="text1"/>
          <w:sz w:val="20"/>
          <w:szCs w:val="32"/>
        </w:rPr>
        <w:t>BioNanophotonics</w:t>
      </w:r>
      <w:proofErr w:type="spellEnd"/>
      <w:r w:rsidRPr="003A4DE7">
        <w:rPr>
          <w:rFonts w:ascii="Palatino" w:hAnsi="Palatino" w:cs="Cambria"/>
          <w:color w:val="000000" w:themeColor="text1"/>
          <w:sz w:val="20"/>
          <w:szCs w:val="32"/>
        </w:rPr>
        <w:t xml:space="preserve"> and Molecular Probes” </w:t>
      </w:r>
      <w:r w:rsidRPr="003A4DE7">
        <w:rPr>
          <w:rFonts w:ascii="Palatino" w:hAnsi="Palatino" w:cs="Cambria"/>
          <w:color w:val="000000" w:themeColor="text1"/>
          <w:sz w:val="20"/>
          <w:szCs w:val="32"/>
        </w:rPr>
        <w:tab/>
      </w:r>
      <w:r w:rsidRPr="003A4DE7">
        <w:rPr>
          <w:rFonts w:ascii="Palatino" w:hAnsi="Palatino" w:cs="Cambria"/>
          <w:color w:val="000000" w:themeColor="text1"/>
          <w:sz w:val="20"/>
          <w:szCs w:val="32"/>
        </w:rPr>
        <w:tab/>
      </w:r>
      <w:r w:rsidRPr="003A4DE7">
        <w:rPr>
          <w:rFonts w:ascii="Palatino" w:hAnsi="Palatino" w:cs="Cambria"/>
          <w:color w:val="000000" w:themeColor="text1"/>
          <w:sz w:val="20"/>
          <w:szCs w:val="32"/>
        </w:rPr>
        <w:tab/>
      </w:r>
      <w:r w:rsidRPr="003A4DE7">
        <w:rPr>
          <w:rFonts w:ascii="Palatino" w:hAnsi="Palatino" w:cs="Cambria"/>
          <w:color w:val="000000" w:themeColor="text1"/>
          <w:sz w:val="20"/>
          <w:szCs w:val="32"/>
        </w:rPr>
        <w:tab/>
        <w:t>2012</w:t>
      </w:r>
    </w:p>
    <w:p w14:paraId="3E4E54A6" w14:textId="77777777" w:rsidR="006F48B1" w:rsidRPr="003A4DE7" w:rsidRDefault="006F48B1" w:rsidP="006F48B1">
      <w:pPr>
        <w:ind w:firstLine="720"/>
        <w:rPr>
          <w:rFonts w:ascii="Palatino" w:hAnsi="Palatino" w:cs="Cambria"/>
          <w:color w:val="000000" w:themeColor="text1"/>
          <w:sz w:val="20"/>
          <w:szCs w:val="32"/>
        </w:rPr>
      </w:pPr>
      <w:r w:rsidRPr="003A4DE7">
        <w:rPr>
          <w:rFonts w:ascii="Palatino" w:hAnsi="Palatino" w:cs="Cambria"/>
          <w:color w:val="000000" w:themeColor="text1"/>
          <w:sz w:val="20"/>
          <w:szCs w:val="32"/>
        </w:rPr>
        <w:t xml:space="preserve">OSA BIOMED Topical Meeting </w:t>
      </w:r>
    </w:p>
    <w:p w14:paraId="5E1242F0" w14:textId="77777777" w:rsidR="0050224F" w:rsidRPr="003A4DE7" w:rsidRDefault="005A2247" w:rsidP="00692BFA">
      <w:pPr>
        <w:rPr>
          <w:rFonts w:ascii="Palatino" w:hAnsi="Palatino"/>
          <w:color w:val="000000" w:themeColor="text1"/>
          <w:sz w:val="20"/>
          <w:szCs w:val="20"/>
        </w:rPr>
      </w:pPr>
      <w:r w:rsidRPr="003A4DE7">
        <w:rPr>
          <w:rFonts w:ascii="Palatino" w:hAnsi="Palatino"/>
          <w:color w:val="000000" w:themeColor="text1"/>
          <w:sz w:val="20"/>
          <w:szCs w:val="20"/>
        </w:rPr>
        <w:t>• Member, Program Committee, AACR-SNM joint meeting on Imaging of Cancer Biology</w:t>
      </w:r>
      <w:r w:rsidRPr="003A4DE7">
        <w:rPr>
          <w:rFonts w:ascii="Palatino" w:hAnsi="Palatino"/>
          <w:color w:val="000000" w:themeColor="text1"/>
          <w:sz w:val="20"/>
          <w:szCs w:val="20"/>
        </w:rPr>
        <w:tab/>
        <w:t>2013</w:t>
      </w:r>
    </w:p>
    <w:p w14:paraId="7D9EDAD5" w14:textId="0CB25107" w:rsidR="004C3BCF" w:rsidRPr="003A4DE7" w:rsidRDefault="0050224F" w:rsidP="00692BFA">
      <w:pPr>
        <w:rPr>
          <w:rFonts w:ascii="Palatino" w:hAnsi="Palatino"/>
          <w:color w:val="000000" w:themeColor="text1"/>
          <w:sz w:val="20"/>
        </w:rPr>
      </w:pPr>
      <w:r w:rsidRPr="003A4DE7">
        <w:rPr>
          <w:rFonts w:ascii="Palatino" w:hAnsi="Palatino"/>
          <w:color w:val="000000" w:themeColor="text1"/>
          <w:sz w:val="20"/>
          <w:szCs w:val="20"/>
        </w:rPr>
        <w:t xml:space="preserve">• Reviewer, </w:t>
      </w:r>
      <w:r w:rsidRPr="003A4DE7">
        <w:rPr>
          <w:rFonts w:ascii="Palatino" w:hAnsi="Palatino"/>
          <w:color w:val="000000" w:themeColor="text1"/>
          <w:sz w:val="20"/>
        </w:rPr>
        <w:t>ZRG1 DTCS A81--Clinical and Translational Imaging Applications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2012</w:t>
      </w:r>
      <w:r w:rsidR="0038517E" w:rsidRPr="003A4DE7">
        <w:rPr>
          <w:rFonts w:ascii="Palatino" w:hAnsi="Palatino"/>
          <w:color w:val="000000" w:themeColor="text1"/>
          <w:sz w:val="20"/>
        </w:rPr>
        <w:t>, 2013</w:t>
      </w:r>
    </w:p>
    <w:p w14:paraId="523E21ED" w14:textId="77777777" w:rsidR="00692BFA" w:rsidRPr="003A4DE7" w:rsidRDefault="004C3BCF" w:rsidP="00692BFA">
      <w:pPr>
        <w:rPr>
          <w:rFonts w:ascii="Palatino" w:hAnsi="Palatino" w:cs="Arial"/>
          <w:color w:val="000000" w:themeColor="text1"/>
          <w:sz w:val="20"/>
          <w:szCs w:val="20"/>
        </w:rPr>
      </w:pPr>
      <w:r w:rsidRPr="003A4DE7">
        <w:rPr>
          <w:rFonts w:ascii="Palatino" w:hAnsi="Palatino"/>
          <w:color w:val="000000" w:themeColor="text1"/>
          <w:sz w:val="20"/>
        </w:rPr>
        <w:t xml:space="preserve">• Co-chair, Society of Nuclear Medicine and Molecular Imaging </w:t>
      </w:r>
      <w:r w:rsidRPr="003A4DE7">
        <w:rPr>
          <w:rFonts w:ascii="Palatino" w:hAnsi="Palatino" w:cs="Arial"/>
          <w:color w:val="000000" w:themeColor="text1"/>
          <w:sz w:val="20"/>
          <w:szCs w:val="20"/>
        </w:rPr>
        <w:t>Optical Imaging Task Force</w:t>
      </w:r>
      <w:r w:rsidRPr="003A4DE7">
        <w:rPr>
          <w:rFonts w:ascii="Palatino" w:hAnsi="Palatino" w:cs="Arial"/>
          <w:color w:val="000000" w:themeColor="text1"/>
          <w:sz w:val="20"/>
          <w:szCs w:val="20"/>
        </w:rPr>
        <w:tab/>
        <w:t>2012</w:t>
      </w:r>
    </w:p>
    <w:p w14:paraId="34A86760" w14:textId="7CDEA528" w:rsidR="006A7A5E" w:rsidRPr="003A4DE7" w:rsidRDefault="006A7A5E" w:rsidP="00692BFA">
      <w:pPr>
        <w:rPr>
          <w:rFonts w:ascii="Palatino" w:hAnsi="Palatino" w:cs="Arial"/>
          <w:color w:val="000000" w:themeColor="text1"/>
          <w:sz w:val="20"/>
          <w:szCs w:val="20"/>
        </w:rPr>
      </w:pPr>
      <w:r w:rsidRPr="003A4DE7">
        <w:rPr>
          <w:rFonts w:ascii="Palatino" w:hAnsi="Palatino" w:cs="Arial"/>
          <w:color w:val="000000" w:themeColor="text1"/>
          <w:sz w:val="20"/>
          <w:szCs w:val="20"/>
        </w:rPr>
        <w:t>• Member, Lynbrook Excellence in Education (LExE) Board of Directors</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2010-</w:t>
      </w:r>
      <w:r w:rsidR="00BA4639" w:rsidRPr="003A4DE7">
        <w:rPr>
          <w:rFonts w:ascii="Palatino" w:hAnsi="Palatino" w:cs="Arial"/>
          <w:color w:val="000000" w:themeColor="text1"/>
          <w:sz w:val="20"/>
          <w:szCs w:val="20"/>
        </w:rPr>
        <w:t>2017</w:t>
      </w:r>
    </w:p>
    <w:p w14:paraId="3B92A564" w14:textId="0472EA92" w:rsidR="006A7A5E" w:rsidRPr="003A4DE7" w:rsidRDefault="006A7A5E" w:rsidP="006A7A5E">
      <w:pPr>
        <w:rPr>
          <w:rFonts w:ascii="Palatino" w:hAnsi="Palatino" w:cs="Arial"/>
          <w:color w:val="000000" w:themeColor="text1"/>
          <w:sz w:val="20"/>
          <w:szCs w:val="20"/>
        </w:rPr>
      </w:pPr>
      <w:r w:rsidRPr="003A4DE7">
        <w:rPr>
          <w:rFonts w:ascii="Palatino" w:hAnsi="Palatino" w:cs="Arial"/>
          <w:color w:val="000000" w:themeColor="text1"/>
          <w:sz w:val="20"/>
          <w:szCs w:val="20"/>
        </w:rPr>
        <w:t>• Member, Four Elements Earth Education (4EEE) Board of Directors</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2012-</w:t>
      </w:r>
      <w:r w:rsidR="00BA4639" w:rsidRPr="003A4DE7">
        <w:rPr>
          <w:rFonts w:ascii="Palatino" w:hAnsi="Palatino" w:cs="Arial"/>
          <w:color w:val="000000" w:themeColor="text1"/>
          <w:sz w:val="20"/>
          <w:szCs w:val="20"/>
        </w:rPr>
        <w:t>2018</w:t>
      </w:r>
    </w:p>
    <w:p w14:paraId="17435433" w14:textId="5408ADA1" w:rsidR="007C7984" w:rsidRPr="003A4DE7" w:rsidRDefault="007C7984" w:rsidP="006A7A5E">
      <w:pPr>
        <w:rPr>
          <w:rFonts w:ascii="Palatino" w:hAnsi="Palatino" w:cs="Arial"/>
          <w:color w:val="000000" w:themeColor="text1"/>
          <w:sz w:val="20"/>
          <w:szCs w:val="20"/>
        </w:rPr>
      </w:pPr>
      <w:r w:rsidRPr="003A4DE7">
        <w:rPr>
          <w:rFonts w:ascii="Palatino" w:hAnsi="Palatino" w:cs="Arial"/>
          <w:color w:val="000000" w:themeColor="text1"/>
          <w:sz w:val="20"/>
          <w:szCs w:val="20"/>
        </w:rPr>
        <w:t>• Session Chair, World Molecular Imaging</w:t>
      </w:r>
      <w:r w:rsidR="000B562A" w:rsidRPr="003A4DE7">
        <w:rPr>
          <w:rFonts w:ascii="Palatino" w:hAnsi="Palatino" w:cs="Arial"/>
          <w:color w:val="000000" w:themeColor="text1"/>
          <w:sz w:val="20"/>
          <w:szCs w:val="20"/>
        </w:rPr>
        <w:t xml:space="preserve"> Congress</w:t>
      </w:r>
      <w:r w:rsidR="000B562A" w:rsidRPr="003A4DE7">
        <w:rPr>
          <w:rFonts w:ascii="Palatino" w:hAnsi="Palatino" w:cs="Arial"/>
          <w:color w:val="000000" w:themeColor="text1"/>
          <w:sz w:val="20"/>
          <w:szCs w:val="20"/>
        </w:rPr>
        <w:tab/>
      </w:r>
      <w:r w:rsidR="000B562A" w:rsidRPr="003A4DE7">
        <w:rPr>
          <w:rFonts w:ascii="Palatino" w:hAnsi="Palatino" w:cs="Arial"/>
          <w:color w:val="000000" w:themeColor="text1"/>
          <w:sz w:val="20"/>
          <w:szCs w:val="20"/>
        </w:rPr>
        <w:tab/>
      </w:r>
      <w:r w:rsidR="000B562A" w:rsidRPr="003A4DE7">
        <w:rPr>
          <w:rFonts w:ascii="Palatino" w:hAnsi="Palatino" w:cs="Arial"/>
          <w:color w:val="000000" w:themeColor="text1"/>
          <w:sz w:val="20"/>
          <w:szCs w:val="20"/>
        </w:rPr>
        <w:tab/>
      </w:r>
      <w:r w:rsidR="000B562A" w:rsidRPr="003A4DE7">
        <w:rPr>
          <w:rFonts w:ascii="Palatino" w:hAnsi="Palatino" w:cs="Arial"/>
          <w:color w:val="000000" w:themeColor="text1"/>
          <w:sz w:val="20"/>
          <w:szCs w:val="20"/>
        </w:rPr>
        <w:tab/>
      </w:r>
      <w:r w:rsidR="000B562A" w:rsidRPr="003A4DE7">
        <w:rPr>
          <w:rFonts w:ascii="Palatino" w:hAnsi="Palatino" w:cs="Arial"/>
          <w:color w:val="000000" w:themeColor="text1"/>
          <w:sz w:val="20"/>
          <w:szCs w:val="20"/>
        </w:rPr>
        <w:tab/>
      </w:r>
      <w:r w:rsidR="000B562A" w:rsidRPr="003A4DE7">
        <w:rPr>
          <w:rFonts w:ascii="Palatino" w:hAnsi="Palatino" w:cs="Arial"/>
          <w:color w:val="000000" w:themeColor="text1"/>
          <w:sz w:val="20"/>
          <w:szCs w:val="20"/>
        </w:rPr>
        <w:tab/>
        <w:t>2013</w:t>
      </w:r>
    </w:p>
    <w:p w14:paraId="51C95D4A" w14:textId="3B52EBA1" w:rsidR="0099408D" w:rsidRPr="003A4DE7" w:rsidRDefault="0099408D" w:rsidP="006A7A5E">
      <w:pPr>
        <w:rPr>
          <w:rFonts w:ascii="Palatino" w:hAnsi="Palatino" w:cs="Calibri"/>
          <w:color w:val="000000" w:themeColor="text1"/>
          <w:sz w:val="20"/>
          <w:szCs w:val="20"/>
        </w:rPr>
      </w:pPr>
      <w:r w:rsidRPr="003A4DE7">
        <w:rPr>
          <w:rFonts w:ascii="Palatino" w:hAnsi="Palatino" w:cs="Arial"/>
          <w:color w:val="000000" w:themeColor="text1"/>
          <w:sz w:val="20"/>
          <w:szCs w:val="20"/>
        </w:rPr>
        <w:t xml:space="preserve">• Chair, </w:t>
      </w:r>
      <w:r w:rsidRPr="003A4DE7">
        <w:rPr>
          <w:rFonts w:ascii="Palatino" w:hAnsi="Palatino" w:cs="Helvetica"/>
          <w:color w:val="000000" w:themeColor="text1"/>
          <w:sz w:val="20"/>
          <w:szCs w:val="20"/>
        </w:rPr>
        <w:t xml:space="preserve">Fellowship Grant Review, </w:t>
      </w:r>
      <w:r w:rsidRPr="003A4DE7">
        <w:rPr>
          <w:rFonts w:ascii="Palatino" w:hAnsi="Palatino" w:cs="Arial"/>
          <w:color w:val="000000" w:themeColor="text1"/>
          <w:sz w:val="20"/>
          <w:szCs w:val="20"/>
        </w:rPr>
        <w:t xml:space="preserve">Special Emphasis Panel </w:t>
      </w:r>
      <w:r w:rsidRPr="003A4DE7">
        <w:rPr>
          <w:rFonts w:ascii="Palatino" w:hAnsi="Palatino" w:cs="Calibri"/>
          <w:color w:val="000000" w:themeColor="text1"/>
          <w:sz w:val="20"/>
          <w:szCs w:val="20"/>
        </w:rPr>
        <w:t>ZRG1 F15-P (20) L</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2013</w:t>
      </w:r>
    </w:p>
    <w:p w14:paraId="53FE4D9C" w14:textId="5263E693" w:rsidR="0099408D" w:rsidRPr="003A4DE7" w:rsidRDefault="0099408D" w:rsidP="006A7A5E">
      <w:pPr>
        <w:rPr>
          <w:rFonts w:ascii="Palatino" w:hAnsi="Palatino" w:cs="Arial"/>
          <w:color w:val="000000" w:themeColor="text1"/>
          <w:sz w:val="20"/>
          <w:szCs w:val="20"/>
        </w:rPr>
      </w:pPr>
      <w:r w:rsidRPr="003A4DE7">
        <w:rPr>
          <w:rFonts w:ascii="Palatino" w:hAnsi="Palatino" w:cs="Calibri"/>
          <w:color w:val="000000" w:themeColor="text1"/>
          <w:sz w:val="20"/>
          <w:szCs w:val="20"/>
        </w:rPr>
        <w:tab/>
      </w:r>
      <w:r w:rsidRPr="003A4DE7">
        <w:rPr>
          <w:rFonts w:ascii="Palatino" w:hAnsi="Palatino" w:cs="Arial"/>
          <w:color w:val="000000" w:themeColor="text1"/>
          <w:sz w:val="20"/>
          <w:szCs w:val="20"/>
        </w:rPr>
        <w:t xml:space="preserve">Center for Scientific Review </w:t>
      </w:r>
      <w:hyperlink r:id="rId7" w:history="1">
        <w:r w:rsidRPr="003A4DE7">
          <w:rPr>
            <w:rFonts w:ascii="Palatino" w:hAnsi="Palatino" w:cs="Arial"/>
            <w:bCs/>
            <w:color w:val="000000" w:themeColor="text1"/>
            <w:sz w:val="20"/>
            <w:szCs w:val="20"/>
          </w:rPr>
          <w:t>(CSR)</w:t>
        </w:r>
      </w:hyperlink>
      <w:r w:rsidRPr="003A4DE7">
        <w:rPr>
          <w:rFonts w:ascii="MS Mincho" w:eastAsia="MS Mincho" w:hAnsi="MS Mincho" w:cs="MS Mincho" w:hint="eastAsia"/>
          <w:color w:val="000000" w:themeColor="text1"/>
          <w:sz w:val="20"/>
          <w:szCs w:val="20"/>
        </w:rPr>
        <w:t> </w:t>
      </w:r>
      <w:r w:rsidRPr="003A4DE7">
        <w:rPr>
          <w:rFonts w:ascii="Palatino" w:hAnsi="Palatino" w:cs="Arial"/>
          <w:color w:val="000000" w:themeColor="text1"/>
          <w:sz w:val="20"/>
          <w:szCs w:val="20"/>
        </w:rPr>
        <w:t>National Institutes of Health (</w:t>
      </w:r>
      <w:hyperlink r:id="rId8" w:history="1">
        <w:r w:rsidRPr="003A4DE7">
          <w:rPr>
            <w:rFonts w:ascii="Palatino" w:hAnsi="Palatino" w:cs="Arial"/>
            <w:bCs/>
            <w:color w:val="000000" w:themeColor="text1"/>
            <w:sz w:val="20"/>
            <w:szCs w:val="20"/>
          </w:rPr>
          <w:t>NIH</w:t>
        </w:r>
      </w:hyperlink>
      <w:r w:rsidRPr="003A4DE7">
        <w:rPr>
          <w:rFonts w:ascii="Palatino" w:hAnsi="Palatino" w:cs="Arial"/>
          <w:color w:val="000000" w:themeColor="text1"/>
          <w:sz w:val="20"/>
          <w:szCs w:val="20"/>
        </w:rPr>
        <w:t>), DHHS</w:t>
      </w:r>
    </w:p>
    <w:p w14:paraId="37B5182C" w14:textId="301254E0" w:rsidR="00505E58" w:rsidRPr="003A4DE7" w:rsidRDefault="00505E58" w:rsidP="006A7A5E">
      <w:pPr>
        <w:rPr>
          <w:rFonts w:ascii="Palatino" w:hAnsi="Palatino"/>
          <w:color w:val="000000" w:themeColor="text1"/>
          <w:sz w:val="20"/>
          <w:szCs w:val="20"/>
        </w:rPr>
      </w:pPr>
      <w:r w:rsidRPr="003A4DE7">
        <w:rPr>
          <w:rFonts w:ascii="Palatino" w:hAnsi="Palatino" w:cs="Arial"/>
          <w:color w:val="000000" w:themeColor="text1"/>
          <w:sz w:val="20"/>
          <w:szCs w:val="20"/>
        </w:rPr>
        <w:t xml:space="preserve">• Reviewer, </w:t>
      </w:r>
      <w:r w:rsidRPr="003A4DE7">
        <w:rPr>
          <w:rFonts w:ascii="Palatino" w:hAnsi="Palatino"/>
          <w:color w:val="000000" w:themeColor="text1"/>
          <w:sz w:val="20"/>
          <w:szCs w:val="20"/>
        </w:rPr>
        <w:t>ZRG1 SBIB-D 57 R, PAR-13-169: Academic Industrial Partnership</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2014</w:t>
      </w:r>
    </w:p>
    <w:p w14:paraId="45D3CDA1" w14:textId="3C59FE0F" w:rsidR="006E5B11" w:rsidRPr="003A4DE7" w:rsidRDefault="00505E58" w:rsidP="00505E58">
      <w:pPr>
        <w:rPr>
          <w:rFonts w:ascii="Palatino" w:hAnsi="Palatino"/>
          <w:color w:val="000000" w:themeColor="text1"/>
          <w:sz w:val="20"/>
          <w:szCs w:val="20"/>
        </w:rPr>
      </w:pPr>
      <w:r w:rsidRPr="003A4DE7">
        <w:rPr>
          <w:rFonts w:ascii="Palatino" w:hAnsi="Palatino" w:cs="Arial"/>
          <w:color w:val="000000" w:themeColor="text1"/>
          <w:sz w:val="20"/>
          <w:szCs w:val="20"/>
        </w:rPr>
        <w:t xml:space="preserve">• Reviewer, </w:t>
      </w:r>
      <w:r w:rsidR="006E5B11" w:rsidRPr="003A4DE7">
        <w:rPr>
          <w:rFonts w:ascii="Palatino" w:hAnsi="Palatino"/>
          <w:color w:val="000000" w:themeColor="text1"/>
          <w:sz w:val="20"/>
          <w:szCs w:val="20"/>
        </w:rPr>
        <w:t xml:space="preserve">ZCA1 TCRB-9 J1 S, Revisions </w:t>
      </w:r>
      <w:proofErr w:type="gramStart"/>
      <w:r w:rsidR="006E5B11" w:rsidRPr="003A4DE7">
        <w:rPr>
          <w:rFonts w:ascii="Palatino" w:hAnsi="Palatino"/>
          <w:color w:val="000000" w:themeColor="text1"/>
          <w:sz w:val="20"/>
          <w:szCs w:val="20"/>
        </w:rPr>
        <w:t>Early Stage</w:t>
      </w:r>
      <w:proofErr w:type="gramEnd"/>
      <w:r w:rsidR="006E5B11" w:rsidRPr="003A4DE7">
        <w:rPr>
          <w:rFonts w:ascii="Palatino" w:hAnsi="Palatino"/>
          <w:color w:val="000000" w:themeColor="text1"/>
          <w:sz w:val="20"/>
          <w:szCs w:val="20"/>
        </w:rPr>
        <w:t xml:space="preserve"> Informatics Technologies, </w:t>
      </w:r>
      <w:r w:rsidR="006E5B11" w:rsidRPr="003A4DE7">
        <w:rPr>
          <w:rFonts w:ascii="Palatino" w:hAnsi="Palatino"/>
          <w:color w:val="000000" w:themeColor="text1"/>
          <w:sz w:val="20"/>
          <w:szCs w:val="20"/>
        </w:rPr>
        <w:tab/>
      </w:r>
      <w:r w:rsidR="006E5B11" w:rsidRPr="003A4DE7">
        <w:rPr>
          <w:rFonts w:ascii="Palatino" w:hAnsi="Palatino"/>
          <w:color w:val="000000" w:themeColor="text1"/>
          <w:sz w:val="20"/>
          <w:szCs w:val="20"/>
        </w:rPr>
        <w:tab/>
      </w:r>
      <w:r w:rsidR="006E5B11" w:rsidRPr="003A4DE7">
        <w:rPr>
          <w:rFonts w:ascii="Palatino" w:hAnsi="Palatino"/>
          <w:color w:val="000000" w:themeColor="text1"/>
          <w:sz w:val="20"/>
          <w:szCs w:val="20"/>
        </w:rPr>
        <w:tab/>
        <w:t>2014</w:t>
      </w:r>
    </w:p>
    <w:p w14:paraId="259E1CA8" w14:textId="77777777" w:rsidR="006E5B11" w:rsidRPr="003A4DE7" w:rsidRDefault="006E5B11" w:rsidP="00505E58">
      <w:pPr>
        <w:rPr>
          <w:rFonts w:ascii="Palatino" w:hAnsi="Palatino"/>
          <w:color w:val="000000" w:themeColor="text1"/>
          <w:sz w:val="20"/>
          <w:szCs w:val="20"/>
        </w:rPr>
      </w:pPr>
      <w:r w:rsidRPr="003A4DE7">
        <w:rPr>
          <w:rFonts w:ascii="Palatino" w:hAnsi="Palatino"/>
          <w:color w:val="000000" w:themeColor="text1"/>
          <w:sz w:val="20"/>
          <w:szCs w:val="20"/>
        </w:rPr>
        <w:t xml:space="preserve">   Revisions </w:t>
      </w:r>
      <w:proofErr w:type="gramStart"/>
      <w:r w:rsidRPr="003A4DE7">
        <w:rPr>
          <w:rFonts w:ascii="Palatino" w:hAnsi="Palatino"/>
          <w:color w:val="000000" w:themeColor="text1"/>
          <w:sz w:val="20"/>
          <w:szCs w:val="20"/>
        </w:rPr>
        <w:t>Early Stage</w:t>
      </w:r>
      <w:proofErr w:type="gramEnd"/>
      <w:r w:rsidRPr="003A4DE7">
        <w:rPr>
          <w:rFonts w:ascii="Palatino" w:hAnsi="Palatino"/>
          <w:color w:val="000000" w:themeColor="text1"/>
          <w:sz w:val="20"/>
          <w:szCs w:val="20"/>
        </w:rPr>
        <w:t xml:space="preserve"> Informatics Technologies, Revisions </w:t>
      </w:r>
      <w:proofErr w:type="gramStart"/>
      <w:r w:rsidRPr="003A4DE7">
        <w:rPr>
          <w:rFonts w:ascii="Palatino" w:hAnsi="Palatino"/>
          <w:color w:val="000000" w:themeColor="text1"/>
          <w:sz w:val="20"/>
          <w:szCs w:val="20"/>
        </w:rPr>
        <w:t>Early Stage</w:t>
      </w:r>
      <w:proofErr w:type="gramEnd"/>
      <w:r w:rsidRPr="003A4DE7">
        <w:rPr>
          <w:rFonts w:ascii="Palatino" w:hAnsi="Palatino"/>
          <w:color w:val="000000" w:themeColor="text1"/>
          <w:sz w:val="20"/>
          <w:szCs w:val="20"/>
        </w:rPr>
        <w:t xml:space="preserve"> Informatics </w:t>
      </w:r>
    </w:p>
    <w:p w14:paraId="29D65FA4" w14:textId="01F1A23B" w:rsidR="00505E58" w:rsidRPr="003A4DE7" w:rsidRDefault="006E5B11" w:rsidP="00505E58">
      <w:pPr>
        <w:rPr>
          <w:rFonts w:ascii="Palatino" w:hAnsi="Palatino" w:cs="Arial"/>
          <w:color w:val="000000" w:themeColor="text1"/>
          <w:sz w:val="20"/>
          <w:szCs w:val="20"/>
        </w:rPr>
      </w:pPr>
      <w:r w:rsidRPr="003A4DE7">
        <w:rPr>
          <w:rFonts w:ascii="Palatino" w:hAnsi="Palatino"/>
          <w:color w:val="000000" w:themeColor="text1"/>
          <w:sz w:val="20"/>
          <w:szCs w:val="20"/>
        </w:rPr>
        <w:t xml:space="preserve">   Technologies,</w:t>
      </w:r>
      <w:r w:rsidR="00E647E4"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Advanced Stage Informatics technologies</w:t>
      </w:r>
      <w:r w:rsidR="00505E58" w:rsidRPr="003A4DE7">
        <w:rPr>
          <w:rFonts w:ascii="Palatino" w:hAnsi="Palatino"/>
          <w:color w:val="000000" w:themeColor="text1"/>
          <w:sz w:val="20"/>
          <w:szCs w:val="20"/>
        </w:rPr>
        <w:tab/>
      </w:r>
    </w:p>
    <w:p w14:paraId="71FD9F54" w14:textId="3D815E7C" w:rsidR="00505E58" w:rsidRPr="003A4DE7" w:rsidRDefault="007A58B4" w:rsidP="006A7A5E">
      <w:pPr>
        <w:rPr>
          <w:rFonts w:ascii="Palatino" w:hAnsi="Palatino" w:cs="Calibri"/>
          <w:color w:val="000000" w:themeColor="text1"/>
          <w:sz w:val="20"/>
          <w:szCs w:val="20"/>
        </w:rPr>
      </w:pPr>
      <w:r w:rsidRPr="003A4DE7">
        <w:rPr>
          <w:rFonts w:ascii="Palatino" w:hAnsi="Palatino" w:cs="Arial"/>
          <w:color w:val="000000" w:themeColor="text1"/>
          <w:sz w:val="20"/>
          <w:szCs w:val="20"/>
        </w:rPr>
        <w:t xml:space="preserve">• Organizer, </w:t>
      </w:r>
      <w:r w:rsidRPr="003A4DE7">
        <w:rPr>
          <w:rFonts w:ascii="Palatino" w:hAnsi="Palatino" w:cs="Calibri"/>
          <w:color w:val="000000" w:themeColor="text1"/>
          <w:sz w:val="20"/>
          <w:szCs w:val="20"/>
        </w:rPr>
        <w:t>AACR-SNMMI Joint Conference on Cancer Imaging</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2015</w:t>
      </w:r>
    </w:p>
    <w:p w14:paraId="0D5661B1" w14:textId="06813A28" w:rsidR="00195ECB" w:rsidRPr="003A4DE7" w:rsidRDefault="00195ECB" w:rsidP="006A7A5E">
      <w:pPr>
        <w:rPr>
          <w:rFonts w:ascii="Palatino" w:hAnsi="Palatino" w:cs="Times"/>
          <w:bCs/>
          <w:color w:val="000000" w:themeColor="text1"/>
          <w:sz w:val="20"/>
          <w:szCs w:val="20"/>
        </w:rPr>
      </w:pPr>
      <w:r w:rsidRPr="003A4DE7">
        <w:rPr>
          <w:rFonts w:ascii="Palatino" w:hAnsi="Palatino" w:cs="Calibri"/>
          <w:color w:val="000000" w:themeColor="text1"/>
          <w:sz w:val="20"/>
          <w:szCs w:val="20"/>
        </w:rPr>
        <w:t xml:space="preserve">• Reviewer, </w:t>
      </w:r>
      <w:r w:rsidRPr="003A4DE7">
        <w:rPr>
          <w:rFonts w:ascii="Palatino" w:hAnsi="Palatino" w:cs="Times"/>
          <w:bCs/>
          <w:color w:val="000000" w:themeColor="text1"/>
          <w:sz w:val="20"/>
          <w:szCs w:val="20"/>
        </w:rPr>
        <w:t>ZRG1 DTCS-A 81 S, Clinical and Translational Imaging Applications</w:t>
      </w:r>
      <w:r w:rsidRPr="003A4DE7">
        <w:rPr>
          <w:rFonts w:ascii="Palatino" w:hAnsi="Palatino" w:cs="Times"/>
          <w:bCs/>
          <w:color w:val="000000" w:themeColor="text1"/>
          <w:sz w:val="20"/>
          <w:szCs w:val="20"/>
        </w:rPr>
        <w:tab/>
      </w:r>
      <w:r w:rsidRPr="003A4DE7">
        <w:rPr>
          <w:rFonts w:ascii="Palatino" w:hAnsi="Palatino" w:cs="Times"/>
          <w:bCs/>
          <w:color w:val="000000" w:themeColor="text1"/>
          <w:sz w:val="20"/>
          <w:szCs w:val="20"/>
        </w:rPr>
        <w:tab/>
      </w:r>
      <w:r w:rsidRPr="003A4DE7">
        <w:rPr>
          <w:rFonts w:ascii="Palatino" w:hAnsi="Palatino" w:cs="Times"/>
          <w:bCs/>
          <w:color w:val="000000" w:themeColor="text1"/>
          <w:sz w:val="20"/>
          <w:szCs w:val="20"/>
        </w:rPr>
        <w:tab/>
        <w:t>2015</w:t>
      </w:r>
    </w:p>
    <w:p w14:paraId="71988C42" w14:textId="5F40F30A" w:rsidR="00087DEE" w:rsidRPr="003A4DE7" w:rsidRDefault="00087DEE" w:rsidP="006A7A5E">
      <w:pPr>
        <w:rPr>
          <w:rFonts w:ascii="Palatino" w:hAnsi="Palatino" w:cs="Times"/>
          <w:bCs/>
          <w:color w:val="000000" w:themeColor="text1"/>
          <w:sz w:val="20"/>
          <w:szCs w:val="20"/>
        </w:rPr>
      </w:pPr>
      <w:r w:rsidRPr="003A4DE7">
        <w:rPr>
          <w:rFonts w:ascii="Palatino" w:hAnsi="Palatino" w:cs="Times"/>
          <w:bCs/>
          <w:color w:val="000000" w:themeColor="text1"/>
          <w:sz w:val="20"/>
          <w:szCs w:val="20"/>
        </w:rPr>
        <w:t xml:space="preserve">• Member, MD Anderson </w:t>
      </w:r>
      <w:r w:rsidRPr="003A4DE7">
        <w:rPr>
          <w:rFonts w:ascii="Palatino" w:hAnsi="Palatino" w:cs="Times"/>
          <w:bCs/>
          <w:i/>
          <w:color w:val="000000" w:themeColor="text1"/>
          <w:sz w:val="20"/>
          <w:szCs w:val="20"/>
        </w:rPr>
        <w:t>Center for Advanced Imaging Multi-Investigator Imaging</w:t>
      </w:r>
      <w:r w:rsidRPr="003A4DE7">
        <w:rPr>
          <w:rFonts w:ascii="Palatino" w:hAnsi="Palatino" w:cs="Times"/>
          <w:bCs/>
          <w:color w:val="000000" w:themeColor="text1"/>
          <w:sz w:val="20"/>
          <w:szCs w:val="20"/>
        </w:rPr>
        <w:t xml:space="preserve"> (MI-2)</w:t>
      </w:r>
      <w:r w:rsidRPr="003A4DE7">
        <w:rPr>
          <w:rFonts w:ascii="Palatino" w:hAnsi="Palatino" w:cs="Times"/>
          <w:bCs/>
          <w:color w:val="000000" w:themeColor="text1"/>
          <w:sz w:val="20"/>
          <w:szCs w:val="20"/>
        </w:rPr>
        <w:tab/>
      </w:r>
      <w:r w:rsidRPr="003A4DE7">
        <w:rPr>
          <w:rFonts w:ascii="Palatino" w:hAnsi="Palatino" w:cs="Times"/>
          <w:bCs/>
          <w:color w:val="000000" w:themeColor="text1"/>
          <w:sz w:val="20"/>
          <w:szCs w:val="20"/>
        </w:rPr>
        <w:tab/>
        <w:t>2015</w:t>
      </w:r>
    </w:p>
    <w:p w14:paraId="1C9DB39D" w14:textId="4E813AD9" w:rsidR="00087DEE" w:rsidRPr="003A4DE7" w:rsidRDefault="00087DEE" w:rsidP="006A7A5E">
      <w:pPr>
        <w:rPr>
          <w:rFonts w:ascii="Palatino" w:hAnsi="Palatino" w:cs="Times"/>
          <w:bCs/>
          <w:color w:val="000000" w:themeColor="text1"/>
          <w:sz w:val="20"/>
          <w:szCs w:val="20"/>
        </w:rPr>
      </w:pPr>
      <w:r w:rsidRPr="003A4DE7">
        <w:rPr>
          <w:rFonts w:ascii="Palatino" w:hAnsi="Palatino" w:cs="Times"/>
          <w:bCs/>
          <w:color w:val="000000" w:themeColor="text1"/>
          <w:sz w:val="20"/>
          <w:szCs w:val="20"/>
        </w:rPr>
        <w:tab/>
      </w:r>
      <w:r w:rsidRPr="003A4DE7">
        <w:rPr>
          <w:rFonts w:ascii="Palatino" w:hAnsi="Palatino" w:cs="Times"/>
          <w:bCs/>
          <w:i/>
          <w:color w:val="000000" w:themeColor="text1"/>
          <w:sz w:val="20"/>
          <w:szCs w:val="20"/>
        </w:rPr>
        <w:t>Research Award</w:t>
      </w:r>
      <w:r w:rsidRPr="003A4DE7">
        <w:rPr>
          <w:rFonts w:ascii="Palatino" w:hAnsi="Palatino" w:cs="Times"/>
          <w:bCs/>
          <w:color w:val="000000" w:themeColor="text1"/>
          <w:sz w:val="20"/>
          <w:szCs w:val="20"/>
        </w:rPr>
        <w:t xml:space="preserve"> Scientific Review Panel</w:t>
      </w:r>
    </w:p>
    <w:p w14:paraId="1D241B60" w14:textId="6469B83F" w:rsidR="00C77ED2" w:rsidRPr="003A4DE7" w:rsidRDefault="00C77ED2" w:rsidP="006A7A5E">
      <w:pPr>
        <w:rPr>
          <w:rFonts w:ascii="Palatino" w:hAnsi="Palatino" w:cs="Arial"/>
          <w:bCs/>
          <w:color w:val="000000" w:themeColor="text1"/>
          <w:sz w:val="20"/>
          <w:szCs w:val="20"/>
        </w:rPr>
      </w:pPr>
      <w:r w:rsidRPr="003A4DE7">
        <w:rPr>
          <w:rFonts w:ascii="Palatino" w:hAnsi="Palatino" w:cs="Times"/>
          <w:bCs/>
          <w:color w:val="000000" w:themeColor="text1"/>
          <w:sz w:val="20"/>
          <w:szCs w:val="20"/>
        </w:rPr>
        <w:t xml:space="preserve">• Chair, </w:t>
      </w:r>
      <w:r w:rsidRPr="003A4DE7">
        <w:rPr>
          <w:rFonts w:ascii="Palatino" w:hAnsi="Palatino"/>
          <w:color w:val="000000" w:themeColor="text1"/>
          <w:sz w:val="20"/>
          <w:szCs w:val="20"/>
        </w:rPr>
        <w:t xml:space="preserve">NCI Provocative Questions 7 Review Committee </w:t>
      </w:r>
      <w:r w:rsidRPr="003A4DE7">
        <w:rPr>
          <w:rFonts w:ascii="Palatino" w:hAnsi="Palatino" w:cs="Arial"/>
          <w:bCs/>
          <w:color w:val="000000" w:themeColor="text1"/>
          <w:sz w:val="20"/>
          <w:szCs w:val="20"/>
        </w:rPr>
        <w:t>ZCA1 RPRB-0 (J6) S</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t>2015</w:t>
      </w:r>
    </w:p>
    <w:p w14:paraId="53B245EE" w14:textId="02189E94" w:rsidR="00666302" w:rsidRPr="003A4DE7" w:rsidRDefault="00666302" w:rsidP="00666302">
      <w:pPr>
        <w:widowControl w:val="0"/>
        <w:autoSpaceDE w:val="0"/>
        <w:autoSpaceDN w:val="0"/>
        <w:adjustRightInd w:val="0"/>
        <w:rPr>
          <w:rFonts w:ascii="Palatino" w:hAnsi="Palatino" w:cs="Arial"/>
          <w:color w:val="000000" w:themeColor="text1"/>
          <w:sz w:val="20"/>
          <w:szCs w:val="20"/>
        </w:rPr>
      </w:pPr>
      <w:r w:rsidRPr="003A4DE7">
        <w:rPr>
          <w:rFonts w:ascii="Palatino" w:hAnsi="Palatino"/>
          <w:color w:val="000000" w:themeColor="text1"/>
          <w:sz w:val="20"/>
          <w:szCs w:val="20"/>
        </w:rPr>
        <w:t xml:space="preserve">• Reviewer, </w:t>
      </w:r>
      <w:r w:rsidRPr="003A4DE7">
        <w:rPr>
          <w:rFonts w:ascii="Palatino" w:hAnsi="Palatino" w:cs="Arial"/>
          <w:color w:val="000000" w:themeColor="text1"/>
          <w:sz w:val="20"/>
          <w:szCs w:val="20"/>
        </w:rPr>
        <w:t xml:space="preserve">ZRG1 F15-D (20) L Fellowships: </w:t>
      </w:r>
      <w:r w:rsidR="00E84114" w:rsidRPr="003A4DE7">
        <w:rPr>
          <w:rFonts w:ascii="Palatino" w:hAnsi="Palatino" w:cs="Arial"/>
          <w:color w:val="000000" w:themeColor="text1"/>
          <w:sz w:val="20"/>
          <w:szCs w:val="20"/>
        </w:rPr>
        <w:t xml:space="preserve">Surgical Sciences </w:t>
      </w:r>
      <w:r w:rsidRPr="003A4DE7">
        <w:rPr>
          <w:rFonts w:ascii="Palatino" w:hAnsi="Palatino" w:cs="Arial"/>
          <w:color w:val="000000" w:themeColor="text1"/>
          <w:sz w:val="20"/>
          <w:szCs w:val="20"/>
        </w:rPr>
        <w:t>Biomedical Imaging</w:t>
      </w:r>
      <w:r w:rsidRPr="003A4DE7">
        <w:rPr>
          <w:rFonts w:ascii="Palatino" w:hAnsi="Palatino"/>
          <w:color w:val="000000" w:themeColor="text1"/>
          <w:sz w:val="20"/>
          <w:szCs w:val="20"/>
        </w:rPr>
        <w:t xml:space="preserve">, </w:t>
      </w:r>
      <w:r w:rsidR="00E84114" w:rsidRPr="003A4DE7">
        <w:rPr>
          <w:rFonts w:ascii="Palatino" w:hAnsi="Palatino"/>
          <w:color w:val="000000" w:themeColor="text1"/>
          <w:sz w:val="20"/>
          <w:szCs w:val="20"/>
        </w:rPr>
        <w:t>and</w:t>
      </w:r>
      <w:r w:rsidRPr="003A4DE7">
        <w:rPr>
          <w:rFonts w:ascii="Palatino" w:hAnsi="Palatino"/>
          <w:color w:val="000000" w:themeColor="text1"/>
          <w:sz w:val="20"/>
          <w:szCs w:val="20"/>
        </w:rPr>
        <w:tab/>
      </w:r>
      <w:r w:rsidRPr="003A4DE7">
        <w:rPr>
          <w:rFonts w:ascii="Palatino" w:hAnsi="Palatino"/>
          <w:color w:val="000000" w:themeColor="text1"/>
          <w:sz w:val="20"/>
          <w:szCs w:val="20"/>
        </w:rPr>
        <w:tab/>
        <w:t>2016</w:t>
      </w:r>
      <w:r w:rsidR="00EF0289" w:rsidRPr="003A4DE7">
        <w:rPr>
          <w:rFonts w:ascii="Palatino" w:hAnsi="Palatino"/>
          <w:color w:val="000000" w:themeColor="text1"/>
          <w:sz w:val="20"/>
          <w:szCs w:val="20"/>
        </w:rPr>
        <w:t>, 2021</w:t>
      </w:r>
    </w:p>
    <w:p w14:paraId="793199B8" w14:textId="117DD6C2" w:rsidR="00666302" w:rsidRPr="003A4DE7" w:rsidRDefault="00E84114" w:rsidP="00666302">
      <w:pPr>
        <w:ind w:firstLine="720"/>
        <w:rPr>
          <w:rFonts w:ascii="Palatino" w:hAnsi="Palatino"/>
          <w:color w:val="000000" w:themeColor="text1"/>
          <w:sz w:val="20"/>
          <w:szCs w:val="20"/>
        </w:rPr>
      </w:pPr>
      <w:r w:rsidRPr="003A4DE7">
        <w:rPr>
          <w:rFonts w:ascii="Palatino" w:hAnsi="Palatino"/>
          <w:color w:val="000000" w:themeColor="text1"/>
          <w:sz w:val="20"/>
          <w:szCs w:val="20"/>
        </w:rPr>
        <w:lastRenderedPageBreak/>
        <w:t xml:space="preserve">Bioengineering, </w:t>
      </w:r>
      <w:r w:rsidR="00666302" w:rsidRPr="003A4DE7">
        <w:rPr>
          <w:rFonts w:ascii="Palatino" w:hAnsi="Palatino"/>
          <w:color w:val="000000" w:themeColor="text1"/>
          <w:sz w:val="20"/>
          <w:szCs w:val="20"/>
        </w:rPr>
        <w:t>Center for Scientific Review, NIH</w:t>
      </w:r>
    </w:p>
    <w:p w14:paraId="6E74E5A4" w14:textId="77777777" w:rsidR="00BA4639" w:rsidRPr="003A4DE7" w:rsidRDefault="00BA4639" w:rsidP="00BA4639">
      <w:pPr>
        <w:rPr>
          <w:rFonts w:ascii="Palatino" w:hAnsi="Palatino"/>
          <w:color w:val="000000" w:themeColor="text1"/>
          <w:sz w:val="20"/>
          <w:szCs w:val="20"/>
        </w:rPr>
      </w:pPr>
      <w:r w:rsidRPr="003A4DE7">
        <w:rPr>
          <w:rFonts w:ascii="Palatino" w:hAnsi="Palatino" w:cs="Arial"/>
          <w:color w:val="000000" w:themeColor="text1"/>
          <w:sz w:val="20"/>
          <w:szCs w:val="20"/>
        </w:rPr>
        <w:t>• AACR Awards Committee</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2017-2020</w:t>
      </w:r>
    </w:p>
    <w:p w14:paraId="0D5D69D8" w14:textId="64083DFB" w:rsidR="00666302" w:rsidRPr="003A4DE7" w:rsidRDefault="0009363A" w:rsidP="006A7A5E">
      <w:pPr>
        <w:rPr>
          <w:rFonts w:ascii="Palatino" w:hAnsi="Palatino" w:cs="Arial"/>
          <w:color w:val="000000" w:themeColor="text1"/>
          <w:sz w:val="20"/>
          <w:szCs w:val="20"/>
        </w:rPr>
      </w:pPr>
      <w:r w:rsidRPr="003A4DE7">
        <w:rPr>
          <w:rFonts w:ascii="Palatino" w:hAnsi="Palatino" w:cs="Arial"/>
          <w:color w:val="000000" w:themeColor="text1"/>
          <w:sz w:val="20"/>
          <w:szCs w:val="20"/>
        </w:rPr>
        <w:t>• Panel Member, NIH Advisory Panel on Review of Imaging Science</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2017</w:t>
      </w:r>
    </w:p>
    <w:p w14:paraId="289207F3" w14:textId="77777777" w:rsidR="0009363A" w:rsidRPr="003A4DE7" w:rsidRDefault="0009363A" w:rsidP="006A7A5E">
      <w:pPr>
        <w:rPr>
          <w:rFonts w:ascii="Palatino" w:hAnsi="Palatino" w:cs="Arial"/>
          <w:color w:val="000000" w:themeColor="text1"/>
          <w:sz w:val="20"/>
          <w:szCs w:val="20"/>
        </w:rPr>
      </w:pPr>
      <w:r w:rsidRPr="003A4DE7">
        <w:rPr>
          <w:rFonts w:ascii="Palatino" w:hAnsi="Palatino" w:cs="Arial"/>
          <w:color w:val="000000" w:themeColor="text1"/>
          <w:sz w:val="20"/>
          <w:szCs w:val="20"/>
        </w:rPr>
        <w:tab/>
        <w:t xml:space="preserve">Review of study section structure for imaging study sections: BMIT-A, BMIT-B, </w:t>
      </w:r>
    </w:p>
    <w:p w14:paraId="785806C2" w14:textId="0547AE87" w:rsidR="0009363A" w:rsidRPr="003A4DE7" w:rsidRDefault="0009363A" w:rsidP="00AE08F5">
      <w:pPr>
        <w:ind w:firstLine="720"/>
        <w:rPr>
          <w:rFonts w:ascii="Palatino" w:hAnsi="Palatino" w:cs="Arial"/>
          <w:color w:val="000000" w:themeColor="text1"/>
          <w:sz w:val="20"/>
          <w:szCs w:val="20"/>
        </w:rPr>
      </w:pPr>
      <w:r w:rsidRPr="003A4DE7">
        <w:rPr>
          <w:rFonts w:ascii="Palatino" w:hAnsi="Palatino" w:cs="Arial"/>
          <w:color w:val="000000" w:themeColor="text1"/>
          <w:sz w:val="20"/>
          <w:szCs w:val="20"/>
        </w:rPr>
        <w:t>MEDI, CMIP and NOIT</w:t>
      </w:r>
    </w:p>
    <w:p w14:paraId="4BC40AD0" w14:textId="1A51800B" w:rsidR="00FC5D98" w:rsidRPr="003A4DE7" w:rsidRDefault="00FC5D98" w:rsidP="00FC5D98">
      <w:pPr>
        <w:rPr>
          <w:rFonts w:ascii="Palatino" w:hAnsi="Palatino" w:cs="Arial"/>
          <w:bCs/>
          <w:color w:val="000000" w:themeColor="text1"/>
          <w:sz w:val="20"/>
          <w:szCs w:val="20"/>
        </w:rPr>
      </w:pPr>
      <w:r w:rsidRPr="003A4DE7">
        <w:rPr>
          <w:rFonts w:ascii="Palatino" w:hAnsi="Palatino" w:cs="Arial"/>
          <w:color w:val="000000" w:themeColor="text1"/>
          <w:sz w:val="20"/>
          <w:szCs w:val="20"/>
        </w:rPr>
        <w:t xml:space="preserve">• Member, Program Committee, </w:t>
      </w:r>
      <w:r w:rsidRPr="003A4DE7">
        <w:rPr>
          <w:rFonts w:ascii="Palatino" w:hAnsi="Palatino" w:cs="Arial"/>
          <w:bCs/>
          <w:color w:val="000000" w:themeColor="text1"/>
          <w:sz w:val="20"/>
          <w:szCs w:val="20"/>
        </w:rPr>
        <w:t>Third AACR-SNMMI</w:t>
      </w:r>
      <w:r w:rsidRPr="003A4DE7">
        <w:rPr>
          <w:rFonts w:ascii="Palatino" w:hAnsi="Palatino" w:cs="Arial"/>
          <w:color w:val="000000" w:themeColor="text1"/>
          <w:sz w:val="20"/>
          <w:szCs w:val="20"/>
        </w:rPr>
        <w:t> </w:t>
      </w:r>
      <w:r w:rsidRPr="003A4DE7">
        <w:rPr>
          <w:rFonts w:ascii="Palatino" w:hAnsi="Palatino" w:cs="Arial"/>
          <w:bCs/>
          <w:color w:val="000000" w:themeColor="text1"/>
          <w:sz w:val="20"/>
          <w:szCs w:val="20"/>
        </w:rPr>
        <w:t>Joint Conference on</w:t>
      </w:r>
      <w:r w:rsidRPr="003A4DE7">
        <w:rPr>
          <w:rFonts w:ascii="Palatino" w:hAnsi="Palatino" w:cs="Arial"/>
          <w:color w:val="000000" w:themeColor="text1"/>
          <w:sz w:val="20"/>
          <w:szCs w:val="20"/>
        </w:rPr>
        <w:t> </w:t>
      </w:r>
      <w:r w:rsidRPr="003A4DE7">
        <w:rPr>
          <w:rFonts w:ascii="Palatino" w:hAnsi="Palatino" w:cs="Arial"/>
          <w:bCs/>
          <w:color w:val="000000" w:themeColor="text1"/>
          <w:sz w:val="20"/>
          <w:szCs w:val="20"/>
        </w:rPr>
        <w:t xml:space="preserve">State-of-the-Art </w:t>
      </w:r>
      <w:r w:rsidRPr="003A4DE7">
        <w:rPr>
          <w:rFonts w:ascii="Palatino" w:hAnsi="Palatino" w:cs="Arial"/>
          <w:bCs/>
          <w:color w:val="000000" w:themeColor="text1"/>
          <w:sz w:val="20"/>
          <w:szCs w:val="20"/>
        </w:rPr>
        <w:tab/>
        <w:t>2018</w:t>
      </w:r>
    </w:p>
    <w:p w14:paraId="479EA500" w14:textId="3B834672" w:rsidR="00FC5D98" w:rsidRPr="003A4DE7" w:rsidRDefault="00FC5D98" w:rsidP="00EF551D">
      <w:pPr>
        <w:ind w:left="720"/>
        <w:rPr>
          <w:rFonts w:ascii="Palatino" w:hAnsi="Palatino" w:cs="Arial"/>
          <w:bCs/>
          <w:color w:val="000000" w:themeColor="text1"/>
          <w:sz w:val="20"/>
          <w:szCs w:val="20"/>
        </w:rPr>
      </w:pPr>
      <w:r w:rsidRPr="003A4DE7">
        <w:rPr>
          <w:rFonts w:ascii="Palatino" w:hAnsi="Palatino" w:cs="Arial"/>
          <w:bCs/>
          <w:color w:val="000000" w:themeColor="text1"/>
          <w:sz w:val="20"/>
          <w:szCs w:val="20"/>
        </w:rPr>
        <w:t>Molecular Imaging in Cancer Biology and Therapy</w:t>
      </w:r>
    </w:p>
    <w:p w14:paraId="49A86EE2" w14:textId="77777777" w:rsidR="00885857" w:rsidRPr="003A4DE7" w:rsidRDefault="00885857" w:rsidP="00885857">
      <w:pPr>
        <w:widowControl w:val="0"/>
        <w:autoSpaceDE w:val="0"/>
        <w:autoSpaceDN w:val="0"/>
        <w:adjustRightInd w:val="0"/>
        <w:rPr>
          <w:rFonts w:ascii="Palatino" w:hAnsi="Palatino"/>
          <w:color w:val="000000" w:themeColor="text1"/>
          <w:sz w:val="20"/>
          <w:szCs w:val="20"/>
        </w:rPr>
      </w:pPr>
      <w:r w:rsidRPr="003A4DE7">
        <w:rPr>
          <w:rFonts w:ascii="Palatino" w:hAnsi="Palatino"/>
          <w:color w:val="000000" w:themeColor="text1"/>
          <w:sz w:val="20"/>
          <w:szCs w:val="20"/>
        </w:rPr>
        <w:t>• Member, NCI Experimental Therapeutics (</w:t>
      </w:r>
      <w:proofErr w:type="spellStart"/>
      <w:r w:rsidRPr="003A4DE7">
        <w:rPr>
          <w:rFonts w:ascii="Palatino" w:hAnsi="Palatino"/>
          <w:color w:val="000000" w:themeColor="text1"/>
          <w:sz w:val="20"/>
          <w:szCs w:val="20"/>
        </w:rPr>
        <w:t>NExT</w:t>
      </w:r>
      <w:proofErr w:type="spellEnd"/>
      <w:r w:rsidRPr="003A4DE7">
        <w:rPr>
          <w:rFonts w:ascii="Palatino" w:hAnsi="Palatino"/>
          <w:color w:val="000000" w:themeColor="text1"/>
          <w:sz w:val="20"/>
          <w:szCs w:val="20"/>
        </w:rPr>
        <w:t>) Program Special Emphasis Panel</w:t>
      </w:r>
      <w:r w:rsidRPr="003A4DE7">
        <w:rPr>
          <w:rFonts w:ascii="Palatino" w:hAnsi="Palatino"/>
          <w:color w:val="000000" w:themeColor="text1"/>
          <w:sz w:val="20"/>
          <w:szCs w:val="20"/>
        </w:rPr>
        <w:tab/>
        <w:t xml:space="preserve"> </w:t>
      </w:r>
      <w:r w:rsidRPr="003A4DE7">
        <w:rPr>
          <w:rFonts w:ascii="Palatino" w:hAnsi="Palatino"/>
          <w:color w:val="000000" w:themeColor="text1"/>
          <w:sz w:val="20"/>
          <w:szCs w:val="20"/>
        </w:rPr>
        <w:tab/>
        <w:t>2011-present</w:t>
      </w:r>
    </w:p>
    <w:p w14:paraId="3737391A" w14:textId="34EF6964" w:rsidR="00FC5D98" w:rsidRPr="003A4DE7" w:rsidRDefault="00346335" w:rsidP="00346335">
      <w:pPr>
        <w:pStyle w:val="Default"/>
        <w:rPr>
          <w:rFonts w:ascii="Palatino" w:hAnsi="Palatino"/>
          <w:bCs/>
          <w:color w:val="000000" w:themeColor="text1"/>
          <w:sz w:val="20"/>
          <w:szCs w:val="20"/>
        </w:rPr>
      </w:pPr>
      <w:r w:rsidRPr="003A4DE7">
        <w:rPr>
          <w:rFonts w:ascii="Palatino" w:hAnsi="Palatino" w:cs="Arial"/>
          <w:color w:val="000000" w:themeColor="text1"/>
          <w:sz w:val="20"/>
          <w:szCs w:val="20"/>
        </w:rPr>
        <w:t xml:space="preserve">• </w:t>
      </w:r>
      <w:r w:rsidRPr="003A4DE7">
        <w:rPr>
          <w:rFonts w:ascii="Palatino" w:hAnsi="Palatino"/>
          <w:bCs/>
          <w:color w:val="000000" w:themeColor="text1"/>
          <w:sz w:val="20"/>
          <w:szCs w:val="20"/>
        </w:rPr>
        <w:t>AACR Immuno-oncology Research Grants Scientific Review Committee</w:t>
      </w:r>
      <w:r w:rsidRPr="003A4DE7">
        <w:rPr>
          <w:rFonts w:ascii="Palatino" w:hAnsi="Palatino"/>
          <w:bCs/>
          <w:color w:val="000000" w:themeColor="text1"/>
          <w:sz w:val="20"/>
          <w:szCs w:val="20"/>
        </w:rPr>
        <w:tab/>
      </w:r>
      <w:r w:rsidRPr="003A4DE7">
        <w:rPr>
          <w:rFonts w:ascii="Palatino" w:hAnsi="Palatino"/>
          <w:bCs/>
          <w:color w:val="000000" w:themeColor="text1"/>
          <w:sz w:val="20"/>
          <w:szCs w:val="20"/>
        </w:rPr>
        <w:tab/>
      </w:r>
      <w:r w:rsidRPr="003A4DE7">
        <w:rPr>
          <w:rFonts w:ascii="Palatino" w:hAnsi="Palatino"/>
          <w:bCs/>
          <w:color w:val="000000" w:themeColor="text1"/>
          <w:sz w:val="20"/>
          <w:szCs w:val="20"/>
        </w:rPr>
        <w:tab/>
        <w:t>2020</w:t>
      </w:r>
      <w:r w:rsidR="00F326F2" w:rsidRPr="003A4DE7">
        <w:rPr>
          <w:rFonts w:ascii="Palatino" w:hAnsi="Palatino"/>
          <w:bCs/>
          <w:color w:val="000000" w:themeColor="text1"/>
          <w:sz w:val="20"/>
          <w:szCs w:val="20"/>
        </w:rPr>
        <w:t>-2023</w:t>
      </w:r>
    </w:p>
    <w:p w14:paraId="7F2174C1" w14:textId="6F95D33A" w:rsidR="00E84114" w:rsidRPr="003A4DE7" w:rsidRDefault="00E84114" w:rsidP="00E84114">
      <w:pPr>
        <w:rPr>
          <w:rFonts w:ascii="Palatino" w:hAnsi="Palatino" w:cs="Arial"/>
          <w:color w:val="000000" w:themeColor="text1"/>
          <w:sz w:val="20"/>
          <w:szCs w:val="20"/>
        </w:rPr>
      </w:pPr>
      <w:r w:rsidRPr="003A4DE7">
        <w:rPr>
          <w:rFonts w:ascii="Palatino" w:hAnsi="Palatino"/>
          <w:color w:val="000000" w:themeColor="text1"/>
          <w:sz w:val="20"/>
          <w:szCs w:val="20"/>
        </w:rPr>
        <w:t xml:space="preserve">• Chair, ZRG1F15-C(07)L, </w:t>
      </w:r>
      <w:r w:rsidRPr="003A4DE7">
        <w:rPr>
          <w:rFonts w:ascii="Palatino" w:hAnsi="Palatino" w:cs="Arial"/>
          <w:color w:val="000000" w:themeColor="text1"/>
          <w:sz w:val="20"/>
          <w:szCs w:val="20"/>
        </w:rPr>
        <w:t>Fellowships: Surgical Sciences, Biomedical Imaging and</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2021</w:t>
      </w:r>
    </w:p>
    <w:p w14:paraId="6F3AA1B2" w14:textId="24BD7960" w:rsidR="00E84114" w:rsidRPr="003A4DE7" w:rsidRDefault="00E84114" w:rsidP="00E84114">
      <w:pPr>
        <w:ind w:firstLine="720"/>
        <w:rPr>
          <w:rFonts w:ascii="Palatino" w:hAnsi="Palatino"/>
          <w:color w:val="000000" w:themeColor="text1"/>
          <w:sz w:val="20"/>
          <w:szCs w:val="20"/>
        </w:rPr>
      </w:pPr>
      <w:r w:rsidRPr="003A4DE7">
        <w:rPr>
          <w:rFonts w:ascii="Palatino" w:hAnsi="Palatino" w:cs="Arial"/>
          <w:color w:val="000000" w:themeColor="text1"/>
          <w:sz w:val="20"/>
          <w:szCs w:val="20"/>
        </w:rPr>
        <w:t xml:space="preserve">Bioengineering, </w:t>
      </w:r>
      <w:r w:rsidRPr="003A4DE7">
        <w:rPr>
          <w:rFonts w:ascii="Palatino" w:hAnsi="Palatino"/>
          <w:color w:val="000000" w:themeColor="text1"/>
          <w:sz w:val="20"/>
          <w:szCs w:val="20"/>
        </w:rPr>
        <w:t>Center for Scientific Review, NIH</w:t>
      </w:r>
    </w:p>
    <w:p w14:paraId="4628BF9D" w14:textId="4CE1D348" w:rsidR="00104D77" w:rsidRPr="003A4DE7" w:rsidRDefault="00104D77" w:rsidP="00104D77">
      <w:pPr>
        <w:rPr>
          <w:rFonts w:ascii="Palatino" w:hAnsi="Palatino" w:cs="Arial"/>
          <w:color w:val="000000" w:themeColor="text1"/>
          <w:sz w:val="20"/>
          <w:szCs w:val="20"/>
          <w:shd w:val="clear" w:color="auto" w:fill="FFFFFF"/>
        </w:rPr>
      </w:pPr>
      <w:r w:rsidRPr="003A4DE7">
        <w:rPr>
          <w:rFonts w:ascii="Palatino" w:hAnsi="Palatino"/>
          <w:color w:val="000000" w:themeColor="text1"/>
          <w:sz w:val="20"/>
          <w:szCs w:val="20"/>
        </w:rPr>
        <w:t xml:space="preserve">• Chair, </w:t>
      </w:r>
      <w:r w:rsidRPr="003A4DE7">
        <w:rPr>
          <w:rFonts w:ascii="Palatino" w:hAnsi="Palatino" w:cs="Arial"/>
          <w:color w:val="000000" w:themeColor="text1"/>
          <w:sz w:val="20"/>
          <w:szCs w:val="20"/>
          <w:shd w:val="clear" w:color="auto" w:fill="FFFFFF"/>
        </w:rPr>
        <w:t xml:space="preserve">ZDK1 GRB-K (M2) R, Characterization of Islet-derived Extracellular Vesicles for </w:t>
      </w:r>
      <w:r w:rsidRPr="003A4DE7">
        <w:rPr>
          <w:rFonts w:ascii="Palatino" w:hAnsi="Palatino" w:cs="Arial"/>
          <w:color w:val="000000" w:themeColor="text1"/>
          <w:sz w:val="20"/>
          <w:szCs w:val="20"/>
          <w:shd w:val="clear" w:color="auto" w:fill="FFFFFF"/>
        </w:rPr>
        <w:tab/>
      </w:r>
      <w:r w:rsidRPr="003A4DE7">
        <w:rPr>
          <w:rFonts w:ascii="Palatino" w:hAnsi="Palatino" w:cs="Arial"/>
          <w:color w:val="000000" w:themeColor="text1"/>
          <w:sz w:val="20"/>
          <w:szCs w:val="20"/>
          <w:shd w:val="clear" w:color="auto" w:fill="FFFFFF"/>
        </w:rPr>
        <w:tab/>
        <w:t>2022</w:t>
      </w:r>
    </w:p>
    <w:p w14:paraId="78774A1F" w14:textId="77777777" w:rsidR="00104D77" w:rsidRPr="003A4DE7" w:rsidRDefault="00104D77" w:rsidP="00104D77">
      <w:pPr>
        <w:ind w:firstLine="720"/>
        <w:rPr>
          <w:rFonts w:ascii="Palatino" w:hAnsi="Palatino" w:cs="Arial"/>
          <w:color w:val="000000" w:themeColor="text1"/>
          <w:sz w:val="20"/>
          <w:szCs w:val="20"/>
          <w:shd w:val="clear" w:color="auto" w:fill="FFFFFF"/>
        </w:rPr>
      </w:pPr>
      <w:r w:rsidRPr="003A4DE7">
        <w:rPr>
          <w:rFonts w:ascii="Palatino" w:hAnsi="Palatino" w:cs="Arial"/>
          <w:color w:val="000000" w:themeColor="text1"/>
          <w:sz w:val="20"/>
          <w:szCs w:val="20"/>
          <w:shd w:val="clear" w:color="auto" w:fill="FFFFFF"/>
        </w:rPr>
        <w:t xml:space="preserve">Improved Detection, Monitoring, Classification, and Treatment of Type 1 Diabetes </w:t>
      </w:r>
    </w:p>
    <w:p w14:paraId="72B57345" w14:textId="4AE30D0E" w:rsidR="00104D77" w:rsidRPr="003A4DE7" w:rsidRDefault="00104D77" w:rsidP="00160D2D">
      <w:pPr>
        <w:ind w:firstLine="720"/>
        <w:rPr>
          <w:rFonts w:ascii="Palatino" w:hAnsi="Palatino" w:cs="Arial"/>
          <w:color w:val="000000" w:themeColor="text1"/>
          <w:sz w:val="20"/>
          <w:szCs w:val="20"/>
          <w:shd w:val="clear" w:color="auto" w:fill="FFFFFF"/>
        </w:rPr>
      </w:pPr>
      <w:r w:rsidRPr="003A4DE7">
        <w:rPr>
          <w:rFonts w:ascii="Palatino" w:hAnsi="Palatino" w:cs="Arial"/>
          <w:color w:val="000000" w:themeColor="text1"/>
          <w:sz w:val="20"/>
          <w:szCs w:val="20"/>
          <w:shd w:val="clear" w:color="auto" w:fill="FFFFFF"/>
        </w:rPr>
        <w:t>Special Emphasis Panel</w:t>
      </w:r>
    </w:p>
    <w:p w14:paraId="7741BB23" w14:textId="72596D76" w:rsidR="00E51EE1" w:rsidRPr="003A4DE7" w:rsidRDefault="00E51EE1" w:rsidP="00E51EE1">
      <w:pPr>
        <w:rPr>
          <w:rFonts w:ascii="Palatino" w:hAnsi="Palatino" w:cs="Calibri"/>
          <w:color w:val="000000" w:themeColor="text1"/>
          <w:sz w:val="20"/>
          <w:szCs w:val="20"/>
        </w:rPr>
      </w:pPr>
      <w:r w:rsidRPr="003A4DE7">
        <w:rPr>
          <w:rFonts w:ascii="Palatino" w:hAnsi="Palatino" w:cs="Arial"/>
          <w:color w:val="000000" w:themeColor="text1"/>
          <w:sz w:val="20"/>
          <w:szCs w:val="20"/>
          <w:shd w:val="clear" w:color="auto" w:fill="FFFFFF"/>
        </w:rPr>
        <w:t xml:space="preserve">• Reviewer, </w:t>
      </w:r>
      <w:r w:rsidRPr="003A4DE7">
        <w:rPr>
          <w:rFonts w:ascii="Palatino" w:hAnsi="Palatino" w:cs="Calibri"/>
          <w:color w:val="000000" w:themeColor="text1"/>
          <w:sz w:val="20"/>
          <w:szCs w:val="20"/>
        </w:rPr>
        <w:t>Fo</w:t>
      </w:r>
      <w:r w:rsidR="00E278F0" w:rsidRPr="003A4DE7">
        <w:rPr>
          <w:rFonts w:ascii="Palatino" w:hAnsi="Palatino" w:cs="Calibri"/>
          <w:color w:val="000000" w:themeColor="text1"/>
          <w:sz w:val="20"/>
          <w:szCs w:val="20"/>
        </w:rPr>
        <w:t>u</w:t>
      </w:r>
      <w:r w:rsidRPr="003A4DE7">
        <w:rPr>
          <w:rFonts w:ascii="Palatino" w:hAnsi="Palatino" w:cs="Calibri"/>
          <w:color w:val="000000" w:themeColor="text1"/>
          <w:sz w:val="20"/>
          <w:szCs w:val="20"/>
        </w:rPr>
        <w:t xml:space="preserve">ndation pour la Recherche </w:t>
      </w:r>
      <w:proofErr w:type="spellStart"/>
      <w:r w:rsidRPr="003A4DE7">
        <w:rPr>
          <w:rFonts w:ascii="Palatino" w:hAnsi="Palatino" w:cs="Calibri"/>
          <w:color w:val="000000" w:themeColor="text1"/>
          <w:sz w:val="20"/>
          <w:szCs w:val="20"/>
        </w:rPr>
        <w:t>Médicale</w:t>
      </w:r>
      <w:proofErr w:type="spellEnd"/>
      <w:r w:rsidRPr="003A4DE7">
        <w:rPr>
          <w:rFonts w:ascii="Palatino" w:hAnsi="Palatino" w:cs="Calibri"/>
          <w:color w:val="000000" w:themeColor="text1"/>
          <w:sz w:val="20"/>
          <w:szCs w:val="20"/>
        </w:rPr>
        <w:t xml:space="preserve"> (FRM)—a French</w:t>
      </w:r>
      <w:r w:rsidRPr="003A4DE7">
        <w:rPr>
          <w:rStyle w:val="xxapple-converted-space"/>
          <w:rFonts w:ascii="Palatino" w:hAnsi="Palatino" w:cs="Calibri"/>
          <w:color w:val="000000" w:themeColor="text1"/>
          <w:sz w:val="20"/>
          <w:szCs w:val="20"/>
        </w:rPr>
        <w:t> </w:t>
      </w:r>
      <w:r w:rsidRPr="003A4DE7">
        <w:rPr>
          <w:rFonts w:ascii="Palatino" w:hAnsi="Palatino" w:cs="Calibri"/>
          <w:color w:val="000000" w:themeColor="text1"/>
          <w:sz w:val="20"/>
          <w:szCs w:val="20"/>
        </w:rPr>
        <w:t>private</w:t>
      </w:r>
      <w:r w:rsidRPr="003A4DE7">
        <w:rPr>
          <w:rStyle w:val="xxapple-converted-space"/>
          <w:rFonts w:ascii="Palatino" w:hAnsi="Palatino" w:cs="Calibri"/>
          <w:color w:val="000000" w:themeColor="text1"/>
          <w:sz w:val="20"/>
          <w:szCs w:val="20"/>
        </w:rPr>
        <w:t> </w:t>
      </w:r>
      <w:r w:rsidRPr="003A4DE7">
        <w:rPr>
          <w:rFonts w:ascii="Palatino" w:hAnsi="Palatino" w:cs="Calibri"/>
          <w:color w:val="000000" w:themeColor="text1"/>
          <w:sz w:val="20"/>
          <w:szCs w:val="20"/>
        </w:rPr>
        <w:t xml:space="preserve">foundation </w:t>
      </w:r>
      <w:r w:rsidRPr="003A4DE7">
        <w:rPr>
          <w:rFonts w:ascii="Palatino" w:hAnsi="Palatino" w:cs="Calibri"/>
          <w:color w:val="000000" w:themeColor="text1"/>
          <w:sz w:val="20"/>
          <w:szCs w:val="20"/>
        </w:rPr>
        <w:tab/>
        <w:t>2023</w:t>
      </w:r>
    </w:p>
    <w:p w14:paraId="0378A064" w14:textId="3CD9544A" w:rsidR="00E51EE1" w:rsidRPr="003A4DE7" w:rsidRDefault="00E51EE1" w:rsidP="00E51EE1">
      <w:pPr>
        <w:ind w:left="720"/>
        <w:rPr>
          <w:rFonts w:ascii="Palatino" w:hAnsi="Palatino" w:cs="Calibri"/>
          <w:color w:val="000000" w:themeColor="text1"/>
          <w:sz w:val="20"/>
          <w:szCs w:val="20"/>
        </w:rPr>
      </w:pPr>
      <w:r w:rsidRPr="003A4DE7">
        <w:rPr>
          <w:rFonts w:ascii="Palatino" w:hAnsi="Palatino" w:cs="Calibri"/>
          <w:color w:val="000000" w:themeColor="text1"/>
          <w:sz w:val="20"/>
          <w:szCs w:val="20"/>
        </w:rPr>
        <w:t>that supports excellence in biomedical research</w:t>
      </w:r>
      <w:r w:rsidRPr="003A4DE7">
        <w:rPr>
          <w:rFonts w:ascii="Palatino" w:hAnsi="Palatino" w:cs="Calibri"/>
          <w:color w:val="000000" w:themeColor="text1"/>
          <w:sz w:val="20"/>
          <w:szCs w:val="20"/>
        </w:rPr>
        <w:tab/>
      </w:r>
    </w:p>
    <w:p w14:paraId="2D356A3A" w14:textId="681C399C" w:rsidR="00315679" w:rsidRPr="003A4DE7" w:rsidRDefault="00315679" w:rsidP="00315679">
      <w:pPr>
        <w:rPr>
          <w:rFonts w:ascii="Palatino" w:hAnsi="Palatino" w:cs="Calibri"/>
          <w:color w:val="000000" w:themeColor="text1"/>
          <w:sz w:val="20"/>
          <w:szCs w:val="20"/>
        </w:rPr>
      </w:pPr>
      <w:r w:rsidRPr="003A4DE7">
        <w:rPr>
          <w:rFonts w:ascii="Palatino" w:hAnsi="Palatino" w:cs="Arial"/>
          <w:color w:val="000000" w:themeColor="text1"/>
          <w:sz w:val="20"/>
          <w:szCs w:val="20"/>
          <w:shd w:val="clear" w:color="auto" w:fill="FFFFFF"/>
        </w:rPr>
        <w:t xml:space="preserve">• Reviewer, </w:t>
      </w:r>
      <w:r w:rsidRPr="003A4DE7">
        <w:rPr>
          <w:rFonts w:ascii="Palatino" w:hAnsi="Palatino" w:cs="Calibri"/>
          <w:color w:val="000000" w:themeColor="text1"/>
          <w:sz w:val="20"/>
          <w:szCs w:val="20"/>
        </w:rPr>
        <w:t>French National Research Agency (ANR), “Living Earth” panel</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2023</w:t>
      </w:r>
    </w:p>
    <w:p w14:paraId="58C05CBB" w14:textId="2D353E76" w:rsidR="002F26CD" w:rsidRPr="003A4DE7" w:rsidRDefault="002F26CD" w:rsidP="00315679">
      <w:pPr>
        <w:rPr>
          <w:rFonts w:ascii="Palatino" w:hAnsi="Palatino" w:cs="Arial"/>
          <w:color w:val="000000" w:themeColor="text1"/>
          <w:sz w:val="20"/>
          <w:szCs w:val="20"/>
        </w:rPr>
      </w:pPr>
      <w:r w:rsidRPr="003A4DE7">
        <w:rPr>
          <w:rFonts w:ascii="Palatino" w:hAnsi="Palatino" w:cs="Calibri"/>
          <w:color w:val="000000" w:themeColor="text1"/>
          <w:sz w:val="20"/>
          <w:szCs w:val="20"/>
        </w:rPr>
        <w:t xml:space="preserve">• Member, </w:t>
      </w:r>
      <w:r w:rsidRPr="003A4DE7">
        <w:rPr>
          <w:rFonts w:ascii="Palatino" w:hAnsi="Palatino" w:cs="Arial"/>
          <w:color w:val="000000" w:themeColor="text1"/>
          <w:sz w:val="20"/>
          <w:szCs w:val="20"/>
        </w:rPr>
        <w:t xml:space="preserve">External Advisory Board (EAB) Interdisciplinary undergraduate program in </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2024-2027</w:t>
      </w:r>
    </w:p>
    <w:p w14:paraId="5E830A5F" w14:textId="408AFC30" w:rsidR="002F26CD" w:rsidRPr="003A4DE7" w:rsidRDefault="002F26CD" w:rsidP="00315679">
      <w:pPr>
        <w:rPr>
          <w:rFonts w:ascii="Palatino" w:hAnsi="Palatino" w:cs="Arial"/>
          <w:color w:val="000000" w:themeColor="text1"/>
          <w:sz w:val="20"/>
          <w:szCs w:val="20"/>
        </w:rPr>
      </w:pPr>
      <w:r w:rsidRPr="003A4DE7">
        <w:rPr>
          <w:rFonts w:ascii="Palatino" w:hAnsi="Palatino" w:cs="Arial"/>
          <w:color w:val="000000" w:themeColor="text1"/>
          <w:sz w:val="20"/>
          <w:szCs w:val="20"/>
        </w:rPr>
        <w:t xml:space="preserve">   Biomedical Engineering, United Arab Emirates University (UAEU)</w:t>
      </w:r>
    </w:p>
    <w:p w14:paraId="7CD8ABF2" w14:textId="582A700D" w:rsidR="00E13175" w:rsidRPr="003A4DE7" w:rsidRDefault="00E13175" w:rsidP="00315679">
      <w:pPr>
        <w:rPr>
          <w:rFonts w:ascii="Palatino" w:hAnsi="Palatino" w:cs="Arial"/>
          <w:color w:val="000000" w:themeColor="text1"/>
          <w:sz w:val="20"/>
          <w:szCs w:val="20"/>
        </w:rPr>
      </w:pPr>
      <w:r w:rsidRPr="003A4DE7">
        <w:rPr>
          <w:rFonts w:ascii="Palatino" w:hAnsi="Palatino" w:cs="Calibri"/>
          <w:color w:val="000000" w:themeColor="text1"/>
          <w:sz w:val="20"/>
          <w:szCs w:val="20"/>
        </w:rPr>
        <w:t xml:space="preserve">• Reviewer, </w:t>
      </w:r>
      <w:r w:rsidRPr="003A4DE7">
        <w:rPr>
          <w:rFonts w:ascii="Palatino" w:hAnsi="Palatino" w:cs="Arial"/>
          <w:color w:val="000000" w:themeColor="text1"/>
          <w:sz w:val="20"/>
          <w:szCs w:val="20"/>
        </w:rPr>
        <w:t>ZMH1 ERB-S (05)</w:t>
      </w:r>
      <w:r w:rsidRPr="003A4DE7">
        <w:rPr>
          <w:rFonts w:ascii="Palatino" w:hAnsi="Palatino" w:cs="Calibri"/>
          <w:color w:val="000000" w:themeColor="text1"/>
          <w:sz w:val="20"/>
          <w:szCs w:val="20"/>
        </w:rPr>
        <w:t xml:space="preserve">, </w:t>
      </w:r>
      <w:r w:rsidRPr="003A4DE7">
        <w:rPr>
          <w:rFonts w:ascii="Palatino" w:hAnsi="Palatino" w:cs="Arial"/>
          <w:color w:val="000000" w:themeColor="text1"/>
          <w:sz w:val="20"/>
          <w:szCs w:val="20"/>
        </w:rPr>
        <w:t xml:space="preserve">BRAIN Initiative: Engineering and optimization of molecular </w:t>
      </w:r>
      <w:r w:rsidRPr="003A4DE7">
        <w:rPr>
          <w:rFonts w:ascii="Palatino" w:hAnsi="Palatino" w:cs="Arial"/>
          <w:color w:val="000000" w:themeColor="text1"/>
          <w:sz w:val="20"/>
          <w:szCs w:val="20"/>
        </w:rPr>
        <w:tab/>
        <w:t>2024</w:t>
      </w:r>
      <w:r w:rsidR="00580760" w:rsidRPr="003A4DE7">
        <w:rPr>
          <w:rFonts w:ascii="Palatino" w:hAnsi="Palatino" w:cs="Arial"/>
          <w:color w:val="000000" w:themeColor="text1"/>
          <w:sz w:val="20"/>
          <w:szCs w:val="20"/>
        </w:rPr>
        <w:t>, 2025</w:t>
      </w:r>
    </w:p>
    <w:p w14:paraId="60F2352E" w14:textId="17DE1F0C" w:rsidR="00E13175" w:rsidRPr="003A4DE7" w:rsidRDefault="00E13175" w:rsidP="00E13175">
      <w:pPr>
        <w:contextualSpacing/>
        <w:rPr>
          <w:rFonts w:ascii="Palatino" w:hAnsi="Palatino" w:cs="Arial"/>
          <w:color w:val="000000" w:themeColor="text1"/>
          <w:sz w:val="20"/>
          <w:szCs w:val="20"/>
        </w:rPr>
      </w:pPr>
      <w:r w:rsidRPr="003A4DE7">
        <w:rPr>
          <w:rFonts w:ascii="Palatino" w:hAnsi="Palatino" w:cs="Arial"/>
          <w:color w:val="000000" w:themeColor="text1"/>
          <w:sz w:val="20"/>
          <w:szCs w:val="20"/>
        </w:rPr>
        <w:t xml:space="preserve">   technologies for functional dissection of neural circuits (UM1) applications; NIH</w:t>
      </w:r>
    </w:p>
    <w:p w14:paraId="2311C62B" w14:textId="77777777" w:rsidR="009802EE" w:rsidRPr="003A4DE7" w:rsidRDefault="009802EE" w:rsidP="009802EE">
      <w:pPr>
        <w:rPr>
          <w:rFonts w:ascii="Palatino" w:hAnsi="Palatino" w:cs="Calibri"/>
          <w:color w:val="000000" w:themeColor="text1"/>
          <w:sz w:val="20"/>
          <w:szCs w:val="20"/>
        </w:rPr>
      </w:pPr>
      <w:r w:rsidRPr="003A4DE7">
        <w:rPr>
          <w:rFonts w:ascii="Palatino" w:hAnsi="Palatino" w:cs="Calibri"/>
          <w:color w:val="000000" w:themeColor="text1"/>
          <w:sz w:val="20"/>
          <w:szCs w:val="20"/>
        </w:rPr>
        <w:t>• Member, Nomination committee for the World Molecular Imaging Society</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2024</w:t>
      </w:r>
    </w:p>
    <w:p w14:paraId="1D4BFE66" w14:textId="4A6AF756" w:rsidR="008D51E0" w:rsidRPr="003A4DE7" w:rsidRDefault="008D51E0" w:rsidP="009802EE">
      <w:pPr>
        <w:rPr>
          <w:rFonts w:ascii="Palatino" w:hAnsi="Palatino" w:cs="Calibri"/>
          <w:color w:val="000000" w:themeColor="text1"/>
          <w:sz w:val="20"/>
          <w:szCs w:val="20"/>
        </w:rPr>
      </w:pPr>
      <w:r w:rsidRPr="003A4DE7">
        <w:rPr>
          <w:rFonts w:ascii="Palatino" w:hAnsi="Palatino" w:cs="Calibri"/>
          <w:color w:val="000000" w:themeColor="text1"/>
          <w:sz w:val="20"/>
          <w:szCs w:val="20"/>
        </w:rPr>
        <w:t xml:space="preserve">• Reviewer, ZRG1 MBBC-G (50) R, Collaborative Program Grant for Multidisciplinary </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202</w:t>
      </w:r>
      <w:r w:rsidR="005B7007" w:rsidRPr="003A4DE7">
        <w:rPr>
          <w:rFonts w:ascii="Palatino" w:hAnsi="Palatino" w:cs="Calibri"/>
          <w:color w:val="000000" w:themeColor="text1"/>
          <w:sz w:val="20"/>
          <w:szCs w:val="20"/>
        </w:rPr>
        <w:t>4, 2025</w:t>
      </w:r>
    </w:p>
    <w:p w14:paraId="162B694B" w14:textId="11B984DB" w:rsidR="008D51E0" w:rsidRPr="003A4DE7" w:rsidRDefault="008D51E0" w:rsidP="008D51E0">
      <w:pPr>
        <w:ind w:left="180"/>
        <w:rPr>
          <w:rFonts w:ascii="Palatino" w:hAnsi="Palatino" w:cs="Calibri"/>
          <w:color w:val="000000" w:themeColor="text1"/>
          <w:sz w:val="20"/>
          <w:szCs w:val="20"/>
        </w:rPr>
      </w:pPr>
      <w:r w:rsidRPr="003A4DE7">
        <w:rPr>
          <w:rFonts w:ascii="Palatino" w:hAnsi="Palatino" w:cs="Calibri"/>
          <w:color w:val="000000" w:themeColor="text1"/>
          <w:sz w:val="20"/>
          <w:szCs w:val="20"/>
        </w:rPr>
        <w:t>Teams (RM1)</w:t>
      </w:r>
    </w:p>
    <w:p w14:paraId="6016B424" w14:textId="0D4A49E0" w:rsidR="002059A9" w:rsidRPr="003A4DE7" w:rsidRDefault="002059A9" w:rsidP="002059A9">
      <w:pPr>
        <w:rPr>
          <w:rFonts w:ascii="Palatino" w:hAnsi="Palatino" w:cs="Calibri"/>
          <w:color w:val="000000" w:themeColor="text1"/>
          <w:sz w:val="20"/>
          <w:szCs w:val="20"/>
        </w:rPr>
      </w:pPr>
      <w:r w:rsidRPr="003A4DE7">
        <w:rPr>
          <w:rFonts w:ascii="Palatino" w:hAnsi="Palatino" w:cs="Calibri"/>
          <w:color w:val="000000" w:themeColor="text1"/>
          <w:sz w:val="20"/>
          <w:szCs w:val="20"/>
        </w:rPr>
        <w:t xml:space="preserve">• Reviewer, </w:t>
      </w:r>
      <w:r w:rsidRPr="003A4DE7">
        <w:rPr>
          <w:rFonts w:ascii="Palatino" w:hAnsi="Palatino"/>
          <w:color w:val="000000" w:themeColor="text1"/>
          <w:sz w:val="20"/>
          <w:szCs w:val="20"/>
        </w:rPr>
        <w:t xml:space="preserve">FY25 149100 CBE BRING </w:t>
      </w:r>
      <w:proofErr w:type="spellStart"/>
      <w:r w:rsidRPr="003A4DE7">
        <w:rPr>
          <w:rFonts w:ascii="Palatino" w:hAnsi="Palatino"/>
          <w:color w:val="000000" w:themeColor="text1"/>
          <w:sz w:val="20"/>
          <w:szCs w:val="20"/>
        </w:rPr>
        <w:t>SynBio</w:t>
      </w:r>
      <w:proofErr w:type="spellEnd"/>
      <w:r w:rsidRPr="003A4DE7">
        <w:rPr>
          <w:rFonts w:ascii="Palatino" w:hAnsi="Palatino"/>
          <w:color w:val="000000" w:themeColor="text1"/>
          <w:sz w:val="20"/>
          <w:szCs w:val="20"/>
        </w:rPr>
        <w:t xml:space="preserve"> panel for the NSF-NIH combined program</w:t>
      </w:r>
      <w:r w:rsidRPr="003A4DE7">
        <w:rPr>
          <w:rFonts w:ascii="Palatino" w:hAnsi="Palatino"/>
          <w:color w:val="000000" w:themeColor="text1"/>
          <w:sz w:val="20"/>
          <w:szCs w:val="20"/>
        </w:rPr>
        <w:tab/>
      </w:r>
      <w:r w:rsidRPr="003A4DE7">
        <w:rPr>
          <w:rFonts w:ascii="Palatino" w:hAnsi="Palatino"/>
          <w:color w:val="000000" w:themeColor="text1"/>
          <w:sz w:val="20"/>
          <w:szCs w:val="20"/>
        </w:rPr>
        <w:tab/>
        <w:t>2025</w:t>
      </w:r>
    </w:p>
    <w:p w14:paraId="09EB2DE7" w14:textId="7D7C9E82" w:rsidR="00104D77" w:rsidRPr="003A4DE7" w:rsidRDefault="00104D77" w:rsidP="00104D77">
      <w:pPr>
        <w:rPr>
          <w:rFonts w:ascii="Palatino" w:hAnsi="Palatino"/>
          <w:color w:val="000000" w:themeColor="text1"/>
          <w:sz w:val="20"/>
          <w:szCs w:val="20"/>
        </w:rPr>
      </w:pPr>
    </w:p>
    <w:p w14:paraId="3BCE83F3" w14:textId="207472D5" w:rsidR="006762F1" w:rsidRPr="003A4DE7" w:rsidRDefault="006762F1" w:rsidP="00A205EE">
      <w:pPr>
        <w:rPr>
          <w:rFonts w:ascii="Palatino" w:hAnsi="Palatino"/>
          <w:b/>
          <w:color w:val="000000" w:themeColor="text1"/>
          <w:sz w:val="20"/>
          <w:szCs w:val="20"/>
        </w:rPr>
      </w:pPr>
      <w:r w:rsidRPr="003A4DE7">
        <w:rPr>
          <w:rFonts w:ascii="Palatino" w:hAnsi="Palatino"/>
          <w:b/>
          <w:color w:val="000000" w:themeColor="text1"/>
          <w:sz w:val="20"/>
          <w:szCs w:val="20"/>
        </w:rPr>
        <w:t xml:space="preserve">Extramural Funding </w:t>
      </w:r>
      <w:r w:rsidR="00F11337" w:rsidRPr="003A4DE7">
        <w:rPr>
          <w:rFonts w:ascii="Palatino" w:hAnsi="Palatino"/>
          <w:bCs/>
          <w:color w:val="000000" w:themeColor="text1"/>
          <w:sz w:val="20"/>
          <w:szCs w:val="20"/>
        </w:rPr>
        <w:t>(</w:t>
      </w:r>
      <w:r w:rsidR="00F11337" w:rsidRPr="003A4DE7">
        <w:rPr>
          <w:rFonts w:ascii="Palatino" w:eastAsia="Times" w:hAnsi="Palatino" w:cs="Helvetica Neue"/>
          <w:bCs/>
          <w:color w:val="000000" w:themeColor="text1"/>
          <w:sz w:val="20"/>
          <w:szCs w:val="20"/>
        </w:rPr>
        <w:t>$48,609,247 from NIH over career)</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b/>
          <w:color w:val="000000" w:themeColor="text1"/>
          <w:sz w:val="20"/>
          <w:szCs w:val="20"/>
        </w:rPr>
        <w:tab/>
        <w:t xml:space="preserve"> </w:t>
      </w:r>
    </w:p>
    <w:p w14:paraId="6ABA954F" w14:textId="77777777" w:rsidR="00D03370" w:rsidRPr="003A4DE7" w:rsidRDefault="00D03370" w:rsidP="00D03370">
      <w:pPr>
        <w:pStyle w:val="PlainText"/>
        <w:tabs>
          <w:tab w:val="left" w:pos="450"/>
          <w:tab w:val="left" w:pos="2880"/>
          <w:tab w:val="left" w:pos="8460"/>
        </w:tabs>
        <w:rPr>
          <w:rFonts w:ascii="Palatino" w:hAnsi="Palatino"/>
          <w:color w:val="000000" w:themeColor="text1"/>
          <w:sz w:val="10"/>
        </w:rPr>
      </w:pPr>
    </w:p>
    <w:p w14:paraId="7CA8C3E3" w14:textId="17F2BC51" w:rsidR="006762F1" w:rsidRPr="003A4DE7" w:rsidRDefault="006762F1">
      <w:pPr>
        <w:tabs>
          <w:tab w:val="left" w:pos="720"/>
          <w:tab w:val="left" w:pos="5040"/>
          <w:tab w:val="left" w:pos="7290"/>
          <w:tab w:val="right" w:pos="9630"/>
        </w:tabs>
        <w:jc w:val="both"/>
        <w:rPr>
          <w:rFonts w:ascii="Palatino" w:hAnsi="Palatino"/>
          <w:b/>
          <w:color w:val="000000" w:themeColor="text1"/>
          <w:sz w:val="20"/>
          <w:szCs w:val="20"/>
          <w:u w:val="single"/>
        </w:rPr>
      </w:pPr>
      <w:r w:rsidRPr="003A4DE7">
        <w:rPr>
          <w:rFonts w:ascii="Palatino" w:hAnsi="Palatino"/>
          <w:b/>
          <w:color w:val="000000" w:themeColor="text1"/>
          <w:sz w:val="20"/>
          <w:szCs w:val="20"/>
          <w:u w:val="single"/>
        </w:rPr>
        <w:t>Current</w:t>
      </w:r>
      <w:r w:rsidR="00EB131F" w:rsidRPr="003A4DE7">
        <w:rPr>
          <w:rFonts w:ascii="Palatino" w:hAnsi="Palatino"/>
          <w:b/>
          <w:color w:val="000000" w:themeColor="text1"/>
          <w:sz w:val="20"/>
          <w:szCs w:val="20"/>
          <w:u w:val="single"/>
        </w:rPr>
        <w:t xml:space="preserve"> </w:t>
      </w:r>
      <w:r w:rsidR="003F3409" w:rsidRPr="003A4DE7">
        <w:rPr>
          <w:rFonts w:ascii="Palatino" w:hAnsi="Palatino"/>
          <w:b/>
          <w:color w:val="000000" w:themeColor="text1"/>
          <w:sz w:val="20"/>
          <w:szCs w:val="20"/>
          <w:u w:val="single"/>
        </w:rPr>
        <w:t>F</w:t>
      </w:r>
      <w:r w:rsidR="00EB131F" w:rsidRPr="003A4DE7">
        <w:rPr>
          <w:rFonts w:ascii="Palatino" w:hAnsi="Palatino"/>
          <w:b/>
          <w:color w:val="000000" w:themeColor="text1"/>
          <w:sz w:val="20"/>
          <w:szCs w:val="20"/>
          <w:u w:val="single"/>
        </w:rPr>
        <w:t>unding</w:t>
      </w:r>
      <w:r w:rsidRPr="003A4DE7">
        <w:rPr>
          <w:rFonts w:ascii="Palatino" w:hAnsi="Palatino"/>
          <w:b/>
          <w:color w:val="000000" w:themeColor="text1"/>
          <w:sz w:val="20"/>
          <w:szCs w:val="20"/>
          <w:u w:val="single"/>
        </w:rPr>
        <w:t>:</w:t>
      </w:r>
    </w:p>
    <w:p w14:paraId="2FD14376" w14:textId="4A82128A" w:rsidR="004B27FE" w:rsidRPr="003A4DE7" w:rsidRDefault="002302D7" w:rsidP="004B27FE">
      <w:pPr>
        <w:autoSpaceDE w:val="0"/>
        <w:autoSpaceDN w:val="0"/>
        <w:adjustRightInd w:val="0"/>
        <w:rPr>
          <w:rFonts w:ascii="Palatino" w:eastAsia="Times" w:hAnsi="Palatino"/>
          <w:color w:val="000000" w:themeColor="text1"/>
          <w:sz w:val="20"/>
          <w:szCs w:val="20"/>
        </w:rPr>
      </w:pPr>
      <w:r w:rsidRPr="003A4DE7">
        <w:rPr>
          <w:rFonts w:ascii="Palatino" w:hAnsi="Palatino" w:cs="Arial"/>
          <w:color w:val="000000" w:themeColor="text1"/>
          <w:sz w:val="20"/>
          <w:szCs w:val="20"/>
          <w:lang w:val="it-IT"/>
        </w:rPr>
        <w:t xml:space="preserve">• </w:t>
      </w:r>
      <w:r w:rsidR="004B27FE" w:rsidRPr="003A4DE7">
        <w:rPr>
          <w:rFonts w:ascii="Palatino" w:eastAsia="Times" w:hAnsi="Palatino"/>
          <w:b/>
          <w:bCs/>
          <w:color w:val="000000" w:themeColor="text1"/>
          <w:sz w:val="20"/>
          <w:szCs w:val="20"/>
        </w:rPr>
        <w:t>Development of Engineered Endosymbionts for Canine Histiocytic Sarcoma</w:t>
      </w:r>
      <w:r w:rsidR="00CA2C6B" w:rsidRPr="003A4DE7">
        <w:rPr>
          <w:rFonts w:ascii="Palatino" w:eastAsia="Times" w:hAnsi="Palatino"/>
          <w:b/>
          <w:bCs/>
          <w:color w:val="000000" w:themeColor="text1"/>
          <w:sz w:val="20"/>
          <w:szCs w:val="20"/>
        </w:rPr>
        <w:tab/>
      </w:r>
      <w:r w:rsidR="00CA2C6B" w:rsidRPr="003A4DE7">
        <w:rPr>
          <w:rFonts w:ascii="Palatino" w:eastAsia="Times" w:hAnsi="Palatino"/>
          <w:b/>
          <w:bCs/>
          <w:color w:val="000000" w:themeColor="text1"/>
          <w:sz w:val="20"/>
          <w:szCs w:val="20"/>
        </w:rPr>
        <w:tab/>
      </w:r>
      <w:r w:rsidR="008C32EA" w:rsidRPr="003A4DE7">
        <w:rPr>
          <w:rFonts w:ascii="Palatino" w:eastAsia="Times" w:hAnsi="Palatino"/>
          <w:b/>
          <w:bCs/>
          <w:color w:val="000000" w:themeColor="text1"/>
          <w:sz w:val="20"/>
          <w:szCs w:val="20"/>
        </w:rPr>
        <w:tab/>
      </w:r>
      <w:r w:rsidR="00CA2C6B" w:rsidRPr="003A4DE7">
        <w:rPr>
          <w:rFonts w:ascii="Palatino" w:hAnsi="Palatino" w:cs="Arial"/>
          <w:color w:val="000000" w:themeColor="text1"/>
          <w:sz w:val="20"/>
          <w:szCs w:val="20"/>
          <w:lang w:val="it-IT"/>
        </w:rPr>
        <w:t>2025</w:t>
      </w:r>
      <w:r w:rsidR="00CA2C6B" w:rsidRPr="003A4DE7">
        <w:rPr>
          <w:rFonts w:ascii="Palatino" w:hAnsi="Palatino" w:cs="Arial"/>
          <w:color w:val="000000" w:themeColor="text1"/>
          <w:spacing w:val="-3"/>
          <w:sz w:val="20"/>
          <w:szCs w:val="20"/>
          <w:lang w:val="it-IT"/>
        </w:rPr>
        <w:t xml:space="preserve"> </w:t>
      </w:r>
      <w:r w:rsidR="00CA2C6B" w:rsidRPr="003A4DE7">
        <w:rPr>
          <w:rFonts w:ascii="Palatino" w:hAnsi="Palatino"/>
          <w:color w:val="000000" w:themeColor="text1"/>
          <w:sz w:val="20"/>
          <w:szCs w:val="20"/>
        </w:rPr>
        <w:t xml:space="preserve">– </w:t>
      </w:r>
      <w:r w:rsidR="00CA2C6B" w:rsidRPr="003A4DE7">
        <w:rPr>
          <w:rFonts w:ascii="Palatino" w:hAnsi="Palatino" w:cs="Arial"/>
          <w:color w:val="000000" w:themeColor="text1"/>
          <w:sz w:val="20"/>
          <w:szCs w:val="20"/>
          <w:lang w:val="it-IT"/>
        </w:rPr>
        <w:t>2027</w:t>
      </w:r>
    </w:p>
    <w:p w14:paraId="6B76E15E" w14:textId="77777777" w:rsidR="00107D8C" w:rsidRPr="003A4DE7" w:rsidRDefault="004B27FE" w:rsidP="004B27FE">
      <w:pPr>
        <w:autoSpaceDE w:val="0"/>
        <w:autoSpaceDN w:val="0"/>
        <w:adjustRightInd w:val="0"/>
        <w:ind w:left="180"/>
        <w:rPr>
          <w:rFonts w:ascii="Palatino" w:hAnsi="Palatino" w:cs="Arial"/>
          <w:color w:val="000000" w:themeColor="text1"/>
          <w:sz w:val="20"/>
          <w:szCs w:val="20"/>
          <w:lang w:val="it-IT"/>
        </w:rPr>
      </w:pPr>
      <w:proofErr w:type="spellStart"/>
      <w:r w:rsidRPr="003A4DE7">
        <w:rPr>
          <w:rFonts w:ascii="Palatino" w:hAnsi="Palatino" w:cs="Arial"/>
          <w:color w:val="000000" w:themeColor="text1"/>
          <w:sz w:val="20"/>
          <w:szCs w:val="20"/>
          <w:lang w:val="it-IT"/>
        </w:rPr>
        <w:t>Endowed</w:t>
      </w:r>
      <w:proofErr w:type="spellEnd"/>
      <w:r w:rsidRPr="003A4DE7">
        <w:rPr>
          <w:rFonts w:ascii="Palatino" w:hAnsi="Palatino" w:cs="Arial"/>
          <w:color w:val="000000" w:themeColor="text1"/>
          <w:sz w:val="20"/>
          <w:szCs w:val="20"/>
          <w:lang w:val="it-IT"/>
        </w:rPr>
        <w:t xml:space="preserve"> Companion Animal Fund, College of </w:t>
      </w:r>
      <w:proofErr w:type="spellStart"/>
      <w:r w:rsidRPr="003A4DE7">
        <w:rPr>
          <w:rFonts w:ascii="Palatino" w:hAnsi="Palatino" w:cs="Arial"/>
          <w:color w:val="000000" w:themeColor="text1"/>
          <w:sz w:val="20"/>
          <w:szCs w:val="20"/>
          <w:lang w:val="it-IT"/>
        </w:rPr>
        <w:t>Veterinary</w:t>
      </w:r>
      <w:proofErr w:type="spellEnd"/>
      <w:r w:rsidRPr="003A4DE7">
        <w:rPr>
          <w:rFonts w:ascii="Palatino" w:hAnsi="Palatino" w:cs="Arial"/>
          <w:color w:val="000000" w:themeColor="text1"/>
          <w:sz w:val="20"/>
          <w:szCs w:val="20"/>
          <w:lang w:val="it-IT"/>
        </w:rPr>
        <w:t xml:space="preserve"> Medicine</w:t>
      </w:r>
    </w:p>
    <w:p w14:paraId="715FC0CF" w14:textId="68FF61EE" w:rsidR="004B27FE" w:rsidRPr="003A4DE7" w:rsidRDefault="00107D8C" w:rsidP="004B27FE">
      <w:pPr>
        <w:autoSpaceDE w:val="0"/>
        <w:autoSpaceDN w:val="0"/>
        <w:adjustRightInd w:val="0"/>
        <w:ind w:left="180"/>
        <w:rPr>
          <w:rFonts w:eastAsia="Times"/>
          <w:color w:val="000000" w:themeColor="text1"/>
          <w:sz w:val="22"/>
          <w:szCs w:val="22"/>
        </w:rPr>
      </w:pPr>
      <w:r w:rsidRPr="003A4DE7">
        <w:rPr>
          <w:rFonts w:ascii="Palatino" w:hAnsi="Palatino" w:cs="Arial"/>
          <w:color w:val="000000" w:themeColor="text1"/>
          <w:sz w:val="20"/>
          <w:szCs w:val="20"/>
          <w:lang w:val="it-IT"/>
        </w:rPr>
        <w:t xml:space="preserve">CVM </w:t>
      </w:r>
      <w:proofErr w:type="spellStart"/>
      <w:r w:rsidRPr="003A4DE7">
        <w:rPr>
          <w:rFonts w:ascii="Palatino" w:hAnsi="Palatino" w:cs="Arial"/>
          <w:color w:val="000000" w:themeColor="text1"/>
          <w:sz w:val="20"/>
          <w:szCs w:val="20"/>
          <w:lang w:val="it-IT"/>
        </w:rPr>
        <w:t>Endowed</w:t>
      </w:r>
      <w:proofErr w:type="spellEnd"/>
      <w:r w:rsidRPr="003A4DE7">
        <w:rPr>
          <w:rFonts w:ascii="Palatino" w:hAnsi="Palatino" w:cs="Arial"/>
          <w:color w:val="000000" w:themeColor="text1"/>
          <w:sz w:val="20"/>
          <w:szCs w:val="20"/>
          <w:lang w:val="it-IT"/>
        </w:rPr>
        <w:t xml:space="preserve"> </w:t>
      </w:r>
      <w:proofErr w:type="spellStart"/>
      <w:r w:rsidRPr="003A4DE7">
        <w:rPr>
          <w:rFonts w:ascii="Palatino" w:hAnsi="Palatino" w:cs="Arial"/>
          <w:color w:val="000000" w:themeColor="text1"/>
          <w:sz w:val="20"/>
          <w:szCs w:val="20"/>
          <w:lang w:val="it-IT"/>
        </w:rPr>
        <w:t>Research</w:t>
      </w:r>
      <w:proofErr w:type="spellEnd"/>
      <w:r w:rsidRPr="003A4DE7">
        <w:rPr>
          <w:rFonts w:ascii="Palatino" w:hAnsi="Palatino" w:cs="Arial"/>
          <w:color w:val="000000" w:themeColor="text1"/>
          <w:sz w:val="20"/>
          <w:szCs w:val="20"/>
          <w:lang w:val="it-IT"/>
        </w:rPr>
        <w:t xml:space="preserve"> Funds (ERF)</w:t>
      </w:r>
      <w:r w:rsidR="004B27FE" w:rsidRPr="003A4DE7">
        <w:rPr>
          <w:rFonts w:ascii="Palatino" w:hAnsi="Palatino" w:cs="Arial"/>
          <w:color w:val="000000" w:themeColor="text1"/>
          <w:sz w:val="20"/>
          <w:szCs w:val="20"/>
          <w:lang w:val="it-IT"/>
        </w:rPr>
        <w:tab/>
      </w:r>
      <w:r w:rsidR="004B27FE" w:rsidRPr="003A4DE7">
        <w:rPr>
          <w:rFonts w:ascii="Palatino" w:hAnsi="Palatino" w:cs="Arial"/>
          <w:color w:val="000000" w:themeColor="text1"/>
          <w:sz w:val="20"/>
          <w:szCs w:val="20"/>
          <w:lang w:val="it-IT"/>
        </w:rPr>
        <w:tab/>
      </w:r>
      <w:r w:rsidR="004B27FE" w:rsidRPr="003A4DE7">
        <w:rPr>
          <w:rFonts w:ascii="Palatino" w:hAnsi="Palatino" w:cs="Arial"/>
          <w:color w:val="000000" w:themeColor="text1"/>
          <w:sz w:val="20"/>
          <w:szCs w:val="20"/>
          <w:lang w:val="it-IT"/>
        </w:rPr>
        <w:tab/>
      </w:r>
      <w:r w:rsidR="004B27FE" w:rsidRPr="003A4DE7">
        <w:rPr>
          <w:rFonts w:ascii="Palatino" w:hAnsi="Palatino" w:cs="Arial"/>
          <w:color w:val="000000" w:themeColor="text1"/>
          <w:sz w:val="20"/>
          <w:szCs w:val="20"/>
          <w:lang w:val="it-IT"/>
        </w:rPr>
        <w:tab/>
      </w:r>
      <w:r w:rsidR="004B27FE" w:rsidRPr="003A4DE7">
        <w:rPr>
          <w:rFonts w:ascii="Palatino" w:hAnsi="Palatino" w:cs="Arial"/>
          <w:color w:val="000000" w:themeColor="text1"/>
          <w:sz w:val="20"/>
          <w:szCs w:val="20"/>
          <w:lang w:val="it-IT"/>
        </w:rPr>
        <w:tab/>
      </w:r>
    </w:p>
    <w:p w14:paraId="7C5A0EF1" w14:textId="29842E71" w:rsidR="003F3409" w:rsidRPr="003A4DE7" w:rsidRDefault="004B27FE" w:rsidP="003F3409">
      <w:pPr>
        <w:tabs>
          <w:tab w:val="left" w:pos="180"/>
        </w:tabs>
        <w:suppressAutoHyphens/>
        <w:ind w:left="180" w:hanging="180"/>
        <w:jc w:val="both"/>
        <w:rPr>
          <w:rFonts w:ascii="Palatino" w:hAnsi="Palatino" w:cs="Arial"/>
          <w:color w:val="000000" w:themeColor="text1"/>
          <w:sz w:val="20"/>
          <w:szCs w:val="20"/>
          <w:lang w:val="it-IT"/>
        </w:rPr>
      </w:pPr>
      <w:r w:rsidRPr="003A4DE7">
        <w:rPr>
          <w:rFonts w:ascii="Palatino" w:hAnsi="Palatino" w:cs="Arial"/>
          <w:color w:val="000000" w:themeColor="text1"/>
          <w:sz w:val="20"/>
          <w:szCs w:val="20"/>
          <w:lang w:val="it-IT"/>
        </w:rPr>
        <w:t xml:space="preserve">• </w:t>
      </w:r>
      <w:r w:rsidR="003F3409" w:rsidRPr="003A4DE7">
        <w:rPr>
          <w:rFonts w:ascii="Palatino" w:hAnsi="Palatino" w:cs="Arial"/>
          <w:b/>
          <w:color w:val="000000" w:themeColor="text1"/>
          <w:sz w:val="20"/>
          <w:szCs w:val="20"/>
        </w:rPr>
        <w:t xml:space="preserve">Engineered </w:t>
      </w:r>
      <w:proofErr w:type="spellStart"/>
      <w:r w:rsidR="003F3409" w:rsidRPr="003A4DE7">
        <w:rPr>
          <w:rFonts w:ascii="Palatino" w:hAnsi="Palatino" w:cs="Arial"/>
          <w:b/>
          <w:color w:val="000000" w:themeColor="text1"/>
          <w:sz w:val="20"/>
          <w:szCs w:val="20"/>
        </w:rPr>
        <w:t>gla</w:t>
      </w:r>
      <w:proofErr w:type="spellEnd"/>
      <w:r w:rsidR="003F3409" w:rsidRPr="003A4DE7">
        <w:rPr>
          <w:rFonts w:ascii="Palatino" w:hAnsi="Palatino" w:cs="Arial"/>
          <w:b/>
          <w:color w:val="000000" w:themeColor="text1"/>
          <w:sz w:val="20"/>
          <w:szCs w:val="20"/>
        </w:rPr>
        <w:t>-domain Proteins for targeted delivery to cancer stem cells</w:t>
      </w:r>
      <w:r w:rsidR="003F3409" w:rsidRPr="003A4DE7">
        <w:rPr>
          <w:rFonts w:ascii="Palatino" w:hAnsi="Palatino" w:cs="Arial"/>
          <w:color w:val="000000" w:themeColor="text1"/>
          <w:sz w:val="20"/>
          <w:szCs w:val="20"/>
          <w:lang w:val="it-IT"/>
        </w:rPr>
        <w:t xml:space="preserve"> </w:t>
      </w:r>
      <w:r w:rsidR="003F3409" w:rsidRPr="003A4DE7">
        <w:rPr>
          <w:rFonts w:ascii="Palatino" w:hAnsi="Palatino" w:cs="Arial"/>
          <w:color w:val="000000" w:themeColor="text1"/>
          <w:sz w:val="20"/>
          <w:szCs w:val="20"/>
          <w:lang w:val="it-IT"/>
        </w:rPr>
        <w:tab/>
      </w:r>
      <w:r w:rsidR="003F3409" w:rsidRPr="003A4DE7">
        <w:rPr>
          <w:rFonts w:ascii="Palatino" w:hAnsi="Palatino" w:cs="Arial"/>
          <w:color w:val="000000" w:themeColor="text1"/>
          <w:sz w:val="20"/>
          <w:szCs w:val="20"/>
          <w:lang w:val="it-IT"/>
        </w:rPr>
        <w:tab/>
      </w:r>
      <w:r w:rsidR="003F3409" w:rsidRPr="003A4DE7">
        <w:rPr>
          <w:rFonts w:ascii="Palatino" w:hAnsi="Palatino" w:cs="Arial"/>
          <w:color w:val="000000" w:themeColor="text1"/>
          <w:sz w:val="20"/>
          <w:szCs w:val="20"/>
          <w:lang w:val="it-IT"/>
        </w:rPr>
        <w:tab/>
      </w:r>
      <w:r w:rsidR="003F3409" w:rsidRPr="003A4DE7">
        <w:rPr>
          <w:rFonts w:ascii="Palatino" w:hAnsi="Palatino" w:cs="Arial"/>
          <w:color w:val="000000" w:themeColor="text1"/>
          <w:spacing w:val="-3"/>
          <w:sz w:val="20"/>
          <w:szCs w:val="20"/>
          <w:lang w:val="it-IT"/>
        </w:rPr>
        <w:t xml:space="preserve">2020 </w:t>
      </w:r>
      <w:r w:rsidR="003F3409" w:rsidRPr="003A4DE7">
        <w:rPr>
          <w:rFonts w:ascii="Palatino" w:hAnsi="Palatino"/>
          <w:color w:val="000000" w:themeColor="text1"/>
          <w:sz w:val="20"/>
          <w:szCs w:val="20"/>
        </w:rPr>
        <w:t xml:space="preserve">– </w:t>
      </w:r>
      <w:r w:rsidR="003F3409" w:rsidRPr="003A4DE7">
        <w:rPr>
          <w:rFonts w:ascii="Palatino" w:hAnsi="Palatino" w:cs="Arial"/>
          <w:color w:val="000000" w:themeColor="text1"/>
          <w:spacing w:val="-3"/>
          <w:sz w:val="20"/>
          <w:szCs w:val="20"/>
          <w:lang w:val="it-IT"/>
        </w:rPr>
        <w:t>202</w:t>
      </w:r>
      <w:r w:rsidR="004B57A2" w:rsidRPr="003A4DE7">
        <w:rPr>
          <w:rFonts w:ascii="Palatino" w:hAnsi="Palatino" w:cs="Arial"/>
          <w:color w:val="000000" w:themeColor="text1"/>
          <w:spacing w:val="-3"/>
          <w:sz w:val="20"/>
          <w:szCs w:val="20"/>
          <w:lang w:val="it-IT"/>
        </w:rPr>
        <w:t>5</w:t>
      </w:r>
    </w:p>
    <w:p w14:paraId="2FAFA8DF" w14:textId="2B6C7303" w:rsidR="009B760B" w:rsidRPr="003A4DE7" w:rsidRDefault="003F3409" w:rsidP="009B760B">
      <w:pPr>
        <w:tabs>
          <w:tab w:val="left" w:pos="180"/>
        </w:tabs>
        <w:suppressAutoHyphens/>
        <w:ind w:left="180" w:hanging="180"/>
        <w:jc w:val="both"/>
        <w:rPr>
          <w:rFonts w:ascii="Palatino" w:hAnsi="Palatino" w:cs="Arial"/>
          <w:color w:val="000000" w:themeColor="text1"/>
          <w:sz w:val="20"/>
          <w:szCs w:val="20"/>
        </w:rPr>
      </w:pPr>
      <w:r w:rsidRPr="003A4DE7">
        <w:rPr>
          <w:rFonts w:ascii="Palatino" w:hAnsi="Palatino" w:cs="Arial"/>
          <w:color w:val="000000" w:themeColor="text1"/>
          <w:sz w:val="20"/>
          <w:szCs w:val="20"/>
          <w:lang w:val="it-IT"/>
        </w:rPr>
        <w:tab/>
      </w:r>
      <w:r w:rsidR="002302D7" w:rsidRPr="003A4DE7">
        <w:rPr>
          <w:rFonts w:ascii="Palatino" w:hAnsi="Palatino" w:cs="Arial"/>
          <w:color w:val="000000" w:themeColor="text1"/>
          <w:sz w:val="20"/>
          <w:szCs w:val="20"/>
          <w:lang w:val="it-IT"/>
        </w:rPr>
        <w:t>GLA1007</w:t>
      </w:r>
      <w:r w:rsidR="009B760B" w:rsidRPr="003A4DE7">
        <w:rPr>
          <w:rFonts w:ascii="Palatino" w:hAnsi="Palatino" w:cs="Arial"/>
          <w:color w:val="000000" w:themeColor="text1"/>
          <w:sz w:val="20"/>
          <w:szCs w:val="20"/>
          <w:lang w:val="it-IT"/>
        </w:rPr>
        <w:t xml:space="preserve"> </w:t>
      </w:r>
      <w:r w:rsidR="009B760B" w:rsidRPr="003A4DE7">
        <w:rPr>
          <w:rFonts w:ascii="Palatino" w:hAnsi="Palatino"/>
          <w:color w:val="000000" w:themeColor="text1"/>
          <w:sz w:val="20"/>
          <w:szCs w:val="20"/>
        </w:rPr>
        <w:t xml:space="preserve">(Principal Investigator: </w:t>
      </w:r>
      <w:r w:rsidR="009B760B" w:rsidRPr="003A4DE7">
        <w:rPr>
          <w:rFonts w:ascii="Palatino" w:hAnsi="Palatino"/>
          <w:b/>
          <w:color w:val="000000" w:themeColor="text1"/>
          <w:sz w:val="20"/>
          <w:szCs w:val="20"/>
        </w:rPr>
        <w:t>C.H. Contag</w:t>
      </w:r>
      <w:r w:rsidR="009B760B" w:rsidRPr="003A4DE7">
        <w:rPr>
          <w:rFonts w:ascii="Palatino" w:hAnsi="Palatino"/>
          <w:color w:val="000000" w:themeColor="text1"/>
          <w:sz w:val="20"/>
          <w:szCs w:val="20"/>
        </w:rPr>
        <w:t xml:space="preserve">) </w:t>
      </w:r>
      <w:proofErr w:type="spellStart"/>
      <w:r w:rsidR="009B760B" w:rsidRPr="003A4DE7">
        <w:rPr>
          <w:rFonts w:ascii="Palatino" w:hAnsi="Palatino" w:cs="Arial"/>
          <w:color w:val="000000" w:themeColor="text1"/>
          <w:sz w:val="20"/>
          <w:szCs w:val="20"/>
        </w:rPr>
        <w:t>GLAdiator</w:t>
      </w:r>
      <w:proofErr w:type="spellEnd"/>
      <w:r w:rsidR="009B760B" w:rsidRPr="003A4DE7">
        <w:rPr>
          <w:rFonts w:ascii="Palatino" w:hAnsi="Palatino" w:cs="Arial"/>
          <w:color w:val="000000" w:themeColor="text1"/>
          <w:sz w:val="20"/>
          <w:szCs w:val="20"/>
        </w:rPr>
        <w:t xml:space="preserve"> Therapeutics</w:t>
      </w:r>
    </w:p>
    <w:p w14:paraId="58575A46" w14:textId="167F1130" w:rsidR="009B760B" w:rsidRPr="003A4DE7" w:rsidRDefault="002302D7" w:rsidP="00C20DD5">
      <w:pPr>
        <w:tabs>
          <w:tab w:val="left" w:pos="180"/>
        </w:tabs>
        <w:suppressAutoHyphens/>
        <w:jc w:val="both"/>
        <w:rPr>
          <w:rFonts w:ascii="Palatino" w:hAnsi="Palatino" w:cs="Arial"/>
          <w:color w:val="000000" w:themeColor="text1"/>
          <w:sz w:val="20"/>
          <w:szCs w:val="20"/>
        </w:rPr>
      </w:pPr>
      <w:r w:rsidRPr="003A4DE7">
        <w:rPr>
          <w:rFonts w:ascii="Palatino" w:hAnsi="Palatino" w:cs="Arial"/>
          <w:b/>
          <w:color w:val="000000" w:themeColor="text1"/>
          <w:spacing w:val="-3"/>
          <w:sz w:val="20"/>
          <w:szCs w:val="20"/>
          <w:lang w:val="it-IT"/>
        </w:rPr>
        <w:tab/>
      </w:r>
      <w:r w:rsidRPr="003A4DE7">
        <w:rPr>
          <w:rFonts w:ascii="Palatino" w:hAnsi="Palatino" w:cs="Arial"/>
          <w:color w:val="000000" w:themeColor="text1"/>
          <w:sz w:val="20"/>
          <w:szCs w:val="20"/>
        </w:rPr>
        <w:t>The goal of this project is to evaluate novel delivery tools for targeting the cancer stem cell for therapy.</w:t>
      </w:r>
    </w:p>
    <w:p w14:paraId="1241F663" w14:textId="77777777" w:rsidR="009B760B" w:rsidRPr="003A4DE7" w:rsidRDefault="009B760B" w:rsidP="009B760B">
      <w:pPr>
        <w:tabs>
          <w:tab w:val="left" w:pos="180"/>
        </w:tabs>
        <w:suppressAutoHyphens/>
        <w:ind w:left="180" w:hanging="180"/>
        <w:jc w:val="both"/>
        <w:rPr>
          <w:rFonts w:ascii="Palatino" w:hAnsi="Palatino" w:cs="Arial"/>
          <w:color w:val="000000" w:themeColor="text1"/>
          <w:sz w:val="20"/>
          <w:szCs w:val="20"/>
        </w:rPr>
      </w:pPr>
      <w:r w:rsidRPr="003A4DE7">
        <w:rPr>
          <w:rFonts w:ascii="Palatino" w:hAnsi="Palatino" w:cs="Arial"/>
          <w:b/>
          <w:color w:val="000000" w:themeColor="text1"/>
          <w:sz w:val="20"/>
          <w:szCs w:val="20"/>
          <w:lang w:val="it-IT"/>
        </w:rPr>
        <w:t xml:space="preserve">• </w:t>
      </w:r>
      <w:r w:rsidRPr="003A4DE7">
        <w:rPr>
          <w:rFonts w:ascii="Palatino" w:hAnsi="Palatino" w:cs="Arial"/>
          <w:b/>
          <w:color w:val="000000" w:themeColor="text1"/>
          <w:sz w:val="20"/>
          <w:szCs w:val="20"/>
        </w:rPr>
        <w:t>Large Animal Facility for Imaging and Image-guided Therapies at MSU</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2021</w:t>
      </w:r>
      <w:r w:rsidRPr="003A4DE7">
        <w:rPr>
          <w:rFonts w:ascii="Palatino" w:hAnsi="Palatino" w:cs="Arial"/>
          <w:color w:val="000000" w:themeColor="text1"/>
          <w:spacing w:val="-3"/>
          <w:sz w:val="20"/>
          <w:szCs w:val="20"/>
          <w:lang w:val="it-IT"/>
        </w:rPr>
        <w:t xml:space="preserve"> </w:t>
      </w:r>
      <w:r w:rsidRPr="003A4DE7">
        <w:rPr>
          <w:rFonts w:ascii="Palatino" w:hAnsi="Palatino"/>
          <w:color w:val="000000" w:themeColor="text1"/>
          <w:sz w:val="20"/>
          <w:szCs w:val="20"/>
        </w:rPr>
        <w:t xml:space="preserve">– </w:t>
      </w:r>
      <w:r w:rsidRPr="003A4DE7">
        <w:rPr>
          <w:rFonts w:ascii="Palatino" w:hAnsi="Palatino" w:cs="Arial"/>
          <w:color w:val="000000" w:themeColor="text1"/>
          <w:sz w:val="20"/>
          <w:szCs w:val="20"/>
        </w:rPr>
        <w:t>2025</w:t>
      </w:r>
    </w:p>
    <w:p w14:paraId="0795F60E" w14:textId="1DEEB832" w:rsidR="009B760B" w:rsidRPr="003A4DE7" w:rsidRDefault="009B760B" w:rsidP="009B760B">
      <w:pPr>
        <w:tabs>
          <w:tab w:val="left" w:pos="180"/>
        </w:tabs>
        <w:suppressAutoHyphens/>
        <w:ind w:left="360" w:hanging="180"/>
        <w:jc w:val="both"/>
        <w:rPr>
          <w:rFonts w:ascii="Palatino" w:hAnsi="Palatino" w:cs="Arial"/>
          <w:color w:val="000000" w:themeColor="text1"/>
          <w:sz w:val="20"/>
          <w:szCs w:val="20"/>
        </w:rPr>
      </w:pPr>
      <w:r w:rsidRPr="003A4DE7">
        <w:rPr>
          <w:rFonts w:ascii="Palatino" w:hAnsi="Palatino" w:cs="Arial"/>
          <w:color w:val="000000" w:themeColor="text1"/>
          <w:sz w:val="20"/>
          <w:szCs w:val="20"/>
        </w:rPr>
        <w:t xml:space="preserve">1C06OD032003-01 </w:t>
      </w:r>
      <w:r w:rsidRPr="003A4DE7">
        <w:rPr>
          <w:rFonts w:ascii="Palatino" w:hAnsi="Palatino"/>
          <w:color w:val="000000" w:themeColor="text1"/>
          <w:sz w:val="20"/>
          <w:szCs w:val="20"/>
        </w:rPr>
        <w:t xml:space="preserve">(Principal Investigator: A.V. Moore) </w:t>
      </w:r>
      <w:r w:rsidRPr="003A4DE7">
        <w:rPr>
          <w:rFonts w:ascii="Palatino" w:hAnsi="Palatino" w:cs="Arial"/>
          <w:color w:val="000000" w:themeColor="text1"/>
          <w:sz w:val="20"/>
          <w:szCs w:val="20"/>
        </w:rPr>
        <w:t>NIH</w:t>
      </w:r>
    </w:p>
    <w:p w14:paraId="70D97FCF" w14:textId="77777777" w:rsidR="00F11337" w:rsidRPr="003A4DE7" w:rsidRDefault="00F11337" w:rsidP="00B348A9">
      <w:pPr>
        <w:pStyle w:val="Footer"/>
        <w:tabs>
          <w:tab w:val="clear" w:pos="4320"/>
          <w:tab w:val="left" w:pos="720"/>
          <w:tab w:val="left" w:pos="8640"/>
        </w:tabs>
        <w:rPr>
          <w:rFonts w:ascii="Palatino" w:hAnsi="Palatino" w:cs="Arial"/>
          <w:b/>
          <w:color w:val="000000" w:themeColor="text1"/>
          <w:sz w:val="20"/>
          <w:szCs w:val="20"/>
          <w:lang w:val="it-IT"/>
        </w:rPr>
      </w:pPr>
    </w:p>
    <w:p w14:paraId="4D077948" w14:textId="7AC19E0E" w:rsidR="006762F1" w:rsidRPr="003A4DE7" w:rsidRDefault="00E35DFD" w:rsidP="00B348A9">
      <w:pPr>
        <w:pStyle w:val="Footer"/>
        <w:tabs>
          <w:tab w:val="clear" w:pos="4320"/>
          <w:tab w:val="left" w:pos="720"/>
          <w:tab w:val="left" w:pos="8640"/>
        </w:tabs>
        <w:rPr>
          <w:rFonts w:ascii="Palatino" w:hAnsi="Palatino"/>
          <w:b/>
          <w:color w:val="000000" w:themeColor="text1"/>
          <w:sz w:val="20"/>
          <w:u w:val="single"/>
        </w:rPr>
      </w:pPr>
      <w:r w:rsidRPr="003A4DE7">
        <w:rPr>
          <w:rFonts w:ascii="Palatino" w:hAnsi="Palatino"/>
          <w:b/>
          <w:color w:val="000000" w:themeColor="text1"/>
          <w:sz w:val="20"/>
          <w:u w:val="single"/>
        </w:rPr>
        <w:t xml:space="preserve">Recent </w:t>
      </w:r>
      <w:r w:rsidR="006762F1" w:rsidRPr="003A4DE7">
        <w:rPr>
          <w:rFonts w:ascii="Palatino" w:hAnsi="Palatino"/>
          <w:b/>
          <w:color w:val="000000" w:themeColor="text1"/>
          <w:sz w:val="20"/>
          <w:u w:val="single"/>
        </w:rPr>
        <w:t>Past:</w:t>
      </w:r>
    </w:p>
    <w:p w14:paraId="75735D4E" w14:textId="77777777" w:rsidR="004B57A2" w:rsidRPr="003A4DE7" w:rsidRDefault="004B57A2" w:rsidP="004B57A2">
      <w:pPr>
        <w:tabs>
          <w:tab w:val="left" w:pos="180"/>
          <w:tab w:val="left" w:pos="720"/>
          <w:tab w:val="left" w:pos="2880"/>
          <w:tab w:val="left" w:pos="8640"/>
          <w:tab w:val="right" w:pos="10680"/>
        </w:tabs>
        <w:ind w:left="180" w:hanging="180"/>
        <w:jc w:val="both"/>
        <w:rPr>
          <w:rFonts w:ascii="Palatino" w:hAnsi="Palatino"/>
          <w:bCs/>
          <w:color w:val="000000" w:themeColor="text1"/>
          <w:sz w:val="20"/>
          <w:szCs w:val="20"/>
        </w:rPr>
      </w:pPr>
      <w:r w:rsidRPr="003A4DE7">
        <w:rPr>
          <w:rFonts w:ascii="Palatino" w:hAnsi="Palatino"/>
          <w:b/>
          <w:bCs/>
          <w:color w:val="000000" w:themeColor="text1"/>
          <w:sz w:val="20"/>
          <w:szCs w:val="20"/>
        </w:rPr>
        <w:t>• EAGER: Magnetothermal Control of Cell Fates and Function</w:t>
      </w:r>
      <w:r w:rsidRPr="003A4DE7">
        <w:rPr>
          <w:rFonts w:ascii="Palatino" w:hAnsi="Palatino"/>
          <w:b/>
          <w:bCs/>
          <w:color w:val="000000" w:themeColor="text1"/>
          <w:sz w:val="20"/>
          <w:szCs w:val="20"/>
        </w:rPr>
        <w:tab/>
      </w:r>
      <w:r w:rsidRPr="003A4DE7">
        <w:rPr>
          <w:rFonts w:ascii="Palatino" w:hAnsi="Palatino"/>
          <w:bCs/>
          <w:color w:val="000000" w:themeColor="text1"/>
          <w:sz w:val="20"/>
          <w:szCs w:val="20"/>
        </w:rPr>
        <w:t>2022</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bCs/>
          <w:color w:val="000000" w:themeColor="text1"/>
          <w:sz w:val="20"/>
          <w:szCs w:val="20"/>
        </w:rPr>
        <w:t>2024</w:t>
      </w:r>
    </w:p>
    <w:p w14:paraId="65CF806E" w14:textId="77777777" w:rsidR="004B57A2" w:rsidRPr="003A4DE7" w:rsidRDefault="004B57A2" w:rsidP="004B57A2">
      <w:pPr>
        <w:tabs>
          <w:tab w:val="left" w:pos="180"/>
          <w:tab w:val="left" w:pos="720"/>
          <w:tab w:val="left" w:pos="2880"/>
          <w:tab w:val="left" w:pos="8640"/>
          <w:tab w:val="right" w:pos="10680"/>
        </w:tabs>
        <w:ind w:left="180"/>
        <w:jc w:val="both"/>
        <w:rPr>
          <w:rFonts w:ascii="Palatino" w:hAnsi="Palatino"/>
          <w:color w:val="000000" w:themeColor="text1"/>
          <w:sz w:val="20"/>
          <w:szCs w:val="20"/>
        </w:rPr>
      </w:pPr>
      <w:r w:rsidRPr="003A4DE7">
        <w:rPr>
          <w:rFonts w:ascii="Palatino" w:hAnsi="Palatino"/>
          <w:color w:val="000000" w:themeColor="text1"/>
          <w:sz w:val="20"/>
          <w:szCs w:val="20"/>
        </w:rPr>
        <w:t xml:space="preserve">MCB2200991 (Principal Investigator: </w:t>
      </w:r>
      <w:r w:rsidRPr="003A4DE7">
        <w:rPr>
          <w:rFonts w:ascii="Palatino" w:hAnsi="Palatino"/>
          <w:b/>
          <w:color w:val="000000" w:themeColor="text1"/>
          <w:sz w:val="20"/>
          <w:szCs w:val="20"/>
        </w:rPr>
        <w:t>C.H. Contag</w:t>
      </w:r>
      <w:r w:rsidRPr="003A4DE7">
        <w:rPr>
          <w:rFonts w:ascii="Palatino" w:hAnsi="Palatino"/>
          <w:color w:val="000000" w:themeColor="text1"/>
          <w:sz w:val="20"/>
          <w:szCs w:val="20"/>
        </w:rPr>
        <w:t>) NSF</w:t>
      </w:r>
    </w:p>
    <w:p w14:paraId="591D643D" w14:textId="77777777" w:rsidR="00453635" w:rsidRPr="003A4DE7" w:rsidRDefault="00453635" w:rsidP="00453635">
      <w:pPr>
        <w:pStyle w:val="RRS"/>
        <w:tabs>
          <w:tab w:val="left" w:pos="180"/>
          <w:tab w:val="left" w:pos="900"/>
          <w:tab w:val="left" w:pos="2880"/>
          <w:tab w:val="left" w:pos="7110"/>
          <w:tab w:val="left" w:pos="8640"/>
          <w:tab w:val="right" w:pos="10800"/>
        </w:tabs>
        <w:spacing w:after="0"/>
        <w:ind w:left="180" w:right="-180" w:hanging="180"/>
        <w:rPr>
          <w:rFonts w:ascii="Palatino" w:hAnsi="Palatino" w:cs="Tahoma"/>
          <w:color w:val="000000" w:themeColor="text1"/>
          <w:sz w:val="20"/>
          <w:szCs w:val="20"/>
        </w:rPr>
      </w:pPr>
      <w:r w:rsidRPr="003A4DE7">
        <w:rPr>
          <w:rFonts w:ascii="Palatino" w:hAnsi="Palatino"/>
          <w:b/>
          <w:bCs/>
          <w:caps w:val="0"/>
          <w:color w:val="000000" w:themeColor="text1"/>
          <w:sz w:val="20"/>
          <w:szCs w:val="20"/>
        </w:rPr>
        <w:t xml:space="preserve">• </w:t>
      </w:r>
      <w:r w:rsidRPr="003A4DE7">
        <w:rPr>
          <w:rFonts w:ascii="Palatino" w:hAnsi="Palatino" w:cs="Arial"/>
          <w:b/>
          <w:bCs/>
          <w:caps w:val="0"/>
          <w:color w:val="000000" w:themeColor="text1"/>
          <w:sz w:val="20"/>
          <w:szCs w:val="20"/>
        </w:rPr>
        <w:t>Raman Molecular Imaging for Early Detection of Colon Cancer</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t xml:space="preserve">2014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2022</w:t>
      </w:r>
    </w:p>
    <w:p w14:paraId="579B5751" w14:textId="0A3D58D2" w:rsidR="00453635" w:rsidRPr="003A4DE7" w:rsidRDefault="00453635" w:rsidP="00453635">
      <w:pPr>
        <w:tabs>
          <w:tab w:val="left" w:pos="180"/>
          <w:tab w:val="left" w:pos="720"/>
          <w:tab w:val="left" w:pos="2880"/>
          <w:tab w:val="left" w:pos="8640"/>
          <w:tab w:val="right" w:pos="10680"/>
        </w:tabs>
        <w:ind w:left="180" w:hanging="180"/>
        <w:jc w:val="both"/>
        <w:rPr>
          <w:rFonts w:ascii="Palatino" w:hAnsi="Palatino"/>
          <w:color w:val="000000" w:themeColor="text1"/>
          <w:sz w:val="20"/>
          <w:szCs w:val="20"/>
        </w:rPr>
      </w:pPr>
      <w:r w:rsidRPr="003A4DE7">
        <w:rPr>
          <w:rFonts w:ascii="Palatino" w:hAnsi="Palatino" w:cs="Tahoma"/>
          <w:color w:val="000000" w:themeColor="text1"/>
          <w:sz w:val="20"/>
          <w:szCs w:val="20"/>
        </w:rPr>
        <w:tab/>
      </w:r>
      <w:r w:rsidR="00F54D09"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 xml:space="preserve">1R01 CA182043-01 </w:t>
      </w:r>
      <w:r w:rsidRPr="003A4DE7">
        <w:rPr>
          <w:rFonts w:ascii="Palatino" w:hAnsi="Palatino"/>
          <w:color w:val="000000" w:themeColor="text1"/>
          <w:sz w:val="20"/>
          <w:szCs w:val="20"/>
        </w:rPr>
        <w:t xml:space="preserve">(Principal Investigator: </w:t>
      </w:r>
      <w:r w:rsidRPr="003A4DE7">
        <w:rPr>
          <w:rFonts w:ascii="Palatino" w:hAnsi="Palatino"/>
          <w:b/>
          <w:color w:val="000000" w:themeColor="text1"/>
          <w:sz w:val="20"/>
          <w:szCs w:val="20"/>
        </w:rPr>
        <w:t>C.H. Contag</w:t>
      </w:r>
      <w:r w:rsidRPr="003A4DE7">
        <w:rPr>
          <w:rFonts w:ascii="Palatino" w:hAnsi="Palatino"/>
          <w:color w:val="000000" w:themeColor="text1"/>
          <w:sz w:val="20"/>
          <w:szCs w:val="20"/>
        </w:rPr>
        <w:t>) NIH/NCI</w:t>
      </w:r>
    </w:p>
    <w:p w14:paraId="35E2AE72" w14:textId="159AAC5C" w:rsidR="002302D7" w:rsidRPr="003A4DE7" w:rsidRDefault="002302D7" w:rsidP="002302D7">
      <w:pPr>
        <w:pStyle w:val="DataField11pt"/>
        <w:tabs>
          <w:tab w:val="left" w:pos="360"/>
          <w:tab w:val="left" w:pos="900"/>
          <w:tab w:val="left" w:pos="2880"/>
          <w:tab w:val="left" w:pos="4770"/>
          <w:tab w:val="left" w:pos="7110"/>
          <w:tab w:val="left" w:pos="8640"/>
          <w:tab w:val="right" w:pos="10800"/>
        </w:tabs>
        <w:spacing w:line="220" w:lineRule="exact"/>
        <w:jc w:val="both"/>
        <w:outlineLvl w:val="0"/>
        <w:rPr>
          <w:rFonts w:ascii="Palatino" w:hAnsi="Palatino"/>
          <w:b/>
          <w:color w:val="000000" w:themeColor="text1"/>
          <w:sz w:val="20"/>
          <w:szCs w:val="20"/>
        </w:rPr>
      </w:pPr>
      <w:r w:rsidRPr="003A4DE7">
        <w:rPr>
          <w:rFonts w:ascii="Palatino" w:hAnsi="Palatino"/>
          <w:b/>
          <w:color w:val="000000" w:themeColor="text1"/>
          <w:sz w:val="20"/>
          <w:szCs w:val="20"/>
        </w:rPr>
        <w:t xml:space="preserve">• Dynamic Imaging of EMT in the Breast Cancer Microenvironment </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Style w:val="clsstaticdata"/>
          <w:rFonts w:ascii="Palatino" w:hAnsi="Palatino"/>
          <w:color w:val="000000" w:themeColor="text1"/>
          <w:sz w:val="20"/>
          <w:szCs w:val="20"/>
        </w:rPr>
        <w:t xml:space="preserve">2013 </w:t>
      </w:r>
      <w:r w:rsidRPr="003A4DE7">
        <w:rPr>
          <w:rFonts w:ascii="Palatino" w:hAnsi="Palatino"/>
          <w:color w:val="000000" w:themeColor="text1"/>
          <w:sz w:val="20"/>
          <w:szCs w:val="20"/>
        </w:rPr>
        <w:t xml:space="preserve">– </w:t>
      </w:r>
      <w:r w:rsidRPr="003A4DE7">
        <w:rPr>
          <w:rStyle w:val="clsstaticdata"/>
          <w:rFonts w:ascii="Palatino" w:hAnsi="Palatino"/>
          <w:color w:val="000000" w:themeColor="text1"/>
          <w:sz w:val="20"/>
          <w:szCs w:val="20"/>
        </w:rPr>
        <w:t>2018</w:t>
      </w:r>
    </w:p>
    <w:p w14:paraId="544B275A" w14:textId="77777777" w:rsidR="002302D7" w:rsidRPr="003A4DE7" w:rsidRDefault="002302D7" w:rsidP="002302D7">
      <w:pPr>
        <w:pStyle w:val="DataField11pt"/>
        <w:tabs>
          <w:tab w:val="left" w:pos="360"/>
          <w:tab w:val="left" w:pos="720"/>
          <w:tab w:val="left" w:pos="2880"/>
          <w:tab w:val="left" w:pos="4680"/>
          <w:tab w:val="left" w:pos="7110"/>
          <w:tab w:val="left" w:pos="7920"/>
          <w:tab w:val="right" w:pos="10800"/>
        </w:tabs>
        <w:spacing w:line="220" w:lineRule="exact"/>
        <w:jc w:val="both"/>
        <w:outlineLvl w:val="0"/>
        <w:rPr>
          <w:rFonts w:ascii="Palatino" w:hAnsi="Palatino"/>
          <w:color w:val="000000" w:themeColor="text1"/>
          <w:sz w:val="10"/>
        </w:rPr>
      </w:pPr>
      <w:r w:rsidRPr="003A4DE7">
        <w:rPr>
          <w:rFonts w:ascii="Palatino" w:hAnsi="Palatino"/>
          <w:color w:val="000000" w:themeColor="text1"/>
          <w:sz w:val="20"/>
          <w:szCs w:val="20"/>
        </w:rPr>
        <w:tab/>
      </w:r>
      <w:r w:rsidRPr="003A4DE7">
        <w:rPr>
          <w:rFonts w:ascii="Palatino" w:hAnsi="Palatino"/>
          <w:color w:val="000000" w:themeColor="text1"/>
          <w:sz w:val="20"/>
          <w:szCs w:val="20"/>
        </w:rPr>
        <w:tab/>
      </w:r>
      <w:hyperlink r:id="rId9" w:tgtFrame="_blank" w:history="1">
        <w:r w:rsidRPr="003A4DE7">
          <w:rPr>
            <w:rStyle w:val="Hyperlink"/>
            <w:rFonts w:ascii="Palatino" w:hAnsi="Palatino"/>
            <w:color w:val="000000" w:themeColor="text1"/>
            <w:sz w:val="20"/>
            <w:szCs w:val="20"/>
            <w:u w:val="none"/>
          </w:rPr>
          <w:t>1R01CA172895-01</w:t>
        </w:r>
      </w:hyperlink>
      <w:r w:rsidRPr="003A4DE7">
        <w:rPr>
          <w:rFonts w:ascii="Palatino" w:hAnsi="Palatino"/>
          <w:color w:val="000000" w:themeColor="text1"/>
          <w:sz w:val="20"/>
          <w:szCs w:val="20"/>
        </w:rPr>
        <w:t xml:space="preserve"> (</w:t>
      </w:r>
      <w:r w:rsidRPr="003A4DE7">
        <w:rPr>
          <w:rFonts w:ascii="Palatino" w:hAnsi="Palatino"/>
          <w:color w:val="000000" w:themeColor="text1"/>
          <w:sz w:val="20"/>
        </w:rPr>
        <w:t xml:space="preserve">Principle Investigator, </w:t>
      </w:r>
      <w:r w:rsidRPr="003A4DE7">
        <w:rPr>
          <w:rFonts w:ascii="Palatino" w:hAnsi="Palatino"/>
          <w:b/>
          <w:color w:val="000000" w:themeColor="text1"/>
          <w:sz w:val="20"/>
        </w:rPr>
        <w:t>C.H. Contag</w:t>
      </w:r>
      <w:r w:rsidRPr="003A4DE7">
        <w:rPr>
          <w:rFonts w:ascii="Palatino" w:hAnsi="Palatino"/>
          <w:color w:val="000000" w:themeColor="text1"/>
          <w:sz w:val="20"/>
          <w:szCs w:val="20"/>
        </w:rPr>
        <w:t>) NIH/NCI</w:t>
      </w:r>
      <w:r w:rsidRPr="003A4DE7">
        <w:rPr>
          <w:rFonts w:ascii="Palatino" w:hAnsi="Palatino"/>
          <w:color w:val="000000" w:themeColor="text1"/>
          <w:sz w:val="20"/>
          <w:szCs w:val="20"/>
        </w:rPr>
        <w:tab/>
      </w:r>
      <w:r w:rsidRPr="003A4DE7">
        <w:rPr>
          <w:rFonts w:ascii="Palatino" w:hAnsi="Palatino"/>
          <w:color w:val="000000" w:themeColor="text1"/>
          <w:sz w:val="20"/>
          <w:szCs w:val="20"/>
        </w:rPr>
        <w:tab/>
      </w:r>
    </w:p>
    <w:p w14:paraId="74C2B2E4" w14:textId="77777777" w:rsidR="008F4A59" w:rsidRPr="003A4DE7" w:rsidRDefault="008F4A59" w:rsidP="008F4A5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In vivo and Molecular Imaging Center @ Stanford</w:t>
      </w:r>
      <w:r w:rsidRPr="003A4DE7">
        <w:rPr>
          <w:rFonts w:ascii="Palatino" w:hAnsi="Palatino"/>
          <w:color w:val="000000" w:themeColor="text1"/>
          <w:sz w:val="20"/>
        </w:rPr>
        <w:tab/>
        <w:t>2010</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2015</w:t>
      </w:r>
    </w:p>
    <w:p w14:paraId="6C55CDE9" w14:textId="77777777" w:rsidR="008F4A59" w:rsidRPr="003A4DE7" w:rsidRDefault="008F4A59" w:rsidP="008F4A5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P50CA114747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S.S. Gambhir)</w:t>
      </w:r>
    </w:p>
    <w:p w14:paraId="32C951DD" w14:textId="77777777" w:rsidR="008F4A59" w:rsidRPr="003A4DE7" w:rsidRDefault="008F4A59" w:rsidP="008F4A59">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Cancer Imaging Program—Cancer Center, NIH/NCI</w:t>
      </w:r>
      <w:r w:rsidRPr="003A4DE7">
        <w:rPr>
          <w:rFonts w:ascii="Palatino" w:hAnsi="Palatino"/>
          <w:color w:val="000000" w:themeColor="text1"/>
          <w:sz w:val="20"/>
        </w:rPr>
        <w:tab/>
        <w:t>2009</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 xml:space="preserve">2015 </w:t>
      </w:r>
    </w:p>
    <w:p w14:paraId="70566C9D" w14:textId="77777777" w:rsidR="008F4A59" w:rsidRPr="003A4DE7" w:rsidRDefault="008F4A59" w:rsidP="008F4A59">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ab/>
        <w:t>3 P30 CA124435 (Principal Investigator: B. Mitchell)</w:t>
      </w:r>
    </w:p>
    <w:p w14:paraId="6807D2AA" w14:textId="77777777" w:rsidR="008F4A59" w:rsidRPr="003A4DE7" w:rsidRDefault="008F4A59" w:rsidP="008F4A59">
      <w:pPr>
        <w:tabs>
          <w:tab w:val="left" w:pos="477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b/>
          <w:color w:val="000000" w:themeColor="text1"/>
          <w:sz w:val="20"/>
          <w:szCs w:val="20"/>
        </w:rPr>
        <w:t>• (PQC2) High-content pathology with confocal microscope arrays</w:t>
      </w:r>
      <w:r w:rsidRPr="003A4DE7">
        <w:rPr>
          <w:rFonts w:ascii="Palatino" w:hAnsi="Palatino"/>
          <w:b/>
          <w:color w:val="000000" w:themeColor="text1"/>
          <w:sz w:val="20"/>
          <w:szCs w:val="20"/>
        </w:rPr>
        <w:tab/>
      </w:r>
      <w:r w:rsidRPr="003A4DE7">
        <w:rPr>
          <w:rFonts w:ascii="Palatino" w:hAnsi="Palatino"/>
          <w:b/>
          <w:color w:val="000000" w:themeColor="text1"/>
          <w:sz w:val="20"/>
          <w:szCs w:val="20"/>
        </w:rPr>
        <w:tab/>
      </w:r>
      <w:r w:rsidRPr="003A4DE7">
        <w:rPr>
          <w:rFonts w:ascii="Palatino" w:hAnsi="Palatino" w:cs="Tahoma"/>
          <w:color w:val="000000" w:themeColor="text1"/>
          <w:sz w:val="20"/>
          <w:szCs w:val="20"/>
        </w:rPr>
        <w:t xml:space="preserve">2013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2017</w:t>
      </w:r>
    </w:p>
    <w:p w14:paraId="0F29ADEF" w14:textId="77777777" w:rsidR="008F4A59" w:rsidRPr="003A4DE7" w:rsidRDefault="008F4A59" w:rsidP="008F4A59">
      <w:pPr>
        <w:tabs>
          <w:tab w:val="left" w:pos="720"/>
          <w:tab w:val="left" w:pos="7920"/>
        </w:tabs>
        <w:autoSpaceDE w:val="0"/>
        <w:autoSpaceDN w:val="0"/>
        <w:adjustRightInd w:val="0"/>
        <w:jc w:val="both"/>
        <w:rPr>
          <w:rFonts w:ascii="Palatino" w:hAnsi="Palatino"/>
          <w:color w:val="000000" w:themeColor="text1"/>
          <w:szCs w:val="20"/>
        </w:rPr>
      </w:pPr>
      <w:r w:rsidRPr="003A4DE7">
        <w:rPr>
          <w:rFonts w:ascii="Palatino" w:eastAsiaTheme="minorHAnsi" w:hAnsi="Palatino" w:cs="Arial"/>
          <w:color w:val="000000" w:themeColor="text1"/>
          <w:sz w:val="20"/>
          <w:szCs w:val="20"/>
        </w:rPr>
        <w:tab/>
        <w:t>1R01CA180152-01</w:t>
      </w:r>
      <w:r w:rsidRPr="003A4DE7">
        <w:rPr>
          <w:rFonts w:ascii="Palatino" w:hAnsi="Palatino" w:cs="Tahoma"/>
          <w:color w:val="000000" w:themeColor="text1"/>
          <w:sz w:val="20"/>
          <w:szCs w:val="20"/>
        </w:rPr>
        <w:t xml:space="preserve">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w:t>
      </w:r>
      <w:r w:rsidRPr="003A4DE7">
        <w:rPr>
          <w:rFonts w:ascii="Palatino" w:hAnsi="Palatino"/>
          <w:b/>
          <w:color w:val="000000" w:themeColor="text1"/>
          <w:sz w:val="20"/>
        </w:rPr>
        <w:t>C.H. Contag</w:t>
      </w:r>
      <w:r w:rsidRPr="003A4DE7">
        <w:rPr>
          <w:rFonts w:ascii="Palatino" w:hAnsi="Palatino" w:cs="Tahoma"/>
          <w:color w:val="000000" w:themeColor="text1"/>
          <w:sz w:val="20"/>
          <w:szCs w:val="20"/>
        </w:rPr>
        <w:t>) NIH/NIBIB/NCI</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p>
    <w:p w14:paraId="70FBE879" w14:textId="77777777" w:rsidR="008F4A59" w:rsidRPr="003A4DE7" w:rsidRDefault="008F4A59" w:rsidP="008F4A59">
      <w:pPr>
        <w:widowControl w:val="0"/>
        <w:tabs>
          <w:tab w:val="left" w:pos="8640"/>
        </w:tabs>
        <w:autoSpaceDE w:val="0"/>
        <w:autoSpaceDN w:val="0"/>
        <w:adjustRightInd w:val="0"/>
        <w:rPr>
          <w:rFonts w:ascii="Palatino" w:hAnsi="Palatino" w:cs="Tahoma"/>
          <w:b/>
          <w:color w:val="000000" w:themeColor="text1"/>
          <w:sz w:val="20"/>
          <w:szCs w:val="20"/>
        </w:rPr>
      </w:pPr>
      <w:r w:rsidRPr="003A4DE7">
        <w:rPr>
          <w:rFonts w:ascii="Palatino" w:eastAsiaTheme="minorHAnsi" w:hAnsi="Palatino" w:cs="Arial"/>
          <w:b/>
          <w:bCs/>
          <w:color w:val="000000" w:themeColor="text1"/>
          <w:sz w:val="20"/>
          <w:szCs w:val="20"/>
        </w:rPr>
        <w:t xml:space="preserve">• HER2-targeted </w:t>
      </w:r>
      <w:proofErr w:type="spellStart"/>
      <w:r w:rsidRPr="003A4DE7">
        <w:rPr>
          <w:rFonts w:ascii="Palatino" w:eastAsiaTheme="minorHAnsi" w:hAnsi="Palatino" w:cs="Arial"/>
          <w:b/>
          <w:bCs/>
          <w:color w:val="000000" w:themeColor="text1"/>
          <w:sz w:val="20"/>
          <w:szCs w:val="20"/>
        </w:rPr>
        <w:t>exosomal</w:t>
      </w:r>
      <w:proofErr w:type="spellEnd"/>
      <w:r w:rsidRPr="003A4DE7">
        <w:rPr>
          <w:rFonts w:ascii="Palatino" w:eastAsiaTheme="minorHAnsi" w:hAnsi="Palatino" w:cs="Arial"/>
          <w:b/>
          <w:bCs/>
          <w:color w:val="000000" w:themeColor="text1"/>
          <w:sz w:val="20"/>
          <w:szCs w:val="20"/>
        </w:rPr>
        <w:t xml:space="preserve"> delivery of therapeutic mRNA for enzyme pro-drug therapy</w:t>
      </w:r>
      <w:r w:rsidRPr="003A4DE7">
        <w:rPr>
          <w:rFonts w:ascii="Palatino" w:hAnsi="Palatino" w:cs="Tahoma"/>
          <w:b/>
          <w:color w:val="000000" w:themeColor="text1"/>
          <w:sz w:val="20"/>
          <w:szCs w:val="20"/>
        </w:rPr>
        <w:t xml:space="preserve"> </w:t>
      </w:r>
      <w:r w:rsidRPr="003A4DE7">
        <w:rPr>
          <w:rFonts w:ascii="Palatino" w:hAnsi="Palatino" w:cs="Tahoma"/>
          <w:b/>
          <w:color w:val="000000" w:themeColor="text1"/>
          <w:sz w:val="20"/>
          <w:szCs w:val="20"/>
        </w:rPr>
        <w:tab/>
      </w:r>
      <w:r w:rsidRPr="003A4DE7">
        <w:rPr>
          <w:rFonts w:ascii="Palatino" w:hAnsi="Palatino" w:cs="Tahoma"/>
          <w:color w:val="000000" w:themeColor="text1"/>
          <w:sz w:val="20"/>
          <w:szCs w:val="20"/>
        </w:rPr>
        <w:t xml:space="preserve">2013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2018</w:t>
      </w:r>
    </w:p>
    <w:p w14:paraId="0B126A50" w14:textId="77777777" w:rsidR="008F4A59" w:rsidRPr="003A4DE7" w:rsidRDefault="008F4A59" w:rsidP="008F4A59">
      <w:pPr>
        <w:widowControl w:val="0"/>
        <w:autoSpaceDE w:val="0"/>
        <w:autoSpaceDN w:val="0"/>
        <w:adjustRightInd w:val="0"/>
        <w:rPr>
          <w:rFonts w:ascii="Palatino" w:hAnsi="Palatino"/>
          <w:color w:val="000000" w:themeColor="text1"/>
          <w:sz w:val="20"/>
          <w:szCs w:val="20"/>
        </w:rPr>
      </w:pPr>
      <w:r w:rsidRPr="003A4DE7">
        <w:rPr>
          <w:rFonts w:ascii="Palatino" w:eastAsiaTheme="minorHAnsi" w:hAnsi="Palatino" w:cs="Arial"/>
          <w:bCs/>
          <w:color w:val="000000" w:themeColor="text1"/>
          <w:sz w:val="20"/>
          <w:szCs w:val="20"/>
        </w:rPr>
        <w:tab/>
        <w:t xml:space="preserve">1UH2TR000902-0 </w:t>
      </w:r>
      <w:r w:rsidRPr="003A4DE7">
        <w:rPr>
          <w:rFonts w:ascii="Palatino" w:hAnsi="Palatino" w:cs="Tahoma"/>
          <w:color w:val="000000" w:themeColor="text1"/>
          <w:sz w:val="20"/>
          <w:szCs w:val="20"/>
        </w:rPr>
        <w:t>(Matin, Stanford University) NIH/NCI</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p>
    <w:p w14:paraId="5C853862" w14:textId="77777777" w:rsidR="008F4A59" w:rsidRPr="003A4DE7" w:rsidRDefault="008F4A59" w:rsidP="008F4A59">
      <w:pPr>
        <w:tabs>
          <w:tab w:val="left" w:pos="4770"/>
          <w:tab w:val="left" w:pos="6480"/>
          <w:tab w:val="left" w:pos="7920"/>
        </w:tabs>
        <w:autoSpaceDE w:val="0"/>
        <w:autoSpaceDN w:val="0"/>
        <w:adjustRightInd w:val="0"/>
        <w:jc w:val="both"/>
        <w:rPr>
          <w:rStyle w:val="clsstaticdata"/>
          <w:rFonts w:ascii="Palatino" w:hAnsi="Palatino"/>
          <w:color w:val="000000" w:themeColor="text1"/>
          <w:sz w:val="20"/>
          <w:szCs w:val="20"/>
        </w:rPr>
      </w:pPr>
      <w:r w:rsidRPr="003A4DE7">
        <w:rPr>
          <w:rFonts w:ascii="Palatino" w:hAnsi="Palatino" w:cs="Tahoma"/>
          <w:b/>
          <w:color w:val="000000" w:themeColor="text1"/>
          <w:sz w:val="20"/>
          <w:szCs w:val="20"/>
        </w:rPr>
        <w:t>• Targeted therapy in type 1 diabetes</w:t>
      </w:r>
      <w:r w:rsidRPr="003A4DE7">
        <w:rPr>
          <w:rFonts w:ascii="Palatino" w:hAnsi="Palatino" w:cs="Tahoma"/>
          <w:b/>
          <w:color w:val="000000" w:themeColor="text1"/>
          <w:sz w:val="20"/>
          <w:szCs w:val="20"/>
        </w:rPr>
        <w:tab/>
      </w:r>
      <w:r w:rsidRPr="003A4DE7">
        <w:rPr>
          <w:rFonts w:ascii="Palatino" w:hAnsi="Palatino" w:cs="Tahoma"/>
          <w:b/>
          <w:color w:val="000000" w:themeColor="text1"/>
          <w:sz w:val="20"/>
          <w:szCs w:val="20"/>
        </w:rPr>
        <w:tab/>
      </w:r>
      <w:r w:rsidRPr="003A4DE7">
        <w:rPr>
          <w:rFonts w:ascii="Palatino" w:hAnsi="Palatino" w:cs="Tahoma"/>
          <w:b/>
          <w:color w:val="000000" w:themeColor="text1"/>
          <w:sz w:val="20"/>
          <w:szCs w:val="20"/>
        </w:rPr>
        <w:tab/>
      </w:r>
      <w:r w:rsidRPr="003A4DE7">
        <w:rPr>
          <w:rFonts w:ascii="Palatino" w:hAnsi="Palatino" w:cs="Tahoma"/>
          <w:b/>
          <w:color w:val="000000" w:themeColor="text1"/>
          <w:sz w:val="20"/>
          <w:szCs w:val="20"/>
        </w:rPr>
        <w:tab/>
      </w:r>
      <w:r w:rsidRPr="003A4DE7">
        <w:rPr>
          <w:rStyle w:val="clsstaticdata"/>
          <w:rFonts w:ascii="Palatino" w:hAnsi="Palatino"/>
          <w:color w:val="000000" w:themeColor="text1"/>
          <w:sz w:val="20"/>
          <w:szCs w:val="20"/>
        </w:rPr>
        <w:t xml:space="preserve">2013 </w:t>
      </w:r>
      <w:r w:rsidRPr="003A4DE7">
        <w:rPr>
          <w:rFonts w:ascii="Palatino" w:hAnsi="Palatino"/>
          <w:color w:val="000000" w:themeColor="text1"/>
          <w:sz w:val="20"/>
          <w:szCs w:val="20"/>
        </w:rPr>
        <w:t xml:space="preserve">– </w:t>
      </w:r>
      <w:r w:rsidRPr="003A4DE7">
        <w:rPr>
          <w:rStyle w:val="clsstaticdata"/>
          <w:rFonts w:ascii="Palatino" w:hAnsi="Palatino"/>
          <w:color w:val="000000" w:themeColor="text1"/>
          <w:sz w:val="20"/>
          <w:szCs w:val="20"/>
        </w:rPr>
        <w:t>2018</w:t>
      </w:r>
    </w:p>
    <w:p w14:paraId="7DD0DFB7" w14:textId="13D19063" w:rsidR="008F4A59" w:rsidRPr="003A4DE7" w:rsidRDefault="008F4A59" w:rsidP="008F4A59">
      <w:pPr>
        <w:pStyle w:val="DataField11pt"/>
        <w:tabs>
          <w:tab w:val="left" w:pos="360"/>
          <w:tab w:val="left" w:pos="720"/>
          <w:tab w:val="left" w:pos="2880"/>
          <w:tab w:val="left" w:pos="4680"/>
          <w:tab w:val="left" w:pos="7110"/>
          <w:tab w:val="left" w:pos="7920"/>
          <w:tab w:val="right" w:pos="10800"/>
        </w:tabs>
        <w:spacing w:line="220" w:lineRule="exact"/>
        <w:jc w:val="both"/>
        <w:outlineLvl w:val="0"/>
        <w:rPr>
          <w:rFonts w:ascii="Palatino" w:hAnsi="Palatino" w:cs="Tahoma"/>
          <w:color w:val="000000" w:themeColor="text1"/>
          <w:sz w:val="20"/>
          <w:szCs w:val="20"/>
        </w:rPr>
      </w:pP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t>R24DK096465-01 (Moore, Harvard Univ.)</w:t>
      </w:r>
      <w:r w:rsidR="00F54D09" w:rsidRPr="003A4DE7">
        <w:rPr>
          <w:rFonts w:ascii="Palatino" w:hAnsi="Palatino" w:cs="Tahoma"/>
          <w:color w:val="000000" w:themeColor="text1"/>
          <w:sz w:val="20"/>
          <w:szCs w:val="20"/>
        </w:rPr>
        <w:t xml:space="preserve"> </w:t>
      </w:r>
      <w:r w:rsidRPr="003A4DE7">
        <w:rPr>
          <w:rFonts w:ascii="Palatino" w:hAnsi="Palatino" w:cs="Tahoma"/>
          <w:color w:val="000000" w:themeColor="text1"/>
          <w:sz w:val="20"/>
          <w:szCs w:val="20"/>
        </w:rPr>
        <w:t>NIH/NIDDK</w:t>
      </w:r>
    </w:p>
    <w:p w14:paraId="44922AF7" w14:textId="77777777" w:rsidR="008F4A59" w:rsidRPr="003A4DE7" w:rsidRDefault="008F4A59" w:rsidP="008F4A59">
      <w:pPr>
        <w:tabs>
          <w:tab w:val="left" w:pos="72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color w:val="000000" w:themeColor="text1"/>
          <w:sz w:val="20"/>
          <w:szCs w:val="20"/>
        </w:rPr>
        <w:t xml:space="preserve">• </w:t>
      </w:r>
      <w:r w:rsidRPr="003A4DE7">
        <w:rPr>
          <w:rFonts w:ascii="Palatino" w:hAnsi="Palatino" w:cs="Arial"/>
          <w:b/>
          <w:color w:val="000000" w:themeColor="text1"/>
          <w:sz w:val="20"/>
          <w:szCs w:val="20"/>
        </w:rPr>
        <w:t>Targeting the Breast Cancer Metastatic Niche</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t xml:space="preserve">2014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2016</w:t>
      </w:r>
      <w:r w:rsidRPr="003A4DE7">
        <w:rPr>
          <w:rFonts w:ascii="Palatino" w:hAnsi="Palatino" w:cs="Tahoma"/>
          <w:color w:val="000000" w:themeColor="text1"/>
          <w:sz w:val="20"/>
          <w:szCs w:val="20"/>
        </w:rPr>
        <w:tab/>
      </w:r>
    </w:p>
    <w:p w14:paraId="36870DBD" w14:textId="77777777" w:rsidR="008F4A59" w:rsidRPr="003A4DE7" w:rsidRDefault="008F4A59" w:rsidP="008F4A59">
      <w:pPr>
        <w:tabs>
          <w:tab w:val="left" w:pos="72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color w:val="000000" w:themeColor="text1"/>
          <w:sz w:val="20"/>
          <w:szCs w:val="20"/>
        </w:rPr>
        <w:tab/>
        <w:t xml:space="preserve">State of California 20IB-0141 </w:t>
      </w:r>
      <w:r w:rsidRPr="003A4DE7">
        <w:rPr>
          <w:rFonts w:ascii="Palatino" w:hAnsi="Palatino"/>
          <w:color w:val="000000" w:themeColor="text1"/>
          <w:sz w:val="20"/>
          <w:szCs w:val="20"/>
        </w:rPr>
        <w:t>(</w:t>
      </w:r>
      <w:proofErr w:type="gramStart"/>
      <w:r w:rsidRPr="003A4DE7">
        <w:rPr>
          <w:rFonts w:ascii="Palatino" w:hAnsi="Palatino"/>
          <w:color w:val="000000" w:themeColor="text1"/>
          <w:sz w:val="20"/>
          <w:szCs w:val="20"/>
        </w:rPr>
        <w:t>Principle</w:t>
      </w:r>
      <w:proofErr w:type="gramEnd"/>
      <w:r w:rsidRPr="003A4DE7">
        <w:rPr>
          <w:rFonts w:ascii="Palatino" w:hAnsi="Palatino"/>
          <w:color w:val="000000" w:themeColor="text1"/>
          <w:sz w:val="20"/>
          <w:szCs w:val="20"/>
        </w:rPr>
        <w:t xml:space="preserve"> Investigator, </w:t>
      </w:r>
      <w:r w:rsidRPr="003A4DE7">
        <w:rPr>
          <w:rFonts w:ascii="Palatino" w:hAnsi="Palatino"/>
          <w:b/>
          <w:color w:val="000000" w:themeColor="text1"/>
          <w:sz w:val="20"/>
          <w:szCs w:val="20"/>
        </w:rPr>
        <w:t>C.H. Contag</w:t>
      </w:r>
      <w:r w:rsidRPr="003A4DE7">
        <w:rPr>
          <w:rFonts w:ascii="Palatino" w:hAnsi="Palatino" w:cs="Tahoma"/>
          <w:color w:val="000000" w:themeColor="text1"/>
          <w:sz w:val="20"/>
          <w:szCs w:val="20"/>
        </w:rPr>
        <w:t>)</w:t>
      </w:r>
    </w:p>
    <w:p w14:paraId="61C99714" w14:textId="77777777" w:rsidR="008F4A59" w:rsidRPr="003A4DE7" w:rsidRDefault="008F4A59" w:rsidP="008F4A5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Image guided resection of medulloblastoma</w:t>
      </w:r>
      <w:r w:rsidRPr="003A4DE7">
        <w:rPr>
          <w:rFonts w:ascii="Palatino" w:hAnsi="Palatino"/>
          <w:color w:val="000000" w:themeColor="text1"/>
          <w:sz w:val="20"/>
        </w:rPr>
        <w:tab/>
        <w:t>2011</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2015</w:t>
      </w:r>
    </w:p>
    <w:p w14:paraId="0DB5D42D" w14:textId="77777777" w:rsidR="008F4A59" w:rsidRPr="003A4DE7" w:rsidRDefault="008F4A59" w:rsidP="008F4A5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 xml:space="preserve">Center for Children’s Brain Tumors at Stanford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13998A22" w14:textId="77777777" w:rsidR="008F4A59" w:rsidRPr="003A4DE7" w:rsidRDefault="008F4A59" w:rsidP="008F4A59">
      <w:pPr>
        <w:tabs>
          <w:tab w:val="left" w:pos="720"/>
          <w:tab w:val="left" w:pos="2880"/>
          <w:tab w:val="left" w:pos="8640"/>
          <w:tab w:val="right" w:pos="10680"/>
        </w:tabs>
        <w:jc w:val="both"/>
        <w:rPr>
          <w:rFonts w:ascii="Palatino" w:hAnsi="Palatino" w:cs="Arial"/>
          <w:b/>
          <w:color w:val="000000" w:themeColor="text1"/>
          <w:spacing w:val="-3"/>
          <w:sz w:val="20"/>
          <w:szCs w:val="20"/>
        </w:rPr>
      </w:pPr>
      <w:r w:rsidRPr="003A4DE7">
        <w:rPr>
          <w:rFonts w:ascii="Palatino" w:hAnsi="Palatino"/>
          <w:color w:val="000000" w:themeColor="text1"/>
          <w:sz w:val="20"/>
          <w:szCs w:val="20"/>
        </w:rPr>
        <w:t xml:space="preserve">• </w:t>
      </w:r>
      <w:r w:rsidRPr="003A4DE7">
        <w:rPr>
          <w:rFonts w:ascii="Palatino" w:hAnsi="Palatino" w:cs="Arial"/>
          <w:b/>
          <w:color w:val="000000" w:themeColor="text1"/>
          <w:spacing w:val="-3"/>
          <w:sz w:val="20"/>
          <w:szCs w:val="20"/>
        </w:rPr>
        <w:t xml:space="preserve">Adaptation of a Miniature Microscope for the Noninvasive In Vivo Detection of Rare </w:t>
      </w:r>
    </w:p>
    <w:p w14:paraId="0454EE48" w14:textId="77777777" w:rsidR="008F4A59" w:rsidRPr="003A4DE7" w:rsidRDefault="008F4A59" w:rsidP="008F4A59">
      <w:pPr>
        <w:tabs>
          <w:tab w:val="left" w:pos="720"/>
          <w:tab w:val="left" w:pos="2880"/>
          <w:tab w:val="left" w:pos="8640"/>
          <w:tab w:val="right" w:pos="10680"/>
        </w:tabs>
        <w:jc w:val="both"/>
        <w:rPr>
          <w:rFonts w:ascii="Palatino" w:hAnsi="Palatino" w:cs="Arial"/>
          <w:b/>
          <w:color w:val="000000" w:themeColor="text1"/>
          <w:spacing w:val="-3"/>
          <w:sz w:val="20"/>
          <w:szCs w:val="20"/>
        </w:rPr>
      </w:pPr>
      <w:r w:rsidRPr="003A4DE7">
        <w:rPr>
          <w:rFonts w:ascii="Palatino" w:hAnsi="Palatino" w:cs="Arial"/>
          <w:b/>
          <w:color w:val="000000" w:themeColor="text1"/>
          <w:spacing w:val="-3"/>
          <w:sz w:val="20"/>
          <w:szCs w:val="20"/>
        </w:rPr>
        <w:tab/>
        <w:t>Circulating Tumor Cells in the Vasculature</w:t>
      </w:r>
      <w:r w:rsidRPr="003A4DE7">
        <w:rPr>
          <w:rFonts w:ascii="Palatino" w:hAnsi="Palatino"/>
          <w:color w:val="000000" w:themeColor="text1"/>
          <w:sz w:val="20"/>
          <w:szCs w:val="20"/>
        </w:rPr>
        <w:tab/>
        <w:t>2012</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2014</w:t>
      </w:r>
    </w:p>
    <w:p w14:paraId="4945EEE9" w14:textId="77777777" w:rsidR="008F4A59" w:rsidRPr="003A4DE7" w:rsidRDefault="008F4A59" w:rsidP="008F4A5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r>
      <w:proofErr w:type="spellStart"/>
      <w:r w:rsidRPr="003A4DE7">
        <w:rPr>
          <w:rFonts w:ascii="Palatino" w:hAnsi="Palatino"/>
          <w:color w:val="000000" w:themeColor="text1"/>
          <w:sz w:val="20"/>
        </w:rPr>
        <w:t>BioX</w:t>
      </w:r>
      <w:proofErr w:type="spellEnd"/>
      <w:r w:rsidRPr="003A4DE7">
        <w:rPr>
          <w:rFonts w:ascii="Palatino" w:hAnsi="Palatino"/>
          <w:color w:val="000000" w:themeColor="text1"/>
          <w:sz w:val="20"/>
        </w:rPr>
        <w:t xml:space="preserve"> IIP6-51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1AEB47AC" w14:textId="77777777" w:rsidR="008F4A59" w:rsidRPr="003A4DE7" w:rsidRDefault="008F4A59" w:rsidP="008F4A59">
      <w:pPr>
        <w:tabs>
          <w:tab w:val="left" w:pos="4680"/>
          <w:tab w:val="left" w:pos="477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b/>
          <w:color w:val="000000" w:themeColor="text1"/>
          <w:sz w:val="20"/>
          <w:szCs w:val="20"/>
        </w:rPr>
        <w:t>• Mechanisms of fetal bradycardia</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r>
    </w:p>
    <w:p w14:paraId="4F2961F5" w14:textId="77777777" w:rsidR="008F4A59" w:rsidRPr="003A4DE7" w:rsidRDefault="008F4A59" w:rsidP="008F4A59">
      <w:pPr>
        <w:tabs>
          <w:tab w:val="left" w:pos="72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color w:val="000000" w:themeColor="text1"/>
          <w:sz w:val="20"/>
          <w:szCs w:val="20"/>
        </w:rPr>
        <w:tab/>
        <w:t>Cardiovascular Institute at Stanford (</w:t>
      </w:r>
      <w:r w:rsidRPr="003A4DE7">
        <w:rPr>
          <w:rFonts w:ascii="Palatino" w:hAnsi="Palatino"/>
          <w:color w:val="000000" w:themeColor="text1"/>
          <w:sz w:val="20"/>
        </w:rPr>
        <w:t xml:space="preserve">Principal Investigator: </w:t>
      </w:r>
      <w:r w:rsidRPr="003A4DE7">
        <w:rPr>
          <w:rFonts w:ascii="Palatino" w:hAnsi="Palatino"/>
          <w:b/>
          <w:color w:val="000000" w:themeColor="text1"/>
          <w:sz w:val="20"/>
        </w:rPr>
        <w:t>C.H. Contag</w:t>
      </w:r>
      <w:r w:rsidRPr="003A4DE7">
        <w:rPr>
          <w:rFonts w:ascii="Palatino" w:hAnsi="Palatino" w:cs="Tahoma"/>
          <w:color w:val="000000" w:themeColor="text1"/>
          <w:sz w:val="20"/>
          <w:szCs w:val="20"/>
        </w:rPr>
        <w:t>)</w:t>
      </w:r>
      <w:r w:rsidRPr="003A4DE7">
        <w:rPr>
          <w:rFonts w:ascii="Palatino" w:hAnsi="Palatino" w:cs="Tahoma"/>
          <w:color w:val="000000" w:themeColor="text1"/>
          <w:sz w:val="20"/>
          <w:szCs w:val="20"/>
        </w:rPr>
        <w:tab/>
      </w:r>
      <w:r w:rsidRPr="003A4DE7">
        <w:rPr>
          <w:rFonts w:ascii="Palatino" w:hAnsi="Palatino" w:cs="Tahoma"/>
          <w:color w:val="000000" w:themeColor="text1"/>
          <w:sz w:val="20"/>
          <w:szCs w:val="20"/>
        </w:rPr>
        <w:tab/>
        <w:t xml:space="preserve">2013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2014</w:t>
      </w:r>
      <w:r w:rsidRPr="003A4DE7">
        <w:rPr>
          <w:rFonts w:ascii="Palatino" w:hAnsi="Palatino" w:cs="Tahoma"/>
          <w:color w:val="000000" w:themeColor="text1"/>
          <w:sz w:val="20"/>
          <w:szCs w:val="20"/>
        </w:rPr>
        <w:tab/>
      </w:r>
    </w:p>
    <w:p w14:paraId="45F32247" w14:textId="77777777" w:rsidR="007633BA" w:rsidRPr="003A4DE7" w:rsidRDefault="007633BA" w:rsidP="007633BA">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lastRenderedPageBreak/>
        <w:t>• Culture methods for studying the tumor microenvironment</w:t>
      </w:r>
      <w:r w:rsidRPr="003A4DE7">
        <w:rPr>
          <w:rFonts w:ascii="Palatino" w:hAnsi="Palatino"/>
          <w:color w:val="000000" w:themeColor="text1"/>
          <w:sz w:val="20"/>
        </w:rPr>
        <w:tab/>
        <w:t>2011</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2014</w:t>
      </w:r>
    </w:p>
    <w:p w14:paraId="1B76CE7E" w14:textId="77777777" w:rsidR="007633BA" w:rsidRPr="003A4DE7" w:rsidRDefault="007633BA" w:rsidP="007633BA">
      <w:pPr>
        <w:tabs>
          <w:tab w:val="left" w:pos="720"/>
          <w:tab w:val="left" w:pos="2880"/>
          <w:tab w:val="left" w:pos="8640"/>
          <w:tab w:val="right" w:pos="10680"/>
        </w:tabs>
        <w:jc w:val="both"/>
        <w:rPr>
          <w:rFonts w:ascii="Palatino" w:hAnsi="Palatino"/>
          <w:caps/>
          <w:color w:val="000000" w:themeColor="text1"/>
          <w:sz w:val="20"/>
        </w:rPr>
      </w:pPr>
      <w:r w:rsidRPr="003A4DE7">
        <w:rPr>
          <w:rFonts w:ascii="Palatino" w:hAnsi="Palatino"/>
          <w:caps/>
          <w:color w:val="000000" w:themeColor="text1"/>
          <w:sz w:val="20"/>
        </w:rPr>
        <w:tab/>
        <w:t xml:space="preserve">ARDF </w:t>
      </w:r>
      <w:r w:rsidRPr="003A4DE7">
        <w:rPr>
          <w:rFonts w:ascii="Palatino" w:hAnsi="Palatino"/>
          <w:color w:val="000000" w:themeColor="text1"/>
          <w:sz w:val="20"/>
        </w:rPr>
        <w:t>(</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w:t>
      </w:r>
      <w:r w:rsidRPr="003A4DE7">
        <w:rPr>
          <w:rFonts w:ascii="Palatino" w:hAnsi="Palatino"/>
          <w:b/>
          <w:color w:val="000000" w:themeColor="text1"/>
          <w:sz w:val="20"/>
        </w:rPr>
        <w:t>C.H. Contag</w:t>
      </w:r>
      <w:r w:rsidRPr="003A4DE7">
        <w:rPr>
          <w:rFonts w:ascii="Palatino" w:hAnsi="Palatino"/>
          <w:color w:val="000000" w:themeColor="text1"/>
          <w:sz w:val="20"/>
        </w:rPr>
        <w:t xml:space="preserve">) </w:t>
      </w:r>
    </w:p>
    <w:p w14:paraId="36B43BD2" w14:textId="77777777" w:rsidR="007633BA" w:rsidRPr="003A4DE7" w:rsidRDefault="007633BA" w:rsidP="007633BA">
      <w:pPr>
        <w:tabs>
          <w:tab w:val="left" w:pos="477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b/>
          <w:color w:val="000000" w:themeColor="text1"/>
          <w:sz w:val="20"/>
          <w:szCs w:val="20"/>
        </w:rPr>
        <w:t xml:space="preserve">• </w:t>
      </w:r>
      <w:r w:rsidRPr="003A4DE7">
        <w:rPr>
          <w:rFonts w:ascii="Palatino" w:hAnsi="Palatino" w:cs="Arial"/>
          <w:color w:val="000000" w:themeColor="text1"/>
          <w:spacing w:val="-3"/>
          <w:sz w:val="20"/>
          <w:szCs w:val="20"/>
        </w:rPr>
        <w:t>Development of Single Cell MRI Technology using Genetically-Encoded Iron-Based Reporters</w:t>
      </w:r>
      <w:r w:rsidRPr="003A4DE7">
        <w:rPr>
          <w:rFonts w:ascii="Palatino" w:hAnsi="Palatino" w:cs="Tahoma"/>
          <w:color w:val="000000" w:themeColor="text1"/>
          <w:sz w:val="20"/>
          <w:szCs w:val="20"/>
        </w:rPr>
        <w:tab/>
        <w:t xml:space="preserve">2011 </w:t>
      </w:r>
      <w:r w:rsidRPr="003A4DE7">
        <w:rPr>
          <w:rFonts w:ascii="Palatino" w:hAnsi="Palatino"/>
          <w:color w:val="000000" w:themeColor="text1"/>
          <w:sz w:val="20"/>
          <w:szCs w:val="20"/>
        </w:rPr>
        <w:t xml:space="preserve">– </w:t>
      </w:r>
      <w:r w:rsidRPr="003A4DE7">
        <w:rPr>
          <w:rFonts w:ascii="Palatino" w:hAnsi="Palatino" w:cs="Tahoma"/>
          <w:color w:val="000000" w:themeColor="text1"/>
          <w:sz w:val="20"/>
          <w:szCs w:val="20"/>
        </w:rPr>
        <w:t>2014</w:t>
      </w:r>
    </w:p>
    <w:p w14:paraId="3B67A6E7" w14:textId="77777777" w:rsidR="007633BA" w:rsidRPr="003A4DE7" w:rsidRDefault="007633BA" w:rsidP="007633BA">
      <w:pPr>
        <w:tabs>
          <w:tab w:val="left" w:pos="720"/>
          <w:tab w:val="left" w:pos="7920"/>
        </w:tabs>
        <w:autoSpaceDE w:val="0"/>
        <w:autoSpaceDN w:val="0"/>
        <w:adjustRightInd w:val="0"/>
        <w:jc w:val="both"/>
        <w:rPr>
          <w:rFonts w:ascii="Palatino" w:hAnsi="Palatino" w:cs="Tahoma"/>
          <w:color w:val="000000" w:themeColor="text1"/>
          <w:sz w:val="20"/>
          <w:szCs w:val="20"/>
        </w:rPr>
      </w:pPr>
      <w:r w:rsidRPr="003A4DE7">
        <w:rPr>
          <w:rFonts w:ascii="Palatino" w:hAnsi="Palatino" w:cs="Tahoma"/>
          <w:color w:val="000000" w:themeColor="text1"/>
          <w:sz w:val="20"/>
          <w:szCs w:val="20"/>
        </w:rPr>
        <w:tab/>
        <w:t>CIRM RT2-02018 (Rutt, Stanford University)</w:t>
      </w:r>
    </w:p>
    <w:p w14:paraId="480949DA" w14:textId="77777777" w:rsidR="00185E26" w:rsidRPr="003A4DE7" w:rsidRDefault="00185E26" w:rsidP="00185E26">
      <w:pPr>
        <w:pStyle w:val="DataField11pt"/>
        <w:tabs>
          <w:tab w:val="left" w:pos="360"/>
          <w:tab w:val="left" w:pos="900"/>
          <w:tab w:val="left" w:pos="2880"/>
          <w:tab w:val="left" w:pos="8640"/>
          <w:tab w:val="right" w:pos="10800"/>
        </w:tabs>
        <w:spacing w:line="240" w:lineRule="auto"/>
        <w:jc w:val="both"/>
        <w:rPr>
          <w:rFonts w:ascii="Palatino" w:hAnsi="Palatino"/>
          <w:color w:val="000000" w:themeColor="text1"/>
          <w:sz w:val="20"/>
        </w:rPr>
      </w:pPr>
      <w:r w:rsidRPr="003A4DE7">
        <w:rPr>
          <w:rFonts w:ascii="Palatino" w:hAnsi="Palatino"/>
          <w:color w:val="000000" w:themeColor="text1"/>
          <w:sz w:val="20"/>
        </w:rPr>
        <w:t>• Multimodality Imaging of GI Cancers for Diagnosis and Directed Therapy, NIH/NCI</w:t>
      </w:r>
      <w:r w:rsidRPr="003A4DE7">
        <w:rPr>
          <w:rFonts w:ascii="Palatino" w:hAnsi="Palatino"/>
          <w:color w:val="000000" w:themeColor="text1"/>
          <w:sz w:val="20"/>
        </w:rPr>
        <w:tab/>
        <w:t>2008</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2014</w:t>
      </w:r>
    </w:p>
    <w:p w14:paraId="27631D84" w14:textId="77777777" w:rsidR="00185E26" w:rsidRPr="003A4DE7" w:rsidRDefault="00185E26" w:rsidP="00185E26">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U54 CA136465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7A33DAFB" w14:textId="77777777" w:rsidR="00185E26" w:rsidRPr="003A4DE7" w:rsidRDefault="00185E26" w:rsidP="00185E26">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cs="Helvetica"/>
          <w:color w:val="000000" w:themeColor="text1"/>
          <w:sz w:val="20"/>
        </w:rPr>
        <w:t>Tools for tracking breast cancer progression</w:t>
      </w:r>
      <w:r w:rsidRPr="003A4DE7">
        <w:rPr>
          <w:rFonts w:ascii="Palatino" w:hAnsi="Palatino"/>
          <w:caps/>
          <w:color w:val="000000" w:themeColor="text1"/>
          <w:sz w:val="20"/>
        </w:rPr>
        <w:t>, NIH/NCI</w:t>
      </w:r>
      <w:r w:rsidRPr="003A4DE7">
        <w:rPr>
          <w:rFonts w:ascii="Palatino" w:hAnsi="Palatino" w:cs="Helvetica"/>
          <w:color w:val="000000" w:themeColor="text1"/>
          <w:sz w:val="20"/>
        </w:rPr>
        <w:tab/>
      </w:r>
      <w:r w:rsidRPr="003A4DE7">
        <w:rPr>
          <w:rFonts w:ascii="Palatino" w:hAnsi="Palatino"/>
          <w:color w:val="000000" w:themeColor="text1"/>
          <w:sz w:val="20"/>
        </w:rPr>
        <w:t>2011</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2014</w:t>
      </w:r>
    </w:p>
    <w:p w14:paraId="3264CF03" w14:textId="77777777" w:rsidR="00185E26" w:rsidRPr="003A4DE7" w:rsidRDefault="00185E26" w:rsidP="00185E26">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Supplement to U54 CA136465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w:t>
      </w:r>
      <w:r w:rsidRPr="003A4DE7">
        <w:rPr>
          <w:rFonts w:ascii="Palatino" w:hAnsi="Palatino"/>
          <w:b/>
          <w:color w:val="000000" w:themeColor="text1"/>
          <w:sz w:val="20"/>
        </w:rPr>
        <w:t>C.H. Contag</w:t>
      </w:r>
      <w:r w:rsidRPr="003A4DE7">
        <w:rPr>
          <w:rFonts w:ascii="Palatino" w:hAnsi="Palatino"/>
          <w:color w:val="000000" w:themeColor="text1"/>
          <w:sz w:val="20"/>
        </w:rPr>
        <w:t xml:space="preserve">) </w:t>
      </w:r>
    </w:p>
    <w:p w14:paraId="0DC905F5" w14:textId="53B489DC" w:rsidR="00190E8F" w:rsidRPr="003A4DE7" w:rsidRDefault="00190E8F" w:rsidP="00190E8F">
      <w:pPr>
        <w:pStyle w:val="RRS"/>
        <w:tabs>
          <w:tab w:val="left" w:pos="360"/>
          <w:tab w:val="left" w:pos="900"/>
          <w:tab w:val="left" w:pos="2880"/>
          <w:tab w:val="left" w:pos="7110"/>
          <w:tab w:val="left" w:pos="8640"/>
          <w:tab w:val="right" w:pos="10800"/>
        </w:tabs>
        <w:spacing w:after="0"/>
        <w:rPr>
          <w:rFonts w:ascii="Palatino" w:eastAsia="Times" w:hAnsi="Palatino"/>
          <w:caps w:val="0"/>
          <w:color w:val="000000" w:themeColor="text1"/>
          <w:sz w:val="20"/>
          <w:szCs w:val="20"/>
        </w:rPr>
      </w:pPr>
      <w:r w:rsidRPr="003A4DE7">
        <w:rPr>
          <w:rFonts w:ascii="Palatino" w:hAnsi="Palatino"/>
          <w:caps w:val="0"/>
          <w:color w:val="000000" w:themeColor="text1"/>
          <w:sz w:val="20"/>
          <w:szCs w:val="20"/>
        </w:rPr>
        <w:t xml:space="preserve">• Engineering stem cell allografts for ‘operational tolerance’, </w:t>
      </w:r>
      <w:r w:rsidRPr="003A4DE7">
        <w:rPr>
          <w:rFonts w:ascii="Palatino" w:eastAsia="Times" w:hAnsi="Palatino"/>
          <w:caps w:val="0"/>
          <w:color w:val="000000" w:themeColor="text1"/>
          <w:sz w:val="20"/>
          <w:szCs w:val="20"/>
        </w:rPr>
        <w:t>CIRM</w:t>
      </w:r>
      <w:r w:rsidRPr="003A4DE7">
        <w:rPr>
          <w:rFonts w:ascii="Palatino" w:eastAsia="Times" w:hAnsi="Palatino"/>
          <w:caps w:val="0"/>
          <w:color w:val="000000" w:themeColor="text1"/>
          <w:sz w:val="20"/>
          <w:szCs w:val="20"/>
        </w:rPr>
        <w:tab/>
      </w:r>
      <w:r w:rsidRPr="003A4DE7">
        <w:rPr>
          <w:rFonts w:ascii="Palatino" w:eastAsia="Times" w:hAnsi="Palatino"/>
          <w:caps w:val="0"/>
          <w:color w:val="000000" w:themeColor="text1"/>
          <w:sz w:val="20"/>
          <w:szCs w:val="20"/>
        </w:rPr>
        <w:tab/>
        <w:t>2010</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eastAsia="Times" w:hAnsi="Palatino"/>
          <w:caps w:val="0"/>
          <w:color w:val="000000" w:themeColor="text1"/>
          <w:sz w:val="20"/>
          <w:szCs w:val="20"/>
        </w:rPr>
        <w:t>2013</w:t>
      </w:r>
    </w:p>
    <w:p w14:paraId="73F64C7C" w14:textId="77777777" w:rsidR="00190E8F" w:rsidRPr="003A4DE7" w:rsidRDefault="00190E8F" w:rsidP="00190E8F">
      <w:pPr>
        <w:pStyle w:val="RRS"/>
        <w:tabs>
          <w:tab w:val="left" w:pos="720"/>
          <w:tab w:val="left" w:pos="900"/>
          <w:tab w:val="left" w:pos="2880"/>
          <w:tab w:val="left" w:pos="7110"/>
          <w:tab w:val="left" w:pos="8640"/>
          <w:tab w:val="right" w:pos="10800"/>
        </w:tabs>
        <w:spacing w:after="0"/>
        <w:rPr>
          <w:rFonts w:ascii="Palatino" w:eastAsia="Times" w:hAnsi="Palatino"/>
          <w:caps w:val="0"/>
          <w:color w:val="000000" w:themeColor="text1"/>
          <w:sz w:val="20"/>
          <w:szCs w:val="20"/>
        </w:rPr>
      </w:pPr>
      <w:r w:rsidRPr="003A4DE7">
        <w:rPr>
          <w:rFonts w:ascii="Palatino" w:eastAsia="Times" w:hAnsi="Palatino"/>
          <w:caps w:val="0"/>
          <w:color w:val="000000" w:themeColor="text1"/>
          <w:sz w:val="20"/>
          <w:szCs w:val="20"/>
        </w:rPr>
        <w:t xml:space="preserve"> </w:t>
      </w:r>
      <w:r w:rsidRPr="003A4DE7">
        <w:rPr>
          <w:rFonts w:ascii="Palatino" w:eastAsia="Times" w:hAnsi="Palatino"/>
          <w:caps w:val="0"/>
          <w:color w:val="000000" w:themeColor="text1"/>
          <w:sz w:val="20"/>
          <w:szCs w:val="20"/>
        </w:rPr>
        <w:tab/>
      </w:r>
      <w:r w:rsidRPr="003A4DE7">
        <w:rPr>
          <w:rFonts w:ascii="Palatino" w:hAnsi="Palatino" w:cs="Helvetica"/>
          <w:color w:val="000000" w:themeColor="text1"/>
          <w:sz w:val="20"/>
          <w:szCs w:val="20"/>
        </w:rPr>
        <w:t xml:space="preserve">RM0101706 </w:t>
      </w:r>
      <w:r w:rsidRPr="003A4DE7">
        <w:rPr>
          <w:rFonts w:ascii="Palatino" w:eastAsia="Times" w:hAnsi="Palatino"/>
          <w:caps w:val="0"/>
          <w:color w:val="000000" w:themeColor="text1"/>
          <w:sz w:val="20"/>
          <w:szCs w:val="20"/>
        </w:rPr>
        <w:t>(</w:t>
      </w:r>
      <w:r w:rsidRPr="003A4DE7">
        <w:rPr>
          <w:rFonts w:ascii="Palatino" w:hAnsi="Palatino"/>
          <w:caps w:val="0"/>
          <w:color w:val="000000" w:themeColor="text1"/>
          <w:sz w:val="20"/>
          <w:szCs w:val="20"/>
        </w:rPr>
        <w:t xml:space="preserve">Principal Investigator: </w:t>
      </w:r>
      <w:r w:rsidRPr="003A4DE7">
        <w:rPr>
          <w:rFonts w:ascii="Palatino" w:hAnsi="Palatino"/>
          <w:b/>
          <w:caps w:val="0"/>
          <w:color w:val="000000" w:themeColor="text1"/>
          <w:sz w:val="20"/>
          <w:szCs w:val="20"/>
        </w:rPr>
        <w:t>C.H. Contag</w:t>
      </w:r>
      <w:r w:rsidRPr="003A4DE7">
        <w:rPr>
          <w:rFonts w:ascii="Palatino" w:eastAsia="Times" w:hAnsi="Palatino"/>
          <w:caps w:val="0"/>
          <w:color w:val="000000" w:themeColor="text1"/>
          <w:sz w:val="20"/>
          <w:szCs w:val="20"/>
        </w:rPr>
        <w:t>)</w:t>
      </w:r>
    </w:p>
    <w:p w14:paraId="1099BA55" w14:textId="04A4BB62" w:rsidR="00190E8F" w:rsidRPr="003A4DE7" w:rsidRDefault="00190E8F" w:rsidP="00190E8F">
      <w:pPr>
        <w:tabs>
          <w:tab w:val="left" w:pos="360"/>
          <w:tab w:val="left" w:pos="900"/>
          <w:tab w:val="left" w:pos="2880"/>
          <w:tab w:val="left" w:pos="8640"/>
          <w:tab w:val="right" w:pos="10800"/>
        </w:tabs>
        <w:jc w:val="both"/>
        <w:rPr>
          <w:rFonts w:ascii="Palatino" w:hAnsi="Palatino"/>
          <w:color w:val="000000" w:themeColor="text1"/>
          <w:sz w:val="20"/>
        </w:rPr>
      </w:pPr>
      <w:r w:rsidRPr="003A4DE7">
        <w:rPr>
          <w:rFonts w:ascii="Palatino" w:hAnsi="Palatino"/>
          <w:color w:val="000000" w:themeColor="text1"/>
          <w:sz w:val="20"/>
        </w:rPr>
        <w:t xml:space="preserve">• Stanford Center for Military Photomedicine, DOD </w:t>
      </w:r>
      <w:r w:rsidRPr="003A4DE7">
        <w:rPr>
          <w:rFonts w:ascii="Palatino" w:hAnsi="Palatino"/>
          <w:color w:val="000000" w:themeColor="text1"/>
          <w:sz w:val="20"/>
        </w:rPr>
        <w:tab/>
        <w:t>2007</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2013</w:t>
      </w:r>
    </w:p>
    <w:p w14:paraId="748E0CB1" w14:textId="77777777" w:rsidR="00190E8F" w:rsidRPr="003A4DE7" w:rsidRDefault="00190E8F" w:rsidP="00190E8F">
      <w:pPr>
        <w:tabs>
          <w:tab w:val="left" w:pos="360"/>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 </w:t>
      </w:r>
      <w:r w:rsidRPr="003A4DE7">
        <w:rPr>
          <w:rFonts w:ascii="Palatino" w:hAnsi="Palatino"/>
          <w:color w:val="000000" w:themeColor="text1"/>
          <w:sz w:val="20"/>
        </w:rPr>
        <w:tab/>
        <w:t xml:space="preserve">F9550-04-1-0075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31B210EA" w14:textId="426E76B7" w:rsidR="00962635" w:rsidRPr="003A4DE7" w:rsidRDefault="00962635" w:rsidP="00962635">
      <w:pPr>
        <w:rPr>
          <w:rFonts w:ascii="Palatino" w:hAnsi="Palatino"/>
          <w:color w:val="000000" w:themeColor="text1"/>
          <w:sz w:val="20"/>
        </w:rPr>
      </w:pPr>
      <w:r w:rsidRPr="003A4DE7">
        <w:rPr>
          <w:rFonts w:ascii="Palatino" w:hAnsi="Palatino"/>
          <w:color w:val="000000" w:themeColor="text1"/>
          <w:sz w:val="20"/>
        </w:rPr>
        <w:t>• CCL5 &amp; CCR5: a role in CD8 T cell trafficking into adipose tissue and insulin resistance</w:t>
      </w:r>
      <w:r w:rsidRPr="003A4DE7">
        <w:rPr>
          <w:rFonts w:ascii="Palatino" w:hAnsi="Palatino"/>
          <w:color w:val="000000" w:themeColor="text1"/>
          <w:sz w:val="20"/>
        </w:rPr>
        <w:tab/>
      </w:r>
      <w:r w:rsidRPr="003A4DE7">
        <w:rPr>
          <w:rFonts w:ascii="Palatino" w:hAnsi="Palatino"/>
          <w:color w:val="000000" w:themeColor="text1"/>
          <w:sz w:val="20"/>
        </w:rPr>
        <w:tab/>
        <w:t>201</w:t>
      </w:r>
      <w:r w:rsidR="00190E8F" w:rsidRPr="003A4DE7">
        <w:rPr>
          <w:rFonts w:ascii="Palatino" w:hAnsi="Palatino"/>
          <w:color w:val="000000" w:themeColor="text1"/>
          <w:sz w:val="20"/>
        </w:rPr>
        <w:t>1</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2012</w:t>
      </w:r>
    </w:p>
    <w:p w14:paraId="173FA01A" w14:textId="77777777" w:rsidR="00962635" w:rsidRPr="003A4DE7" w:rsidRDefault="00962635" w:rsidP="00962635">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 xml:space="preserve">Pediatric Research Fund at Stanford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7EEDB6AB" w14:textId="619E315D" w:rsidR="00962635" w:rsidRPr="003A4DE7" w:rsidRDefault="00962635" w:rsidP="00962635">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 Mechanisms of preterm birth caused by</w:t>
      </w:r>
      <w:r w:rsidR="00190E8F" w:rsidRPr="003A4DE7">
        <w:rPr>
          <w:rFonts w:ascii="Palatino" w:hAnsi="Palatino"/>
          <w:color w:val="000000" w:themeColor="text1"/>
          <w:sz w:val="20"/>
        </w:rPr>
        <w:t xml:space="preserve"> infection, March of Dimes</w:t>
      </w:r>
      <w:r w:rsidR="00190E8F" w:rsidRPr="003A4DE7">
        <w:rPr>
          <w:rFonts w:ascii="Palatino" w:hAnsi="Palatino"/>
          <w:color w:val="000000" w:themeColor="text1"/>
          <w:sz w:val="20"/>
        </w:rPr>
        <w:tab/>
        <w:t>2011</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2012</w:t>
      </w:r>
    </w:p>
    <w:p w14:paraId="0085CB4A" w14:textId="77777777" w:rsidR="00962635" w:rsidRPr="003A4DE7" w:rsidRDefault="00962635" w:rsidP="00962635">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 xml:space="preserve">Pilot project on March of Dimes Center grant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57179601" w14:textId="77777777" w:rsidR="00BD4389" w:rsidRPr="003A4DE7" w:rsidRDefault="00BD4389" w:rsidP="00BD4389">
      <w:pPr>
        <w:pStyle w:val="RRS"/>
        <w:tabs>
          <w:tab w:val="left" w:pos="360"/>
          <w:tab w:val="left" w:pos="900"/>
          <w:tab w:val="left" w:pos="2880"/>
          <w:tab w:val="left" w:pos="8640"/>
          <w:tab w:val="right" w:pos="10800"/>
        </w:tabs>
        <w:spacing w:after="0"/>
        <w:rPr>
          <w:rFonts w:ascii="Palatino" w:eastAsia="Times" w:hAnsi="Palatino"/>
          <w:caps w:val="0"/>
          <w:color w:val="000000" w:themeColor="text1"/>
          <w:sz w:val="20"/>
        </w:rPr>
      </w:pPr>
      <w:r w:rsidRPr="003A4DE7">
        <w:rPr>
          <w:rFonts w:ascii="Palatino" w:hAnsi="Palatino"/>
          <w:color w:val="000000" w:themeColor="text1"/>
          <w:sz w:val="20"/>
        </w:rPr>
        <w:t xml:space="preserve">• </w:t>
      </w:r>
      <w:r w:rsidRPr="003A4DE7">
        <w:rPr>
          <w:rFonts w:ascii="Palatino" w:hAnsi="Palatino"/>
          <w:caps w:val="0"/>
          <w:color w:val="000000" w:themeColor="text1"/>
          <w:sz w:val="20"/>
        </w:rPr>
        <w:t>Molecular Pathogenesis of Digestive Diseases</w:t>
      </w:r>
      <w:r w:rsidRPr="003A4DE7">
        <w:rPr>
          <w:rFonts w:ascii="Palatino" w:hAnsi="Palatino"/>
          <w:caps w:val="0"/>
          <w:color w:val="000000" w:themeColor="text1"/>
          <w:sz w:val="20"/>
        </w:rPr>
        <w:tab/>
        <w:t>2006</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aps w:val="0"/>
          <w:color w:val="000000" w:themeColor="text1"/>
          <w:sz w:val="20"/>
        </w:rPr>
        <w:t>2012</w:t>
      </w:r>
    </w:p>
    <w:p w14:paraId="3EE2902F" w14:textId="77777777" w:rsidR="00BD4389" w:rsidRPr="003A4DE7" w:rsidRDefault="00BD4389" w:rsidP="00BD4389">
      <w:pPr>
        <w:tabs>
          <w:tab w:val="left" w:pos="720"/>
          <w:tab w:val="left" w:pos="2880"/>
          <w:tab w:val="left" w:pos="8640"/>
          <w:tab w:val="right" w:pos="10680"/>
        </w:tabs>
        <w:jc w:val="both"/>
        <w:rPr>
          <w:rFonts w:ascii="Palatino" w:hAnsi="Palatino"/>
          <w:caps/>
          <w:color w:val="000000" w:themeColor="text1"/>
          <w:sz w:val="20"/>
        </w:rPr>
      </w:pPr>
      <w:r w:rsidRPr="003A4DE7">
        <w:rPr>
          <w:rFonts w:ascii="Palatino" w:hAnsi="Palatino"/>
          <w:caps/>
          <w:color w:val="000000" w:themeColor="text1"/>
          <w:sz w:val="20"/>
        </w:rPr>
        <w:tab/>
        <w:t>P30 DK056339-06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H. Greenberg</w:t>
      </w:r>
      <w:r w:rsidRPr="003A4DE7">
        <w:rPr>
          <w:rFonts w:ascii="Palatino" w:hAnsi="Palatino"/>
          <w:caps/>
          <w:color w:val="000000" w:themeColor="text1"/>
          <w:sz w:val="20"/>
        </w:rPr>
        <w:t xml:space="preserve">) </w:t>
      </w:r>
    </w:p>
    <w:p w14:paraId="0F998348" w14:textId="77777777" w:rsidR="00BD4389" w:rsidRPr="003A4DE7" w:rsidRDefault="00BD4389" w:rsidP="00BD438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Bone Marrow grafting for leukemia and lymphoma, NIAID/NIH</w:t>
      </w:r>
      <w:r w:rsidRPr="003A4DE7">
        <w:rPr>
          <w:rFonts w:ascii="Palatino" w:hAnsi="Palatino"/>
          <w:color w:val="000000" w:themeColor="text1"/>
          <w:sz w:val="20"/>
        </w:rPr>
        <w:tab/>
      </w:r>
      <w:r w:rsidRPr="003A4DE7">
        <w:rPr>
          <w:rFonts w:ascii="Palatino" w:hAnsi="Palatino"/>
          <w:color w:val="000000" w:themeColor="text1"/>
          <w:sz w:val="20"/>
        </w:rPr>
        <w:tab/>
        <w:t>2002</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2012</w:t>
      </w:r>
    </w:p>
    <w:p w14:paraId="0F4E2BB7" w14:textId="3D8C624E" w:rsidR="00BD4389" w:rsidRPr="003A4DE7" w:rsidRDefault="00BD4389" w:rsidP="00BD438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P</w:t>
      </w:r>
      <w:r w:rsidR="00B51CFF" w:rsidRPr="003A4DE7">
        <w:rPr>
          <w:rFonts w:ascii="Palatino" w:hAnsi="Palatino"/>
          <w:color w:val="000000" w:themeColor="text1"/>
          <w:sz w:val="20"/>
        </w:rPr>
        <w:t>0</w:t>
      </w:r>
      <w:r w:rsidRPr="003A4DE7">
        <w:rPr>
          <w:rFonts w:ascii="Palatino" w:hAnsi="Palatino"/>
          <w:color w:val="000000" w:themeColor="text1"/>
          <w:sz w:val="20"/>
        </w:rPr>
        <w:t>1 CA49605-14 (Principal Investigator: R. Negrin)</w:t>
      </w:r>
    </w:p>
    <w:p w14:paraId="6C2BCB3A" w14:textId="75488A02" w:rsidR="00962635" w:rsidRPr="003A4DE7" w:rsidRDefault="00962635" w:rsidP="00962635">
      <w:pPr>
        <w:widowControl w:val="0"/>
        <w:tabs>
          <w:tab w:val="left" w:pos="5040"/>
          <w:tab w:val="left" w:pos="8640"/>
        </w:tabs>
        <w:autoSpaceDE w:val="0"/>
        <w:autoSpaceDN w:val="0"/>
        <w:adjustRightInd w:val="0"/>
        <w:jc w:val="both"/>
        <w:rPr>
          <w:rFonts w:ascii="Palatino" w:hAnsi="Palatino" w:cs="Helvetica"/>
          <w:color w:val="000000" w:themeColor="text1"/>
          <w:sz w:val="20"/>
        </w:rPr>
      </w:pPr>
      <w:r w:rsidRPr="003A4DE7">
        <w:rPr>
          <w:rFonts w:ascii="Palatino" w:hAnsi="Palatino"/>
          <w:color w:val="000000" w:themeColor="text1"/>
          <w:sz w:val="20"/>
        </w:rPr>
        <w:t xml:space="preserve">• </w:t>
      </w:r>
      <w:r w:rsidRPr="003A4DE7">
        <w:rPr>
          <w:rFonts w:ascii="Palatino" w:hAnsi="Palatino" w:cs="Helvetica"/>
          <w:color w:val="000000" w:themeColor="text1"/>
          <w:sz w:val="20"/>
        </w:rPr>
        <w:t>Development of Probes for Fluorogenic In Viv</w:t>
      </w:r>
      <w:r w:rsidR="00190E8F" w:rsidRPr="003A4DE7">
        <w:rPr>
          <w:rFonts w:ascii="Palatino" w:hAnsi="Palatino" w:cs="Helvetica"/>
          <w:color w:val="000000" w:themeColor="text1"/>
          <w:sz w:val="20"/>
        </w:rPr>
        <w:t xml:space="preserve">o Imaging of Tuberculosis </w:t>
      </w:r>
      <w:r w:rsidR="00190E8F" w:rsidRPr="003A4DE7">
        <w:rPr>
          <w:rFonts w:ascii="Palatino" w:hAnsi="Palatino" w:cs="Helvetica"/>
          <w:color w:val="000000" w:themeColor="text1"/>
          <w:sz w:val="20"/>
        </w:rPr>
        <w:tab/>
        <w:t>2007</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s="Helvetica"/>
          <w:color w:val="000000" w:themeColor="text1"/>
          <w:sz w:val="20"/>
        </w:rPr>
        <w:t>2011</w:t>
      </w:r>
    </w:p>
    <w:p w14:paraId="67206BDA" w14:textId="77777777" w:rsidR="00962635" w:rsidRPr="003A4DE7" w:rsidRDefault="00962635" w:rsidP="00962635">
      <w:pPr>
        <w:pStyle w:val="Footer"/>
        <w:tabs>
          <w:tab w:val="clear" w:pos="4320"/>
          <w:tab w:val="left" w:pos="720"/>
          <w:tab w:val="left" w:pos="8640"/>
        </w:tabs>
        <w:rPr>
          <w:rFonts w:ascii="Palatino" w:hAnsi="Palatino" w:cs="Helvetica"/>
          <w:color w:val="000000" w:themeColor="text1"/>
          <w:sz w:val="20"/>
        </w:rPr>
      </w:pPr>
      <w:r w:rsidRPr="003A4DE7">
        <w:rPr>
          <w:rFonts w:ascii="Palatino" w:hAnsi="Palatino"/>
          <w:color w:val="000000" w:themeColor="text1"/>
          <w:sz w:val="20"/>
        </w:rPr>
        <w:tab/>
        <w:t xml:space="preserve">S080047 </w:t>
      </w:r>
      <w:r w:rsidRPr="003A4DE7">
        <w:rPr>
          <w:rFonts w:ascii="Palatino" w:hAnsi="Palatino" w:cs="Helvetica"/>
          <w:color w:val="000000" w:themeColor="text1"/>
          <w:sz w:val="20"/>
        </w:rPr>
        <w:t>Bill &amp; Melinda Gates Foundation (</w:t>
      </w:r>
      <w:r w:rsidRPr="003A4DE7">
        <w:rPr>
          <w:rFonts w:ascii="Palatino" w:hAnsi="Palatino"/>
          <w:caps/>
          <w:color w:val="000000" w:themeColor="text1"/>
          <w:sz w:val="20"/>
        </w:rPr>
        <w:t>(</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w:t>
      </w:r>
      <w:r w:rsidRPr="003A4DE7">
        <w:rPr>
          <w:rFonts w:ascii="Palatino" w:hAnsi="Palatino" w:cs="Helvetica"/>
          <w:color w:val="000000" w:themeColor="text1"/>
          <w:sz w:val="20"/>
        </w:rPr>
        <w:t>Rao)</w:t>
      </w:r>
    </w:p>
    <w:p w14:paraId="0A3194D4" w14:textId="77777777" w:rsidR="00BD4389" w:rsidRPr="003A4DE7" w:rsidRDefault="00BD4389" w:rsidP="00BD4389">
      <w:pPr>
        <w:rPr>
          <w:rFonts w:ascii="Palatino" w:hAnsi="Palatino" w:cs="Arial"/>
          <w:color w:val="000000" w:themeColor="text1"/>
          <w:sz w:val="20"/>
        </w:rPr>
      </w:pPr>
      <w:r w:rsidRPr="003A4DE7">
        <w:rPr>
          <w:rFonts w:ascii="Palatino" w:hAnsi="Palatino"/>
          <w:color w:val="000000" w:themeColor="text1"/>
          <w:sz w:val="20"/>
        </w:rPr>
        <w:t xml:space="preserve">• </w:t>
      </w:r>
      <w:r w:rsidRPr="003A4DE7">
        <w:rPr>
          <w:rFonts w:ascii="Palatino" w:hAnsi="Palatino" w:cs="Arial"/>
          <w:color w:val="000000" w:themeColor="text1"/>
          <w:sz w:val="20"/>
        </w:rPr>
        <w:t>Genetic engineering of the IC2 antibody for imaging of pancreatic beta cell mass</w:t>
      </w:r>
      <w:r w:rsidRPr="003A4DE7">
        <w:rPr>
          <w:rFonts w:ascii="Palatino" w:hAnsi="Palatino"/>
          <w:color w:val="000000" w:themeColor="text1"/>
          <w:sz w:val="20"/>
        </w:rPr>
        <w:tab/>
      </w:r>
      <w:r w:rsidRPr="003A4DE7">
        <w:rPr>
          <w:rFonts w:ascii="Palatino" w:hAnsi="Palatino"/>
          <w:color w:val="000000" w:themeColor="text1"/>
          <w:sz w:val="20"/>
        </w:rPr>
        <w:tab/>
        <w:t>2010</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2B273AFF" w14:textId="77777777" w:rsidR="00BD4389" w:rsidRPr="003A4DE7" w:rsidRDefault="00BD4389" w:rsidP="00BD438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 xml:space="preserve">Pediatric Research Fund at Stanford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7B234DF9" w14:textId="547A5AA9" w:rsidR="00375277" w:rsidRPr="003A4DE7" w:rsidRDefault="00375277" w:rsidP="00375277">
      <w:pPr>
        <w:tabs>
          <w:tab w:val="left" w:pos="360"/>
          <w:tab w:val="left" w:pos="900"/>
          <w:tab w:val="left" w:pos="2880"/>
          <w:tab w:val="left" w:pos="8640"/>
          <w:tab w:val="right" w:pos="10800"/>
        </w:tabs>
        <w:jc w:val="both"/>
        <w:rPr>
          <w:rFonts w:ascii="Palatino" w:hAnsi="Palatino"/>
          <w:color w:val="000000" w:themeColor="text1"/>
          <w:sz w:val="20"/>
          <w:u w:val="single"/>
        </w:rPr>
      </w:pPr>
      <w:r w:rsidRPr="003A4DE7">
        <w:rPr>
          <w:rFonts w:ascii="Palatino" w:hAnsi="Palatino"/>
          <w:color w:val="000000" w:themeColor="text1"/>
          <w:sz w:val="20"/>
        </w:rPr>
        <w:t>• Delivery of Biologically Active Nucleic Acid to Epidermal Cells</w:t>
      </w:r>
      <w:r w:rsidR="00190E8F" w:rsidRPr="003A4DE7">
        <w:rPr>
          <w:rFonts w:ascii="Palatino" w:hAnsi="Palatino"/>
          <w:color w:val="000000" w:themeColor="text1"/>
          <w:sz w:val="20"/>
        </w:rPr>
        <w:t>, NIH/NIAMS</w:t>
      </w:r>
      <w:r w:rsidR="00190E8F" w:rsidRPr="003A4DE7">
        <w:rPr>
          <w:rFonts w:ascii="Palatino" w:hAnsi="Palatino"/>
          <w:color w:val="000000" w:themeColor="text1"/>
          <w:sz w:val="20"/>
        </w:rPr>
        <w:tab/>
        <w:t>2009</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1473507B" w14:textId="77777777" w:rsidR="00375277" w:rsidRPr="003A4DE7" w:rsidRDefault="00375277" w:rsidP="00375277">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ab/>
        <w:t xml:space="preserve">A subcontract from </w:t>
      </w:r>
      <w:proofErr w:type="spellStart"/>
      <w:r w:rsidRPr="003A4DE7">
        <w:rPr>
          <w:rFonts w:ascii="Palatino" w:hAnsi="Palatino"/>
          <w:color w:val="000000" w:themeColor="text1"/>
          <w:sz w:val="20"/>
        </w:rPr>
        <w:t>Transderm</w:t>
      </w:r>
      <w:proofErr w:type="spellEnd"/>
      <w:r w:rsidRPr="003A4DE7">
        <w:rPr>
          <w:rFonts w:ascii="Palatino" w:hAnsi="Palatino"/>
          <w:color w:val="000000" w:themeColor="text1"/>
          <w:sz w:val="20"/>
        </w:rPr>
        <w:t xml:space="preserve"> Inc.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2EA23BDA" w14:textId="0726A0EE" w:rsidR="00375277" w:rsidRPr="003A4DE7" w:rsidRDefault="00375277" w:rsidP="00375277">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NSF Center for </w:t>
      </w:r>
      <w:proofErr w:type="spellStart"/>
      <w:r w:rsidRPr="003A4DE7">
        <w:rPr>
          <w:rFonts w:ascii="Palatino" w:hAnsi="Palatino"/>
          <w:color w:val="000000" w:themeColor="text1"/>
          <w:sz w:val="20"/>
        </w:rPr>
        <w:t>Biophotonics</w:t>
      </w:r>
      <w:proofErr w:type="spellEnd"/>
      <w:r w:rsidRPr="003A4DE7">
        <w:rPr>
          <w:rFonts w:ascii="Palatino" w:hAnsi="Palatino"/>
          <w:color w:val="000000" w:themeColor="text1"/>
          <w:sz w:val="20"/>
        </w:rPr>
        <w:t xml:space="preserve"> Science &amp; Technology</w:t>
      </w:r>
      <w:r w:rsidR="00190E8F" w:rsidRPr="003A4DE7">
        <w:rPr>
          <w:rFonts w:ascii="Palatino" w:hAnsi="Palatino"/>
          <w:color w:val="000000" w:themeColor="text1"/>
          <w:sz w:val="20"/>
        </w:rPr>
        <w:tab/>
      </w:r>
      <w:r w:rsidR="00190E8F" w:rsidRPr="003A4DE7">
        <w:rPr>
          <w:rFonts w:ascii="Palatino" w:hAnsi="Palatino"/>
          <w:color w:val="000000" w:themeColor="text1"/>
          <w:sz w:val="20"/>
        </w:rPr>
        <w:tab/>
      </w:r>
      <w:r w:rsidR="00190E8F" w:rsidRPr="003A4DE7">
        <w:rPr>
          <w:rFonts w:ascii="Palatino" w:hAnsi="Palatino"/>
          <w:color w:val="000000" w:themeColor="text1"/>
          <w:sz w:val="20"/>
        </w:rPr>
        <w:tab/>
        <w:t>2001</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20DEE4C0" w14:textId="77777777" w:rsidR="00375277" w:rsidRPr="003A4DE7" w:rsidRDefault="00375277" w:rsidP="00375277">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002865-SU (Principal Investigator: D. Mathews, UC Davis)</w:t>
      </w:r>
    </w:p>
    <w:p w14:paraId="21FA6953" w14:textId="72A61AE6" w:rsidR="00375277" w:rsidRPr="003A4DE7" w:rsidRDefault="00375277" w:rsidP="00375277">
      <w:pPr>
        <w:tabs>
          <w:tab w:val="left" w:pos="8640"/>
        </w:tabs>
        <w:jc w:val="both"/>
        <w:rPr>
          <w:rFonts w:ascii="Palatino" w:hAnsi="Palatino"/>
          <w:color w:val="000000" w:themeColor="text1"/>
          <w:sz w:val="20"/>
        </w:rPr>
      </w:pPr>
      <w:r w:rsidRPr="003A4DE7">
        <w:rPr>
          <w:rFonts w:ascii="Palatino" w:hAnsi="Palatino"/>
          <w:color w:val="000000" w:themeColor="text1"/>
          <w:sz w:val="20"/>
        </w:rPr>
        <w:t>• Hematopoietic Defect due to Heme Oxygenase 1 Deficiency; NIH/NIDDK</w:t>
      </w:r>
      <w:r w:rsidR="00190E8F" w:rsidRPr="003A4DE7">
        <w:rPr>
          <w:rFonts w:ascii="Palatino" w:hAnsi="Palatino"/>
          <w:color w:val="000000" w:themeColor="text1"/>
          <w:sz w:val="20"/>
        </w:rPr>
        <w:tab/>
        <w:t>2007</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2011</w:t>
      </w:r>
      <w:r w:rsidRPr="003A4DE7">
        <w:rPr>
          <w:rFonts w:ascii="Palatino" w:hAnsi="Palatino"/>
          <w:color w:val="000000" w:themeColor="text1"/>
          <w:sz w:val="20"/>
        </w:rPr>
        <w:tab/>
      </w:r>
    </w:p>
    <w:p w14:paraId="1EA76B3F" w14:textId="4DA40CDF" w:rsidR="00375277" w:rsidRPr="003A4DE7" w:rsidRDefault="00375277" w:rsidP="00375277">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1K</w:t>
      </w:r>
      <w:r w:rsidR="00B51CFF" w:rsidRPr="003A4DE7">
        <w:rPr>
          <w:rFonts w:ascii="Palatino" w:hAnsi="Palatino"/>
          <w:color w:val="000000" w:themeColor="text1"/>
          <w:sz w:val="20"/>
        </w:rPr>
        <w:t>0</w:t>
      </w:r>
      <w:r w:rsidRPr="003A4DE7">
        <w:rPr>
          <w:rFonts w:ascii="Palatino" w:hAnsi="Palatino"/>
          <w:color w:val="000000" w:themeColor="text1"/>
          <w:sz w:val="20"/>
        </w:rPr>
        <w:t>1 DK071716-01;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Y-A Cao)</w:t>
      </w:r>
    </w:p>
    <w:p w14:paraId="1F6C696B" w14:textId="0E26D94B" w:rsidR="00375277" w:rsidRPr="003A4DE7" w:rsidRDefault="00375277" w:rsidP="00375277">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 Extracellular replication of Listeria, NIH/NIAID</w:t>
      </w:r>
      <w:r w:rsidR="00190E8F" w:rsidRPr="003A4DE7">
        <w:rPr>
          <w:rFonts w:ascii="Palatino" w:hAnsi="Palatino"/>
          <w:color w:val="000000" w:themeColor="text1"/>
          <w:sz w:val="20"/>
        </w:rPr>
        <w:tab/>
        <w:t>2009</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1D14E698" w14:textId="77777777" w:rsidR="00375277" w:rsidRPr="003A4DE7" w:rsidRDefault="00375277" w:rsidP="00375277">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ab/>
        <w:t xml:space="preserve">R01 </w:t>
      </w:r>
      <w:r w:rsidRPr="003A4DE7">
        <w:rPr>
          <w:rFonts w:ascii="Palatino" w:hAnsi="Palatino" w:cs="Arial"/>
          <w:color w:val="000000" w:themeColor="text1"/>
          <w:sz w:val="20"/>
        </w:rPr>
        <w:t>DK070749</w:t>
      </w:r>
      <w:r w:rsidRPr="003A4DE7">
        <w:rPr>
          <w:rFonts w:ascii="Palatino" w:hAnsi="Palatino"/>
          <w:color w:val="000000" w:themeColor="text1"/>
          <w:sz w:val="20"/>
        </w:rPr>
        <w:t xml:space="preserve">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7407F57D" w14:textId="77777777" w:rsidR="00BD4389" w:rsidRPr="003A4DE7" w:rsidRDefault="00BD4389" w:rsidP="00BD4389">
      <w:pPr>
        <w:tabs>
          <w:tab w:val="left" w:pos="360"/>
          <w:tab w:val="left" w:pos="900"/>
          <w:tab w:val="left" w:pos="5760"/>
          <w:tab w:val="left" w:pos="8640"/>
          <w:tab w:val="right" w:pos="10800"/>
        </w:tabs>
        <w:jc w:val="both"/>
        <w:rPr>
          <w:rFonts w:ascii="Palatino" w:hAnsi="Palatino"/>
          <w:color w:val="000000" w:themeColor="text1"/>
          <w:sz w:val="20"/>
        </w:rPr>
      </w:pPr>
      <w:r w:rsidRPr="003A4DE7">
        <w:rPr>
          <w:rFonts w:ascii="Palatino" w:hAnsi="Palatino"/>
          <w:caps/>
          <w:color w:val="000000" w:themeColor="text1"/>
          <w:sz w:val="20"/>
        </w:rPr>
        <w:t xml:space="preserve">• </w:t>
      </w:r>
      <w:r w:rsidRPr="003A4DE7">
        <w:rPr>
          <w:rFonts w:ascii="Palatino" w:hAnsi="Palatino"/>
          <w:color w:val="000000" w:themeColor="text1"/>
          <w:sz w:val="20"/>
        </w:rPr>
        <w:t>Development of siRNA Delivery methodologies using In vivo Imaging Models</w:t>
      </w:r>
      <w:r w:rsidRPr="003A4DE7">
        <w:rPr>
          <w:rFonts w:ascii="Palatino" w:hAnsi="Palatino"/>
          <w:color w:val="000000" w:themeColor="text1"/>
          <w:sz w:val="20"/>
        </w:rPr>
        <w:tab/>
        <w:t>2009</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0057DBA5" w14:textId="45628EB1" w:rsidR="00BD4389" w:rsidRPr="003A4DE7" w:rsidRDefault="00BD4389" w:rsidP="00BD4389">
      <w:pPr>
        <w:tabs>
          <w:tab w:val="left" w:pos="360"/>
          <w:tab w:val="left" w:pos="900"/>
          <w:tab w:val="left" w:pos="5760"/>
          <w:tab w:val="left" w:pos="8640"/>
          <w:tab w:val="right" w:pos="10800"/>
        </w:tabs>
        <w:jc w:val="both"/>
        <w:rPr>
          <w:rFonts w:ascii="Palatino" w:hAnsi="Palatino"/>
          <w:color w:val="000000" w:themeColor="text1"/>
          <w:sz w:val="20"/>
        </w:rPr>
      </w:pPr>
      <w:r w:rsidRPr="003A4DE7">
        <w:rPr>
          <w:rFonts w:ascii="Palatino" w:hAnsi="Palatino"/>
          <w:color w:val="000000" w:themeColor="text1"/>
          <w:sz w:val="20"/>
        </w:rPr>
        <w:tab/>
        <w:t xml:space="preserve">      </w:t>
      </w:r>
      <w:r w:rsidR="00F54D09" w:rsidRPr="003A4DE7">
        <w:rPr>
          <w:rFonts w:ascii="Palatino" w:hAnsi="Palatino"/>
          <w:color w:val="000000" w:themeColor="text1"/>
          <w:sz w:val="20"/>
        </w:rPr>
        <w:t xml:space="preserve"> </w:t>
      </w:r>
      <w:r w:rsidRPr="003A4DE7">
        <w:rPr>
          <w:rFonts w:ascii="Palatino" w:hAnsi="Palatino"/>
          <w:color w:val="000000" w:themeColor="text1"/>
          <w:sz w:val="20"/>
        </w:rPr>
        <w:t>1R44AR055881 (</w:t>
      </w:r>
      <w:r w:rsidRPr="003A4DE7">
        <w:rPr>
          <w:rFonts w:ascii="Palatino" w:hAnsi="Palatino"/>
          <w:b/>
          <w:color w:val="000000" w:themeColor="text1"/>
          <w:sz w:val="20"/>
        </w:rPr>
        <w:t>C.H. Contag</w:t>
      </w:r>
      <w:r w:rsidRPr="003A4DE7">
        <w:rPr>
          <w:rFonts w:ascii="Palatino" w:hAnsi="Palatino"/>
          <w:color w:val="000000" w:themeColor="text1"/>
          <w:sz w:val="20"/>
        </w:rPr>
        <w:t>)</w:t>
      </w:r>
      <w:r w:rsidRPr="003A4DE7">
        <w:rPr>
          <w:rFonts w:ascii="Palatino" w:hAnsi="Palatino"/>
          <w:color w:val="000000" w:themeColor="text1"/>
          <w:sz w:val="20"/>
        </w:rPr>
        <w:tab/>
      </w:r>
    </w:p>
    <w:p w14:paraId="4591E903" w14:textId="77777777" w:rsidR="00BD4389" w:rsidRPr="003A4DE7" w:rsidRDefault="00BD4389" w:rsidP="00BD4389">
      <w:pPr>
        <w:tabs>
          <w:tab w:val="left" w:pos="360"/>
          <w:tab w:val="left" w:pos="900"/>
          <w:tab w:val="left" w:pos="5760"/>
          <w:tab w:val="left" w:pos="8640"/>
          <w:tab w:val="right" w:pos="10800"/>
        </w:tabs>
        <w:jc w:val="both"/>
        <w:rPr>
          <w:rFonts w:ascii="Palatino" w:hAnsi="Palatino"/>
          <w:color w:val="000000" w:themeColor="text1"/>
          <w:sz w:val="20"/>
        </w:rPr>
      </w:pPr>
      <w:r w:rsidRPr="003A4DE7">
        <w:rPr>
          <w:rFonts w:ascii="Palatino" w:hAnsi="Palatino"/>
          <w:caps/>
          <w:color w:val="000000" w:themeColor="text1"/>
          <w:sz w:val="20"/>
        </w:rPr>
        <w:t xml:space="preserve">• </w:t>
      </w:r>
      <w:r w:rsidRPr="003A4DE7">
        <w:rPr>
          <w:rFonts w:ascii="Palatino" w:hAnsi="Palatino"/>
          <w:color w:val="000000" w:themeColor="text1"/>
          <w:sz w:val="20"/>
        </w:rPr>
        <w:t>Delivery of Biologically active nucleic acids to epidermal cells</w:t>
      </w:r>
      <w:r w:rsidRPr="003A4DE7">
        <w:rPr>
          <w:rFonts w:ascii="Palatino" w:hAnsi="Palatino"/>
          <w:color w:val="000000" w:themeColor="text1"/>
          <w:sz w:val="20"/>
        </w:rPr>
        <w:tab/>
      </w:r>
      <w:r w:rsidRPr="003A4DE7">
        <w:rPr>
          <w:rFonts w:ascii="Palatino" w:hAnsi="Palatino"/>
          <w:color w:val="000000" w:themeColor="text1"/>
          <w:sz w:val="20"/>
        </w:rPr>
        <w:tab/>
        <w:t>2009</w:t>
      </w:r>
      <w:r w:rsidRPr="003A4DE7">
        <w:rPr>
          <w:rFonts w:ascii="Palatino" w:hAnsi="Palatino" w:cs="Tahoma"/>
          <w:color w:val="000000" w:themeColor="text1"/>
          <w:sz w:val="20"/>
          <w:szCs w:val="20"/>
        </w:rPr>
        <w:t xml:space="preserve"> </w:t>
      </w:r>
      <w:r w:rsidRPr="003A4DE7">
        <w:rPr>
          <w:rFonts w:ascii="Palatino" w:hAnsi="Palatino"/>
          <w:color w:val="000000" w:themeColor="text1"/>
          <w:sz w:val="20"/>
          <w:szCs w:val="20"/>
        </w:rPr>
        <w:t xml:space="preserve">– </w:t>
      </w:r>
      <w:r w:rsidRPr="003A4DE7">
        <w:rPr>
          <w:rFonts w:ascii="Palatino" w:hAnsi="Palatino"/>
          <w:color w:val="000000" w:themeColor="text1"/>
          <w:sz w:val="20"/>
        </w:rPr>
        <w:t>2011</w:t>
      </w:r>
    </w:p>
    <w:p w14:paraId="09A4E80B" w14:textId="77777777" w:rsidR="00BD4389" w:rsidRPr="003A4DE7" w:rsidRDefault="00BD4389" w:rsidP="00BD4389">
      <w:pPr>
        <w:tabs>
          <w:tab w:val="left" w:pos="720"/>
          <w:tab w:val="left" w:pos="2880"/>
          <w:tab w:val="left" w:pos="8640"/>
          <w:tab w:val="right" w:pos="10680"/>
        </w:tabs>
        <w:jc w:val="both"/>
        <w:rPr>
          <w:rFonts w:ascii="Palatino" w:hAnsi="Palatino"/>
          <w:caps/>
          <w:color w:val="000000" w:themeColor="text1"/>
          <w:sz w:val="20"/>
        </w:rPr>
      </w:pPr>
      <w:r w:rsidRPr="003A4DE7">
        <w:rPr>
          <w:rFonts w:ascii="Palatino" w:hAnsi="Palatino"/>
          <w:caps/>
          <w:color w:val="000000" w:themeColor="text1"/>
          <w:sz w:val="20"/>
        </w:rPr>
        <w:tab/>
      </w:r>
      <w:r w:rsidRPr="003A4DE7">
        <w:rPr>
          <w:rFonts w:ascii="Palatino" w:hAnsi="Palatino"/>
          <w:color w:val="000000" w:themeColor="text1"/>
          <w:sz w:val="20"/>
        </w:rPr>
        <w:t xml:space="preserve">1RC2AARR058955-02 (Kaspar and </w:t>
      </w:r>
      <w:r w:rsidRPr="003A4DE7">
        <w:rPr>
          <w:rFonts w:ascii="Palatino" w:hAnsi="Palatino"/>
          <w:b/>
          <w:color w:val="000000" w:themeColor="text1"/>
          <w:sz w:val="20"/>
        </w:rPr>
        <w:t>C.H. Contag</w:t>
      </w:r>
      <w:r w:rsidRPr="003A4DE7">
        <w:rPr>
          <w:rFonts w:ascii="Palatino" w:hAnsi="Palatino"/>
          <w:color w:val="000000" w:themeColor="text1"/>
          <w:sz w:val="20"/>
        </w:rPr>
        <w:t>)</w:t>
      </w:r>
    </w:p>
    <w:p w14:paraId="32C49147" w14:textId="340241E8" w:rsidR="00B348A9" w:rsidRPr="003A4DE7" w:rsidRDefault="00B348A9"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Detection of neoplasia in the esophagus, NIH/NCI</w:t>
      </w:r>
      <w:r w:rsidRPr="003A4DE7">
        <w:rPr>
          <w:rFonts w:ascii="Palatino" w:hAnsi="Palatino"/>
          <w:color w:val="000000" w:themeColor="text1"/>
          <w:sz w:val="20"/>
        </w:rPr>
        <w:tab/>
      </w:r>
      <w:r w:rsidR="00190E8F" w:rsidRPr="003A4DE7">
        <w:rPr>
          <w:rFonts w:ascii="Palatino" w:hAnsi="Palatino"/>
          <w:color w:val="000000" w:themeColor="text1"/>
          <w:sz w:val="20"/>
        </w:rPr>
        <w:tab/>
      </w:r>
      <w:r w:rsidR="00190E8F" w:rsidRPr="003A4DE7">
        <w:rPr>
          <w:rFonts w:ascii="Palatino" w:hAnsi="Palatino"/>
          <w:color w:val="000000" w:themeColor="text1"/>
          <w:sz w:val="20"/>
        </w:rPr>
        <w:tab/>
        <w:t>2005</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005778F2" w:rsidRPr="003A4DE7">
        <w:rPr>
          <w:rFonts w:ascii="Palatino" w:hAnsi="Palatino"/>
          <w:color w:val="000000" w:themeColor="text1"/>
          <w:sz w:val="20"/>
        </w:rPr>
        <w:t>2010</w:t>
      </w:r>
    </w:p>
    <w:p w14:paraId="3A062DA1" w14:textId="77777777" w:rsidR="00B348A9" w:rsidRPr="003A4DE7" w:rsidRDefault="00B348A9"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U54 CA105296-01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090D28E1" w14:textId="2AD1EF10" w:rsidR="00B348A9" w:rsidRPr="003A4DE7" w:rsidRDefault="00B348A9" w:rsidP="00B348A9">
      <w:pPr>
        <w:tabs>
          <w:tab w:val="left" w:pos="360"/>
          <w:tab w:val="left" w:pos="900"/>
          <w:tab w:val="left" w:pos="2880"/>
          <w:tab w:val="left" w:pos="8640"/>
          <w:tab w:val="left" w:pos="9000"/>
          <w:tab w:val="right" w:pos="10800"/>
        </w:tabs>
        <w:jc w:val="both"/>
        <w:rPr>
          <w:rFonts w:ascii="Palatino" w:hAnsi="Palatino"/>
          <w:color w:val="000000" w:themeColor="text1"/>
          <w:sz w:val="20"/>
        </w:rPr>
      </w:pPr>
      <w:r w:rsidRPr="003A4DE7">
        <w:rPr>
          <w:rFonts w:ascii="Palatino" w:hAnsi="Palatino"/>
          <w:color w:val="000000" w:themeColor="text1"/>
          <w:sz w:val="20"/>
        </w:rPr>
        <w:t>• Use of dual axes confocal microscopy to visualize tumor margins in medulloblastoma</w:t>
      </w:r>
      <w:r w:rsidR="00190E8F" w:rsidRPr="003A4DE7">
        <w:rPr>
          <w:rFonts w:ascii="Palatino" w:hAnsi="Palatino"/>
          <w:color w:val="000000" w:themeColor="text1"/>
          <w:sz w:val="20"/>
        </w:rPr>
        <w:tab/>
        <w:t>2008</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005778F2" w:rsidRPr="003A4DE7">
        <w:rPr>
          <w:rFonts w:ascii="Palatino" w:hAnsi="Palatino"/>
          <w:color w:val="000000" w:themeColor="text1"/>
          <w:sz w:val="20"/>
        </w:rPr>
        <w:t>2010</w:t>
      </w:r>
    </w:p>
    <w:p w14:paraId="58E5F1B7" w14:textId="77777777" w:rsidR="00B348A9" w:rsidRPr="003A4DE7" w:rsidRDefault="00B348A9" w:rsidP="00B348A9">
      <w:pPr>
        <w:tabs>
          <w:tab w:val="left" w:pos="360"/>
          <w:tab w:val="left" w:pos="720"/>
          <w:tab w:val="left" w:pos="2880"/>
          <w:tab w:val="left" w:pos="8640"/>
          <w:tab w:val="left" w:pos="9000"/>
          <w:tab w:val="right" w:pos="10800"/>
        </w:tabs>
        <w:jc w:val="both"/>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olor w:val="000000" w:themeColor="text1"/>
          <w:sz w:val="20"/>
        </w:rPr>
        <w:tab/>
        <w:t xml:space="preserve">Children’s Brain Cancer Center (Principal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29D963AC" w14:textId="202A9800" w:rsidR="00B348A9" w:rsidRPr="003A4DE7" w:rsidRDefault="00B348A9" w:rsidP="00B348A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aps/>
          <w:color w:val="000000" w:themeColor="text1"/>
          <w:sz w:val="20"/>
        </w:rPr>
        <w:t xml:space="preserve">• </w:t>
      </w:r>
      <w:r w:rsidRPr="003A4DE7">
        <w:rPr>
          <w:rFonts w:ascii="Palatino" w:hAnsi="Palatino"/>
          <w:color w:val="000000" w:themeColor="text1"/>
          <w:sz w:val="20"/>
        </w:rPr>
        <w:t>Multi-modality Cellular Imaging of Vascular Inflammation</w:t>
      </w:r>
      <w:r w:rsidR="00190E8F" w:rsidRPr="003A4DE7">
        <w:rPr>
          <w:rFonts w:ascii="Palatino" w:hAnsi="Palatino"/>
          <w:color w:val="000000" w:themeColor="text1"/>
          <w:sz w:val="20"/>
        </w:rPr>
        <w:tab/>
        <w:t>2006</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00E35DFD" w:rsidRPr="003A4DE7">
        <w:rPr>
          <w:rFonts w:ascii="Palatino" w:hAnsi="Palatino"/>
          <w:color w:val="000000" w:themeColor="text1"/>
          <w:sz w:val="20"/>
        </w:rPr>
        <w:t>2010</w:t>
      </w:r>
    </w:p>
    <w:p w14:paraId="13D17755" w14:textId="298EAC3E" w:rsidR="00B348A9" w:rsidRPr="003A4DE7" w:rsidRDefault="00B348A9" w:rsidP="00B348A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R</w:t>
      </w:r>
      <w:r w:rsidR="00B51CFF" w:rsidRPr="003A4DE7">
        <w:rPr>
          <w:rFonts w:ascii="Palatino" w:hAnsi="Palatino"/>
          <w:color w:val="000000" w:themeColor="text1"/>
          <w:sz w:val="20"/>
        </w:rPr>
        <w:t>0</w:t>
      </w:r>
      <w:r w:rsidRPr="003A4DE7">
        <w:rPr>
          <w:rFonts w:ascii="Palatino" w:hAnsi="Palatino"/>
          <w:color w:val="000000" w:themeColor="text1"/>
          <w:sz w:val="20"/>
        </w:rPr>
        <w:t>1HL078678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M. McConnell)</w:t>
      </w:r>
    </w:p>
    <w:p w14:paraId="65DBB40B" w14:textId="3F1A1561" w:rsidR="00B348A9" w:rsidRPr="003A4DE7" w:rsidRDefault="00B348A9" w:rsidP="00B348A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 Effect of statins on heme oxygenase-1 regulation, NIH/NICHD</w:t>
      </w:r>
      <w:r w:rsidR="00190E8F" w:rsidRPr="003A4DE7">
        <w:rPr>
          <w:rFonts w:ascii="Palatino" w:hAnsi="Palatino"/>
          <w:color w:val="000000" w:themeColor="text1"/>
          <w:sz w:val="20"/>
        </w:rPr>
        <w:tab/>
        <w:t>2007</w:t>
      </w:r>
      <w:r w:rsidR="00190E8F" w:rsidRPr="003A4DE7">
        <w:rPr>
          <w:rFonts w:ascii="Palatino" w:hAnsi="Palatino" w:cs="Tahoma"/>
          <w:color w:val="000000" w:themeColor="text1"/>
          <w:sz w:val="20"/>
          <w:szCs w:val="20"/>
        </w:rPr>
        <w:t xml:space="preserve"> </w:t>
      </w:r>
      <w:r w:rsidR="00190E8F" w:rsidRPr="003A4DE7">
        <w:rPr>
          <w:rFonts w:ascii="Palatino" w:hAnsi="Palatino"/>
          <w:color w:val="000000" w:themeColor="text1"/>
          <w:sz w:val="20"/>
          <w:szCs w:val="20"/>
        </w:rPr>
        <w:t xml:space="preserve">– </w:t>
      </w:r>
      <w:r w:rsidR="00E35DFD" w:rsidRPr="003A4DE7">
        <w:rPr>
          <w:rFonts w:ascii="Palatino" w:hAnsi="Palatino"/>
          <w:color w:val="000000" w:themeColor="text1"/>
          <w:sz w:val="20"/>
        </w:rPr>
        <w:t>2010</w:t>
      </w:r>
    </w:p>
    <w:p w14:paraId="389704BB" w14:textId="77777777" w:rsidR="00B348A9" w:rsidRPr="003A4DE7" w:rsidRDefault="00B348A9" w:rsidP="00B348A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lang w:val="de-DE"/>
        </w:rPr>
        <w:tab/>
        <w:t>1R21 HD050351-01A2 (</w:t>
      </w:r>
      <w:r w:rsidRPr="003A4DE7">
        <w:rPr>
          <w:rFonts w:ascii="Palatino" w:hAnsi="Palatino"/>
          <w:color w:val="000000" w:themeColor="text1"/>
          <w:sz w:val="20"/>
        </w:rPr>
        <w:t xml:space="preserve">Principle Investigator: </w:t>
      </w:r>
      <w:r w:rsidRPr="003A4DE7">
        <w:rPr>
          <w:rFonts w:ascii="Palatino" w:hAnsi="Palatino"/>
          <w:color w:val="000000" w:themeColor="text1"/>
          <w:sz w:val="20"/>
          <w:lang w:val="de-DE"/>
        </w:rPr>
        <w:t>Stevenson)</w:t>
      </w:r>
    </w:p>
    <w:p w14:paraId="461688FE" w14:textId="0EBA2A3C" w:rsidR="00BD4389" w:rsidRPr="003A4DE7" w:rsidRDefault="00BD4389" w:rsidP="00BD4389">
      <w:pPr>
        <w:tabs>
          <w:tab w:val="left" w:pos="360"/>
          <w:tab w:val="left" w:pos="900"/>
          <w:tab w:val="left" w:pos="2880"/>
          <w:tab w:val="left" w:pos="8640"/>
          <w:tab w:val="left" w:pos="9360"/>
          <w:tab w:val="right" w:pos="10800"/>
        </w:tabs>
        <w:jc w:val="both"/>
        <w:rPr>
          <w:rFonts w:ascii="Palatino" w:hAnsi="Palatino"/>
          <w:color w:val="000000" w:themeColor="text1"/>
          <w:sz w:val="20"/>
        </w:rPr>
      </w:pPr>
      <w:r w:rsidRPr="003A4DE7">
        <w:rPr>
          <w:rFonts w:ascii="Palatino" w:hAnsi="Palatino"/>
          <w:color w:val="000000" w:themeColor="text1"/>
          <w:sz w:val="20"/>
        </w:rPr>
        <w:t xml:space="preserve">• </w:t>
      </w:r>
      <w:r w:rsidR="009C5A6F" w:rsidRPr="003A4DE7">
        <w:rPr>
          <w:rFonts w:ascii="Palatino" w:hAnsi="Palatino"/>
          <w:color w:val="000000" w:themeColor="text1"/>
          <w:sz w:val="20"/>
        </w:rPr>
        <w:t>Nanoparticle</w:t>
      </w:r>
      <w:r w:rsidRPr="003A4DE7">
        <w:rPr>
          <w:rFonts w:ascii="Palatino" w:hAnsi="Palatino"/>
          <w:color w:val="000000" w:themeColor="text1"/>
          <w:sz w:val="20"/>
        </w:rPr>
        <w:t xml:space="preserve"> delivery of siRNA;</w:t>
      </w:r>
      <w:r w:rsidRPr="003A4DE7">
        <w:rPr>
          <w:rFonts w:ascii="Palatino" w:hAnsi="Palatino"/>
          <w:b/>
          <w:color w:val="000000" w:themeColor="text1"/>
          <w:sz w:val="20"/>
        </w:rPr>
        <w:t xml:space="preserve"> </w:t>
      </w:r>
      <w:r w:rsidRPr="003A4DE7">
        <w:rPr>
          <w:rFonts w:ascii="Palatino" w:hAnsi="Palatino"/>
          <w:color w:val="000000" w:themeColor="text1"/>
          <w:sz w:val="20"/>
        </w:rPr>
        <w:t>SPARK Internal Stanford award</w:t>
      </w:r>
      <w:r w:rsidRPr="003A4DE7">
        <w:rPr>
          <w:rFonts w:ascii="Palatino" w:hAnsi="Palatino"/>
          <w:color w:val="000000" w:themeColor="text1"/>
          <w:sz w:val="20"/>
        </w:rPr>
        <w:tab/>
        <w:t>2009</w:t>
      </w:r>
    </w:p>
    <w:p w14:paraId="699241C7" w14:textId="77777777" w:rsidR="00BD4389" w:rsidRPr="003A4DE7" w:rsidRDefault="00BD4389" w:rsidP="00BD4389">
      <w:pPr>
        <w:tabs>
          <w:tab w:val="left" w:pos="720"/>
          <w:tab w:val="left" w:pos="2880"/>
          <w:tab w:val="left" w:pos="8640"/>
          <w:tab w:val="left" w:pos="9360"/>
          <w:tab w:val="right" w:pos="10800"/>
        </w:tabs>
        <w:jc w:val="both"/>
        <w:rPr>
          <w:rFonts w:ascii="Palatino" w:hAnsi="Palatino"/>
          <w:color w:val="000000" w:themeColor="text1"/>
          <w:sz w:val="20"/>
        </w:rPr>
      </w:pPr>
      <w:r w:rsidRPr="003A4DE7">
        <w:rPr>
          <w:rFonts w:ascii="Palatino" w:hAnsi="Palatino"/>
          <w:color w:val="000000" w:themeColor="text1"/>
          <w:sz w:val="20"/>
        </w:rPr>
        <w:tab/>
        <w:t xml:space="preserve">(Principal Investigator: </w:t>
      </w:r>
      <w:r w:rsidRPr="003A4DE7">
        <w:rPr>
          <w:rFonts w:ascii="Palatino" w:hAnsi="Palatino"/>
          <w:b/>
          <w:color w:val="000000" w:themeColor="text1"/>
          <w:sz w:val="20"/>
        </w:rPr>
        <w:t>C.H. Contag</w:t>
      </w:r>
      <w:r w:rsidRPr="003A4DE7">
        <w:rPr>
          <w:rFonts w:ascii="Palatino" w:hAnsi="Palatino"/>
          <w:color w:val="000000" w:themeColor="text1"/>
          <w:sz w:val="20"/>
        </w:rPr>
        <w:t>)</w:t>
      </w:r>
    </w:p>
    <w:p w14:paraId="149D41A5"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Small Animal Imaging Core Resource. Stanford U</w:t>
      </w:r>
      <w:r w:rsidR="00E35DFD" w:rsidRPr="003A4DE7">
        <w:rPr>
          <w:rFonts w:ascii="Palatino" w:hAnsi="Palatino"/>
          <w:color w:val="000000" w:themeColor="text1"/>
          <w:sz w:val="20"/>
        </w:rPr>
        <w:t xml:space="preserve">niversity Program in Biomed. </w:t>
      </w:r>
      <w:r w:rsidRPr="003A4DE7">
        <w:rPr>
          <w:rFonts w:ascii="Palatino" w:hAnsi="Palatino"/>
          <w:color w:val="000000" w:themeColor="text1"/>
          <w:sz w:val="20"/>
        </w:rPr>
        <w:t>Engineering</w:t>
      </w:r>
      <w:r w:rsidR="00E35DFD" w:rsidRPr="003A4DE7">
        <w:rPr>
          <w:rFonts w:ascii="Palatino" w:hAnsi="Palatino"/>
          <w:color w:val="000000" w:themeColor="text1"/>
          <w:sz w:val="20"/>
        </w:rPr>
        <w:tab/>
        <w:t>2005</w:t>
      </w:r>
    </w:p>
    <w:p w14:paraId="6FEC03E5"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and Child Health Initiative-Lucille Packard Foundation.</w:t>
      </w:r>
    </w:p>
    <w:p w14:paraId="4C5E67CB" w14:textId="2FFFC6C4"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(Principal Investigators: </w:t>
      </w:r>
      <w:r w:rsidRPr="003A4DE7">
        <w:rPr>
          <w:rFonts w:ascii="Palatino" w:hAnsi="Palatino"/>
          <w:b/>
          <w:color w:val="000000" w:themeColor="text1"/>
          <w:sz w:val="20"/>
        </w:rPr>
        <w:t>C. H. Contag</w:t>
      </w:r>
      <w:r w:rsidRPr="003A4DE7">
        <w:rPr>
          <w:rFonts w:ascii="Palatino" w:hAnsi="Palatino"/>
          <w:color w:val="000000" w:themeColor="text1"/>
          <w:sz w:val="20"/>
        </w:rPr>
        <w:t>)</w:t>
      </w:r>
    </w:p>
    <w:p w14:paraId="14FB9CEF" w14:textId="77777777" w:rsidR="00BD4389" w:rsidRPr="003A4DE7" w:rsidRDefault="00BD4389" w:rsidP="00BD4389">
      <w:pPr>
        <w:tabs>
          <w:tab w:val="left" w:pos="360"/>
          <w:tab w:val="left" w:pos="900"/>
          <w:tab w:val="left" w:pos="2880"/>
          <w:tab w:val="left" w:pos="8640"/>
          <w:tab w:val="left" w:pos="9000"/>
          <w:tab w:val="right" w:pos="10800"/>
        </w:tabs>
        <w:jc w:val="both"/>
        <w:rPr>
          <w:rFonts w:ascii="Palatino" w:hAnsi="Palatino"/>
          <w:color w:val="000000" w:themeColor="text1"/>
          <w:sz w:val="20"/>
        </w:rPr>
      </w:pPr>
      <w:r w:rsidRPr="003A4DE7">
        <w:rPr>
          <w:rFonts w:ascii="Palatino" w:hAnsi="Palatino"/>
          <w:caps/>
          <w:color w:val="000000" w:themeColor="text1"/>
          <w:sz w:val="20"/>
        </w:rPr>
        <w:t xml:space="preserve">• </w:t>
      </w:r>
      <w:r w:rsidRPr="003A4DE7">
        <w:rPr>
          <w:rFonts w:ascii="Palatino" w:hAnsi="Palatino"/>
          <w:color w:val="000000" w:themeColor="text1"/>
          <w:sz w:val="20"/>
        </w:rPr>
        <w:t>Nanoparticle Formation and Biodistribution for Optimizing Therapy</w:t>
      </w:r>
      <w:r w:rsidRPr="003A4DE7">
        <w:rPr>
          <w:rFonts w:ascii="Palatino" w:hAnsi="Palatino"/>
          <w:color w:val="000000" w:themeColor="text1"/>
          <w:sz w:val="20"/>
        </w:rPr>
        <w:tab/>
      </w:r>
    </w:p>
    <w:p w14:paraId="13C04C53" w14:textId="77777777" w:rsidR="00BD4389" w:rsidRPr="003A4DE7" w:rsidRDefault="00BD4389" w:rsidP="00BD4389">
      <w:pPr>
        <w:tabs>
          <w:tab w:val="left" w:pos="720"/>
          <w:tab w:val="left" w:pos="2880"/>
          <w:tab w:val="left" w:pos="8640"/>
          <w:tab w:val="right" w:pos="10680"/>
        </w:tabs>
        <w:jc w:val="both"/>
        <w:rPr>
          <w:rFonts w:ascii="Palatino" w:hAnsi="Palatino"/>
          <w:color w:val="000000" w:themeColor="text1"/>
          <w:sz w:val="20"/>
        </w:rPr>
      </w:pPr>
      <w:r w:rsidRPr="003A4DE7">
        <w:rPr>
          <w:rFonts w:ascii="Palatino" w:hAnsi="Palatino"/>
          <w:color w:val="000000" w:themeColor="text1"/>
          <w:sz w:val="20"/>
        </w:rPr>
        <w:tab/>
        <w:t>1 R21 CA125467 (</w:t>
      </w:r>
      <w:proofErr w:type="gramStart"/>
      <w:r w:rsidRPr="003A4DE7">
        <w:rPr>
          <w:rFonts w:ascii="Palatino" w:hAnsi="Palatino"/>
          <w:color w:val="000000" w:themeColor="text1"/>
          <w:sz w:val="20"/>
        </w:rPr>
        <w:t>Principle</w:t>
      </w:r>
      <w:proofErr w:type="gramEnd"/>
      <w:r w:rsidRPr="003A4DE7">
        <w:rPr>
          <w:rFonts w:ascii="Palatino" w:hAnsi="Palatino"/>
          <w:color w:val="000000" w:themeColor="text1"/>
          <w:sz w:val="20"/>
        </w:rPr>
        <w:t xml:space="preserve"> Investigator: R. Zare)</w:t>
      </w:r>
    </w:p>
    <w:p w14:paraId="711A31F6" w14:textId="77777777" w:rsidR="00BD4389" w:rsidRPr="003A4DE7" w:rsidRDefault="00BD4389" w:rsidP="00B348A9">
      <w:pPr>
        <w:tabs>
          <w:tab w:val="left" w:pos="720"/>
          <w:tab w:val="left" w:pos="5040"/>
          <w:tab w:val="left" w:pos="7290"/>
          <w:tab w:val="left" w:pos="8640"/>
          <w:tab w:val="right" w:pos="9630"/>
        </w:tabs>
        <w:jc w:val="both"/>
        <w:rPr>
          <w:rFonts w:ascii="Palatino" w:hAnsi="Palatino"/>
          <w:color w:val="000000" w:themeColor="text1"/>
          <w:sz w:val="10"/>
          <w:szCs w:val="10"/>
        </w:rPr>
      </w:pPr>
    </w:p>
    <w:p w14:paraId="6931A5EB" w14:textId="77777777" w:rsidR="00E35DFD" w:rsidRPr="003A4DE7" w:rsidRDefault="00E35DFD" w:rsidP="00B348A9">
      <w:pPr>
        <w:tabs>
          <w:tab w:val="left" w:pos="720"/>
          <w:tab w:val="left" w:pos="5040"/>
          <w:tab w:val="left" w:pos="7290"/>
          <w:tab w:val="left" w:pos="8640"/>
          <w:tab w:val="right" w:pos="9630"/>
        </w:tabs>
        <w:jc w:val="both"/>
        <w:rPr>
          <w:rFonts w:ascii="Palatino" w:hAnsi="Palatino"/>
          <w:b/>
          <w:color w:val="000000" w:themeColor="text1"/>
          <w:sz w:val="20"/>
        </w:rPr>
      </w:pPr>
      <w:r w:rsidRPr="003A4DE7">
        <w:rPr>
          <w:rFonts w:ascii="Palatino" w:hAnsi="Palatino"/>
          <w:b/>
          <w:color w:val="000000" w:themeColor="text1"/>
          <w:sz w:val="20"/>
        </w:rPr>
        <w:t>Past:</w:t>
      </w:r>
    </w:p>
    <w:p w14:paraId="30B715D8"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Mobilized dendritic cells for lung cancer, NIH</w:t>
      </w:r>
      <w:r w:rsidR="00E35DFD" w:rsidRPr="003A4DE7">
        <w:rPr>
          <w:rFonts w:ascii="Palatino" w:hAnsi="Palatino"/>
          <w:color w:val="000000" w:themeColor="text1"/>
          <w:sz w:val="20"/>
        </w:rPr>
        <w:tab/>
      </w:r>
      <w:r w:rsidR="00E35DFD" w:rsidRPr="003A4DE7">
        <w:rPr>
          <w:rFonts w:ascii="Palatino" w:hAnsi="Palatino"/>
          <w:color w:val="000000" w:themeColor="text1"/>
          <w:sz w:val="20"/>
        </w:rPr>
        <w:tab/>
      </w:r>
      <w:r w:rsidR="00E35DFD" w:rsidRPr="003A4DE7">
        <w:rPr>
          <w:rFonts w:ascii="Palatino" w:hAnsi="Palatino"/>
          <w:color w:val="000000" w:themeColor="text1"/>
          <w:sz w:val="20"/>
        </w:rPr>
        <w:tab/>
      </w:r>
    </w:p>
    <w:p w14:paraId="7ACDC167" w14:textId="61728935"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P</w:t>
      </w:r>
      <w:r w:rsidR="00B51CFF" w:rsidRPr="003A4DE7">
        <w:rPr>
          <w:rFonts w:ascii="Palatino" w:hAnsi="Palatino"/>
          <w:color w:val="000000" w:themeColor="text1"/>
          <w:sz w:val="20"/>
        </w:rPr>
        <w:t>0</w:t>
      </w:r>
      <w:r w:rsidRPr="003A4DE7">
        <w:rPr>
          <w:rFonts w:ascii="Palatino" w:hAnsi="Palatino"/>
          <w:color w:val="000000" w:themeColor="text1"/>
          <w:sz w:val="20"/>
        </w:rPr>
        <w:t>1HL57443-06 (Principal Investigator: E. Engleman)</w:t>
      </w:r>
    </w:p>
    <w:p w14:paraId="428186A0"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Regulation of heme oxygenase in neonatal animals, NIH/NICHD </w:t>
      </w:r>
      <w:r w:rsidRPr="003A4DE7">
        <w:rPr>
          <w:rFonts w:ascii="Palatino" w:hAnsi="Palatino"/>
          <w:color w:val="000000" w:themeColor="text1"/>
          <w:sz w:val="20"/>
        </w:rPr>
        <w:tab/>
      </w:r>
    </w:p>
    <w:p w14:paraId="7E168BDA" w14:textId="0206A96C"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R</w:t>
      </w:r>
      <w:r w:rsidR="00B51CFF" w:rsidRPr="003A4DE7">
        <w:rPr>
          <w:rFonts w:ascii="Palatino" w:hAnsi="Palatino"/>
          <w:color w:val="000000" w:themeColor="text1"/>
          <w:sz w:val="20"/>
        </w:rPr>
        <w:t>0</w:t>
      </w:r>
      <w:r w:rsidRPr="003A4DE7">
        <w:rPr>
          <w:rFonts w:ascii="Palatino" w:hAnsi="Palatino"/>
          <w:color w:val="000000" w:themeColor="text1"/>
          <w:sz w:val="20"/>
        </w:rPr>
        <w:t>1 HL58013  (Principal Investigators: D.K. Stevenson and</w:t>
      </w:r>
      <w:r w:rsidRPr="003A4DE7">
        <w:rPr>
          <w:rFonts w:ascii="Palatino" w:hAnsi="Palatino"/>
          <w:b/>
          <w:color w:val="000000" w:themeColor="text1"/>
          <w:sz w:val="20"/>
        </w:rPr>
        <w:t xml:space="preserve"> C.H. Contag</w:t>
      </w:r>
      <w:r w:rsidRPr="003A4DE7">
        <w:rPr>
          <w:rFonts w:ascii="Palatino" w:hAnsi="Palatino"/>
          <w:color w:val="000000" w:themeColor="text1"/>
          <w:sz w:val="20"/>
        </w:rPr>
        <w:t xml:space="preserve">)  </w:t>
      </w:r>
    </w:p>
    <w:p w14:paraId="42002155"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Monitoring tumor progression in living animals, NIH/NCI</w:t>
      </w:r>
      <w:r w:rsidRPr="003A4DE7">
        <w:rPr>
          <w:rFonts w:ascii="Palatino" w:hAnsi="Palatino"/>
          <w:color w:val="000000" w:themeColor="text1"/>
          <w:sz w:val="20"/>
        </w:rPr>
        <w:tab/>
      </w:r>
      <w:r w:rsidRPr="003A4DE7">
        <w:rPr>
          <w:rFonts w:ascii="Palatino" w:hAnsi="Palatino"/>
          <w:color w:val="000000" w:themeColor="text1"/>
          <w:sz w:val="20"/>
        </w:rPr>
        <w:tab/>
      </w:r>
    </w:p>
    <w:p w14:paraId="1A0B8C87" w14:textId="549E4EAD"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R</w:t>
      </w:r>
      <w:r w:rsidR="00B51CFF" w:rsidRPr="003A4DE7">
        <w:rPr>
          <w:rFonts w:ascii="Palatino" w:hAnsi="Palatino"/>
          <w:color w:val="000000" w:themeColor="text1"/>
          <w:sz w:val="20"/>
        </w:rPr>
        <w:t>0</w:t>
      </w:r>
      <w:r w:rsidRPr="003A4DE7">
        <w:rPr>
          <w:rFonts w:ascii="Palatino" w:hAnsi="Palatino"/>
          <w:color w:val="000000" w:themeColor="text1"/>
          <w:sz w:val="20"/>
        </w:rPr>
        <w:t xml:space="preserve">1 CA80006-01 (Principal Investigators: R.S. Negrin and </w:t>
      </w:r>
      <w:r w:rsidRPr="003A4DE7">
        <w:rPr>
          <w:rFonts w:ascii="Palatino" w:hAnsi="Palatino"/>
          <w:b/>
          <w:color w:val="000000" w:themeColor="text1"/>
          <w:sz w:val="20"/>
        </w:rPr>
        <w:t>C.H. Contag</w:t>
      </w:r>
      <w:r w:rsidRPr="003A4DE7">
        <w:rPr>
          <w:rFonts w:ascii="Palatino" w:hAnsi="Palatino"/>
          <w:color w:val="000000" w:themeColor="text1"/>
          <w:sz w:val="20"/>
        </w:rPr>
        <w:t>)</w:t>
      </w:r>
    </w:p>
    <w:p w14:paraId="481AD7EE" w14:textId="77777777" w:rsidR="006762F1" w:rsidRPr="003A4DE7" w:rsidRDefault="006762F1" w:rsidP="00B348A9">
      <w:pPr>
        <w:tabs>
          <w:tab w:val="left" w:pos="8640"/>
        </w:tabs>
        <w:rPr>
          <w:rFonts w:ascii="Palatino" w:hAnsi="Palatino"/>
          <w:color w:val="000000" w:themeColor="text1"/>
          <w:sz w:val="20"/>
        </w:rPr>
      </w:pPr>
      <w:r w:rsidRPr="003A4DE7">
        <w:rPr>
          <w:rFonts w:ascii="Palatino" w:hAnsi="Palatino"/>
          <w:color w:val="000000" w:themeColor="text1"/>
          <w:sz w:val="20"/>
        </w:rPr>
        <w:t>• Therapeutic Use of Heme Analogs: Absorption in Intestine, NHLB/NIH</w:t>
      </w:r>
    </w:p>
    <w:p w14:paraId="48DAAAD7" w14:textId="583D36C3"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R</w:t>
      </w:r>
      <w:r w:rsidR="00B51CFF" w:rsidRPr="003A4DE7">
        <w:rPr>
          <w:rFonts w:ascii="Palatino" w:hAnsi="Palatino"/>
          <w:color w:val="000000" w:themeColor="text1"/>
          <w:sz w:val="20"/>
        </w:rPr>
        <w:t>0</w:t>
      </w:r>
      <w:r w:rsidRPr="003A4DE7">
        <w:rPr>
          <w:rFonts w:ascii="Palatino" w:hAnsi="Palatino"/>
          <w:color w:val="000000" w:themeColor="text1"/>
          <w:sz w:val="20"/>
        </w:rPr>
        <w:t xml:space="preserve">1 HL 68703 (Principal Investigators: D.K. Stevenson and </w:t>
      </w:r>
      <w:r w:rsidRPr="003A4DE7">
        <w:rPr>
          <w:rFonts w:ascii="Palatino" w:hAnsi="Palatino"/>
          <w:b/>
          <w:color w:val="000000" w:themeColor="text1"/>
          <w:sz w:val="20"/>
        </w:rPr>
        <w:t>C.H. Contag</w:t>
      </w:r>
      <w:r w:rsidRPr="003A4DE7">
        <w:rPr>
          <w:rFonts w:ascii="Palatino" w:hAnsi="Palatino"/>
          <w:color w:val="000000" w:themeColor="text1"/>
          <w:sz w:val="20"/>
        </w:rPr>
        <w:t>)</w:t>
      </w:r>
    </w:p>
    <w:p w14:paraId="07D8CABB"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Spatiotemporal analysis of neoplastic disease. NCI/NIH</w:t>
      </w:r>
    </w:p>
    <w:p w14:paraId="22E62C7F" w14:textId="77777777" w:rsidR="006762F1" w:rsidRPr="003A4DE7" w:rsidRDefault="006762F1" w:rsidP="00B348A9">
      <w:pPr>
        <w:pStyle w:val="Footer"/>
        <w:tabs>
          <w:tab w:val="clear" w:pos="4320"/>
          <w:tab w:val="left" w:pos="720"/>
          <w:tab w:val="left" w:pos="8640"/>
        </w:tabs>
        <w:rPr>
          <w:rFonts w:ascii="Palatino" w:hAnsi="Palatino"/>
          <w:color w:val="000000" w:themeColor="text1"/>
          <w:sz w:val="20"/>
        </w:rPr>
      </w:pPr>
      <w:r w:rsidRPr="003A4DE7">
        <w:rPr>
          <w:rFonts w:ascii="Palatino" w:hAnsi="Palatino"/>
          <w:color w:val="000000" w:themeColor="text1"/>
          <w:sz w:val="20"/>
        </w:rPr>
        <w:tab/>
        <w:t xml:space="preserve">R24 CA 92862 (Principal Investigators: </w:t>
      </w:r>
      <w:r w:rsidRPr="003A4DE7">
        <w:rPr>
          <w:rFonts w:ascii="Palatino" w:hAnsi="Palatino"/>
          <w:b/>
          <w:color w:val="000000" w:themeColor="text1"/>
          <w:sz w:val="20"/>
        </w:rPr>
        <w:t>C. H. Contag</w:t>
      </w:r>
      <w:r w:rsidRPr="003A4DE7">
        <w:rPr>
          <w:rFonts w:ascii="Palatino" w:hAnsi="Palatino"/>
          <w:color w:val="000000" w:themeColor="text1"/>
          <w:sz w:val="20"/>
        </w:rPr>
        <w:t>, M. Bednarski, M. Moseley)</w:t>
      </w:r>
    </w:p>
    <w:p w14:paraId="7345BF54" w14:textId="77777777" w:rsidR="006762F1" w:rsidRPr="003A4DE7" w:rsidRDefault="006762F1" w:rsidP="00B348A9">
      <w:pPr>
        <w:pStyle w:val="RRS"/>
        <w:tabs>
          <w:tab w:val="left" w:pos="720"/>
          <w:tab w:val="left" w:pos="2880"/>
          <w:tab w:val="left" w:pos="5760"/>
          <w:tab w:val="left" w:pos="8640"/>
          <w:tab w:val="right" w:pos="10680"/>
        </w:tabs>
        <w:spacing w:after="0"/>
        <w:rPr>
          <w:rFonts w:ascii="Palatino" w:eastAsia="Times" w:hAnsi="Palatino"/>
          <w:caps w:val="0"/>
          <w:color w:val="000000" w:themeColor="text1"/>
          <w:sz w:val="20"/>
        </w:rPr>
      </w:pPr>
      <w:r w:rsidRPr="003A4DE7">
        <w:rPr>
          <w:rFonts w:ascii="Palatino" w:eastAsia="Times" w:hAnsi="Palatino"/>
          <w:caps w:val="0"/>
          <w:color w:val="000000" w:themeColor="text1"/>
          <w:sz w:val="20"/>
        </w:rPr>
        <w:t>• Therapeutic Radionuclide Tumor-Targeting Strategy for Breast Cancer; DOE</w:t>
      </w:r>
    </w:p>
    <w:p w14:paraId="55C9E663" w14:textId="77777777" w:rsidR="006762F1" w:rsidRPr="003A4DE7" w:rsidRDefault="006762F1" w:rsidP="00B348A9">
      <w:pPr>
        <w:pStyle w:val="Footer"/>
        <w:tabs>
          <w:tab w:val="clear" w:pos="4320"/>
          <w:tab w:val="left" w:pos="720"/>
          <w:tab w:val="left" w:pos="8640"/>
        </w:tabs>
        <w:rPr>
          <w:rFonts w:ascii="Palatino" w:hAnsi="Palatino"/>
          <w:color w:val="000000" w:themeColor="text1"/>
          <w:sz w:val="20"/>
        </w:rPr>
      </w:pPr>
      <w:r w:rsidRPr="003A4DE7">
        <w:rPr>
          <w:rFonts w:ascii="Palatino" w:hAnsi="Palatino"/>
          <w:b/>
          <w:color w:val="000000" w:themeColor="text1"/>
          <w:sz w:val="20"/>
        </w:rPr>
        <w:lastRenderedPageBreak/>
        <w:tab/>
      </w:r>
      <w:r w:rsidRPr="003A4DE7">
        <w:rPr>
          <w:rFonts w:ascii="Palatino" w:hAnsi="Palatino"/>
          <w:color w:val="000000" w:themeColor="text1"/>
          <w:sz w:val="20"/>
        </w:rPr>
        <w:t xml:space="preserve">95382 </w:t>
      </w:r>
      <w:r w:rsidRPr="003A4DE7">
        <w:rPr>
          <w:rFonts w:ascii="Palatino" w:hAnsi="Palatino"/>
          <w:b/>
          <w:color w:val="000000" w:themeColor="text1"/>
          <w:sz w:val="20"/>
        </w:rPr>
        <w:t>(</w:t>
      </w:r>
      <w:r w:rsidRPr="003A4DE7">
        <w:rPr>
          <w:rFonts w:ascii="Palatino" w:hAnsi="Palatino"/>
          <w:color w:val="000000" w:themeColor="text1"/>
          <w:sz w:val="20"/>
        </w:rPr>
        <w:t>Principal Investigator: B. Franc, UCSF)</w:t>
      </w:r>
    </w:p>
    <w:p w14:paraId="3D983AF5" w14:textId="77777777" w:rsidR="006762F1" w:rsidRPr="003A4DE7" w:rsidRDefault="006762F1" w:rsidP="00B348A9">
      <w:pPr>
        <w:tabs>
          <w:tab w:val="left" w:pos="720"/>
          <w:tab w:val="left" w:pos="8640"/>
          <w:tab w:val="right" w:pos="9630"/>
          <w:tab w:val="right" w:pos="9720"/>
        </w:tabs>
        <w:rPr>
          <w:rFonts w:ascii="Palatino" w:hAnsi="Palatino"/>
          <w:color w:val="000000" w:themeColor="text1"/>
          <w:sz w:val="20"/>
        </w:rPr>
      </w:pPr>
      <w:r w:rsidRPr="003A4DE7">
        <w:rPr>
          <w:rFonts w:ascii="Palatino" w:hAnsi="Palatino"/>
          <w:color w:val="000000" w:themeColor="text1"/>
          <w:sz w:val="20"/>
        </w:rPr>
        <w:t>• Visible Models of Neoplastic Disease, NIH/NCI</w:t>
      </w:r>
      <w:r w:rsidRPr="003A4DE7">
        <w:rPr>
          <w:rFonts w:ascii="Palatino" w:hAnsi="Palatino"/>
          <w:color w:val="000000" w:themeColor="text1"/>
          <w:sz w:val="20"/>
        </w:rPr>
        <w:tab/>
      </w:r>
    </w:p>
    <w:p w14:paraId="141A9E6D"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R33 CA88303 (Principal Investigators: </w:t>
      </w:r>
      <w:r w:rsidRPr="003A4DE7">
        <w:rPr>
          <w:rFonts w:ascii="Palatino" w:hAnsi="Palatino"/>
          <w:b/>
          <w:color w:val="000000" w:themeColor="text1"/>
          <w:sz w:val="20"/>
        </w:rPr>
        <w:t>C.H. Contag</w:t>
      </w:r>
      <w:r w:rsidRPr="003A4DE7">
        <w:rPr>
          <w:rFonts w:ascii="Palatino" w:hAnsi="Palatino"/>
          <w:color w:val="000000" w:themeColor="text1"/>
          <w:sz w:val="20"/>
        </w:rPr>
        <w:t xml:space="preserve"> and R.S. Negrin) </w:t>
      </w:r>
    </w:p>
    <w:p w14:paraId="5C3C71C5"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Visualizing tumor progression and therapy in living animals, Leukemia Society </w:t>
      </w:r>
      <w:r w:rsidRPr="003A4DE7">
        <w:rPr>
          <w:rFonts w:ascii="Palatino" w:hAnsi="Palatino"/>
          <w:color w:val="000000" w:themeColor="text1"/>
          <w:sz w:val="20"/>
        </w:rPr>
        <w:tab/>
      </w:r>
    </w:p>
    <w:p w14:paraId="15E578EC"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6090-99 (Principal Investigators: R.S. Negrin and </w:t>
      </w:r>
      <w:r w:rsidRPr="003A4DE7">
        <w:rPr>
          <w:rFonts w:ascii="Palatino" w:hAnsi="Palatino"/>
          <w:b/>
          <w:color w:val="000000" w:themeColor="text1"/>
          <w:sz w:val="20"/>
        </w:rPr>
        <w:t>C.H. Contag</w:t>
      </w:r>
      <w:r w:rsidRPr="003A4DE7">
        <w:rPr>
          <w:rFonts w:ascii="Palatino" w:hAnsi="Palatino"/>
          <w:color w:val="000000" w:themeColor="text1"/>
          <w:sz w:val="20"/>
        </w:rPr>
        <w:t>)</w:t>
      </w:r>
    </w:p>
    <w:p w14:paraId="1F5CADDC"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Oral immunization against HIV using attenuated salmonella strains as gene delivery vehicles </w:t>
      </w:r>
    </w:p>
    <w:p w14:paraId="41868645"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 (Stanford, CHI-Packard Foundation; Principal Investigator: </w:t>
      </w:r>
      <w:r w:rsidRPr="003A4DE7">
        <w:rPr>
          <w:rFonts w:ascii="Palatino" w:hAnsi="Palatino"/>
          <w:b/>
          <w:color w:val="000000" w:themeColor="text1"/>
          <w:sz w:val="20"/>
        </w:rPr>
        <w:t>C. H. Contag</w:t>
      </w:r>
      <w:r w:rsidRPr="003A4DE7">
        <w:rPr>
          <w:rFonts w:ascii="Palatino" w:hAnsi="Palatino"/>
          <w:color w:val="000000" w:themeColor="text1"/>
          <w:sz w:val="20"/>
        </w:rPr>
        <w:t>)</w:t>
      </w:r>
    </w:p>
    <w:p w14:paraId="60D9EB7E" w14:textId="77777777" w:rsidR="006762F1" w:rsidRPr="003A4DE7" w:rsidRDefault="006762F1" w:rsidP="00B348A9">
      <w:pPr>
        <w:tabs>
          <w:tab w:val="left" w:pos="360"/>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Molecular </w:t>
      </w:r>
      <w:proofErr w:type="spellStart"/>
      <w:r w:rsidRPr="003A4DE7">
        <w:rPr>
          <w:rFonts w:ascii="Palatino" w:hAnsi="Palatino"/>
          <w:color w:val="000000" w:themeColor="text1"/>
          <w:sz w:val="20"/>
        </w:rPr>
        <w:t>Biophotonics</w:t>
      </w:r>
      <w:proofErr w:type="spellEnd"/>
      <w:r w:rsidRPr="003A4DE7">
        <w:rPr>
          <w:rFonts w:ascii="Palatino" w:hAnsi="Palatino"/>
          <w:color w:val="000000" w:themeColor="text1"/>
          <w:sz w:val="20"/>
        </w:rPr>
        <w:t>, ONR</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p>
    <w:p w14:paraId="232C263A"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N00014-91-C-1-0170 (Principal Investigator: </w:t>
      </w:r>
      <w:r w:rsidRPr="003A4DE7">
        <w:rPr>
          <w:rFonts w:ascii="Palatino" w:hAnsi="Palatino"/>
          <w:b/>
          <w:color w:val="000000" w:themeColor="text1"/>
          <w:sz w:val="20"/>
        </w:rPr>
        <w:t>C. H. Contag</w:t>
      </w:r>
      <w:r w:rsidRPr="003A4DE7">
        <w:rPr>
          <w:rFonts w:ascii="Palatino" w:hAnsi="Palatino"/>
          <w:color w:val="000000" w:themeColor="text1"/>
          <w:sz w:val="20"/>
        </w:rPr>
        <w:t>)</w:t>
      </w:r>
    </w:p>
    <w:p w14:paraId="6FC356A9"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Vertical transmission of HIV in Zimbabwe, NIH/NIAID </w:t>
      </w:r>
      <w:r w:rsidRPr="003A4DE7">
        <w:rPr>
          <w:rFonts w:ascii="Palatino" w:hAnsi="Palatino"/>
          <w:color w:val="000000" w:themeColor="text1"/>
          <w:sz w:val="20"/>
        </w:rPr>
        <w:tab/>
      </w:r>
      <w:r w:rsidRPr="003A4DE7">
        <w:rPr>
          <w:rFonts w:ascii="Palatino" w:hAnsi="Palatino"/>
          <w:color w:val="000000" w:themeColor="text1"/>
          <w:sz w:val="20"/>
        </w:rPr>
        <w:tab/>
      </w:r>
    </w:p>
    <w:p w14:paraId="33E07832" w14:textId="3F6AC79B"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R</w:t>
      </w:r>
      <w:r w:rsidR="00B51CFF" w:rsidRPr="003A4DE7">
        <w:rPr>
          <w:rFonts w:ascii="Palatino" w:hAnsi="Palatino"/>
          <w:color w:val="000000" w:themeColor="text1"/>
          <w:sz w:val="20"/>
        </w:rPr>
        <w:t>0</w:t>
      </w:r>
      <w:r w:rsidRPr="003A4DE7">
        <w:rPr>
          <w:rFonts w:ascii="Palatino" w:hAnsi="Palatino"/>
          <w:color w:val="000000" w:themeColor="text1"/>
          <w:sz w:val="20"/>
        </w:rPr>
        <w:t>1 A139013  (Principal Investigator: D. Katzenstein)</w:t>
      </w:r>
    </w:p>
    <w:p w14:paraId="456FF818" w14:textId="77777777" w:rsidR="006762F1" w:rsidRPr="003A4DE7" w:rsidRDefault="006762F1" w:rsidP="00B348A9">
      <w:pPr>
        <w:tabs>
          <w:tab w:val="left" w:pos="720"/>
          <w:tab w:val="left" w:pos="8640"/>
          <w:tab w:val="right" w:pos="9630"/>
          <w:tab w:val="right" w:pos="9720"/>
        </w:tabs>
        <w:rPr>
          <w:rFonts w:ascii="Palatino" w:hAnsi="Palatino"/>
          <w:color w:val="000000" w:themeColor="text1"/>
          <w:sz w:val="20"/>
        </w:rPr>
      </w:pPr>
      <w:r w:rsidRPr="003A4DE7">
        <w:rPr>
          <w:rFonts w:ascii="Palatino" w:hAnsi="Palatino"/>
          <w:color w:val="000000" w:themeColor="text1"/>
          <w:sz w:val="20"/>
        </w:rPr>
        <w:t>•  Imaging Spontaneous Breast Cancer in Mouse Models, NIH/NCI</w:t>
      </w:r>
      <w:r w:rsidRPr="003A4DE7">
        <w:rPr>
          <w:rFonts w:ascii="Palatino" w:hAnsi="Palatino"/>
          <w:color w:val="000000" w:themeColor="text1"/>
          <w:sz w:val="20"/>
        </w:rPr>
        <w:tab/>
      </w:r>
    </w:p>
    <w:p w14:paraId="738D9A11"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R21 CA87386-01A1 (Principal Investigators: </w:t>
      </w:r>
      <w:r w:rsidRPr="003A4DE7">
        <w:rPr>
          <w:rFonts w:ascii="Palatino" w:hAnsi="Palatino"/>
          <w:b/>
          <w:color w:val="000000" w:themeColor="text1"/>
          <w:sz w:val="20"/>
        </w:rPr>
        <w:t>C.H. Contag</w:t>
      </w:r>
      <w:r w:rsidRPr="003A4DE7">
        <w:rPr>
          <w:rFonts w:ascii="Palatino" w:hAnsi="Palatino"/>
          <w:color w:val="000000" w:themeColor="text1"/>
          <w:sz w:val="20"/>
        </w:rPr>
        <w:t xml:space="preserve"> and R.S. Negrin) </w:t>
      </w:r>
    </w:p>
    <w:p w14:paraId="1A5C66DA"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i/>
          <w:color w:val="000000" w:themeColor="text1"/>
          <w:sz w:val="20"/>
        </w:rPr>
        <w:t>In vivo</w:t>
      </w:r>
      <w:r w:rsidRPr="003A4DE7">
        <w:rPr>
          <w:rFonts w:ascii="Palatino" w:hAnsi="Palatino"/>
          <w:color w:val="000000" w:themeColor="text1"/>
          <w:sz w:val="20"/>
        </w:rPr>
        <w:t xml:space="preserve"> multimodality Imaging of Neoplastic Disease, NCI/NIH</w:t>
      </w:r>
    </w:p>
    <w:p w14:paraId="65E28997"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P20 CA86312-01 (Principal Investigators: </w:t>
      </w:r>
      <w:r w:rsidRPr="003A4DE7">
        <w:rPr>
          <w:rFonts w:ascii="Palatino" w:hAnsi="Palatino"/>
          <w:b/>
          <w:color w:val="000000" w:themeColor="text1"/>
          <w:sz w:val="20"/>
        </w:rPr>
        <w:t>C. H. Contag</w:t>
      </w:r>
      <w:r w:rsidRPr="003A4DE7">
        <w:rPr>
          <w:rFonts w:ascii="Palatino" w:hAnsi="Palatino"/>
          <w:color w:val="000000" w:themeColor="text1"/>
          <w:sz w:val="20"/>
        </w:rPr>
        <w:t>, M. Moseley, M Bednarski)</w:t>
      </w:r>
    </w:p>
    <w:p w14:paraId="3EC5623D"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ab/>
        <w:t xml:space="preserve">R24 HD37543 (Principal Investigators: </w:t>
      </w:r>
      <w:r w:rsidRPr="003A4DE7">
        <w:rPr>
          <w:rFonts w:ascii="Palatino" w:hAnsi="Palatino"/>
          <w:b/>
          <w:color w:val="000000" w:themeColor="text1"/>
          <w:sz w:val="20"/>
        </w:rPr>
        <w:t>C.H. Contag</w:t>
      </w:r>
      <w:r w:rsidRPr="003A4DE7">
        <w:rPr>
          <w:rFonts w:ascii="Palatino" w:hAnsi="Palatino"/>
          <w:color w:val="000000" w:themeColor="text1"/>
          <w:sz w:val="20"/>
        </w:rPr>
        <w:t xml:space="preserve"> and D.K. Stevenson) </w:t>
      </w:r>
    </w:p>
    <w:p w14:paraId="355685B8" w14:textId="77777777" w:rsidR="006762F1" w:rsidRPr="003A4DE7" w:rsidRDefault="006762F1" w:rsidP="00B348A9">
      <w:pPr>
        <w:tabs>
          <w:tab w:val="left" w:pos="720"/>
          <w:tab w:val="left" w:pos="8640"/>
          <w:tab w:val="right" w:pos="9630"/>
          <w:tab w:val="right" w:pos="9720"/>
        </w:tabs>
        <w:rPr>
          <w:rFonts w:ascii="Palatino" w:hAnsi="Palatino"/>
          <w:color w:val="000000" w:themeColor="text1"/>
          <w:sz w:val="20"/>
        </w:rPr>
      </w:pPr>
      <w:r w:rsidRPr="003A4DE7">
        <w:rPr>
          <w:rFonts w:ascii="Palatino" w:hAnsi="Palatino"/>
          <w:color w:val="000000" w:themeColor="text1"/>
          <w:sz w:val="20"/>
        </w:rPr>
        <w:t>• Visualizing insulitis: IDDM pathogenesis and therapy, NIH/NIDDK</w:t>
      </w:r>
      <w:r w:rsidRPr="003A4DE7">
        <w:rPr>
          <w:rFonts w:ascii="Palatino" w:hAnsi="Palatino"/>
          <w:color w:val="000000" w:themeColor="text1"/>
          <w:sz w:val="20"/>
        </w:rPr>
        <w:tab/>
      </w:r>
    </w:p>
    <w:p w14:paraId="5354A93A" w14:textId="77777777" w:rsidR="006762F1" w:rsidRPr="003A4DE7" w:rsidRDefault="006762F1" w:rsidP="00B348A9">
      <w:pPr>
        <w:pStyle w:val="Heading8"/>
        <w:tabs>
          <w:tab w:val="clear" w:pos="4680"/>
          <w:tab w:val="clear" w:pos="7200"/>
          <w:tab w:val="clear" w:pos="9180"/>
          <w:tab w:val="left" w:pos="720"/>
          <w:tab w:val="left" w:pos="4320"/>
          <w:tab w:val="left" w:pos="8640"/>
          <w:tab w:val="left" w:pos="9000"/>
          <w:tab w:val="right" w:pos="9630"/>
        </w:tabs>
        <w:rPr>
          <w:rFonts w:ascii="Palatino" w:hAnsi="Palatino"/>
          <w:color w:val="000000" w:themeColor="text1"/>
          <w:sz w:val="20"/>
        </w:rPr>
      </w:pPr>
      <w:r w:rsidRPr="003A4DE7">
        <w:rPr>
          <w:rFonts w:ascii="Palatino" w:hAnsi="Palatino"/>
          <w:color w:val="000000" w:themeColor="text1"/>
          <w:sz w:val="20"/>
        </w:rPr>
        <w:tab/>
        <w:t xml:space="preserve">RO1 DK58664 (Principal Investigators </w:t>
      </w:r>
      <w:r w:rsidRPr="003A4DE7">
        <w:rPr>
          <w:rFonts w:ascii="Palatino" w:hAnsi="Palatino"/>
          <w:b/>
          <w:color w:val="000000" w:themeColor="text1"/>
          <w:sz w:val="20"/>
        </w:rPr>
        <w:t xml:space="preserve">C.H. Contag </w:t>
      </w:r>
      <w:r w:rsidRPr="003A4DE7">
        <w:rPr>
          <w:rFonts w:ascii="Palatino" w:hAnsi="Palatino"/>
          <w:color w:val="000000" w:themeColor="text1"/>
          <w:sz w:val="20"/>
        </w:rPr>
        <w:t>and</w:t>
      </w:r>
      <w:r w:rsidRPr="003A4DE7">
        <w:rPr>
          <w:rFonts w:ascii="Palatino" w:hAnsi="Palatino"/>
          <w:b/>
          <w:color w:val="000000" w:themeColor="text1"/>
          <w:sz w:val="20"/>
        </w:rPr>
        <w:t xml:space="preserve"> </w:t>
      </w:r>
      <w:r w:rsidRPr="003A4DE7">
        <w:rPr>
          <w:rFonts w:ascii="Palatino" w:hAnsi="Palatino"/>
          <w:color w:val="000000" w:themeColor="text1"/>
          <w:sz w:val="20"/>
        </w:rPr>
        <w:t xml:space="preserve">C.G.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w:t>
      </w:r>
    </w:p>
    <w:p w14:paraId="71ECF78D" w14:textId="77777777" w:rsidR="006762F1" w:rsidRPr="003A4DE7" w:rsidRDefault="006762F1" w:rsidP="00B348A9">
      <w:pPr>
        <w:pStyle w:val="RRS"/>
        <w:tabs>
          <w:tab w:val="left" w:pos="2880"/>
          <w:tab w:val="left" w:pos="5760"/>
          <w:tab w:val="left" w:pos="8640"/>
          <w:tab w:val="right" w:pos="10680"/>
        </w:tabs>
        <w:spacing w:after="0"/>
        <w:rPr>
          <w:rFonts w:ascii="Palatino" w:hAnsi="Palatino"/>
          <w:caps w:val="0"/>
          <w:color w:val="000000" w:themeColor="text1"/>
          <w:sz w:val="20"/>
        </w:rPr>
      </w:pPr>
      <w:r w:rsidRPr="003A4DE7">
        <w:rPr>
          <w:rFonts w:ascii="Palatino" w:hAnsi="Palatino"/>
          <w:caps w:val="0"/>
          <w:color w:val="000000" w:themeColor="text1"/>
          <w:sz w:val="20"/>
        </w:rPr>
        <w:t>• Novel Cancer Targeting Mechanism for Imaging with PE; DOD</w:t>
      </w:r>
    </w:p>
    <w:p w14:paraId="2AE1C220" w14:textId="77777777" w:rsidR="006762F1" w:rsidRPr="003A4DE7" w:rsidRDefault="006762F1" w:rsidP="00B348A9">
      <w:pPr>
        <w:pStyle w:val="RRS"/>
        <w:tabs>
          <w:tab w:val="left" w:pos="720"/>
          <w:tab w:val="left" w:pos="2880"/>
          <w:tab w:val="left" w:pos="5760"/>
          <w:tab w:val="left" w:pos="8640"/>
          <w:tab w:val="right" w:pos="10680"/>
        </w:tabs>
        <w:spacing w:after="0"/>
        <w:rPr>
          <w:rFonts w:ascii="Palatino" w:hAnsi="Palatino"/>
          <w:caps w:val="0"/>
          <w:color w:val="000000" w:themeColor="text1"/>
          <w:sz w:val="20"/>
        </w:rPr>
      </w:pPr>
      <w:r w:rsidRPr="003A4DE7">
        <w:rPr>
          <w:rFonts w:ascii="Palatino" w:hAnsi="Palatino"/>
          <w:caps w:val="0"/>
          <w:color w:val="000000" w:themeColor="text1"/>
          <w:sz w:val="20"/>
        </w:rPr>
        <w:tab/>
        <w:t>WH-05-1-0059 (Principal Investigator: B. Franc, UCSF)</w:t>
      </w:r>
    </w:p>
    <w:p w14:paraId="31E120AA"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0"/>
        </w:rPr>
      </w:pPr>
      <w:r w:rsidRPr="003A4DE7">
        <w:rPr>
          <w:rFonts w:ascii="Palatino" w:hAnsi="Palatino"/>
          <w:color w:val="000000" w:themeColor="text1"/>
          <w:sz w:val="20"/>
        </w:rPr>
        <w:t>• Gene therapy of IDDM and its complications, JDFI</w:t>
      </w:r>
    </w:p>
    <w:p w14:paraId="24AEE7D6" w14:textId="77777777" w:rsidR="006762F1" w:rsidRPr="003A4DE7" w:rsidRDefault="006762F1" w:rsidP="00B348A9">
      <w:pPr>
        <w:pStyle w:val="PlainText"/>
        <w:tabs>
          <w:tab w:val="left" w:pos="450"/>
          <w:tab w:val="left" w:pos="2880"/>
          <w:tab w:val="left" w:pos="8460"/>
          <w:tab w:val="left" w:pos="8640"/>
        </w:tabs>
        <w:rPr>
          <w:rFonts w:ascii="Palatino" w:hAnsi="Palatino"/>
          <w:color w:val="000000" w:themeColor="text1"/>
        </w:rPr>
      </w:pPr>
      <w:r w:rsidRPr="003A4DE7">
        <w:rPr>
          <w:rFonts w:ascii="Palatino" w:hAnsi="Palatino"/>
          <w:color w:val="000000" w:themeColor="text1"/>
        </w:rPr>
        <w:tab/>
        <w:t xml:space="preserve">    4-2001-9, JDFI Center Grant (Principal Investigator: C. G. </w:t>
      </w:r>
      <w:proofErr w:type="spellStart"/>
      <w:r w:rsidRPr="003A4DE7">
        <w:rPr>
          <w:rFonts w:ascii="Palatino" w:hAnsi="Palatino"/>
          <w:color w:val="000000" w:themeColor="text1"/>
        </w:rPr>
        <w:t>Fathman</w:t>
      </w:r>
      <w:proofErr w:type="spellEnd"/>
      <w:r w:rsidRPr="003A4DE7">
        <w:rPr>
          <w:rFonts w:ascii="Palatino" w:hAnsi="Palatino"/>
          <w:color w:val="000000" w:themeColor="text1"/>
        </w:rPr>
        <w:t>)</w:t>
      </w:r>
    </w:p>
    <w:p w14:paraId="6500BA8E" w14:textId="77777777" w:rsidR="006762F1" w:rsidRPr="003A4DE7" w:rsidRDefault="006762F1" w:rsidP="00B348A9">
      <w:pPr>
        <w:tabs>
          <w:tab w:val="left" w:pos="720"/>
          <w:tab w:val="left" w:pos="5040"/>
          <w:tab w:val="left" w:pos="7290"/>
          <w:tab w:val="left" w:pos="8640"/>
          <w:tab w:val="right" w:pos="9630"/>
        </w:tabs>
        <w:jc w:val="both"/>
        <w:rPr>
          <w:rFonts w:ascii="Palatino" w:hAnsi="Palatino"/>
          <w:color w:val="000000" w:themeColor="text1"/>
          <w:sz w:val="22"/>
        </w:rPr>
      </w:pPr>
      <w:r w:rsidRPr="003A4DE7">
        <w:rPr>
          <w:rFonts w:ascii="Palatino" w:hAnsi="Palatino"/>
          <w:color w:val="000000" w:themeColor="text1"/>
          <w:sz w:val="20"/>
        </w:rPr>
        <w:t>•  Spatiotemporal analysis of neonatal host response, NIH</w:t>
      </w:r>
      <w:r w:rsidRPr="003A4DE7">
        <w:rPr>
          <w:rFonts w:ascii="Palatino" w:hAnsi="Palatino"/>
          <w:color w:val="000000" w:themeColor="text1"/>
          <w:sz w:val="22"/>
        </w:rPr>
        <w:t xml:space="preserve">/NICHD-NIAID </w:t>
      </w:r>
      <w:r w:rsidRPr="003A4DE7">
        <w:rPr>
          <w:rFonts w:ascii="Palatino" w:hAnsi="Palatino"/>
          <w:color w:val="000000" w:themeColor="text1"/>
          <w:sz w:val="22"/>
        </w:rPr>
        <w:tab/>
      </w:r>
      <w:r w:rsidRPr="003A4DE7">
        <w:rPr>
          <w:rFonts w:ascii="Palatino" w:hAnsi="Palatino"/>
          <w:color w:val="000000" w:themeColor="text1"/>
          <w:sz w:val="22"/>
        </w:rPr>
        <w:tab/>
      </w:r>
    </w:p>
    <w:p w14:paraId="707CF74C" w14:textId="77777777" w:rsidR="009E2AC5" w:rsidRPr="003A4DE7" w:rsidRDefault="009E2AC5">
      <w:pPr>
        <w:tabs>
          <w:tab w:val="left" w:pos="2160"/>
          <w:tab w:val="left" w:pos="8640"/>
        </w:tabs>
        <w:rPr>
          <w:rFonts w:ascii="Palatino" w:hAnsi="Palatino"/>
          <w:b/>
          <w:color w:val="000000" w:themeColor="text1"/>
          <w:sz w:val="20"/>
        </w:rPr>
      </w:pPr>
    </w:p>
    <w:p w14:paraId="4F90AF37" w14:textId="77777777" w:rsidR="003322BD" w:rsidRPr="003A4DE7" w:rsidRDefault="006762F1" w:rsidP="003322BD">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 xml:space="preserve">Invited Seminars </w:t>
      </w:r>
      <w:r w:rsidR="00AD23D4" w:rsidRPr="003A4DE7">
        <w:rPr>
          <w:rFonts w:ascii="Palatino" w:hAnsi="Palatino"/>
          <w:b/>
          <w:color w:val="000000" w:themeColor="text1"/>
          <w:sz w:val="20"/>
        </w:rPr>
        <w:t xml:space="preserve">(Recent and </w:t>
      </w:r>
      <w:r w:rsidR="00487D82" w:rsidRPr="003A4DE7">
        <w:rPr>
          <w:rFonts w:ascii="Palatino" w:hAnsi="Palatino"/>
          <w:b/>
          <w:color w:val="000000" w:themeColor="text1"/>
          <w:sz w:val="20"/>
        </w:rPr>
        <w:t xml:space="preserve">Selected from over </w:t>
      </w:r>
      <w:r w:rsidR="008F4A59" w:rsidRPr="003A4DE7">
        <w:rPr>
          <w:rFonts w:ascii="Palatino" w:hAnsi="Palatino"/>
          <w:b/>
          <w:color w:val="000000" w:themeColor="text1"/>
          <w:sz w:val="20"/>
        </w:rPr>
        <w:t>6</w:t>
      </w:r>
      <w:r w:rsidRPr="003A4DE7">
        <w:rPr>
          <w:rFonts w:ascii="Palatino" w:hAnsi="Palatino"/>
          <w:b/>
          <w:color w:val="000000" w:themeColor="text1"/>
          <w:sz w:val="20"/>
        </w:rPr>
        <w:t>00):</w:t>
      </w:r>
    </w:p>
    <w:p w14:paraId="7A15F883" w14:textId="4E9A3563" w:rsidR="003322BD" w:rsidRPr="003A4DE7" w:rsidRDefault="00E16B60" w:rsidP="003322BD">
      <w:pPr>
        <w:tabs>
          <w:tab w:val="left" w:pos="2160"/>
          <w:tab w:val="left" w:pos="8640"/>
        </w:tabs>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003322BD" w:rsidRPr="003A4DE7">
        <w:rPr>
          <w:rFonts w:ascii="Palatino" w:hAnsi="Palatino" w:cs="Arial"/>
          <w:b/>
          <w:color w:val="000000" w:themeColor="text1"/>
          <w:sz w:val="20"/>
          <w:szCs w:val="20"/>
        </w:rPr>
        <w:t xml:space="preserve">Session </w:t>
      </w:r>
      <w:r w:rsidR="00A47DF3" w:rsidRPr="003A4DE7">
        <w:rPr>
          <w:rFonts w:ascii="Palatino" w:hAnsi="Palatino" w:cs="Arial"/>
          <w:b/>
          <w:color w:val="000000" w:themeColor="text1"/>
          <w:sz w:val="20"/>
          <w:szCs w:val="20"/>
        </w:rPr>
        <w:t>Chair</w:t>
      </w:r>
      <w:r w:rsidR="003322BD" w:rsidRPr="003A4DE7">
        <w:rPr>
          <w:rFonts w:ascii="Palatino" w:hAnsi="Palatino" w:cs="Arial"/>
          <w:b/>
          <w:color w:val="000000" w:themeColor="text1"/>
          <w:sz w:val="20"/>
          <w:szCs w:val="20"/>
        </w:rPr>
        <w:t xml:space="preserve">, </w:t>
      </w:r>
      <w:r w:rsidR="00CB1016" w:rsidRPr="003A4DE7">
        <w:rPr>
          <w:rFonts w:ascii="Palatino" w:hAnsi="Palatino" w:cs="Arial"/>
          <w:b/>
          <w:color w:val="000000" w:themeColor="text1"/>
          <w:sz w:val="20"/>
          <w:szCs w:val="20"/>
        </w:rPr>
        <w:t>“</w:t>
      </w:r>
      <w:r w:rsidR="003322BD" w:rsidRPr="003A4DE7">
        <w:rPr>
          <w:rFonts w:ascii="Palatino" w:hAnsi="Palatino" w:cs="Arial"/>
          <w:bCs/>
          <w:color w:val="000000" w:themeColor="text1"/>
          <w:sz w:val="20"/>
          <w:szCs w:val="20"/>
        </w:rPr>
        <w:t>Deep Dive into Optical Imaging</w:t>
      </w:r>
      <w:r w:rsidR="00CB1016" w:rsidRPr="003A4DE7">
        <w:rPr>
          <w:rFonts w:ascii="Palatino" w:hAnsi="Palatino" w:cs="Arial"/>
          <w:bCs/>
          <w:color w:val="000000" w:themeColor="text1"/>
          <w:sz w:val="20"/>
          <w:szCs w:val="20"/>
        </w:rPr>
        <w:t>”</w:t>
      </w:r>
      <w:r w:rsidR="003322BD" w:rsidRPr="003A4DE7">
        <w:rPr>
          <w:rFonts w:ascii="Palatino" w:hAnsi="Palatino" w:cs="Arial"/>
          <w:b/>
          <w:color w:val="000000" w:themeColor="text1"/>
          <w:sz w:val="20"/>
          <w:szCs w:val="20"/>
        </w:rPr>
        <w:tab/>
      </w:r>
      <w:r w:rsidR="003322BD" w:rsidRPr="003A4DE7">
        <w:rPr>
          <w:rFonts w:ascii="Palatino" w:hAnsi="Palatino" w:cs="Arial"/>
          <w:bCs/>
          <w:color w:val="000000" w:themeColor="text1"/>
          <w:sz w:val="20"/>
          <w:szCs w:val="20"/>
        </w:rPr>
        <w:t>2025</w:t>
      </w:r>
    </w:p>
    <w:p w14:paraId="00069C9B" w14:textId="752FC5F8" w:rsidR="003322BD" w:rsidRPr="003A4DE7" w:rsidRDefault="003322BD" w:rsidP="003322BD">
      <w:pPr>
        <w:tabs>
          <w:tab w:val="left" w:pos="180"/>
        </w:tabs>
        <w:rPr>
          <w:rFonts w:ascii="Palatino" w:hAnsi="Palatino" w:cs="Arial"/>
          <w:b/>
          <w:color w:val="000000" w:themeColor="text1"/>
          <w:sz w:val="20"/>
          <w:szCs w:val="20"/>
        </w:rPr>
      </w:pPr>
      <w:r w:rsidRPr="003A4DE7">
        <w:rPr>
          <w:rFonts w:ascii="Palatino" w:hAnsi="Palatino" w:cs="Arial"/>
          <w:bCs/>
          <w:color w:val="000000" w:themeColor="text1"/>
          <w:sz w:val="20"/>
          <w:szCs w:val="20"/>
        </w:rPr>
        <w:tab/>
        <w:t>World Molecular Imaging Congress (WMIC), Anchorage, AK</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p>
    <w:p w14:paraId="0C034EBC" w14:textId="77777777" w:rsidR="003322BD" w:rsidRPr="003A4DE7" w:rsidRDefault="003322BD" w:rsidP="003322BD">
      <w:pPr>
        <w:tabs>
          <w:tab w:val="left" w:pos="180"/>
        </w:tabs>
        <w:rPr>
          <w:rFonts w:ascii="Palatino" w:hAnsi="Palatino" w:cs="Arial"/>
          <w:bCs/>
          <w:color w:val="000000" w:themeColor="text1"/>
          <w:sz w:val="20"/>
          <w:szCs w:val="20"/>
        </w:rPr>
      </w:pPr>
      <w:r w:rsidRPr="003A4DE7">
        <w:rPr>
          <w:rFonts w:ascii="Palatino" w:hAnsi="Palatino" w:cs="Arial"/>
          <w:bCs/>
          <w:color w:val="000000" w:themeColor="text1"/>
          <w:sz w:val="20"/>
          <w:szCs w:val="20"/>
        </w:rPr>
        <w:t xml:space="preserve">• </w:t>
      </w:r>
      <w:r w:rsidRPr="003A4DE7">
        <w:rPr>
          <w:rFonts w:ascii="Palatino" w:hAnsi="Palatino" w:cs="Arial"/>
          <w:b/>
          <w:bCs/>
          <w:color w:val="000000" w:themeColor="text1"/>
          <w:sz w:val="20"/>
          <w:szCs w:val="20"/>
        </w:rPr>
        <w:t>Invited Speaker</w:t>
      </w:r>
      <w:r w:rsidRPr="003A4DE7">
        <w:rPr>
          <w:rFonts w:ascii="Palatino" w:hAnsi="Palatino" w:cs="Arial"/>
          <w:bCs/>
          <w:color w:val="000000" w:themeColor="text1"/>
          <w:sz w:val="20"/>
          <w:szCs w:val="20"/>
        </w:rPr>
        <w:t>, Department of Physics, Oakland University</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t>2025</w:t>
      </w:r>
    </w:p>
    <w:p w14:paraId="7303B77B" w14:textId="387D5281" w:rsidR="00CB1016" w:rsidRPr="003A4DE7" w:rsidRDefault="00CB1016" w:rsidP="00CB1016">
      <w:pPr>
        <w:tabs>
          <w:tab w:val="left" w:pos="180"/>
        </w:tabs>
        <w:rPr>
          <w:rFonts w:ascii="Palatino" w:hAnsi="Palatino" w:cs="Arial"/>
          <w:bCs/>
          <w:color w:val="000000" w:themeColor="text1"/>
          <w:sz w:val="20"/>
          <w:szCs w:val="20"/>
        </w:rPr>
      </w:pPr>
      <w:r w:rsidRPr="003A4DE7">
        <w:rPr>
          <w:rFonts w:ascii="Palatino" w:hAnsi="Palatino" w:cs="Arial"/>
          <w:bCs/>
          <w:color w:val="000000" w:themeColor="text1"/>
          <w:sz w:val="20"/>
          <w:szCs w:val="20"/>
        </w:rPr>
        <w:t xml:space="preserve">• </w:t>
      </w:r>
      <w:r w:rsidRPr="003A4DE7">
        <w:rPr>
          <w:rFonts w:ascii="Palatino" w:hAnsi="Palatino" w:cs="Arial"/>
          <w:b/>
          <w:bCs/>
          <w:color w:val="000000" w:themeColor="text1"/>
          <w:sz w:val="20"/>
          <w:szCs w:val="20"/>
        </w:rPr>
        <w:t>Invited Speaker</w:t>
      </w:r>
      <w:r w:rsidRPr="003A4DE7">
        <w:rPr>
          <w:rFonts w:ascii="Palatino" w:hAnsi="Palatino" w:cs="Arial"/>
          <w:bCs/>
          <w:color w:val="000000" w:themeColor="text1"/>
          <w:sz w:val="20"/>
          <w:szCs w:val="20"/>
        </w:rPr>
        <w:t>,</w:t>
      </w:r>
      <w:r w:rsidRPr="003A4DE7">
        <w:rPr>
          <w:rFonts w:ascii="Palatino" w:hAnsi="Palatino"/>
          <w:color w:val="000000" w:themeColor="text1"/>
          <w:sz w:val="20"/>
          <w:szCs w:val="20"/>
        </w:rPr>
        <w:t xml:space="preserve"> ITU Journal on Future and Evolving Technologies</w:t>
      </w:r>
      <w:r w:rsidRPr="003A4DE7">
        <w:rPr>
          <w:rFonts w:ascii="Palatino" w:hAnsi="Palatino"/>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t>2025</w:t>
      </w:r>
    </w:p>
    <w:p w14:paraId="5F039D19" w14:textId="668AD953" w:rsidR="00CB1016" w:rsidRPr="003A4DE7" w:rsidRDefault="00CB1016" w:rsidP="00CB1016">
      <w:pPr>
        <w:tabs>
          <w:tab w:val="left" w:pos="180"/>
        </w:tabs>
        <w:rPr>
          <w:rFonts w:ascii="Palatino" w:hAnsi="Palatino" w:cs="Arial"/>
          <w:bCs/>
          <w:color w:val="000000" w:themeColor="text1"/>
          <w:sz w:val="20"/>
          <w:szCs w:val="20"/>
        </w:rPr>
      </w:pPr>
      <w:r w:rsidRPr="003A4DE7">
        <w:rPr>
          <w:rFonts w:ascii="Palatino" w:hAnsi="Palatino"/>
          <w:color w:val="000000" w:themeColor="text1"/>
          <w:sz w:val="20"/>
          <w:szCs w:val="20"/>
        </w:rPr>
        <w:tab/>
        <w:t>“Engineering synthetic organelles and their communication networks to control cell fates”</w:t>
      </w:r>
    </w:p>
    <w:p w14:paraId="7EA29F6B" w14:textId="37EBBD2A" w:rsidR="00487CD2" w:rsidRPr="003A4DE7" w:rsidRDefault="003322BD" w:rsidP="003322BD">
      <w:pPr>
        <w:tabs>
          <w:tab w:val="left" w:pos="2160"/>
          <w:tab w:val="left" w:pos="8640"/>
        </w:tabs>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00487CD2" w:rsidRPr="003A4DE7">
        <w:rPr>
          <w:rFonts w:ascii="Palatino" w:hAnsi="Palatino" w:cs="Arial"/>
          <w:color w:val="000000" w:themeColor="text1"/>
          <w:sz w:val="20"/>
          <w:szCs w:val="20"/>
        </w:rPr>
        <w:t>Invited Speaker</w:t>
      </w:r>
      <w:r w:rsidR="00487CD2" w:rsidRPr="003A4DE7">
        <w:rPr>
          <w:rFonts w:ascii="Palatino" w:hAnsi="Palatino" w:cs="Arial"/>
          <w:bCs/>
          <w:color w:val="000000" w:themeColor="text1"/>
          <w:sz w:val="20"/>
          <w:szCs w:val="20"/>
        </w:rPr>
        <w:t xml:space="preserve">, </w:t>
      </w:r>
      <w:r w:rsidR="00487CD2" w:rsidRPr="003A4DE7">
        <w:rPr>
          <w:rFonts w:ascii="Palatino" w:hAnsi="Palatino"/>
          <w:bCs/>
          <w:color w:val="000000" w:themeColor="text1"/>
          <w:sz w:val="20"/>
          <w:szCs w:val="20"/>
        </w:rPr>
        <w:t>NCI Synthetic Biology for Molecular Imaging in Cancer Workshop</w:t>
      </w:r>
      <w:r w:rsidR="00487CD2" w:rsidRPr="003A4DE7">
        <w:rPr>
          <w:rFonts w:ascii="Palatino" w:hAnsi="Palatino"/>
          <w:bCs/>
          <w:color w:val="000000" w:themeColor="text1"/>
          <w:sz w:val="20"/>
          <w:szCs w:val="20"/>
        </w:rPr>
        <w:tab/>
        <w:t>2024</w:t>
      </w:r>
    </w:p>
    <w:p w14:paraId="34F797F7" w14:textId="5F86B48E" w:rsidR="00487CD2" w:rsidRPr="003A4DE7" w:rsidRDefault="00487CD2" w:rsidP="00487CD2">
      <w:pPr>
        <w:tabs>
          <w:tab w:val="left" w:pos="180"/>
        </w:tabs>
        <w:rPr>
          <w:rFonts w:ascii="Palatino" w:hAnsi="Palatino"/>
          <w:color w:val="000000" w:themeColor="text1"/>
          <w:sz w:val="20"/>
          <w:szCs w:val="20"/>
        </w:rPr>
      </w:pPr>
      <w:r w:rsidRPr="003A4DE7">
        <w:rPr>
          <w:rFonts w:ascii="Palatino" w:hAnsi="Palatino"/>
          <w:color w:val="000000" w:themeColor="text1"/>
          <w:sz w:val="20"/>
          <w:szCs w:val="20"/>
        </w:rPr>
        <w:tab/>
        <w:t>Session on Synthetic Biology in Molecular Imaging</w:t>
      </w:r>
    </w:p>
    <w:p w14:paraId="266CE58C" w14:textId="6A9594E2" w:rsidR="003322BD" w:rsidRPr="003A4DE7" w:rsidRDefault="003322BD" w:rsidP="003322BD">
      <w:pPr>
        <w:tabs>
          <w:tab w:val="left" w:pos="180"/>
        </w:tabs>
        <w:rPr>
          <w:rFonts w:ascii="Palatino" w:hAnsi="Palatino" w:cs="Arial"/>
          <w:bCs/>
          <w:color w:val="000000" w:themeColor="text1"/>
          <w:sz w:val="20"/>
          <w:szCs w:val="20"/>
        </w:rPr>
      </w:pPr>
      <w:r w:rsidRPr="003A4DE7">
        <w:rPr>
          <w:rFonts w:ascii="Palatino" w:hAnsi="Palatino" w:cs="Arial"/>
          <w:b/>
          <w:color w:val="000000" w:themeColor="text1"/>
          <w:sz w:val="20"/>
          <w:szCs w:val="20"/>
        </w:rPr>
        <w:t xml:space="preserve">• </w:t>
      </w:r>
      <w:r w:rsidR="005137B2" w:rsidRPr="003A4DE7">
        <w:rPr>
          <w:rFonts w:ascii="Palatino" w:hAnsi="Palatino" w:cs="Arial"/>
          <w:color w:val="000000" w:themeColor="text1"/>
          <w:sz w:val="20"/>
          <w:szCs w:val="20"/>
        </w:rPr>
        <w:t xml:space="preserve">Invited Speaker, </w:t>
      </w:r>
      <w:r w:rsidR="005137B2" w:rsidRPr="003A4DE7">
        <w:rPr>
          <w:rFonts w:ascii="Palatino" w:hAnsi="Palatino" w:cs="Arial"/>
          <w:bCs/>
          <w:color w:val="000000" w:themeColor="text1"/>
          <w:sz w:val="20"/>
          <w:szCs w:val="20"/>
        </w:rPr>
        <w:t>American Physical Society</w:t>
      </w:r>
      <w:r w:rsidR="00487CD2" w:rsidRPr="003A4DE7">
        <w:rPr>
          <w:rFonts w:ascii="Palatino" w:hAnsi="Palatino" w:cs="Arial"/>
          <w:bCs/>
          <w:color w:val="000000" w:themeColor="text1"/>
          <w:sz w:val="20"/>
          <w:szCs w:val="20"/>
        </w:rPr>
        <w:t xml:space="preserve"> Annual Meeting</w:t>
      </w:r>
      <w:r w:rsidR="005137B2" w:rsidRPr="003A4DE7">
        <w:rPr>
          <w:rFonts w:ascii="Palatino" w:hAnsi="Palatino" w:cs="Arial"/>
          <w:bCs/>
          <w:color w:val="000000" w:themeColor="text1"/>
          <w:sz w:val="20"/>
          <w:szCs w:val="20"/>
        </w:rPr>
        <w:t xml:space="preserve"> </w:t>
      </w:r>
      <w:r w:rsidR="005137B2"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005137B2" w:rsidRPr="003A4DE7">
        <w:rPr>
          <w:rFonts w:ascii="Palatino" w:hAnsi="Palatino" w:cs="Arial"/>
          <w:bCs/>
          <w:color w:val="000000" w:themeColor="text1"/>
          <w:sz w:val="20"/>
          <w:szCs w:val="20"/>
        </w:rPr>
        <w:t>2024</w:t>
      </w:r>
    </w:p>
    <w:p w14:paraId="2EBB83FC" w14:textId="3AAEFECE" w:rsidR="005137B2" w:rsidRPr="003A4DE7" w:rsidRDefault="003322BD" w:rsidP="003322BD">
      <w:pPr>
        <w:tabs>
          <w:tab w:val="left" w:pos="180"/>
        </w:tabs>
        <w:rPr>
          <w:rFonts w:ascii="Palatino" w:hAnsi="Palatino"/>
          <w:color w:val="000000" w:themeColor="text1"/>
          <w:sz w:val="20"/>
          <w:szCs w:val="20"/>
        </w:rPr>
      </w:pPr>
      <w:r w:rsidRPr="003A4DE7">
        <w:rPr>
          <w:rFonts w:ascii="Palatino" w:hAnsi="Palatino" w:cs="Arial"/>
          <w:bCs/>
          <w:color w:val="000000" w:themeColor="text1"/>
          <w:sz w:val="20"/>
          <w:szCs w:val="20"/>
        </w:rPr>
        <w:tab/>
      </w:r>
      <w:r w:rsidR="005137B2" w:rsidRPr="003A4DE7">
        <w:rPr>
          <w:rFonts w:ascii="Palatino" w:hAnsi="Palatino" w:cs="Arial"/>
          <w:bCs/>
          <w:color w:val="000000" w:themeColor="text1"/>
          <w:sz w:val="20"/>
          <w:szCs w:val="20"/>
        </w:rPr>
        <w:t>Session on Quantum Sensing and Information Processing for Biomedical Applications</w:t>
      </w:r>
    </w:p>
    <w:p w14:paraId="63207A77" w14:textId="5BF4EE65" w:rsidR="00487CD2" w:rsidRPr="003A4DE7" w:rsidRDefault="005137B2" w:rsidP="00487CD2">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008963BC" w:rsidRPr="003A4DE7">
        <w:rPr>
          <w:rFonts w:ascii="Palatino" w:hAnsi="Palatino" w:cs="Arial"/>
          <w:b/>
          <w:color w:val="000000" w:themeColor="text1"/>
          <w:sz w:val="20"/>
          <w:szCs w:val="20"/>
        </w:rPr>
        <w:t>Opening Keynote</w:t>
      </w:r>
      <w:r w:rsidR="00487CD2" w:rsidRPr="003A4DE7">
        <w:rPr>
          <w:rFonts w:ascii="Palatino" w:hAnsi="Palatino" w:cs="Arial"/>
          <w:b/>
          <w:color w:val="000000" w:themeColor="text1"/>
          <w:sz w:val="20"/>
          <w:szCs w:val="20"/>
        </w:rPr>
        <w:t xml:space="preserve"> and Britton Chance Memorial Lecture</w:t>
      </w:r>
      <w:r w:rsidR="008963BC" w:rsidRPr="003A4DE7">
        <w:rPr>
          <w:rFonts w:ascii="Palatino" w:hAnsi="Palatino" w:cs="Arial"/>
          <w:b/>
          <w:color w:val="000000" w:themeColor="text1"/>
          <w:sz w:val="20"/>
          <w:szCs w:val="20"/>
        </w:rPr>
        <w:t xml:space="preserve"> </w:t>
      </w:r>
      <w:r w:rsidR="00487CD2" w:rsidRPr="003A4DE7">
        <w:rPr>
          <w:rFonts w:ascii="Palatino" w:hAnsi="Palatino" w:cs="Arial"/>
          <w:b/>
          <w:color w:val="000000" w:themeColor="text1"/>
          <w:sz w:val="20"/>
          <w:szCs w:val="20"/>
        </w:rPr>
        <w:tab/>
      </w:r>
      <w:r w:rsidR="00487CD2" w:rsidRPr="003A4DE7">
        <w:rPr>
          <w:rFonts w:ascii="Palatino" w:hAnsi="Palatino" w:cs="Arial"/>
          <w:b/>
          <w:color w:val="000000" w:themeColor="text1"/>
          <w:sz w:val="20"/>
          <w:szCs w:val="20"/>
        </w:rPr>
        <w:tab/>
      </w:r>
      <w:r w:rsidR="00487CD2" w:rsidRPr="003A4DE7">
        <w:rPr>
          <w:rFonts w:ascii="Palatino" w:hAnsi="Palatino" w:cs="Arial"/>
          <w:b/>
          <w:color w:val="000000" w:themeColor="text1"/>
          <w:sz w:val="20"/>
          <w:szCs w:val="20"/>
        </w:rPr>
        <w:tab/>
      </w:r>
      <w:r w:rsidR="00487CD2" w:rsidRPr="003A4DE7">
        <w:rPr>
          <w:rFonts w:ascii="Palatino" w:hAnsi="Palatino" w:cs="Arial"/>
          <w:b/>
          <w:color w:val="000000" w:themeColor="text1"/>
          <w:sz w:val="20"/>
          <w:szCs w:val="20"/>
        </w:rPr>
        <w:tab/>
      </w:r>
      <w:r w:rsidR="00487CD2" w:rsidRPr="003A4DE7">
        <w:rPr>
          <w:rFonts w:ascii="Palatino" w:hAnsi="Palatino" w:cs="Arial"/>
          <w:b/>
          <w:color w:val="000000" w:themeColor="text1"/>
          <w:sz w:val="20"/>
          <w:szCs w:val="20"/>
        </w:rPr>
        <w:tab/>
      </w:r>
      <w:r w:rsidR="00487CD2" w:rsidRPr="003A4DE7">
        <w:rPr>
          <w:rFonts w:ascii="Palatino" w:hAnsi="Palatino" w:cs="Arial"/>
          <w:bCs/>
          <w:color w:val="000000" w:themeColor="text1"/>
          <w:sz w:val="20"/>
          <w:szCs w:val="20"/>
        </w:rPr>
        <w:t>2023</w:t>
      </w:r>
    </w:p>
    <w:p w14:paraId="2579C525" w14:textId="7EADAF95" w:rsidR="008B510F" w:rsidRPr="003A4DE7" w:rsidRDefault="00487CD2" w:rsidP="00487CD2">
      <w:pPr>
        <w:tabs>
          <w:tab w:val="left" w:pos="180"/>
        </w:tabs>
        <w:rPr>
          <w:rFonts w:ascii="Palatino" w:hAnsi="Palatino" w:cs="Arial"/>
          <w:b/>
          <w:color w:val="000000" w:themeColor="text1"/>
          <w:sz w:val="20"/>
          <w:szCs w:val="20"/>
        </w:rPr>
      </w:pPr>
      <w:r w:rsidRPr="003A4DE7">
        <w:rPr>
          <w:rFonts w:ascii="Palatino" w:hAnsi="Palatino" w:cs="Arial"/>
          <w:b/>
          <w:color w:val="000000" w:themeColor="text1"/>
          <w:sz w:val="20"/>
          <w:szCs w:val="20"/>
        </w:rPr>
        <w:tab/>
      </w:r>
      <w:r w:rsidR="008963BC" w:rsidRPr="003A4DE7">
        <w:rPr>
          <w:rFonts w:ascii="Palatino" w:hAnsi="Palatino" w:cs="Arial"/>
          <w:bCs/>
          <w:color w:val="000000" w:themeColor="text1"/>
          <w:sz w:val="20"/>
          <w:szCs w:val="20"/>
        </w:rPr>
        <w:t>World Molecular Imaging Congress (WMIC)</w:t>
      </w:r>
      <w:r w:rsidR="008963BC" w:rsidRPr="003A4DE7">
        <w:rPr>
          <w:rFonts w:ascii="Palatino" w:hAnsi="Palatino" w:cs="Arial"/>
          <w:bCs/>
          <w:color w:val="000000" w:themeColor="text1"/>
          <w:sz w:val="20"/>
          <w:szCs w:val="20"/>
        </w:rPr>
        <w:tab/>
      </w:r>
      <w:r w:rsidR="008963BC" w:rsidRPr="003A4DE7">
        <w:rPr>
          <w:rFonts w:ascii="Palatino" w:hAnsi="Palatino" w:cs="Arial"/>
          <w:bCs/>
          <w:color w:val="000000" w:themeColor="text1"/>
          <w:sz w:val="20"/>
          <w:szCs w:val="20"/>
        </w:rPr>
        <w:tab/>
      </w:r>
      <w:r w:rsidR="008963BC" w:rsidRPr="003A4DE7">
        <w:rPr>
          <w:rFonts w:ascii="Palatino" w:hAnsi="Palatino" w:cs="Arial"/>
          <w:bCs/>
          <w:color w:val="000000" w:themeColor="text1"/>
          <w:sz w:val="20"/>
          <w:szCs w:val="20"/>
        </w:rPr>
        <w:tab/>
      </w:r>
      <w:r w:rsidR="008963BC" w:rsidRPr="003A4DE7">
        <w:rPr>
          <w:rFonts w:ascii="Palatino" w:hAnsi="Palatino" w:cs="Arial"/>
          <w:bCs/>
          <w:color w:val="000000" w:themeColor="text1"/>
          <w:sz w:val="20"/>
          <w:szCs w:val="20"/>
        </w:rPr>
        <w:tab/>
      </w:r>
    </w:p>
    <w:p w14:paraId="0A07E9FF" w14:textId="35E37011" w:rsidR="008B510F" w:rsidRPr="003A4DE7" w:rsidRDefault="008B510F" w:rsidP="00D00794">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Invited Speaker, </w:t>
      </w:r>
      <w:r w:rsidRPr="003A4DE7">
        <w:rPr>
          <w:rFonts w:ascii="Palatino" w:hAnsi="Palatino" w:cs="Arial"/>
          <w:bCs/>
          <w:color w:val="000000" w:themeColor="text1"/>
          <w:sz w:val="20"/>
          <w:szCs w:val="20"/>
        </w:rPr>
        <w:t xml:space="preserve">Optical Surgical Navigation Special </w:t>
      </w:r>
      <w:proofErr w:type="gramStart"/>
      <w:r w:rsidRPr="003A4DE7">
        <w:rPr>
          <w:rFonts w:ascii="Palatino" w:hAnsi="Palatino" w:cs="Arial"/>
          <w:bCs/>
          <w:color w:val="000000" w:themeColor="text1"/>
          <w:sz w:val="20"/>
          <w:szCs w:val="20"/>
        </w:rPr>
        <w:t>interest</w:t>
      </w:r>
      <w:proofErr w:type="gramEnd"/>
      <w:r w:rsidRPr="003A4DE7">
        <w:rPr>
          <w:rFonts w:ascii="Palatino" w:hAnsi="Palatino" w:cs="Arial"/>
          <w:bCs/>
          <w:color w:val="000000" w:themeColor="text1"/>
          <w:sz w:val="20"/>
          <w:szCs w:val="20"/>
        </w:rPr>
        <w:t xml:space="preserve"> Group</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t>2023</w:t>
      </w:r>
    </w:p>
    <w:p w14:paraId="68B3042F" w14:textId="77777777" w:rsidR="008B510F" w:rsidRPr="003A4DE7" w:rsidRDefault="008B510F" w:rsidP="00D00794">
      <w:pPr>
        <w:rPr>
          <w:rFonts w:ascii="Palatino" w:hAnsi="Palatino" w:cs="Arial"/>
          <w:bCs/>
          <w:color w:val="000000" w:themeColor="text1"/>
          <w:sz w:val="20"/>
          <w:szCs w:val="20"/>
        </w:rPr>
      </w:pPr>
      <w:r w:rsidRPr="003A4DE7">
        <w:rPr>
          <w:rFonts w:ascii="Palatino" w:hAnsi="Palatino" w:cs="Arial"/>
          <w:b/>
          <w:color w:val="000000" w:themeColor="text1"/>
          <w:sz w:val="20"/>
          <w:szCs w:val="20"/>
        </w:rPr>
        <w:t xml:space="preserve">   </w:t>
      </w:r>
      <w:r w:rsidRPr="003A4DE7">
        <w:rPr>
          <w:rFonts w:ascii="Palatino" w:hAnsi="Palatino" w:cs="Arial"/>
          <w:bCs/>
          <w:color w:val="000000" w:themeColor="text1"/>
          <w:sz w:val="20"/>
          <w:szCs w:val="20"/>
        </w:rPr>
        <w:t>World Molecular Imaging Congress (WMIC)</w:t>
      </w:r>
      <w:r w:rsidRPr="003A4DE7">
        <w:rPr>
          <w:rFonts w:ascii="Palatino" w:hAnsi="Palatino" w:cs="Arial"/>
          <w:bCs/>
          <w:color w:val="000000" w:themeColor="text1"/>
          <w:sz w:val="20"/>
          <w:szCs w:val="20"/>
        </w:rPr>
        <w:tab/>
      </w:r>
    </w:p>
    <w:p w14:paraId="36B47324" w14:textId="18833858" w:rsidR="008B510F" w:rsidRPr="003A4DE7" w:rsidRDefault="008B510F" w:rsidP="008B510F">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Invited Speaker, </w:t>
      </w:r>
      <w:r w:rsidRPr="003A4DE7">
        <w:rPr>
          <w:rFonts w:ascii="Palatino" w:hAnsi="Palatino" w:cs="Arial"/>
          <w:bCs/>
          <w:color w:val="000000" w:themeColor="text1"/>
          <w:sz w:val="20"/>
          <w:szCs w:val="20"/>
        </w:rPr>
        <w:t xml:space="preserve">Synthetic Biology Special </w:t>
      </w:r>
      <w:proofErr w:type="gramStart"/>
      <w:r w:rsidRPr="003A4DE7">
        <w:rPr>
          <w:rFonts w:ascii="Palatino" w:hAnsi="Palatino" w:cs="Arial"/>
          <w:bCs/>
          <w:color w:val="000000" w:themeColor="text1"/>
          <w:sz w:val="20"/>
          <w:szCs w:val="20"/>
        </w:rPr>
        <w:t>interest</w:t>
      </w:r>
      <w:proofErr w:type="gramEnd"/>
      <w:r w:rsidRPr="003A4DE7">
        <w:rPr>
          <w:rFonts w:ascii="Palatino" w:hAnsi="Palatino" w:cs="Arial"/>
          <w:bCs/>
          <w:color w:val="000000" w:themeColor="text1"/>
          <w:sz w:val="20"/>
          <w:szCs w:val="20"/>
        </w:rPr>
        <w:t xml:space="preserve"> Group</w:t>
      </w:r>
      <w:r w:rsidRPr="003A4DE7">
        <w:rPr>
          <w:rFonts w:ascii="Palatino" w:hAnsi="Palatino" w:cs="Arial"/>
          <w:b/>
          <w:color w:val="000000" w:themeColor="text1"/>
          <w:sz w:val="20"/>
          <w:szCs w:val="20"/>
        </w:rPr>
        <w:tab/>
      </w:r>
      <w:r w:rsidRPr="003A4DE7">
        <w:rPr>
          <w:rFonts w:ascii="Palatino" w:hAnsi="Palatino" w:cs="Arial"/>
          <w:b/>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t>2023</w:t>
      </w:r>
    </w:p>
    <w:p w14:paraId="4C22236B" w14:textId="43B1ED6A" w:rsidR="008963BC" w:rsidRPr="003A4DE7" w:rsidRDefault="008B510F" w:rsidP="008B510F">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Pr="003A4DE7">
        <w:rPr>
          <w:rFonts w:ascii="Palatino" w:hAnsi="Palatino" w:cs="Arial"/>
          <w:bCs/>
          <w:color w:val="000000" w:themeColor="text1"/>
          <w:sz w:val="20"/>
          <w:szCs w:val="20"/>
        </w:rPr>
        <w:t>World Molecular Imaging Congress (WMIC)</w:t>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Pr="003A4DE7">
        <w:rPr>
          <w:rFonts w:ascii="Palatino" w:hAnsi="Palatino" w:cs="Arial"/>
          <w:bCs/>
          <w:color w:val="000000" w:themeColor="text1"/>
          <w:sz w:val="20"/>
          <w:szCs w:val="20"/>
        </w:rPr>
        <w:tab/>
      </w:r>
      <w:r w:rsidR="008963BC" w:rsidRPr="003A4DE7">
        <w:rPr>
          <w:rFonts w:ascii="Palatino" w:hAnsi="Palatino" w:cs="Arial"/>
          <w:b/>
          <w:color w:val="000000" w:themeColor="text1"/>
          <w:sz w:val="20"/>
          <w:szCs w:val="20"/>
        </w:rPr>
        <w:tab/>
      </w:r>
    </w:p>
    <w:p w14:paraId="08C3E97F" w14:textId="3352DC43" w:rsidR="004C3F50" w:rsidRPr="003A4DE7" w:rsidRDefault="008963BC" w:rsidP="00D00794">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004C3F50" w:rsidRPr="003A4DE7">
        <w:rPr>
          <w:rFonts w:ascii="Palatino" w:hAnsi="Palatino" w:cs="Arial"/>
          <w:b/>
          <w:color w:val="000000" w:themeColor="text1"/>
          <w:sz w:val="20"/>
        </w:rPr>
        <w:t>Invited Speaker</w:t>
      </w:r>
      <w:r w:rsidR="004C3F50" w:rsidRPr="003A4DE7">
        <w:rPr>
          <w:rFonts w:ascii="Palatino" w:hAnsi="Palatino" w:cs="Arial"/>
          <w:color w:val="000000" w:themeColor="text1"/>
          <w:sz w:val="20"/>
        </w:rPr>
        <w:t xml:space="preserve">, </w:t>
      </w:r>
      <w:r w:rsidR="004C3F50" w:rsidRPr="003A4DE7">
        <w:rPr>
          <w:rFonts w:ascii="Palatino" w:hAnsi="Palatino" w:cs="Arial"/>
          <w:color w:val="000000" w:themeColor="text1"/>
          <w:sz w:val="20"/>
          <w:szCs w:val="20"/>
        </w:rPr>
        <w:t>Imaging in 2020, Jackson, WY</w:t>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color w:val="000000" w:themeColor="text1"/>
          <w:sz w:val="20"/>
          <w:szCs w:val="20"/>
        </w:rPr>
        <w:t>2022</w:t>
      </w:r>
    </w:p>
    <w:p w14:paraId="7C018B70" w14:textId="320ABDB5" w:rsidR="004C3F50" w:rsidRPr="003A4DE7" w:rsidRDefault="004C3F50" w:rsidP="00D00794">
      <w:pPr>
        <w:rPr>
          <w:rFonts w:ascii="Palatino" w:hAnsi="Palatino" w:cs="Arial"/>
          <w:color w:val="000000" w:themeColor="text1"/>
          <w:sz w:val="20"/>
          <w:szCs w:val="20"/>
        </w:rPr>
      </w:pPr>
      <w:r w:rsidRPr="003A4DE7">
        <w:rPr>
          <w:rFonts w:ascii="Palatino" w:hAnsi="Palatino" w:cs="Arial"/>
          <w:b/>
          <w:color w:val="000000" w:themeColor="text1"/>
          <w:sz w:val="20"/>
          <w:szCs w:val="20"/>
        </w:rPr>
        <w:t xml:space="preserve">• </w:t>
      </w:r>
      <w:r w:rsidRPr="003A4DE7">
        <w:rPr>
          <w:rFonts w:ascii="Palatino" w:hAnsi="Palatino" w:cs="Arial"/>
          <w:b/>
          <w:color w:val="000000" w:themeColor="text1"/>
          <w:sz w:val="20"/>
        </w:rPr>
        <w:t>Invited Speaker</w:t>
      </w:r>
      <w:r w:rsidR="00BC05FF" w:rsidRPr="003A4DE7">
        <w:rPr>
          <w:rFonts w:ascii="Palatino" w:hAnsi="Palatino" w:cs="Arial"/>
          <w:b/>
          <w:color w:val="000000" w:themeColor="text1"/>
          <w:sz w:val="20"/>
        </w:rPr>
        <w:t xml:space="preserve"> and Session Chair</w:t>
      </w:r>
      <w:r w:rsidRPr="003A4DE7">
        <w:rPr>
          <w:rFonts w:ascii="Palatino" w:hAnsi="Palatino" w:cs="Arial"/>
          <w:color w:val="000000" w:themeColor="text1"/>
          <w:sz w:val="20"/>
        </w:rPr>
        <w:t xml:space="preserve">, </w:t>
      </w:r>
      <w:r w:rsidRPr="003A4DE7">
        <w:rPr>
          <w:rFonts w:ascii="Palatino" w:hAnsi="Palatino" w:cs="Arial"/>
          <w:color w:val="000000" w:themeColor="text1"/>
          <w:sz w:val="20"/>
          <w:szCs w:val="20"/>
        </w:rPr>
        <w:t>Gordon Conference, Optics and Photonics</w:t>
      </w:r>
      <w:r w:rsidRPr="003A4DE7">
        <w:rPr>
          <w:rFonts w:ascii="Palatino" w:hAnsi="Palatino" w:cs="Arial"/>
          <w:b/>
          <w:color w:val="000000" w:themeColor="text1"/>
          <w:sz w:val="20"/>
          <w:szCs w:val="20"/>
        </w:rPr>
        <w:tab/>
      </w:r>
      <w:r w:rsidRPr="003A4DE7">
        <w:rPr>
          <w:rFonts w:ascii="Palatino" w:hAnsi="Palatino" w:cs="Arial"/>
          <w:b/>
          <w:color w:val="000000" w:themeColor="text1"/>
          <w:sz w:val="20"/>
          <w:szCs w:val="20"/>
        </w:rPr>
        <w:tab/>
      </w:r>
      <w:r w:rsidR="00BC05FF" w:rsidRPr="003A4DE7">
        <w:rPr>
          <w:rFonts w:ascii="Palatino" w:hAnsi="Palatino" w:cs="Arial"/>
          <w:b/>
          <w:color w:val="000000" w:themeColor="text1"/>
          <w:sz w:val="20"/>
          <w:szCs w:val="20"/>
        </w:rPr>
        <w:tab/>
      </w:r>
      <w:r w:rsidRPr="003A4DE7">
        <w:rPr>
          <w:rFonts w:ascii="Palatino" w:hAnsi="Palatino" w:cs="Arial"/>
          <w:color w:val="000000" w:themeColor="text1"/>
          <w:sz w:val="20"/>
          <w:szCs w:val="20"/>
        </w:rPr>
        <w:t>2022</w:t>
      </w:r>
    </w:p>
    <w:p w14:paraId="611C964E" w14:textId="38793C23" w:rsidR="00BC05FF" w:rsidRPr="003A4DE7" w:rsidRDefault="00BC05FF" w:rsidP="00D00794">
      <w:pPr>
        <w:rPr>
          <w:rFonts w:ascii="Palatino" w:hAnsi="Palatino"/>
          <w:color w:val="000000" w:themeColor="text1"/>
          <w:sz w:val="20"/>
          <w:szCs w:val="20"/>
        </w:rPr>
      </w:pPr>
      <w:r w:rsidRPr="003A4DE7">
        <w:rPr>
          <w:rFonts w:ascii="Palatino" w:hAnsi="Palatino" w:cs="Arial"/>
          <w:color w:val="000000" w:themeColor="text1"/>
          <w:sz w:val="20"/>
          <w:szCs w:val="20"/>
        </w:rPr>
        <w:tab/>
        <w:t>in Medicine and Biology</w:t>
      </w:r>
    </w:p>
    <w:p w14:paraId="5FB8756A" w14:textId="1BD97721" w:rsidR="00BC05FF" w:rsidRPr="003A4DE7" w:rsidRDefault="00770708" w:rsidP="00D00794">
      <w:pPr>
        <w:rPr>
          <w:rFonts w:ascii="Palatino" w:hAnsi="Palatino" w:cs="Arial"/>
          <w:b/>
          <w:color w:val="000000" w:themeColor="text1"/>
          <w:sz w:val="20"/>
          <w:szCs w:val="20"/>
        </w:rPr>
      </w:pPr>
      <w:r w:rsidRPr="003A4DE7">
        <w:rPr>
          <w:rFonts w:ascii="Palatino" w:hAnsi="Palatino" w:cs="Arial"/>
          <w:b/>
          <w:color w:val="000000" w:themeColor="text1"/>
          <w:sz w:val="20"/>
          <w:szCs w:val="20"/>
        </w:rPr>
        <w:t>•</w:t>
      </w:r>
      <w:r w:rsidR="009B1841" w:rsidRPr="003A4DE7">
        <w:rPr>
          <w:rFonts w:ascii="Palatino" w:hAnsi="Palatino" w:cs="Arial"/>
          <w:b/>
          <w:color w:val="000000" w:themeColor="text1"/>
          <w:sz w:val="20"/>
          <w:szCs w:val="20"/>
        </w:rPr>
        <w:t xml:space="preserve"> </w:t>
      </w:r>
      <w:r w:rsidR="00BC05FF" w:rsidRPr="003A4DE7">
        <w:rPr>
          <w:rFonts w:ascii="Palatino" w:hAnsi="Palatino" w:cs="Arial"/>
          <w:b/>
          <w:color w:val="000000" w:themeColor="text1"/>
          <w:sz w:val="20"/>
          <w:szCs w:val="20"/>
        </w:rPr>
        <w:t xml:space="preserve">Invited Speaker, </w:t>
      </w:r>
      <w:r w:rsidR="00BC05FF" w:rsidRPr="003A4DE7">
        <w:rPr>
          <w:rFonts w:ascii="Palatino" w:hAnsi="Palatino" w:cs="Arial"/>
          <w:bCs/>
          <w:color w:val="000000" w:themeColor="text1"/>
          <w:sz w:val="20"/>
          <w:szCs w:val="20"/>
        </w:rPr>
        <w:t>2022 Gambhir Symposium at Stanford University</w:t>
      </w:r>
      <w:r w:rsidR="00BC05FF" w:rsidRPr="003A4DE7">
        <w:rPr>
          <w:rFonts w:ascii="Palatino" w:hAnsi="Palatino" w:cs="Arial"/>
          <w:b/>
          <w:color w:val="000000" w:themeColor="text1"/>
          <w:sz w:val="20"/>
          <w:szCs w:val="20"/>
        </w:rPr>
        <w:tab/>
      </w:r>
      <w:r w:rsidR="00BC05FF" w:rsidRPr="003A4DE7">
        <w:rPr>
          <w:rFonts w:ascii="Palatino" w:hAnsi="Palatino" w:cs="Arial"/>
          <w:b/>
          <w:color w:val="000000" w:themeColor="text1"/>
          <w:sz w:val="20"/>
          <w:szCs w:val="20"/>
        </w:rPr>
        <w:tab/>
      </w:r>
      <w:r w:rsidR="00BC05FF" w:rsidRPr="003A4DE7">
        <w:rPr>
          <w:rFonts w:ascii="Palatino" w:hAnsi="Palatino" w:cs="Arial"/>
          <w:b/>
          <w:color w:val="000000" w:themeColor="text1"/>
          <w:sz w:val="20"/>
          <w:szCs w:val="20"/>
        </w:rPr>
        <w:tab/>
      </w:r>
      <w:r w:rsidR="00BC05FF" w:rsidRPr="003A4DE7">
        <w:rPr>
          <w:rFonts w:ascii="Palatino" w:hAnsi="Palatino" w:cs="Arial"/>
          <w:b/>
          <w:color w:val="000000" w:themeColor="text1"/>
          <w:sz w:val="20"/>
          <w:szCs w:val="20"/>
        </w:rPr>
        <w:tab/>
      </w:r>
      <w:r w:rsidR="00BC05FF" w:rsidRPr="003A4DE7">
        <w:rPr>
          <w:rFonts w:ascii="Palatino" w:hAnsi="Palatino" w:cs="Arial"/>
          <w:bCs/>
          <w:color w:val="000000" w:themeColor="text1"/>
          <w:sz w:val="20"/>
          <w:szCs w:val="20"/>
        </w:rPr>
        <w:t>2022</w:t>
      </w:r>
    </w:p>
    <w:p w14:paraId="49A9416A" w14:textId="4F7DB70A" w:rsidR="004C3F50" w:rsidRPr="003A4DE7" w:rsidRDefault="00BC05FF" w:rsidP="00D00794">
      <w:pPr>
        <w:rPr>
          <w:rFonts w:ascii="Palatino" w:hAnsi="Palatino" w:cs="Arial"/>
          <w:b/>
          <w:color w:val="000000" w:themeColor="text1"/>
          <w:sz w:val="20"/>
          <w:szCs w:val="20"/>
        </w:rPr>
      </w:pPr>
      <w:r w:rsidRPr="003A4DE7">
        <w:rPr>
          <w:rFonts w:ascii="Palatino" w:hAnsi="Palatino" w:cs="Arial"/>
          <w:b/>
          <w:color w:val="000000" w:themeColor="text1"/>
          <w:sz w:val="20"/>
          <w:szCs w:val="20"/>
        </w:rPr>
        <w:t xml:space="preserve">• </w:t>
      </w:r>
      <w:r w:rsidR="004C3F50" w:rsidRPr="003A4DE7">
        <w:rPr>
          <w:rFonts w:ascii="Palatino" w:hAnsi="Palatino" w:cs="Arial"/>
          <w:b/>
          <w:color w:val="000000" w:themeColor="text1"/>
          <w:sz w:val="20"/>
          <w:szCs w:val="20"/>
        </w:rPr>
        <w:t xml:space="preserve">Visiting Professor, </w:t>
      </w:r>
      <w:r w:rsidR="004C3F50" w:rsidRPr="003A4DE7">
        <w:rPr>
          <w:rFonts w:ascii="Palatino" w:hAnsi="Palatino" w:cs="Arial"/>
          <w:color w:val="000000" w:themeColor="text1"/>
          <w:sz w:val="20"/>
          <w:szCs w:val="20"/>
        </w:rPr>
        <w:t>Grand Rounds, Helen DeVos Children’s Hospital</w:t>
      </w:r>
      <w:r w:rsidR="004C3F50" w:rsidRPr="003A4DE7">
        <w:rPr>
          <w:rFonts w:ascii="Palatino" w:hAnsi="Palatino" w:cs="Arial"/>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b/>
          <w:color w:val="000000" w:themeColor="text1"/>
          <w:sz w:val="20"/>
          <w:szCs w:val="20"/>
        </w:rPr>
        <w:tab/>
      </w:r>
      <w:r w:rsidR="004C3F50" w:rsidRPr="003A4DE7">
        <w:rPr>
          <w:rFonts w:ascii="Palatino" w:hAnsi="Palatino" w:cs="Arial"/>
          <w:color w:val="000000" w:themeColor="text1"/>
          <w:sz w:val="20"/>
          <w:szCs w:val="20"/>
        </w:rPr>
        <w:t>2022</w:t>
      </w:r>
    </w:p>
    <w:p w14:paraId="780A06AA" w14:textId="48C3EBD8" w:rsidR="00D00794" w:rsidRPr="003A4DE7" w:rsidRDefault="004C3F50" w:rsidP="00D00794">
      <w:pPr>
        <w:rPr>
          <w:rFonts w:ascii="Palatino" w:hAnsi="Palatino"/>
          <w:color w:val="000000" w:themeColor="text1"/>
          <w:sz w:val="20"/>
          <w:szCs w:val="20"/>
        </w:rPr>
      </w:pPr>
      <w:r w:rsidRPr="003A4DE7">
        <w:rPr>
          <w:rFonts w:ascii="Palatino" w:hAnsi="Palatino" w:cs="Arial"/>
          <w:b/>
          <w:color w:val="000000" w:themeColor="text1"/>
          <w:sz w:val="20"/>
          <w:szCs w:val="20"/>
        </w:rPr>
        <w:t xml:space="preserve">• </w:t>
      </w:r>
      <w:r w:rsidR="00D00794" w:rsidRPr="003A4DE7">
        <w:rPr>
          <w:rFonts w:ascii="Palatino" w:hAnsi="Palatino"/>
          <w:b/>
          <w:color w:val="000000" w:themeColor="text1"/>
          <w:sz w:val="20"/>
          <w:szCs w:val="20"/>
        </w:rPr>
        <w:t>Keynote presentation</w:t>
      </w:r>
      <w:r w:rsidR="00D00794" w:rsidRPr="003A4DE7">
        <w:rPr>
          <w:rFonts w:ascii="Palatino" w:hAnsi="Palatino"/>
          <w:color w:val="000000" w:themeColor="text1"/>
          <w:sz w:val="20"/>
          <w:szCs w:val="20"/>
        </w:rPr>
        <w:t>, Samsung Biologics 10</w:t>
      </w:r>
      <w:r w:rsidR="00D00794" w:rsidRPr="003A4DE7">
        <w:rPr>
          <w:rFonts w:ascii="Palatino" w:hAnsi="Palatino" w:cs="Calibri"/>
          <w:color w:val="000000" w:themeColor="text1"/>
          <w:sz w:val="20"/>
          <w:szCs w:val="20"/>
          <w:vertAlign w:val="superscript"/>
        </w:rPr>
        <w:t>th</w:t>
      </w:r>
      <w:r w:rsidR="00D00794" w:rsidRPr="003A4DE7">
        <w:rPr>
          <w:rFonts w:ascii="Palatino" w:hAnsi="Palatino" w:cs="Calibri"/>
          <w:color w:val="000000" w:themeColor="text1"/>
          <w:sz w:val="20"/>
          <w:szCs w:val="20"/>
        </w:rPr>
        <w:t> anniversary event</w:t>
      </w:r>
      <w:r w:rsidR="00D00794" w:rsidRPr="003A4DE7">
        <w:rPr>
          <w:rFonts w:ascii="Palatino" w:hAnsi="Palatino" w:cs="Calibri"/>
          <w:color w:val="000000" w:themeColor="text1"/>
          <w:sz w:val="20"/>
          <w:szCs w:val="20"/>
        </w:rPr>
        <w:tab/>
      </w:r>
      <w:r w:rsidR="00D00794" w:rsidRPr="003A4DE7">
        <w:rPr>
          <w:rFonts w:ascii="Palatino" w:hAnsi="Palatino" w:cs="Calibri"/>
          <w:color w:val="000000" w:themeColor="text1"/>
          <w:sz w:val="20"/>
          <w:szCs w:val="20"/>
        </w:rPr>
        <w:tab/>
      </w:r>
      <w:r w:rsidR="00D00794" w:rsidRPr="003A4DE7">
        <w:rPr>
          <w:rFonts w:ascii="Palatino" w:hAnsi="Palatino" w:cs="Calibri"/>
          <w:color w:val="000000" w:themeColor="text1"/>
          <w:sz w:val="20"/>
          <w:szCs w:val="20"/>
        </w:rPr>
        <w:tab/>
      </w:r>
      <w:r w:rsidR="00D00794" w:rsidRPr="003A4DE7">
        <w:rPr>
          <w:rFonts w:ascii="Palatino" w:hAnsi="Palatino" w:cs="Calibri"/>
          <w:color w:val="000000" w:themeColor="text1"/>
          <w:sz w:val="20"/>
          <w:szCs w:val="20"/>
        </w:rPr>
        <w:tab/>
        <w:t>2021</w:t>
      </w:r>
    </w:p>
    <w:p w14:paraId="056E5B16" w14:textId="45CAA1B1" w:rsidR="00770708" w:rsidRPr="003A4DE7" w:rsidRDefault="00D00794" w:rsidP="00FC5D98">
      <w:pPr>
        <w:rPr>
          <w:rFonts w:ascii="Palatino" w:hAnsi="Palatino" w:cs="Arial"/>
          <w:color w:val="000000" w:themeColor="text1"/>
          <w:sz w:val="20"/>
          <w:szCs w:val="20"/>
        </w:rPr>
      </w:pPr>
      <w:r w:rsidRPr="003A4DE7">
        <w:rPr>
          <w:rFonts w:ascii="Palatino" w:hAnsi="Palatino" w:cs="Arial"/>
          <w:b/>
          <w:color w:val="000000" w:themeColor="text1"/>
          <w:sz w:val="20"/>
          <w:szCs w:val="20"/>
        </w:rPr>
        <w:t xml:space="preserve">• </w:t>
      </w:r>
      <w:r w:rsidR="00770708" w:rsidRPr="003A4DE7">
        <w:rPr>
          <w:rFonts w:ascii="Palatino" w:hAnsi="Palatino" w:cs="Arial"/>
          <w:b/>
          <w:color w:val="000000" w:themeColor="text1"/>
          <w:sz w:val="20"/>
          <w:szCs w:val="20"/>
        </w:rPr>
        <w:t xml:space="preserve">Plenary Speaker, </w:t>
      </w:r>
      <w:r w:rsidR="00770708" w:rsidRPr="003A4DE7">
        <w:rPr>
          <w:rFonts w:ascii="Palatino" w:hAnsi="Palatino" w:cs="Arial"/>
          <w:color w:val="000000" w:themeColor="text1"/>
          <w:sz w:val="20"/>
          <w:szCs w:val="20"/>
        </w:rPr>
        <w:t>Korean Tissue Engineering Society</w:t>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t>2019</w:t>
      </w:r>
    </w:p>
    <w:p w14:paraId="582B9A4C" w14:textId="24F92788" w:rsidR="00770708" w:rsidRPr="003A4DE7" w:rsidRDefault="00770708" w:rsidP="00FC5D98">
      <w:pPr>
        <w:rPr>
          <w:rFonts w:ascii="Palatino" w:hAnsi="Palatino" w:cs="Arial"/>
          <w:color w:val="000000" w:themeColor="text1"/>
          <w:sz w:val="20"/>
          <w:szCs w:val="20"/>
        </w:rPr>
      </w:pPr>
      <w:r w:rsidRPr="003A4DE7">
        <w:rPr>
          <w:rFonts w:ascii="Palatino" w:hAnsi="Palatino" w:cs="Arial"/>
          <w:b/>
          <w:color w:val="000000" w:themeColor="text1"/>
          <w:sz w:val="20"/>
          <w:szCs w:val="20"/>
        </w:rPr>
        <w:t>• Plenary Speaker</w:t>
      </w:r>
      <w:r w:rsidRPr="003A4DE7">
        <w:rPr>
          <w:rFonts w:ascii="Palatino" w:hAnsi="Palatino" w:cs="Arial"/>
          <w:color w:val="000000" w:themeColor="text1"/>
          <w:sz w:val="20"/>
          <w:szCs w:val="20"/>
        </w:rPr>
        <w:t>, ISMICT, Oslo, Norway</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2019</w:t>
      </w:r>
    </w:p>
    <w:p w14:paraId="75082DF2" w14:textId="02642D54" w:rsidR="00770708" w:rsidRPr="003A4DE7" w:rsidRDefault="008F4A59" w:rsidP="00FC5D98">
      <w:pPr>
        <w:rPr>
          <w:rFonts w:ascii="Palatino" w:hAnsi="Palatino" w:cs="Arial"/>
          <w:b/>
          <w:color w:val="000000" w:themeColor="text1"/>
          <w:sz w:val="20"/>
          <w:szCs w:val="20"/>
        </w:rPr>
      </w:pPr>
      <w:r w:rsidRPr="003A4DE7">
        <w:rPr>
          <w:rFonts w:ascii="Palatino" w:hAnsi="Palatino" w:cs="Calibri"/>
          <w:color w:val="000000" w:themeColor="text1"/>
          <w:sz w:val="20"/>
          <w:szCs w:val="20"/>
        </w:rPr>
        <w:t>•</w:t>
      </w:r>
      <w:r w:rsidRPr="003A4DE7">
        <w:rPr>
          <w:rFonts w:ascii="Palatino" w:hAnsi="Palatino" w:cs="Arial"/>
          <w:b/>
          <w:color w:val="000000" w:themeColor="text1"/>
          <w:sz w:val="20"/>
          <w:szCs w:val="20"/>
        </w:rPr>
        <w:t xml:space="preserve"> </w:t>
      </w:r>
      <w:r w:rsidR="00770708" w:rsidRPr="003A4DE7">
        <w:rPr>
          <w:rFonts w:ascii="Palatino" w:hAnsi="Palatino" w:cs="Arial"/>
          <w:b/>
          <w:color w:val="000000" w:themeColor="text1"/>
          <w:sz w:val="20"/>
          <w:szCs w:val="20"/>
        </w:rPr>
        <w:t xml:space="preserve">Keynote Speaker, </w:t>
      </w:r>
      <w:r w:rsidR="00770708" w:rsidRPr="003A4DE7">
        <w:rPr>
          <w:rFonts w:ascii="Palatino" w:hAnsi="Palatino" w:cs="Arial"/>
          <w:color w:val="000000" w:themeColor="text1"/>
          <w:sz w:val="20"/>
          <w:szCs w:val="20"/>
        </w:rPr>
        <w:t>SAOT, Erlangen, Germany</w:t>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r>
      <w:r w:rsidR="00770708" w:rsidRPr="003A4DE7">
        <w:rPr>
          <w:rFonts w:ascii="Palatino" w:hAnsi="Palatino" w:cs="Arial"/>
          <w:color w:val="000000" w:themeColor="text1"/>
          <w:sz w:val="20"/>
          <w:szCs w:val="20"/>
        </w:rPr>
        <w:tab/>
        <w:t>2019</w:t>
      </w:r>
    </w:p>
    <w:p w14:paraId="10966C6C" w14:textId="47C266F7" w:rsidR="00FC5D98" w:rsidRPr="003A4DE7" w:rsidRDefault="00770708" w:rsidP="00FC5D98">
      <w:pPr>
        <w:rPr>
          <w:rFonts w:ascii="Palatino" w:hAnsi="Palatino"/>
          <w:color w:val="000000" w:themeColor="text1"/>
          <w:sz w:val="20"/>
          <w:szCs w:val="20"/>
        </w:rPr>
      </w:pPr>
      <w:r w:rsidRPr="003A4DE7">
        <w:rPr>
          <w:rFonts w:ascii="Palatino" w:hAnsi="Palatino" w:cs="Arial"/>
          <w:b/>
          <w:color w:val="000000" w:themeColor="text1"/>
          <w:sz w:val="20"/>
          <w:szCs w:val="20"/>
        </w:rPr>
        <w:t xml:space="preserve">• </w:t>
      </w:r>
      <w:r w:rsidR="00FC5D98" w:rsidRPr="003A4DE7">
        <w:rPr>
          <w:rFonts w:ascii="Palatino" w:hAnsi="Palatino" w:cs="Arial"/>
          <w:b/>
          <w:color w:val="000000" w:themeColor="text1"/>
          <w:sz w:val="20"/>
          <w:szCs w:val="20"/>
        </w:rPr>
        <w:t>Plenary Speaker</w:t>
      </w:r>
      <w:r w:rsidR="00FC5D98" w:rsidRPr="003A4DE7">
        <w:rPr>
          <w:rFonts w:ascii="Palatino" w:hAnsi="Palatino" w:cs="Arial"/>
          <w:color w:val="000000" w:themeColor="text1"/>
          <w:sz w:val="20"/>
          <w:szCs w:val="20"/>
        </w:rPr>
        <w:t xml:space="preserve">, </w:t>
      </w:r>
      <w:proofErr w:type="spellStart"/>
      <w:r w:rsidR="00FC5D98" w:rsidRPr="003A4DE7">
        <w:rPr>
          <w:rFonts w:ascii="Palatino" w:hAnsi="Palatino"/>
          <w:color w:val="000000" w:themeColor="text1"/>
          <w:sz w:val="20"/>
          <w:szCs w:val="20"/>
        </w:rPr>
        <w:t>BMEiCON</w:t>
      </w:r>
      <w:proofErr w:type="spellEnd"/>
      <w:r w:rsidR="00FC5D98" w:rsidRPr="003A4DE7">
        <w:rPr>
          <w:rFonts w:ascii="Palatino" w:hAnsi="Palatino"/>
          <w:color w:val="000000" w:themeColor="text1"/>
          <w:sz w:val="20"/>
          <w:szCs w:val="20"/>
        </w:rPr>
        <w:t>, Ch</w:t>
      </w:r>
      <w:r w:rsidR="009C5A6F" w:rsidRPr="003A4DE7">
        <w:rPr>
          <w:rFonts w:ascii="Palatino" w:hAnsi="Palatino"/>
          <w:color w:val="000000" w:themeColor="text1"/>
          <w:sz w:val="20"/>
          <w:szCs w:val="20"/>
        </w:rPr>
        <w:t>ia</w:t>
      </w:r>
      <w:r w:rsidR="00FC5D98" w:rsidRPr="003A4DE7">
        <w:rPr>
          <w:rFonts w:ascii="Palatino" w:hAnsi="Palatino"/>
          <w:color w:val="000000" w:themeColor="text1"/>
          <w:sz w:val="20"/>
          <w:szCs w:val="20"/>
        </w:rPr>
        <w:t>ng</w:t>
      </w:r>
      <w:r w:rsidR="009C5A6F" w:rsidRPr="003A4DE7">
        <w:rPr>
          <w:rFonts w:ascii="Palatino" w:hAnsi="Palatino"/>
          <w:color w:val="000000" w:themeColor="text1"/>
          <w:sz w:val="20"/>
          <w:szCs w:val="20"/>
        </w:rPr>
        <w:t xml:space="preserve"> M</w:t>
      </w:r>
      <w:r w:rsidR="00FC5D98" w:rsidRPr="003A4DE7">
        <w:rPr>
          <w:rFonts w:ascii="Palatino" w:hAnsi="Palatino"/>
          <w:color w:val="000000" w:themeColor="text1"/>
          <w:sz w:val="20"/>
          <w:szCs w:val="20"/>
        </w:rPr>
        <w:t>ai, Thailand</w:t>
      </w:r>
      <w:r w:rsidR="00FC5D98" w:rsidRPr="003A4DE7">
        <w:rPr>
          <w:rFonts w:ascii="Palatino" w:hAnsi="Palatino"/>
          <w:color w:val="000000" w:themeColor="text1"/>
          <w:sz w:val="20"/>
          <w:szCs w:val="20"/>
        </w:rPr>
        <w:tab/>
      </w:r>
      <w:r w:rsidR="00FC5D98" w:rsidRPr="003A4DE7">
        <w:rPr>
          <w:rFonts w:ascii="Palatino" w:hAnsi="Palatino"/>
          <w:color w:val="000000" w:themeColor="text1"/>
          <w:sz w:val="20"/>
          <w:szCs w:val="20"/>
        </w:rPr>
        <w:tab/>
      </w:r>
      <w:r w:rsidR="00FC5D98" w:rsidRPr="003A4DE7">
        <w:rPr>
          <w:rFonts w:ascii="Palatino" w:hAnsi="Palatino"/>
          <w:color w:val="000000" w:themeColor="text1"/>
          <w:sz w:val="20"/>
          <w:szCs w:val="20"/>
        </w:rPr>
        <w:tab/>
      </w:r>
      <w:r w:rsidR="00FC5D98" w:rsidRPr="003A4DE7">
        <w:rPr>
          <w:rFonts w:ascii="Palatino" w:hAnsi="Palatino"/>
          <w:color w:val="000000" w:themeColor="text1"/>
          <w:sz w:val="20"/>
          <w:szCs w:val="20"/>
        </w:rPr>
        <w:tab/>
      </w:r>
      <w:r w:rsidR="00FC5D98" w:rsidRPr="003A4DE7">
        <w:rPr>
          <w:rFonts w:ascii="Palatino" w:hAnsi="Palatino"/>
          <w:color w:val="000000" w:themeColor="text1"/>
          <w:sz w:val="20"/>
          <w:szCs w:val="20"/>
        </w:rPr>
        <w:tab/>
      </w:r>
      <w:r w:rsidR="00FC5D98" w:rsidRPr="003A4DE7">
        <w:rPr>
          <w:rFonts w:ascii="Palatino" w:hAnsi="Palatino"/>
          <w:color w:val="000000" w:themeColor="text1"/>
          <w:sz w:val="20"/>
          <w:szCs w:val="20"/>
        </w:rPr>
        <w:tab/>
        <w:t>2018</w:t>
      </w:r>
    </w:p>
    <w:p w14:paraId="467EABAB" w14:textId="1041CF02" w:rsidR="00FC5D98" w:rsidRPr="003A4DE7" w:rsidRDefault="00FC5D98" w:rsidP="00FC5D98">
      <w:pPr>
        <w:rPr>
          <w:rFonts w:ascii="Palatino" w:hAnsi="Palatino" w:cs="Arial"/>
          <w:color w:val="000000" w:themeColor="text1"/>
          <w:sz w:val="20"/>
          <w:szCs w:val="20"/>
        </w:rPr>
      </w:pPr>
      <w:r w:rsidRPr="003A4DE7">
        <w:rPr>
          <w:rFonts w:ascii="Palatino" w:hAnsi="Palatino" w:cs="Arial"/>
          <w:b/>
          <w:color w:val="000000" w:themeColor="text1"/>
          <w:sz w:val="20"/>
          <w:szCs w:val="20"/>
        </w:rPr>
        <w:t xml:space="preserve">• Keynote Address, </w:t>
      </w:r>
      <w:r w:rsidRPr="003A4DE7">
        <w:rPr>
          <w:rFonts w:ascii="Palatino" w:hAnsi="Palatino" w:cs="Arial"/>
          <w:color w:val="000000" w:themeColor="text1"/>
          <w:sz w:val="20"/>
          <w:szCs w:val="20"/>
        </w:rPr>
        <w:t>NCI CIP 20th Anniversary Symposium, Bethesda, MD</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2018</w:t>
      </w:r>
    </w:p>
    <w:p w14:paraId="47AF4A0E" w14:textId="27C97238" w:rsidR="00FC5D98" w:rsidRPr="003A4DE7" w:rsidRDefault="00FC5D98" w:rsidP="00FC5D98">
      <w:pPr>
        <w:rPr>
          <w:rFonts w:ascii="Palatino" w:hAnsi="Palatino" w:cs="Arial"/>
          <w:color w:val="000000" w:themeColor="text1"/>
          <w:sz w:val="20"/>
          <w:szCs w:val="20"/>
        </w:rPr>
      </w:pPr>
      <w:r w:rsidRPr="003A4DE7">
        <w:rPr>
          <w:rFonts w:ascii="Palatino" w:hAnsi="Palatino" w:cs="Arial"/>
          <w:color w:val="000000" w:themeColor="text1"/>
          <w:sz w:val="20"/>
          <w:szCs w:val="20"/>
        </w:rPr>
        <w:t xml:space="preserve">• </w:t>
      </w:r>
      <w:r w:rsidRPr="003A4DE7">
        <w:rPr>
          <w:rFonts w:ascii="Palatino" w:hAnsi="Palatino" w:cs="Arial"/>
          <w:b/>
          <w:color w:val="000000" w:themeColor="text1"/>
          <w:sz w:val="20"/>
          <w:szCs w:val="20"/>
        </w:rPr>
        <w:t>Keynote Address</w:t>
      </w:r>
      <w:r w:rsidRPr="003A4DE7">
        <w:rPr>
          <w:rFonts w:ascii="Palatino" w:hAnsi="Palatino" w:cs="Arial"/>
          <w:color w:val="000000" w:themeColor="text1"/>
          <w:sz w:val="20"/>
          <w:szCs w:val="20"/>
        </w:rPr>
        <w:t xml:space="preserve">, Fifth ACM/IEEE </w:t>
      </w:r>
      <w:proofErr w:type="spellStart"/>
      <w:r w:rsidRPr="003A4DE7">
        <w:rPr>
          <w:rFonts w:ascii="Palatino" w:hAnsi="Palatino" w:cs="Arial"/>
          <w:color w:val="000000" w:themeColor="text1"/>
          <w:sz w:val="20"/>
          <w:szCs w:val="20"/>
        </w:rPr>
        <w:t>NanoCom</w:t>
      </w:r>
      <w:proofErr w:type="spellEnd"/>
      <w:r w:rsidRPr="003A4DE7">
        <w:rPr>
          <w:rFonts w:ascii="Palatino" w:hAnsi="Palatino" w:cs="Arial"/>
          <w:color w:val="000000" w:themeColor="text1"/>
          <w:sz w:val="20"/>
          <w:szCs w:val="20"/>
        </w:rPr>
        <w:t xml:space="preserve"> conference, Reykjavik, Iceland</w:t>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r>
      <w:r w:rsidRPr="003A4DE7">
        <w:rPr>
          <w:rFonts w:ascii="Palatino" w:hAnsi="Palatino" w:cs="Arial"/>
          <w:color w:val="000000" w:themeColor="text1"/>
          <w:sz w:val="20"/>
          <w:szCs w:val="20"/>
        </w:rPr>
        <w:tab/>
        <w:t>2018</w:t>
      </w:r>
    </w:p>
    <w:p w14:paraId="5AC70C2F" w14:textId="41345ABD" w:rsidR="00265F8B" w:rsidRPr="003A4DE7" w:rsidRDefault="00265F8B" w:rsidP="00265F8B">
      <w:pPr>
        <w:rPr>
          <w:rFonts w:ascii="Palatino" w:hAnsi="Palatino"/>
          <w:color w:val="000000" w:themeColor="text1"/>
          <w:sz w:val="20"/>
          <w:szCs w:val="20"/>
        </w:rPr>
      </w:pPr>
      <w:r w:rsidRPr="003A4DE7">
        <w:rPr>
          <w:rFonts w:ascii="Palatino" w:hAnsi="Palatino" w:cs="Arial"/>
          <w:color w:val="000000" w:themeColor="text1"/>
          <w:sz w:val="20"/>
          <w:szCs w:val="20"/>
        </w:rPr>
        <w:t xml:space="preserve">• </w:t>
      </w:r>
      <w:r w:rsidRPr="003A4DE7">
        <w:rPr>
          <w:rFonts w:ascii="Palatino" w:hAnsi="Palatino" w:cs="Arial"/>
          <w:b/>
          <w:color w:val="000000" w:themeColor="text1"/>
          <w:sz w:val="20"/>
          <w:szCs w:val="20"/>
        </w:rPr>
        <w:t>Plenary Speaker</w:t>
      </w:r>
      <w:r w:rsidRPr="003A4DE7">
        <w:rPr>
          <w:rFonts w:ascii="Palatino" w:hAnsi="Palatino" w:cs="Arial"/>
          <w:color w:val="000000" w:themeColor="text1"/>
          <w:sz w:val="20"/>
          <w:szCs w:val="20"/>
        </w:rPr>
        <w:t xml:space="preserve">, </w:t>
      </w:r>
      <w:r w:rsidRPr="003A4DE7">
        <w:rPr>
          <w:rFonts w:ascii="Palatino" w:hAnsi="Palatino" w:cs="Arial"/>
          <w:color w:val="000000" w:themeColor="text1"/>
          <w:sz w:val="20"/>
          <w:szCs w:val="20"/>
          <w:shd w:val="clear" w:color="auto" w:fill="FFFFFF"/>
        </w:rPr>
        <w:t>31st Annual Conference of the IEEE Photonics Society (IPC), Reston, Virginia</w:t>
      </w:r>
      <w:r w:rsidRPr="003A4DE7">
        <w:rPr>
          <w:rFonts w:ascii="Palatino" w:hAnsi="Palatino" w:cs="Arial"/>
          <w:color w:val="000000" w:themeColor="text1"/>
          <w:sz w:val="20"/>
          <w:szCs w:val="20"/>
          <w:shd w:val="clear" w:color="auto" w:fill="FFFFFF"/>
        </w:rPr>
        <w:tab/>
        <w:t>2018 </w:t>
      </w:r>
    </w:p>
    <w:p w14:paraId="738FDF51" w14:textId="233EEB3C" w:rsidR="00FC5D98" w:rsidRPr="003A4DE7" w:rsidRDefault="00FC5D98" w:rsidP="00FC5D98">
      <w:pPr>
        <w:rPr>
          <w:rFonts w:ascii="Palatino" w:hAnsi="Palatino" w:cs="Arial"/>
          <w:bCs/>
          <w:color w:val="000000" w:themeColor="text1"/>
          <w:sz w:val="20"/>
          <w:szCs w:val="20"/>
        </w:rPr>
      </w:pPr>
      <w:r w:rsidRPr="003A4DE7">
        <w:rPr>
          <w:rFonts w:ascii="Palatino" w:hAnsi="Palatino" w:cs="Arial"/>
          <w:b/>
          <w:color w:val="000000" w:themeColor="text1"/>
          <w:sz w:val="20"/>
          <w:szCs w:val="20"/>
        </w:rPr>
        <w:t xml:space="preserve">• Invited Speaker, Plenary Session, </w:t>
      </w:r>
      <w:r w:rsidRPr="003A4DE7">
        <w:rPr>
          <w:rFonts w:ascii="Palatino" w:hAnsi="Palatino" w:cs="Arial"/>
          <w:color w:val="000000" w:themeColor="text1"/>
          <w:sz w:val="20"/>
          <w:szCs w:val="20"/>
        </w:rPr>
        <w:t>T</w:t>
      </w:r>
      <w:r w:rsidRPr="003A4DE7">
        <w:rPr>
          <w:rFonts w:ascii="Palatino" w:hAnsi="Palatino" w:cs="Arial"/>
          <w:bCs/>
          <w:color w:val="000000" w:themeColor="text1"/>
          <w:sz w:val="20"/>
          <w:szCs w:val="20"/>
        </w:rPr>
        <w:t xml:space="preserve">hird AACR-SNMMI Joint Conference on State-of-the-Art </w:t>
      </w:r>
      <w:r w:rsidRPr="003A4DE7">
        <w:rPr>
          <w:rFonts w:ascii="Palatino" w:hAnsi="Palatino" w:cs="Arial"/>
          <w:bCs/>
          <w:color w:val="000000" w:themeColor="text1"/>
          <w:sz w:val="20"/>
          <w:szCs w:val="20"/>
        </w:rPr>
        <w:tab/>
        <w:t>2018</w:t>
      </w:r>
    </w:p>
    <w:p w14:paraId="4096A5E1" w14:textId="71772594" w:rsidR="00FC5D98" w:rsidRPr="003A4DE7" w:rsidRDefault="00FC5D98" w:rsidP="00EF551D">
      <w:pPr>
        <w:ind w:left="720"/>
        <w:rPr>
          <w:rFonts w:ascii="Palatino" w:hAnsi="Palatino"/>
          <w:color w:val="000000" w:themeColor="text1"/>
          <w:sz w:val="20"/>
          <w:szCs w:val="20"/>
        </w:rPr>
      </w:pPr>
      <w:r w:rsidRPr="003A4DE7">
        <w:rPr>
          <w:rFonts w:ascii="Palatino" w:hAnsi="Palatino" w:cs="Arial"/>
          <w:bCs/>
          <w:color w:val="000000" w:themeColor="text1"/>
          <w:sz w:val="20"/>
          <w:szCs w:val="20"/>
        </w:rPr>
        <w:t>Molecular Imaging in Cancer Biology and Therapy</w:t>
      </w:r>
    </w:p>
    <w:p w14:paraId="598D5398" w14:textId="6CA0E576" w:rsidR="00FC5D98" w:rsidRPr="003A4DE7" w:rsidRDefault="00FC5D98" w:rsidP="00FC5D98">
      <w:pPr>
        <w:rPr>
          <w:rFonts w:ascii="Palatino" w:hAnsi="Palatino"/>
          <w:color w:val="000000" w:themeColor="text1"/>
          <w:sz w:val="20"/>
          <w:szCs w:val="20"/>
        </w:rPr>
      </w:pPr>
      <w:r w:rsidRPr="003A4DE7">
        <w:rPr>
          <w:rFonts w:ascii="Palatino" w:hAnsi="Palatino" w:cs="Calibri"/>
          <w:b/>
          <w:color w:val="000000" w:themeColor="text1"/>
          <w:sz w:val="20"/>
          <w:szCs w:val="20"/>
        </w:rPr>
        <w:t>• Keynote Address</w:t>
      </w:r>
      <w:r w:rsidRPr="003A4DE7">
        <w:rPr>
          <w:rFonts w:ascii="Palatino" w:hAnsi="Palatino" w:cs="Calibri"/>
          <w:color w:val="000000" w:themeColor="text1"/>
          <w:sz w:val="20"/>
          <w:szCs w:val="20"/>
        </w:rPr>
        <w:t>,  45</w:t>
      </w:r>
      <w:r w:rsidRPr="003A4DE7">
        <w:rPr>
          <w:rFonts w:ascii="Palatino" w:hAnsi="Palatino" w:cs="Calibri"/>
          <w:color w:val="000000" w:themeColor="text1"/>
          <w:sz w:val="20"/>
          <w:szCs w:val="20"/>
          <w:vertAlign w:val="superscript"/>
        </w:rPr>
        <w:t>th</w:t>
      </w:r>
      <w:r w:rsidRPr="003A4DE7">
        <w:rPr>
          <w:rFonts w:ascii="Palatino" w:hAnsi="Palatino" w:cs="Calibri"/>
          <w:color w:val="000000" w:themeColor="text1"/>
          <w:sz w:val="20"/>
          <w:szCs w:val="20"/>
        </w:rPr>
        <w:t xml:space="preserve"> annual Pharmacology Colloquium, East Lansing Michigan</w:t>
      </w:r>
      <w:r w:rsidRPr="003A4DE7">
        <w:rPr>
          <w:rFonts w:ascii="Palatino" w:hAnsi="Palatino" w:cs="Calibri"/>
          <w:color w:val="000000" w:themeColor="text1"/>
          <w:sz w:val="20"/>
          <w:szCs w:val="20"/>
        </w:rPr>
        <w:tab/>
      </w:r>
      <w:r w:rsidRPr="003A4DE7">
        <w:rPr>
          <w:rFonts w:ascii="Palatino" w:hAnsi="Palatino" w:cs="Calibri"/>
          <w:color w:val="000000" w:themeColor="text1"/>
          <w:sz w:val="20"/>
          <w:szCs w:val="20"/>
        </w:rPr>
        <w:tab/>
        <w:t>2018</w:t>
      </w:r>
    </w:p>
    <w:p w14:paraId="0AEE6331" w14:textId="1DCCE4FC" w:rsidR="00DB0B3E" w:rsidRPr="003A4DE7" w:rsidRDefault="00FC5D98" w:rsidP="00791A3F">
      <w:pPr>
        <w:spacing w:line="234" w:lineRule="exact"/>
        <w:jc w:val="both"/>
        <w:rPr>
          <w:rFonts w:ascii="Palatino" w:hAnsi="Palatino"/>
          <w:b/>
          <w:color w:val="000000" w:themeColor="text1"/>
          <w:sz w:val="20"/>
          <w:szCs w:val="20"/>
        </w:rPr>
      </w:pPr>
      <w:r w:rsidRPr="003A4DE7">
        <w:rPr>
          <w:rFonts w:ascii="Palatino" w:hAnsi="Palatino" w:cs="Arial"/>
          <w:b/>
          <w:color w:val="000000" w:themeColor="text1"/>
          <w:sz w:val="20"/>
          <w:szCs w:val="20"/>
        </w:rPr>
        <w:t xml:space="preserve">• </w:t>
      </w:r>
      <w:r w:rsidR="00DB0B3E" w:rsidRPr="003A4DE7">
        <w:rPr>
          <w:rFonts w:ascii="Palatino" w:hAnsi="Palatino" w:cs="Arial"/>
          <w:b/>
          <w:color w:val="000000" w:themeColor="text1"/>
          <w:sz w:val="20"/>
          <w:szCs w:val="20"/>
        </w:rPr>
        <w:t>Plenary Speaker</w:t>
      </w:r>
      <w:r w:rsidR="00DB0B3E" w:rsidRPr="003A4DE7">
        <w:rPr>
          <w:rFonts w:ascii="Palatino" w:hAnsi="Palatino" w:cs="Arial"/>
          <w:color w:val="000000" w:themeColor="text1"/>
          <w:sz w:val="20"/>
          <w:szCs w:val="20"/>
        </w:rPr>
        <w:t xml:space="preserve">, </w:t>
      </w:r>
      <w:r w:rsidR="003A33AA" w:rsidRPr="003A4DE7">
        <w:rPr>
          <w:rFonts w:ascii="Palatino" w:hAnsi="Palatino" w:cs="Arial"/>
          <w:color w:val="000000" w:themeColor="text1"/>
          <w:sz w:val="20"/>
          <w:szCs w:val="20"/>
        </w:rPr>
        <w:t xml:space="preserve">Conference on lasers and </w:t>
      </w:r>
      <w:proofErr w:type="spellStart"/>
      <w:r w:rsidR="003A33AA" w:rsidRPr="003A4DE7">
        <w:rPr>
          <w:rFonts w:ascii="Palatino" w:hAnsi="Palatino" w:cs="Arial"/>
          <w:color w:val="000000" w:themeColor="text1"/>
          <w:sz w:val="20"/>
          <w:szCs w:val="20"/>
        </w:rPr>
        <w:t>E</w:t>
      </w:r>
      <w:r w:rsidR="00DB0B3E" w:rsidRPr="003A4DE7">
        <w:rPr>
          <w:rFonts w:ascii="Palatino" w:hAnsi="Palatino" w:cs="Arial"/>
          <w:color w:val="000000" w:themeColor="text1"/>
          <w:sz w:val="20"/>
          <w:szCs w:val="20"/>
        </w:rPr>
        <w:t>lecro</w:t>
      </w:r>
      <w:proofErr w:type="spellEnd"/>
      <w:r w:rsidR="00DB0B3E" w:rsidRPr="003A4DE7">
        <w:rPr>
          <w:rFonts w:ascii="Palatino" w:hAnsi="Palatino" w:cs="Arial"/>
          <w:color w:val="000000" w:themeColor="text1"/>
          <w:sz w:val="20"/>
          <w:szCs w:val="20"/>
        </w:rPr>
        <w:t>-Optics (CLEO), San Jose, CA</w:t>
      </w:r>
      <w:r w:rsidR="00DB0B3E" w:rsidRPr="003A4DE7">
        <w:rPr>
          <w:rFonts w:ascii="Palatino" w:hAnsi="Palatino" w:cs="Arial"/>
          <w:color w:val="000000" w:themeColor="text1"/>
          <w:sz w:val="20"/>
          <w:szCs w:val="20"/>
        </w:rPr>
        <w:tab/>
      </w:r>
      <w:r w:rsidR="00DB0B3E" w:rsidRPr="003A4DE7">
        <w:rPr>
          <w:rFonts w:ascii="Palatino" w:hAnsi="Palatino" w:cs="Arial"/>
          <w:color w:val="000000" w:themeColor="text1"/>
          <w:sz w:val="20"/>
          <w:szCs w:val="20"/>
        </w:rPr>
        <w:tab/>
      </w:r>
      <w:r w:rsidR="00DB0B3E" w:rsidRPr="003A4DE7">
        <w:rPr>
          <w:rFonts w:ascii="Palatino" w:hAnsi="Palatino" w:cs="Arial"/>
          <w:color w:val="000000" w:themeColor="text1"/>
          <w:sz w:val="20"/>
          <w:szCs w:val="20"/>
        </w:rPr>
        <w:tab/>
        <w:t>2017</w:t>
      </w:r>
    </w:p>
    <w:p w14:paraId="7A6CC85E" w14:textId="0DC45F4E" w:rsidR="005B7AAF" w:rsidRPr="003A4DE7" w:rsidRDefault="00DB0B3E" w:rsidP="007A58B4">
      <w:pPr>
        <w:tabs>
          <w:tab w:val="left" w:pos="720"/>
          <w:tab w:val="left" w:pos="1440"/>
          <w:tab w:val="left" w:pos="2160"/>
          <w:tab w:val="left" w:pos="8640"/>
        </w:tabs>
        <w:rPr>
          <w:rFonts w:ascii="Palatino" w:hAnsi="Palatino" w:cs="Arial"/>
          <w:b/>
          <w:bCs/>
          <w:color w:val="000000" w:themeColor="text1"/>
          <w:sz w:val="20"/>
          <w:szCs w:val="20"/>
        </w:rPr>
      </w:pPr>
      <w:r w:rsidRPr="003A4DE7">
        <w:rPr>
          <w:rFonts w:ascii="Palatino" w:hAnsi="Palatino" w:cs="Calibri"/>
          <w:color w:val="000000" w:themeColor="text1"/>
          <w:sz w:val="20"/>
          <w:szCs w:val="20"/>
        </w:rPr>
        <w:t>•</w:t>
      </w:r>
      <w:r w:rsidR="003A33AA" w:rsidRPr="003A4DE7">
        <w:rPr>
          <w:rFonts w:ascii="Palatino" w:hAnsi="Palatino" w:cs="Arial"/>
          <w:b/>
          <w:color w:val="000000" w:themeColor="text1"/>
          <w:sz w:val="20"/>
          <w:szCs w:val="20"/>
        </w:rPr>
        <w:t xml:space="preserve"> Invited </w:t>
      </w:r>
      <w:r w:rsidR="005B7AAF" w:rsidRPr="003A4DE7">
        <w:rPr>
          <w:rFonts w:ascii="Palatino" w:hAnsi="Palatino" w:cs="Arial"/>
          <w:b/>
          <w:color w:val="000000" w:themeColor="text1"/>
          <w:sz w:val="20"/>
          <w:szCs w:val="20"/>
        </w:rPr>
        <w:t>Meet the Expert</w:t>
      </w:r>
      <w:r w:rsidR="003A33AA" w:rsidRPr="003A4DE7">
        <w:rPr>
          <w:rFonts w:ascii="Palatino" w:hAnsi="Palatino" w:cs="Arial"/>
          <w:b/>
          <w:color w:val="000000" w:themeColor="text1"/>
          <w:sz w:val="20"/>
          <w:szCs w:val="20"/>
        </w:rPr>
        <w:t xml:space="preserve">, </w:t>
      </w:r>
      <w:r w:rsidR="003A33AA" w:rsidRPr="003A4DE7">
        <w:rPr>
          <w:rFonts w:ascii="Palatino" w:hAnsi="Palatino" w:cs="Arial"/>
          <w:color w:val="000000" w:themeColor="text1"/>
          <w:sz w:val="20"/>
          <w:szCs w:val="20"/>
        </w:rPr>
        <w:t>AACR</w:t>
      </w:r>
      <w:r w:rsidR="004249C9" w:rsidRPr="003A4DE7">
        <w:rPr>
          <w:rFonts w:ascii="Palatino" w:hAnsi="Palatino" w:cs="Arial"/>
          <w:color w:val="000000" w:themeColor="text1"/>
          <w:sz w:val="20"/>
          <w:szCs w:val="20"/>
        </w:rPr>
        <w:t xml:space="preserve"> Annual Meeting, </w:t>
      </w:r>
      <w:r w:rsidR="00701F35" w:rsidRPr="003A4DE7">
        <w:rPr>
          <w:rFonts w:ascii="Palatino" w:hAnsi="Palatino" w:cs="Arial"/>
          <w:color w:val="000000" w:themeColor="text1"/>
          <w:sz w:val="20"/>
          <w:szCs w:val="20"/>
        </w:rPr>
        <w:t>Meet the Expert</w:t>
      </w:r>
      <w:r w:rsidR="005B7AAF" w:rsidRPr="003A4DE7">
        <w:rPr>
          <w:rFonts w:ascii="Palatino" w:hAnsi="Palatino" w:cs="Arial"/>
          <w:color w:val="000000" w:themeColor="text1"/>
          <w:sz w:val="20"/>
          <w:szCs w:val="20"/>
        </w:rPr>
        <w:t xml:space="preserve"> Session</w:t>
      </w:r>
      <w:r w:rsidR="00701F35" w:rsidRPr="003A4DE7">
        <w:rPr>
          <w:rFonts w:ascii="Palatino" w:hAnsi="Palatino" w:cs="Arial"/>
          <w:color w:val="000000" w:themeColor="text1"/>
          <w:sz w:val="20"/>
          <w:szCs w:val="20"/>
        </w:rPr>
        <w:t xml:space="preserve">: </w:t>
      </w:r>
      <w:r w:rsidR="004249C9" w:rsidRPr="003A4DE7">
        <w:rPr>
          <w:rFonts w:ascii="Palatino" w:hAnsi="Palatino" w:cs="Arial"/>
          <w:b/>
          <w:bCs/>
          <w:color w:val="000000" w:themeColor="text1"/>
          <w:sz w:val="20"/>
          <w:szCs w:val="20"/>
        </w:rPr>
        <w:t xml:space="preserve">The Future </w:t>
      </w:r>
      <w:r w:rsidR="005B7AAF" w:rsidRPr="003A4DE7">
        <w:rPr>
          <w:rFonts w:ascii="Palatino" w:hAnsi="Palatino" w:cs="Arial"/>
          <w:b/>
          <w:bCs/>
          <w:color w:val="000000" w:themeColor="text1"/>
          <w:sz w:val="20"/>
          <w:szCs w:val="20"/>
        </w:rPr>
        <w:tab/>
      </w:r>
      <w:r w:rsidR="005B7AAF" w:rsidRPr="003A4DE7">
        <w:rPr>
          <w:rFonts w:ascii="Palatino" w:hAnsi="Palatino" w:cs="Arial"/>
          <w:bCs/>
          <w:color w:val="000000" w:themeColor="text1"/>
          <w:sz w:val="20"/>
          <w:szCs w:val="20"/>
        </w:rPr>
        <w:t>2017</w:t>
      </w:r>
    </w:p>
    <w:p w14:paraId="2BACF379" w14:textId="3E0D5090" w:rsidR="003A33AA" w:rsidRPr="003A4DE7" w:rsidRDefault="005B7AAF" w:rsidP="007A58B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Arial"/>
          <w:b/>
          <w:bCs/>
          <w:color w:val="000000" w:themeColor="text1"/>
          <w:sz w:val="20"/>
        </w:rPr>
        <w:tab/>
      </w:r>
      <w:r w:rsidR="004249C9" w:rsidRPr="003A4DE7">
        <w:rPr>
          <w:rFonts w:ascii="Palatino" w:hAnsi="Palatino" w:cs="Arial"/>
          <w:b/>
          <w:bCs/>
          <w:color w:val="000000" w:themeColor="text1"/>
          <w:sz w:val="20"/>
        </w:rPr>
        <w:t>of Cancer Imaging</w:t>
      </w:r>
      <w:r w:rsidRPr="003A4DE7">
        <w:rPr>
          <w:rFonts w:ascii="Palatino" w:hAnsi="Palatino" w:cs="Arial"/>
          <w:b/>
          <w:bCs/>
          <w:color w:val="000000" w:themeColor="text1"/>
          <w:sz w:val="20"/>
        </w:rPr>
        <w:t xml:space="preserve"> </w:t>
      </w:r>
      <w:r w:rsidR="003A33AA" w:rsidRPr="003A4DE7">
        <w:rPr>
          <w:rFonts w:ascii="Palatino" w:hAnsi="Palatino" w:cs="Arial"/>
          <w:b/>
          <w:bCs/>
          <w:i/>
          <w:iCs/>
          <w:color w:val="000000" w:themeColor="text1"/>
          <w:sz w:val="20"/>
        </w:rPr>
        <w:t>“Integrated Imaging over a Range of Scales and Modalities”</w:t>
      </w:r>
    </w:p>
    <w:p w14:paraId="25DA6803" w14:textId="7F2884EA" w:rsidR="003A33AA" w:rsidRPr="003A4DE7" w:rsidRDefault="003A33AA" w:rsidP="003A33AA">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00B05A3F" w:rsidRPr="003A4DE7">
        <w:rPr>
          <w:rFonts w:ascii="Palatino" w:hAnsi="Palatino" w:cs="Arial"/>
          <w:b/>
          <w:color w:val="000000" w:themeColor="text1"/>
          <w:sz w:val="20"/>
        </w:rPr>
        <w:t>Invited Speaker</w:t>
      </w:r>
      <w:r w:rsidR="00B05A3F" w:rsidRPr="003A4DE7">
        <w:rPr>
          <w:rFonts w:ascii="Palatino" w:hAnsi="Palatino" w:cs="Arial"/>
          <w:color w:val="000000" w:themeColor="text1"/>
          <w:sz w:val="20"/>
        </w:rPr>
        <w:t xml:space="preserve">, SNMMI Annual meeting, Denver, CO  </w:t>
      </w:r>
      <w:r w:rsidR="00B05A3F" w:rsidRPr="003A4DE7">
        <w:rPr>
          <w:rFonts w:ascii="Palatino" w:hAnsi="Palatino" w:cs="Arial"/>
          <w:color w:val="000000" w:themeColor="text1"/>
          <w:sz w:val="20"/>
        </w:rPr>
        <w:tab/>
      </w:r>
      <w:r w:rsidRPr="003A4DE7">
        <w:rPr>
          <w:rFonts w:ascii="Palatino" w:hAnsi="Palatino" w:cs="Arial"/>
          <w:color w:val="000000" w:themeColor="text1"/>
          <w:sz w:val="20"/>
        </w:rPr>
        <w:t>2017</w:t>
      </w:r>
    </w:p>
    <w:p w14:paraId="34D82EEC" w14:textId="0BA2692C" w:rsidR="003A33AA" w:rsidRPr="003A4DE7" w:rsidRDefault="003A33AA" w:rsidP="007A58B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00B05A3F" w:rsidRPr="003A4DE7">
        <w:rPr>
          <w:rFonts w:ascii="Palatino" w:hAnsi="Palatino" w:cs="Arial"/>
          <w:b/>
          <w:color w:val="000000" w:themeColor="text1"/>
          <w:sz w:val="20"/>
        </w:rPr>
        <w:t>Invited Speaker</w:t>
      </w:r>
      <w:r w:rsidR="00B05A3F" w:rsidRPr="003A4DE7">
        <w:rPr>
          <w:rFonts w:ascii="Palatino" w:hAnsi="Palatino" w:cs="Arial"/>
          <w:color w:val="000000" w:themeColor="text1"/>
          <w:sz w:val="20"/>
        </w:rPr>
        <w:t xml:space="preserve">, </w:t>
      </w:r>
      <w:proofErr w:type="spellStart"/>
      <w:r w:rsidR="00B05A3F" w:rsidRPr="003A4DE7">
        <w:rPr>
          <w:rFonts w:ascii="Palatino" w:hAnsi="Palatino" w:cs="Arial"/>
          <w:color w:val="000000" w:themeColor="text1"/>
          <w:sz w:val="20"/>
        </w:rPr>
        <w:t>MicroScience</w:t>
      </w:r>
      <w:proofErr w:type="spellEnd"/>
      <w:r w:rsidR="00B05A3F" w:rsidRPr="003A4DE7">
        <w:rPr>
          <w:rFonts w:ascii="Palatino" w:hAnsi="Palatino" w:cs="Arial"/>
          <w:color w:val="000000" w:themeColor="text1"/>
          <w:sz w:val="20"/>
        </w:rPr>
        <w:t xml:space="preserve"> Microscopy Conference, London, England </w:t>
      </w:r>
      <w:r w:rsidR="00B05A3F" w:rsidRPr="003A4DE7">
        <w:rPr>
          <w:rFonts w:ascii="Palatino" w:hAnsi="Palatino" w:cs="Arial"/>
          <w:color w:val="000000" w:themeColor="text1"/>
          <w:sz w:val="20"/>
        </w:rPr>
        <w:tab/>
      </w:r>
      <w:r w:rsidRPr="003A4DE7">
        <w:rPr>
          <w:rFonts w:ascii="Palatino" w:hAnsi="Palatino" w:cs="Arial"/>
          <w:color w:val="000000" w:themeColor="text1"/>
          <w:sz w:val="20"/>
        </w:rPr>
        <w:t>2017</w:t>
      </w:r>
    </w:p>
    <w:p w14:paraId="0E82D212" w14:textId="28929BA9" w:rsidR="003A33AA" w:rsidRPr="003A4DE7" w:rsidRDefault="003A33AA" w:rsidP="007A58B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00F60559" w:rsidRPr="003A4DE7">
        <w:rPr>
          <w:rFonts w:ascii="Palatino" w:hAnsi="Palatino" w:cs="Arial"/>
          <w:color w:val="000000" w:themeColor="text1"/>
          <w:sz w:val="20"/>
        </w:rPr>
        <w:t xml:space="preserve"> </w:t>
      </w:r>
      <w:r w:rsidR="00970194" w:rsidRPr="003A4DE7">
        <w:rPr>
          <w:rFonts w:ascii="Palatino" w:hAnsi="Palatino" w:cs="Arial"/>
          <w:b/>
          <w:color w:val="000000" w:themeColor="text1"/>
          <w:sz w:val="20"/>
        </w:rPr>
        <w:t>Invited Speaker</w:t>
      </w:r>
      <w:r w:rsidR="00970194" w:rsidRPr="003A4DE7">
        <w:rPr>
          <w:rFonts w:ascii="Palatino" w:hAnsi="Palatino" w:cs="Arial"/>
          <w:color w:val="000000" w:themeColor="text1"/>
          <w:sz w:val="20"/>
        </w:rPr>
        <w:t>, European Society for Molecular Imaging, Amsterdam, Holland</w:t>
      </w:r>
      <w:r w:rsidR="00970194" w:rsidRPr="003A4DE7">
        <w:rPr>
          <w:rFonts w:ascii="Palatino" w:hAnsi="Palatino" w:cs="Arial"/>
          <w:color w:val="000000" w:themeColor="text1"/>
          <w:sz w:val="20"/>
        </w:rPr>
        <w:tab/>
      </w:r>
      <w:r w:rsidR="00F60559" w:rsidRPr="003A4DE7">
        <w:rPr>
          <w:rFonts w:ascii="Palatino" w:hAnsi="Palatino" w:cs="Arial"/>
          <w:color w:val="000000" w:themeColor="text1"/>
          <w:sz w:val="20"/>
        </w:rPr>
        <w:t>201</w:t>
      </w:r>
      <w:r w:rsidR="00B05A3F" w:rsidRPr="003A4DE7">
        <w:rPr>
          <w:rFonts w:ascii="Palatino" w:hAnsi="Palatino" w:cs="Arial"/>
          <w:color w:val="000000" w:themeColor="text1"/>
          <w:sz w:val="20"/>
        </w:rPr>
        <w:t>6</w:t>
      </w:r>
    </w:p>
    <w:p w14:paraId="6573C37F" w14:textId="1FD870D1" w:rsidR="00970194" w:rsidRPr="003A4DE7" w:rsidRDefault="00970194" w:rsidP="0097019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SU2P Photonics meeting, Edinburgh, Scotland</w:t>
      </w:r>
      <w:r w:rsidRPr="003A4DE7">
        <w:rPr>
          <w:rFonts w:ascii="Palatino" w:hAnsi="Palatino" w:cs="Arial"/>
          <w:color w:val="000000" w:themeColor="text1"/>
          <w:sz w:val="20"/>
        </w:rPr>
        <w:tab/>
        <w:t>2016</w:t>
      </w:r>
    </w:p>
    <w:p w14:paraId="251FD813" w14:textId="3A37CF5A" w:rsidR="00970194" w:rsidRPr="003A4DE7" w:rsidRDefault="00970194" w:rsidP="0097019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lastRenderedPageBreak/>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AACR Annual meeting, New Orleans, LA</w:t>
      </w:r>
      <w:r w:rsidRPr="003A4DE7">
        <w:rPr>
          <w:rFonts w:ascii="Palatino" w:hAnsi="Palatino" w:cs="Arial"/>
          <w:color w:val="000000" w:themeColor="text1"/>
          <w:sz w:val="20"/>
        </w:rPr>
        <w:tab/>
        <w:t>2016</w:t>
      </w:r>
    </w:p>
    <w:p w14:paraId="51B10AD2" w14:textId="0A1A91C8" w:rsidR="00970194" w:rsidRPr="003A4DE7" w:rsidRDefault="00970194" w:rsidP="0097019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OSA Biomed conference, Orlando, FL</w:t>
      </w:r>
      <w:r w:rsidRPr="003A4DE7">
        <w:rPr>
          <w:rFonts w:ascii="Palatino" w:hAnsi="Palatino" w:cs="Arial"/>
          <w:color w:val="000000" w:themeColor="text1"/>
          <w:sz w:val="20"/>
        </w:rPr>
        <w:tab/>
        <w:t>2016</w:t>
      </w:r>
    </w:p>
    <w:p w14:paraId="08AD2E6B" w14:textId="3B44377C" w:rsidR="00970194" w:rsidRPr="003A4DE7" w:rsidRDefault="00970194" w:rsidP="0097019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Pediatric Societies Annual Meeting, Baltimore MD</w:t>
      </w:r>
      <w:r w:rsidRPr="003A4DE7">
        <w:rPr>
          <w:rFonts w:ascii="Palatino" w:hAnsi="Palatino" w:cs="Arial"/>
          <w:color w:val="000000" w:themeColor="text1"/>
          <w:sz w:val="20"/>
        </w:rPr>
        <w:tab/>
        <w:t>2016</w:t>
      </w:r>
    </w:p>
    <w:p w14:paraId="0F9EE98D" w14:textId="6682DCAD" w:rsidR="00970194" w:rsidRPr="003A4DE7" w:rsidRDefault="00970194" w:rsidP="00970194">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xml:space="preserve">, </w:t>
      </w:r>
      <w:r w:rsidR="00AC532A" w:rsidRPr="003A4DE7">
        <w:rPr>
          <w:rFonts w:ascii="Palatino" w:hAnsi="Palatino" w:cs="Arial"/>
          <w:color w:val="000000" w:themeColor="text1"/>
          <w:sz w:val="20"/>
        </w:rPr>
        <w:t>Physiology Society, Warwick, UK</w:t>
      </w:r>
      <w:r w:rsidRPr="003A4DE7">
        <w:rPr>
          <w:rFonts w:ascii="Palatino" w:hAnsi="Palatino" w:cs="Arial"/>
          <w:color w:val="000000" w:themeColor="text1"/>
          <w:sz w:val="20"/>
        </w:rPr>
        <w:tab/>
        <w:t>2016</w:t>
      </w:r>
    </w:p>
    <w:p w14:paraId="7C4F3C1B" w14:textId="3374F501" w:rsidR="00AC532A" w:rsidRPr="003A4DE7" w:rsidRDefault="00AC532A" w:rsidP="00AC532A">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Imaging in 2020, Jackson, WY</w:t>
      </w:r>
      <w:r w:rsidRPr="003A4DE7">
        <w:rPr>
          <w:rFonts w:ascii="Palatino" w:hAnsi="Palatino" w:cs="Arial"/>
          <w:color w:val="000000" w:themeColor="text1"/>
          <w:sz w:val="20"/>
        </w:rPr>
        <w:tab/>
        <w:t>2016</w:t>
      </w:r>
    </w:p>
    <w:p w14:paraId="686BCF16" w14:textId="7B4D0971" w:rsidR="00AC532A" w:rsidRPr="003A4DE7" w:rsidRDefault="00AC532A" w:rsidP="00AC532A">
      <w:pPr>
        <w:tabs>
          <w:tab w:val="left" w:pos="720"/>
          <w:tab w:val="left" w:pos="1440"/>
          <w:tab w:val="left" w:pos="2160"/>
          <w:tab w:val="left" w:pos="8640"/>
        </w:tabs>
        <w:rPr>
          <w:rFonts w:ascii="Palatino" w:hAnsi="Palatino" w:cs="Arial"/>
          <w:color w:val="000000" w:themeColor="text1"/>
          <w:sz w:val="20"/>
        </w:rPr>
      </w:pPr>
      <w:r w:rsidRPr="003A4DE7">
        <w:rPr>
          <w:rFonts w:ascii="Palatino" w:hAnsi="Palatino" w:cs="Calibri"/>
          <w:color w:val="000000" w:themeColor="text1"/>
          <w:sz w:val="20"/>
          <w:szCs w:val="20"/>
        </w:rPr>
        <w:t>•</w:t>
      </w:r>
      <w:r w:rsidRPr="003A4DE7">
        <w:rPr>
          <w:rFonts w:ascii="Palatino" w:hAnsi="Palatino" w:cs="Arial"/>
          <w:color w:val="000000" w:themeColor="text1"/>
          <w:sz w:val="20"/>
        </w:rPr>
        <w:t xml:space="preserve"> </w:t>
      </w:r>
      <w:r w:rsidRPr="003A4DE7">
        <w:rPr>
          <w:rFonts w:ascii="Palatino" w:hAnsi="Palatino" w:cs="Arial"/>
          <w:b/>
          <w:color w:val="000000" w:themeColor="text1"/>
          <w:sz w:val="20"/>
        </w:rPr>
        <w:t>Invited Speaker</w:t>
      </w:r>
      <w:r w:rsidRPr="003A4DE7">
        <w:rPr>
          <w:rFonts w:ascii="Palatino" w:hAnsi="Palatino" w:cs="Arial"/>
          <w:color w:val="000000" w:themeColor="text1"/>
          <w:sz w:val="20"/>
        </w:rPr>
        <w:t>, Russian Societies of Physiology and Biochemistry, Sochi, Russia</w:t>
      </w:r>
      <w:r w:rsidRPr="003A4DE7">
        <w:rPr>
          <w:rFonts w:ascii="Palatino" w:hAnsi="Palatino" w:cs="Arial"/>
          <w:color w:val="000000" w:themeColor="text1"/>
          <w:sz w:val="20"/>
        </w:rPr>
        <w:tab/>
        <w:t>2016</w:t>
      </w:r>
    </w:p>
    <w:p w14:paraId="1562293A" w14:textId="4BC1A8BF" w:rsidR="007A58B4" w:rsidRPr="003A4DE7" w:rsidRDefault="003A33AA" w:rsidP="007A58B4">
      <w:pPr>
        <w:tabs>
          <w:tab w:val="left" w:pos="720"/>
          <w:tab w:val="left" w:pos="1440"/>
          <w:tab w:val="left" w:pos="2160"/>
          <w:tab w:val="left" w:pos="8640"/>
        </w:tabs>
        <w:rPr>
          <w:rFonts w:ascii="Palatino" w:hAnsi="Palatino" w:cs="Helvetica"/>
          <w:color w:val="000000" w:themeColor="text1"/>
          <w:sz w:val="20"/>
          <w:szCs w:val="20"/>
        </w:rPr>
      </w:pPr>
      <w:r w:rsidRPr="003A4DE7">
        <w:rPr>
          <w:rFonts w:ascii="Palatino" w:hAnsi="Palatino" w:cs="Arial"/>
          <w:color w:val="000000" w:themeColor="text1"/>
          <w:sz w:val="20"/>
          <w:szCs w:val="20"/>
        </w:rPr>
        <w:t xml:space="preserve">• </w:t>
      </w:r>
      <w:r w:rsidR="007A58B4" w:rsidRPr="003A4DE7">
        <w:rPr>
          <w:rFonts w:ascii="Palatino" w:hAnsi="Palatino" w:cs="Calibri"/>
          <w:b/>
          <w:color w:val="000000" w:themeColor="text1"/>
          <w:sz w:val="20"/>
          <w:szCs w:val="20"/>
        </w:rPr>
        <w:t>Opening Keynote Lecture</w:t>
      </w:r>
      <w:r w:rsidR="007A58B4" w:rsidRPr="003A4DE7">
        <w:rPr>
          <w:rFonts w:ascii="Palatino" w:hAnsi="Palatino" w:cs="Calibri"/>
          <w:color w:val="000000" w:themeColor="text1"/>
          <w:sz w:val="20"/>
          <w:szCs w:val="20"/>
        </w:rPr>
        <w:t>.</w:t>
      </w:r>
      <w:r w:rsidR="007A58B4" w:rsidRPr="003A4DE7">
        <w:rPr>
          <w:rFonts w:ascii="Palatino" w:hAnsi="Palatino" w:cs="Helvetica"/>
          <w:color w:val="000000" w:themeColor="text1"/>
          <w:sz w:val="20"/>
          <w:szCs w:val="20"/>
        </w:rPr>
        <w:t xml:space="preserve">13th Imaging Network of Ontario Symposium </w:t>
      </w:r>
      <w:r w:rsidR="007A58B4" w:rsidRPr="003A4DE7">
        <w:rPr>
          <w:rFonts w:ascii="Palatino" w:hAnsi="Palatino" w:cs="Helvetica"/>
          <w:color w:val="000000" w:themeColor="text1"/>
          <w:sz w:val="20"/>
          <w:szCs w:val="20"/>
        </w:rPr>
        <w:tab/>
        <w:t>2015</w:t>
      </w:r>
    </w:p>
    <w:p w14:paraId="5D3ADF7B" w14:textId="48B1666C" w:rsidR="007A58B4" w:rsidRPr="003A4DE7" w:rsidRDefault="007A58B4" w:rsidP="007A58B4">
      <w:pPr>
        <w:tabs>
          <w:tab w:val="left" w:pos="720"/>
          <w:tab w:val="left" w:pos="2160"/>
          <w:tab w:val="left" w:pos="8640"/>
        </w:tabs>
        <w:rPr>
          <w:rFonts w:ascii="Palatino" w:hAnsi="Palatino" w:cs="Calibri"/>
          <w:color w:val="000000" w:themeColor="text1"/>
          <w:sz w:val="20"/>
          <w:szCs w:val="20"/>
        </w:rPr>
      </w:pPr>
      <w:r w:rsidRPr="003A4DE7">
        <w:rPr>
          <w:rFonts w:ascii="Palatino" w:hAnsi="Palatino" w:cs="Helvetica"/>
          <w:color w:val="000000" w:themeColor="text1"/>
          <w:sz w:val="20"/>
          <w:szCs w:val="20"/>
        </w:rPr>
        <w:tab/>
        <w:t>London, Ontario, Canada.</w:t>
      </w:r>
    </w:p>
    <w:p w14:paraId="0BF04968" w14:textId="70B12185" w:rsidR="007A58B4" w:rsidRPr="003A4DE7" w:rsidRDefault="007A58B4" w:rsidP="007A58B4">
      <w:pPr>
        <w:tabs>
          <w:tab w:val="left" w:pos="720"/>
          <w:tab w:val="left" w:pos="1440"/>
          <w:tab w:val="left" w:pos="2160"/>
          <w:tab w:val="left" w:pos="8640"/>
        </w:tabs>
        <w:rPr>
          <w:rFonts w:ascii="Palatino" w:hAnsi="Palatino" w:cs="Helvetica"/>
          <w:color w:val="000000" w:themeColor="text1"/>
          <w:sz w:val="20"/>
          <w:szCs w:val="20"/>
        </w:rPr>
      </w:pPr>
      <w:r w:rsidRPr="003A4DE7">
        <w:rPr>
          <w:rFonts w:ascii="Palatino" w:hAnsi="Palatino" w:cs="Calibri"/>
          <w:color w:val="000000" w:themeColor="text1"/>
          <w:sz w:val="20"/>
          <w:szCs w:val="20"/>
        </w:rPr>
        <w:t>•</w:t>
      </w:r>
      <w:r w:rsidRPr="003A4DE7">
        <w:rPr>
          <w:rFonts w:ascii="Palatino" w:hAnsi="Palatino" w:cs="Calibri"/>
          <w:b/>
          <w:color w:val="000000" w:themeColor="text1"/>
          <w:sz w:val="20"/>
          <w:szCs w:val="20"/>
        </w:rPr>
        <w:t xml:space="preserve"> Opening Keynote Lecture</w:t>
      </w:r>
      <w:r w:rsidRPr="003A4DE7">
        <w:rPr>
          <w:rFonts w:ascii="Palatino" w:hAnsi="Palatino" w:cs="Calibri"/>
          <w:color w:val="000000" w:themeColor="text1"/>
          <w:sz w:val="20"/>
          <w:szCs w:val="20"/>
        </w:rPr>
        <w:t>.</w:t>
      </w:r>
      <w:r w:rsidRPr="003A4DE7">
        <w:rPr>
          <w:rFonts w:ascii="Palatino" w:hAnsi="Palatino"/>
          <w:color w:val="000000" w:themeColor="text1"/>
          <w:sz w:val="20"/>
          <w:szCs w:val="20"/>
        </w:rPr>
        <w:t xml:space="preserve"> Personalizing Cancer Medicine Conference</w:t>
      </w:r>
      <w:r w:rsidRPr="003A4DE7">
        <w:rPr>
          <w:rFonts w:ascii="Palatino" w:hAnsi="Palatino" w:cs="Helvetica"/>
          <w:color w:val="000000" w:themeColor="text1"/>
          <w:sz w:val="20"/>
          <w:szCs w:val="20"/>
        </w:rPr>
        <w:tab/>
        <w:t>2015</w:t>
      </w:r>
    </w:p>
    <w:p w14:paraId="25DEDBC9" w14:textId="31ABA68E" w:rsidR="007A58B4" w:rsidRPr="003A4DE7" w:rsidRDefault="007A58B4" w:rsidP="007A58B4">
      <w:pPr>
        <w:tabs>
          <w:tab w:val="left" w:pos="720"/>
          <w:tab w:val="left" w:pos="2160"/>
          <w:tab w:val="left" w:pos="8640"/>
        </w:tabs>
        <w:rPr>
          <w:rFonts w:ascii="Palatino" w:hAnsi="Palatino" w:cs="Helvetica"/>
          <w:color w:val="000000" w:themeColor="text1"/>
          <w:sz w:val="20"/>
          <w:szCs w:val="20"/>
        </w:rPr>
      </w:pPr>
      <w:r w:rsidRPr="003A4DE7">
        <w:rPr>
          <w:rFonts w:ascii="Palatino" w:hAnsi="Palatino" w:cs="Helvetica"/>
          <w:color w:val="000000" w:themeColor="text1"/>
          <w:sz w:val="20"/>
          <w:szCs w:val="20"/>
        </w:rPr>
        <w:tab/>
        <w:t>Toronto, Canada.</w:t>
      </w:r>
    </w:p>
    <w:p w14:paraId="0394107A" w14:textId="2AEB99E7" w:rsidR="00223D31" w:rsidRPr="003A4DE7" w:rsidRDefault="00223D31" w:rsidP="00223D31">
      <w:pPr>
        <w:tabs>
          <w:tab w:val="left" w:pos="540"/>
          <w:tab w:val="left" w:pos="4320"/>
          <w:tab w:val="left" w:pos="4680"/>
          <w:tab w:val="left" w:pos="5580"/>
          <w:tab w:val="left" w:pos="8280"/>
          <w:tab w:val="left" w:pos="8640"/>
          <w:tab w:val="left" w:pos="9360"/>
          <w:tab w:val="left" w:pos="10440"/>
          <w:tab w:val="left" w:pos="10800"/>
          <w:tab w:val="left" w:pos="12060"/>
          <w:tab w:val="left" w:pos="14400"/>
        </w:tabs>
        <w:rPr>
          <w:rFonts w:ascii="Palatino" w:hAnsi="Palatino"/>
          <w:color w:val="000000" w:themeColor="text1"/>
          <w:sz w:val="20"/>
          <w:szCs w:val="20"/>
        </w:rPr>
      </w:pPr>
      <w:r w:rsidRPr="003A4DE7">
        <w:rPr>
          <w:rFonts w:ascii="Palatino" w:hAnsi="Palatino"/>
          <w:color w:val="000000" w:themeColor="text1"/>
          <w:sz w:val="20"/>
          <w:szCs w:val="20"/>
        </w:rPr>
        <w:t>•</w:t>
      </w:r>
      <w:r w:rsidRPr="003A4DE7">
        <w:rPr>
          <w:rFonts w:ascii="Palatino" w:hAnsi="Palatino"/>
          <w:b/>
          <w:color w:val="000000" w:themeColor="text1"/>
          <w:sz w:val="20"/>
          <w:szCs w:val="20"/>
        </w:rPr>
        <w:t xml:space="preserve"> Opening Keynote Lecture</w:t>
      </w:r>
      <w:r w:rsidRPr="003A4DE7">
        <w:rPr>
          <w:rFonts w:ascii="Palatino" w:hAnsi="Palatino"/>
          <w:color w:val="000000" w:themeColor="text1"/>
          <w:sz w:val="20"/>
          <w:szCs w:val="20"/>
        </w:rPr>
        <w:t>.</w:t>
      </w:r>
      <w:r w:rsidR="00E647E4" w:rsidRPr="003A4DE7">
        <w:rPr>
          <w:rFonts w:ascii="Palatino" w:hAnsi="Palatino"/>
          <w:color w:val="000000" w:themeColor="text1"/>
          <w:sz w:val="20"/>
          <w:szCs w:val="20"/>
        </w:rPr>
        <w:t xml:space="preserve"> </w:t>
      </w:r>
      <w:r w:rsidR="00904D94" w:rsidRPr="003A4DE7">
        <w:rPr>
          <w:rFonts w:ascii="Palatino" w:hAnsi="Palatino"/>
          <w:color w:val="000000" w:themeColor="text1"/>
          <w:sz w:val="20"/>
          <w:szCs w:val="20"/>
        </w:rPr>
        <w:t>Taiwan</w:t>
      </w:r>
      <w:r w:rsidRPr="003A4DE7">
        <w:rPr>
          <w:rFonts w:ascii="Palatino" w:hAnsi="Palatino"/>
          <w:color w:val="000000" w:themeColor="text1"/>
          <w:sz w:val="20"/>
          <w:szCs w:val="20"/>
        </w:rPr>
        <w:t xml:space="preserve"> Society of Molecular Imaging</w:t>
      </w:r>
      <w:r w:rsidRPr="003A4DE7">
        <w:rPr>
          <w:rFonts w:ascii="Palatino" w:hAnsi="Palatino"/>
          <w:color w:val="000000" w:themeColor="text1"/>
          <w:sz w:val="20"/>
          <w:szCs w:val="20"/>
        </w:rPr>
        <w:tab/>
      </w:r>
      <w:r w:rsidRPr="003A4DE7">
        <w:rPr>
          <w:rFonts w:ascii="Palatino" w:hAnsi="Palatino"/>
          <w:color w:val="000000" w:themeColor="text1"/>
          <w:sz w:val="20"/>
          <w:szCs w:val="20"/>
        </w:rPr>
        <w:tab/>
        <w:t>2015</w:t>
      </w:r>
    </w:p>
    <w:p w14:paraId="6248D323" w14:textId="7024158C" w:rsidR="00223D31" w:rsidRPr="003A4DE7" w:rsidRDefault="00223D31" w:rsidP="00223D31">
      <w:pPr>
        <w:tabs>
          <w:tab w:val="left" w:pos="540"/>
          <w:tab w:val="left" w:pos="4320"/>
          <w:tab w:val="left" w:pos="4680"/>
          <w:tab w:val="left" w:pos="5580"/>
          <w:tab w:val="left" w:pos="8280"/>
          <w:tab w:val="left" w:pos="8640"/>
          <w:tab w:val="left" w:pos="9360"/>
          <w:tab w:val="left" w:pos="10440"/>
          <w:tab w:val="left" w:pos="10800"/>
          <w:tab w:val="left" w:pos="12060"/>
          <w:tab w:val="left" w:pos="14400"/>
        </w:tabs>
        <w:rPr>
          <w:rFonts w:ascii="Palatino" w:hAnsi="Palatino"/>
          <w:color w:val="000000" w:themeColor="text1"/>
          <w:sz w:val="20"/>
          <w:szCs w:val="20"/>
        </w:rPr>
      </w:pPr>
      <w:r w:rsidRPr="003A4DE7">
        <w:rPr>
          <w:rFonts w:ascii="Palatino" w:hAnsi="Palatino"/>
          <w:color w:val="000000" w:themeColor="text1"/>
          <w:sz w:val="20"/>
          <w:szCs w:val="20"/>
        </w:rPr>
        <w:t>•</w:t>
      </w:r>
      <w:r w:rsidRPr="003A4DE7">
        <w:rPr>
          <w:rFonts w:ascii="Palatino" w:hAnsi="Palatino"/>
          <w:b/>
          <w:color w:val="000000" w:themeColor="text1"/>
          <w:sz w:val="20"/>
          <w:szCs w:val="20"/>
        </w:rPr>
        <w:t xml:space="preserve"> Opening Keynote Lecture</w:t>
      </w:r>
      <w:r w:rsidRPr="003A4DE7">
        <w:rPr>
          <w:rFonts w:ascii="Palatino" w:hAnsi="Palatino"/>
          <w:color w:val="000000" w:themeColor="text1"/>
          <w:sz w:val="20"/>
          <w:szCs w:val="20"/>
        </w:rPr>
        <w:t>.</w:t>
      </w:r>
      <w:r w:rsidR="00E647E4"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Korean Society of Molecular Imaging</w:t>
      </w:r>
      <w:r w:rsidRPr="003A4DE7">
        <w:rPr>
          <w:rFonts w:ascii="Palatino" w:hAnsi="Palatino"/>
          <w:color w:val="000000" w:themeColor="text1"/>
          <w:sz w:val="20"/>
          <w:szCs w:val="20"/>
        </w:rPr>
        <w:tab/>
      </w:r>
      <w:r w:rsidRPr="003A4DE7">
        <w:rPr>
          <w:rFonts w:ascii="Palatino" w:hAnsi="Palatino"/>
          <w:color w:val="000000" w:themeColor="text1"/>
          <w:sz w:val="20"/>
          <w:szCs w:val="20"/>
        </w:rPr>
        <w:tab/>
        <w:t>2015</w:t>
      </w:r>
    </w:p>
    <w:p w14:paraId="23AC15E7" w14:textId="638F54A5" w:rsidR="00223D31" w:rsidRPr="003A4DE7" w:rsidRDefault="00223D31" w:rsidP="00223D31">
      <w:pPr>
        <w:tabs>
          <w:tab w:val="left" w:pos="540"/>
          <w:tab w:val="left" w:pos="4320"/>
          <w:tab w:val="left" w:pos="4680"/>
          <w:tab w:val="left" w:pos="5580"/>
          <w:tab w:val="left" w:pos="8280"/>
          <w:tab w:val="left" w:pos="8640"/>
          <w:tab w:val="left" w:pos="9360"/>
          <w:tab w:val="left" w:pos="10440"/>
          <w:tab w:val="left" w:pos="10800"/>
          <w:tab w:val="left" w:pos="12060"/>
          <w:tab w:val="left" w:pos="14400"/>
        </w:tabs>
        <w:rPr>
          <w:rFonts w:ascii="Palatino" w:eastAsia="Batang" w:hAnsi="Palatino"/>
          <w:color w:val="000000" w:themeColor="text1"/>
          <w:sz w:val="20"/>
          <w:szCs w:val="20"/>
        </w:rPr>
      </w:pPr>
      <w:r w:rsidRPr="003A4DE7">
        <w:rPr>
          <w:rFonts w:ascii="Palatino" w:hAnsi="Palatino"/>
          <w:color w:val="000000" w:themeColor="text1"/>
          <w:sz w:val="20"/>
          <w:szCs w:val="20"/>
        </w:rPr>
        <w:t>•</w:t>
      </w:r>
      <w:r w:rsidRPr="003A4DE7">
        <w:rPr>
          <w:rFonts w:ascii="Palatino" w:hAnsi="Palatino"/>
          <w:b/>
          <w:color w:val="000000" w:themeColor="text1"/>
          <w:sz w:val="20"/>
          <w:szCs w:val="20"/>
        </w:rPr>
        <w:t xml:space="preserve"> Keynote Lecture</w:t>
      </w:r>
      <w:r w:rsidRPr="003A4DE7">
        <w:rPr>
          <w:rFonts w:ascii="Palatino" w:hAnsi="Palatino"/>
          <w:color w:val="000000" w:themeColor="text1"/>
          <w:sz w:val="20"/>
          <w:szCs w:val="20"/>
        </w:rPr>
        <w:t xml:space="preserve">. </w:t>
      </w:r>
      <w:r w:rsidRPr="003A4DE7">
        <w:rPr>
          <w:rFonts w:ascii="Palatino" w:eastAsia="Batang" w:hAnsi="Palatino"/>
          <w:color w:val="000000" w:themeColor="text1"/>
          <w:sz w:val="20"/>
          <w:szCs w:val="20"/>
        </w:rPr>
        <w:t xml:space="preserve">11th Asia Oceania Congress of Nuclear Medicine and Biology, </w:t>
      </w:r>
      <w:r w:rsidRPr="003A4DE7">
        <w:rPr>
          <w:rFonts w:ascii="Palatino" w:eastAsia="Batang" w:hAnsi="Palatino"/>
          <w:color w:val="000000" w:themeColor="text1"/>
          <w:sz w:val="20"/>
          <w:szCs w:val="20"/>
        </w:rPr>
        <w:tab/>
      </w:r>
      <w:r w:rsidRPr="003A4DE7">
        <w:rPr>
          <w:rFonts w:ascii="Palatino" w:eastAsia="Batang" w:hAnsi="Palatino"/>
          <w:color w:val="000000" w:themeColor="text1"/>
          <w:sz w:val="20"/>
          <w:szCs w:val="20"/>
        </w:rPr>
        <w:tab/>
        <w:t>2015</w:t>
      </w:r>
    </w:p>
    <w:p w14:paraId="1ED8D61C" w14:textId="3D009B0F" w:rsidR="00223D31" w:rsidRPr="003A4DE7" w:rsidRDefault="00223D31" w:rsidP="00223D31">
      <w:pPr>
        <w:tabs>
          <w:tab w:val="left" w:pos="540"/>
          <w:tab w:val="left" w:pos="4320"/>
          <w:tab w:val="left" w:pos="4680"/>
          <w:tab w:val="left" w:pos="5580"/>
          <w:tab w:val="left" w:pos="8280"/>
          <w:tab w:val="left" w:pos="8640"/>
          <w:tab w:val="left" w:pos="9360"/>
          <w:tab w:val="left" w:pos="10440"/>
          <w:tab w:val="left" w:pos="10800"/>
          <w:tab w:val="left" w:pos="12060"/>
          <w:tab w:val="left" w:pos="14400"/>
        </w:tabs>
        <w:rPr>
          <w:rFonts w:ascii="Palatino" w:eastAsia="Batang" w:hAnsi="Palatino"/>
          <w:color w:val="000000" w:themeColor="text1"/>
          <w:sz w:val="20"/>
          <w:szCs w:val="20"/>
        </w:rPr>
      </w:pPr>
      <w:r w:rsidRPr="003A4DE7">
        <w:rPr>
          <w:rFonts w:ascii="Palatino" w:eastAsia="Batang" w:hAnsi="Palatino"/>
          <w:color w:val="000000" w:themeColor="text1"/>
          <w:sz w:val="20"/>
          <w:szCs w:val="20"/>
        </w:rPr>
        <w:tab/>
        <w:t>Jeju, Korea</w:t>
      </w:r>
    </w:p>
    <w:p w14:paraId="46D905FB" w14:textId="335B8330" w:rsidR="00223D31" w:rsidRPr="003A4DE7" w:rsidRDefault="00223D31" w:rsidP="00223D31">
      <w:pPr>
        <w:tabs>
          <w:tab w:val="left" w:pos="540"/>
          <w:tab w:val="left" w:pos="4320"/>
          <w:tab w:val="left" w:pos="4680"/>
          <w:tab w:val="left" w:pos="5580"/>
          <w:tab w:val="left" w:pos="8280"/>
          <w:tab w:val="left" w:pos="8640"/>
          <w:tab w:val="left" w:pos="9360"/>
          <w:tab w:val="left" w:pos="10440"/>
          <w:tab w:val="left" w:pos="10800"/>
          <w:tab w:val="left" w:pos="12060"/>
          <w:tab w:val="left" w:pos="14400"/>
        </w:tabs>
        <w:rPr>
          <w:rFonts w:ascii="Palatino" w:hAnsi="Palatino"/>
          <w:color w:val="000000" w:themeColor="text1"/>
          <w:sz w:val="20"/>
          <w:szCs w:val="20"/>
        </w:rPr>
      </w:pPr>
      <w:r w:rsidRPr="003A4DE7">
        <w:rPr>
          <w:rFonts w:ascii="Palatino" w:hAnsi="Palatino"/>
          <w:b/>
          <w:color w:val="000000" w:themeColor="text1"/>
          <w:sz w:val="20"/>
          <w:szCs w:val="20"/>
        </w:rPr>
        <w:t>• Opening Keynote Lecture</w:t>
      </w:r>
      <w:r w:rsidRPr="003A4DE7">
        <w:rPr>
          <w:rFonts w:ascii="Palatino" w:hAnsi="Palatino"/>
          <w:color w:val="000000" w:themeColor="text1"/>
          <w:sz w:val="20"/>
          <w:szCs w:val="20"/>
        </w:rPr>
        <w:t>.</w:t>
      </w:r>
      <w:r w:rsidR="00E647E4"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World Engineering Conference and Convention, Kyoto, Japan</w:t>
      </w:r>
      <w:r w:rsidRPr="003A4DE7">
        <w:rPr>
          <w:rFonts w:ascii="Palatino" w:hAnsi="Palatino"/>
          <w:color w:val="000000" w:themeColor="text1"/>
          <w:sz w:val="20"/>
          <w:szCs w:val="20"/>
        </w:rPr>
        <w:tab/>
      </w:r>
      <w:r w:rsidRPr="003A4DE7">
        <w:rPr>
          <w:rFonts w:ascii="Palatino" w:hAnsi="Palatino"/>
          <w:color w:val="000000" w:themeColor="text1"/>
          <w:sz w:val="20"/>
          <w:szCs w:val="20"/>
        </w:rPr>
        <w:tab/>
        <w:t>2015</w:t>
      </w:r>
    </w:p>
    <w:p w14:paraId="7DBC9438" w14:textId="3DE7BAF4" w:rsidR="007A58B4" w:rsidRPr="003A4DE7" w:rsidRDefault="007A58B4" w:rsidP="007A58B4">
      <w:pPr>
        <w:tabs>
          <w:tab w:val="left" w:pos="720"/>
          <w:tab w:val="left" w:pos="1440"/>
          <w:tab w:val="left" w:pos="2160"/>
          <w:tab w:val="left" w:pos="8640"/>
        </w:tabs>
        <w:rPr>
          <w:rFonts w:ascii="Palatino" w:hAnsi="Palatino" w:cs="Calibri"/>
          <w:color w:val="000000" w:themeColor="text1"/>
          <w:sz w:val="20"/>
          <w:szCs w:val="20"/>
        </w:rPr>
      </w:pPr>
      <w:r w:rsidRPr="003A4DE7">
        <w:rPr>
          <w:rFonts w:ascii="Palatino" w:hAnsi="Palatino" w:cs="Calibri"/>
          <w:color w:val="000000" w:themeColor="text1"/>
          <w:sz w:val="20"/>
          <w:szCs w:val="20"/>
        </w:rPr>
        <w:t>• AACR-SNMMI Joint Conference on Cancer Imaging</w:t>
      </w:r>
      <w:r w:rsidRPr="003A4DE7">
        <w:rPr>
          <w:rFonts w:ascii="Palatino" w:hAnsi="Palatino" w:cs="Calibri"/>
          <w:color w:val="000000" w:themeColor="text1"/>
          <w:sz w:val="20"/>
          <w:szCs w:val="20"/>
        </w:rPr>
        <w:tab/>
        <w:t>2015</w:t>
      </w:r>
    </w:p>
    <w:p w14:paraId="7C2D5EF3" w14:textId="08A276BD" w:rsidR="007A58B4" w:rsidRPr="003A4DE7" w:rsidRDefault="007A58B4" w:rsidP="007A58B4">
      <w:pPr>
        <w:tabs>
          <w:tab w:val="left" w:pos="720"/>
          <w:tab w:val="left" w:pos="1440"/>
          <w:tab w:val="left" w:pos="2160"/>
          <w:tab w:val="left" w:pos="8640"/>
        </w:tabs>
        <w:rPr>
          <w:rFonts w:ascii="Palatino" w:hAnsi="Palatino" w:cs="Calibri"/>
          <w:color w:val="000000" w:themeColor="text1"/>
          <w:sz w:val="20"/>
          <w:szCs w:val="20"/>
        </w:rPr>
      </w:pPr>
      <w:r w:rsidRPr="003A4DE7">
        <w:rPr>
          <w:rFonts w:ascii="Palatino" w:hAnsi="Palatino" w:cs="Calibri"/>
          <w:color w:val="000000" w:themeColor="text1"/>
          <w:sz w:val="20"/>
          <w:szCs w:val="20"/>
        </w:rPr>
        <w:tab/>
        <w:t>San Diego, CA</w:t>
      </w:r>
    </w:p>
    <w:p w14:paraId="5FE2983D" w14:textId="79A0C986" w:rsidR="00F603B9" w:rsidRPr="003A4DE7" w:rsidRDefault="00F603B9" w:rsidP="007A58B4">
      <w:pPr>
        <w:tabs>
          <w:tab w:val="left" w:pos="720"/>
          <w:tab w:val="left" w:pos="1440"/>
          <w:tab w:val="left" w:pos="2160"/>
          <w:tab w:val="left" w:pos="8640"/>
        </w:tabs>
        <w:rPr>
          <w:rFonts w:ascii="Palatino" w:hAnsi="Palatino" w:cs="Calibri"/>
          <w:color w:val="000000" w:themeColor="text1"/>
          <w:sz w:val="20"/>
          <w:szCs w:val="20"/>
        </w:rPr>
      </w:pPr>
      <w:r w:rsidRPr="003A4DE7">
        <w:rPr>
          <w:rStyle w:val="Strong"/>
          <w:rFonts w:ascii="Palatino" w:hAnsi="Palatino"/>
          <w:color w:val="000000" w:themeColor="text1"/>
          <w:sz w:val="20"/>
          <w:szCs w:val="20"/>
        </w:rPr>
        <w:t>• Invited Lecture</w:t>
      </w:r>
      <w:r w:rsidRPr="003A4DE7">
        <w:rPr>
          <w:rStyle w:val="Strong"/>
          <w:rFonts w:ascii="Palatino" w:hAnsi="Palatino"/>
          <w:b w:val="0"/>
          <w:color w:val="000000" w:themeColor="text1"/>
          <w:sz w:val="20"/>
          <w:szCs w:val="20"/>
        </w:rPr>
        <w:t>, Conference on Lasers and Electro-Optics,</w:t>
      </w:r>
      <w:r w:rsidRPr="003A4DE7">
        <w:rPr>
          <w:rStyle w:val="Strong"/>
          <w:rFonts w:ascii="Palatino" w:hAnsi="Palatino"/>
          <w:color w:val="000000" w:themeColor="text1"/>
          <w:sz w:val="20"/>
          <w:szCs w:val="20"/>
        </w:rPr>
        <w:t xml:space="preserve"> </w:t>
      </w:r>
      <w:r w:rsidRPr="003A4DE7">
        <w:rPr>
          <w:rFonts w:ascii="Palatino" w:hAnsi="Palatino"/>
          <w:color w:val="000000" w:themeColor="text1"/>
          <w:sz w:val="20"/>
          <w:szCs w:val="20"/>
        </w:rPr>
        <w:t>Photonics in Surgery</w:t>
      </w:r>
      <w:r w:rsidRPr="003A4DE7">
        <w:rPr>
          <w:rStyle w:val="Strong"/>
          <w:rFonts w:ascii="Palatino" w:hAnsi="Palatino"/>
          <w:color w:val="000000" w:themeColor="text1"/>
          <w:sz w:val="20"/>
          <w:szCs w:val="20"/>
        </w:rPr>
        <w:tab/>
      </w:r>
      <w:r w:rsidRPr="003A4DE7">
        <w:rPr>
          <w:rStyle w:val="Strong"/>
          <w:rFonts w:ascii="Palatino" w:hAnsi="Palatino"/>
          <w:b w:val="0"/>
          <w:color w:val="000000" w:themeColor="text1"/>
          <w:sz w:val="20"/>
          <w:szCs w:val="20"/>
        </w:rPr>
        <w:t>2015</w:t>
      </w:r>
    </w:p>
    <w:p w14:paraId="12F73BB2" w14:textId="28601C6E" w:rsidR="00F603B9" w:rsidRPr="003A4DE7" w:rsidRDefault="00F603B9" w:rsidP="007A58B4">
      <w:pPr>
        <w:tabs>
          <w:tab w:val="left" w:pos="720"/>
          <w:tab w:val="left" w:pos="1440"/>
          <w:tab w:val="left" w:pos="2160"/>
          <w:tab w:val="left" w:pos="8640"/>
        </w:tabs>
        <w:rPr>
          <w:rFonts w:ascii="Palatino" w:hAnsi="Palatino" w:cs="Calibri"/>
          <w:color w:val="000000" w:themeColor="text1"/>
          <w:sz w:val="20"/>
          <w:szCs w:val="20"/>
        </w:rPr>
      </w:pPr>
      <w:r w:rsidRPr="003A4DE7">
        <w:rPr>
          <w:rFonts w:ascii="Palatino" w:hAnsi="Palatino" w:cs="Calibri"/>
          <w:color w:val="000000" w:themeColor="text1"/>
          <w:sz w:val="20"/>
          <w:szCs w:val="20"/>
        </w:rPr>
        <w:tab/>
        <w:t>Image-guided Resection of Medulloblastoma</w:t>
      </w:r>
    </w:p>
    <w:p w14:paraId="7E6B86AC" w14:textId="73A08769" w:rsidR="007B7655" w:rsidRPr="003A4DE7" w:rsidRDefault="007B7655" w:rsidP="007A58B4">
      <w:pPr>
        <w:tabs>
          <w:tab w:val="left" w:pos="720"/>
          <w:tab w:val="left" w:pos="1440"/>
          <w:tab w:val="left" w:pos="2160"/>
          <w:tab w:val="left" w:pos="8640"/>
        </w:tabs>
        <w:rPr>
          <w:rFonts w:ascii="Palatino" w:hAnsi="Palatino"/>
          <w:color w:val="000000" w:themeColor="text1"/>
          <w:sz w:val="20"/>
          <w:szCs w:val="20"/>
        </w:rPr>
      </w:pPr>
      <w:r w:rsidRPr="003A4DE7">
        <w:rPr>
          <w:rFonts w:ascii="Palatino" w:hAnsi="Palatino" w:cs="Calibri"/>
          <w:color w:val="000000" w:themeColor="text1"/>
          <w:sz w:val="20"/>
          <w:szCs w:val="20"/>
        </w:rPr>
        <w:t xml:space="preserve">• </w:t>
      </w:r>
      <w:r w:rsidRPr="003A4DE7">
        <w:rPr>
          <w:rFonts w:ascii="Palatino" w:hAnsi="Palatino"/>
          <w:color w:val="000000" w:themeColor="text1"/>
          <w:sz w:val="20"/>
          <w:szCs w:val="20"/>
        </w:rPr>
        <w:t xml:space="preserve">Ernst </w:t>
      </w:r>
      <w:proofErr w:type="spellStart"/>
      <w:r w:rsidRPr="003A4DE7">
        <w:rPr>
          <w:rFonts w:ascii="Palatino" w:hAnsi="Palatino"/>
          <w:color w:val="000000" w:themeColor="text1"/>
          <w:sz w:val="20"/>
          <w:szCs w:val="20"/>
        </w:rPr>
        <w:t>Strüngmann</w:t>
      </w:r>
      <w:proofErr w:type="spellEnd"/>
      <w:r w:rsidRPr="003A4DE7">
        <w:rPr>
          <w:rFonts w:ascii="Palatino" w:hAnsi="Palatino"/>
          <w:color w:val="000000" w:themeColor="text1"/>
          <w:sz w:val="20"/>
          <w:szCs w:val="20"/>
        </w:rPr>
        <w:t xml:space="preserve"> Forum on Heavy Metals and Infectious Disease</w:t>
      </w:r>
      <w:r w:rsidRPr="003A4DE7">
        <w:rPr>
          <w:rFonts w:ascii="Palatino" w:hAnsi="Palatino"/>
          <w:color w:val="000000" w:themeColor="text1"/>
          <w:sz w:val="20"/>
          <w:szCs w:val="20"/>
        </w:rPr>
        <w:tab/>
        <w:t>2014</w:t>
      </w:r>
    </w:p>
    <w:p w14:paraId="74D565CF" w14:textId="785CB0F4" w:rsidR="007B7655" w:rsidRPr="003A4DE7" w:rsidRDefault="007B7655" w:rsidP="007A58B4">
      <w:pPr>
        <w:tabs>
          <w:tab w:val="left" w:pos="720"/>
          <w:tab w:val="left" w:pos="2160"/>
          <w:tab w:val="left" w:pos="8640"/>
        </w:tabs>
        <w:rPr>
          <w:rFonts w:ascii="Palatino" w:hAnsi="Palatino"/>
          <w:color w:val="000000" w:themeColor="text1"/>
          <w:sz w:val="20"/>
          <w:szCs w:val="20"/>
        </w:rPr>
      </w:pPr>
      <w:r w:rsidRPr="003A4DE7">
        <w:rPr>
          <w:rFonts w:ascii="Palatino" w:hAnsi="Palatino"/>
          <w:color w:val="000000" w:themeColor="text1"/>
          <w:sz w:val="20"/>
          <w:szCs w:val="20"/>
        </w:rPr>
        <w:tab/>
        <w:t>Frankfurt am Main, Germany</w:t>
      </w:r>
    </w:p>
    <w:p w14:paraId="2831F65C" w14:textId="56D34EE0" w:rsidR="009E2AC5" w:rsidRPr="003A4DE7" w:rsidRDefault="009E2AC5" w:rsidP="001C2008">
      <w:pPr>
        <w:tabs>
          <w:tab w:val="left" w:pos="1440"/>
          <w:tab w:val="left" w:pos="2160"/>
          <w:tab w:val="left" w:pos="8640"/>
        </w:tabs>
        <w:rPr>
          <w:rFonts w:ascii="Palatino" w:hAnsi="Palatino"/>
          <w:color w:val="000000" w:themeColor="text1"/>
          <w:sz w:val="20"/>
        </w:rPr>
      </w:pPr>
      <w:r w:rsidRPr="003A4DE7">
        <w:rPr>
          <w:rFonts w:ascii="Palatino" w:hAnsi="Palatino"/>
          <w:b/>
          <w:color w:val="000000" w:themeColor="text1"/>
          <w:sz w:val="20"/>
        </w:rPr>
        <w:t xml:space="preserve">• </w:t>
      </w:r>
      <w:r w:rsidR="0067404B" w:rsidRPr="003A4DE7">
        <w:rPr>
          <w:rFonts w:ascii="Palatino" w:hAnsi="Palatino"/>
          <w:b/>
          <w:color w:val="000000" w:themeColor="text1"/>
          <w:sz w:val="20"/>
        </w:rPr>
        <w:t xml:space="preserve">Opening </w:t>
      </w:r>
      <w:r w:rsidR="0067404B" w:rsidRPr="003A4DE7">
        <w:rPr>
          <w:rFonts w:ascii="Palatino" w:hAnsi="Palatino" w:cs="Calibri"/>
          <w:b/>
          <w:color w:val="000000" w:themeColor="text1"/>
          <w:sz w:val="20"/>
          <w:szCs w:val="30"/>
        </w:rPr>
        <w:t>Keynote Lecture</w:t>
      </w:r>
      <w:r w:rsidR="0067404B" w:rsidRPr="003A4DE7">
        <w:rPr>
          <w:rFonts w:ascii="Palatino" w:hAnsi="Palatino" w:cs="Calibri"/>
          <w:color w:val="000000" w:themeColor="text1"/>
          <w:sz w:val="20"/>
          <w:szCs w:val="30"/>
        </w:rPr>
        <w:t xml:space="preserve">, </w:t>
      </w:r>
      <w:r w:rsidRPr="003A4DE7">
        <w:rPr>
          <w:rFonts w:ascii="Palatino" w:hAnsi="Palatino"/>
          <w:color w:val="000000" w:themeColor="text1"/>
          <w:sz w:val="20"/>
        </w:rPr>
        <w:t>Seeing is Believing and Beyond, National Cancer Center Korea</w:t>
      </w:r>
      <w:r w:rsidRPr="003A4DE7">
        <w:rPr>
          <w:rFonts w:ascii="Palatino" w:hAnsi="Palatino"/>
          <w:color w:val="000000" w:themeColor="text1"/>
          <w:sz w:val="20"/>
        </w:rPr>
        <w:tab/>
        <w:t>2014</w:t>
      </w:r>
    </w:p>
    <w:p w14:paraId="618C7301" w14:textId="79EACBFC" w:rsidR="009E2AC5" w:rsidRPr="003A4DE7" w:rsidRDefault="009E2AC5" w:rsidP="009E2AC5">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s="Calibri"/>
          <w:color w:val="000000" w:themeColor="text1"/>
          <w:sz w:val="20"/>
          <w:szCs w:val="30"/>
        </w:rPr>
        <w:t>Point-of-care pathology with miniaturized microscopes</w:t>
      </w:r>
    </w:p>
    <w:p w14:paraId="212159B3" w14:textId="06CF10BA" w:rsidR="007A58B4" w:rsidRPr="003A4DE7" w:rsidRDefault="00962635" w:rsidP="001C2008">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7A58B4" w:rsidRPr="003A4DE7">
        <w:rPr>
          <w:rFonts w:ascii="Palatino" w:hAnsi="Palatino" w:cs="Calibri"/>
          <w:color w:val="000000" w:themeColor="text1"/>
          <w:sz w:val="20"/>
          <w:szCs w:val="30"/>
        </w:rPr>
        <w:t>Medical Scholars Training Program Distinguished Lecturer</w:t>
      </w:r>
      <w:r w:rsidR="007A58B4" w:rsidRPr="003A4DE7">
        <w:rPr>
          <w:rFonts w:ascii="Palatino" w:hAnsi="Palatino" w:cs="Calibri"/>
          <w:color w:val="000000" w:themeColor="text1"/>
          <w:sz w:val="20"/>
          <w:szCs w:val="30"/>
        </w:rPr>
        <w:tab/>
        <w:t>2014</w:t>
      </w:r>
    </w:p>
    <w:p w14:paraId="5FE78E29" w14:textId="7C625E0B" w:rsidR="007A58B4" w:rsidRPr="003A4DE7" w:rsidRDefault="007A58B4" w:rsidP="007A58B4">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UC Irvine, Irvine, CA</w:t>
      </w:r>
    </w:p>
    <w:p w14:paraId="690A6E77" w14:textId="1A7F188A" w:rsidR="007A58B4" w:rsidRPr="003A4DE7" w:rsidRDefault="007A58B4" w:rsidP="007A58B4">
      <w:pPr>
        <w:tabs>
          <w:tab w:val="left" w:pos="720"/>
          <w:tab w:val="left" w:pos="1440"/>
          <w:tab w:val="left" w:pos="2160"/>
          <w:tab w:val="left" w:pos="8640"/>
        </w:tabs>
        <w:rPr>
          <w:rFonts w:ascii="Palatino" w:hAnsi="Palatino" w:cs="Helvetica"/>
          <w:color w:val="000000" w:themeColor="text1"/>
          <w:sz w:val="20"/>
          <w:szCs w:val="20"/>
        </w:rPr>
      </w:pPr>
      <w:r w:rsidRPr="003A4DE7">
        <w:rPr>
          <w:rFonts w:ascii="Palatino" w:hAnsi="Palatino" w:cs="Calibri"/>
          <w:color w:val="000000" w:themeColor="text1"/>
          <w:sz w:val="20"/>
          <w:szCs w:val="20"/>
        </w:rPr>
        <w:t>• Medical Physics Departmental Seminar</w:t>
      </w:r>
      <w:r w:rsidRPr="003A4DE7">
        <w:rPr>
          <w:rFonts w:ascii="Palatino" w:hAnsi="Palatino" w:cs="Helvetica"/>
          <w:color w:val="000000" w:themeColor="text1"/>
          <w:sz w:val="20"/>
          <w:szCs w:val="20"/>
        </w:rPr>
        <w:tab/>
        <w:t>2014</w:t>
      </w:r>
    </w:p>
    <w:p w14:paraId="503CADFC" w14:textId="696DD830" w:rsidR="007A58B4" w:rsidRPr="003A4DE7" w:rsidRDefault="007A58B4" w:rsidP="007A58B4">
      <w:pPr>
        <w:tabs>
          <w:tab w:val="left" w:pos="720"/>
          <w:tab w:val="left" w:pos="2160"/>
          <w:tab w:val="left" w:pos="8640"/>
        </w:tabs>
        <w:rPr>
          <w:rFonts w:ascii="Palatino" w:hAnsi="Palatino" w:cs="Calibri"/>
          <w:color w:val="000000" w:themeColor="text1"/>
          <w:sz w:val="20"/>
          <w:szCs w:val="20"/>
        </w:rPr>
      </w:pPr>
      <w:r w:rsidRPr="003A4DE7">
        <w:rPr>
          <w:rFonts w:ascii="Palatino" w:hAnsi="Palatino" w:cs="Helvetica"/>
          <w:color w:val="000000" w:themeColor="text1"/>
          <w:sz w:val="20"/>
          <w:szCs w:val="20"/>
        </w:rPr>
        <w:tab/>
        <w:t>University of Toronto, Toronto, Canada.</w:t>
      </w:r>
    </w:p>
    <w:p w14:paraId="18DD1976" w14:textId="039884F7" w:rsidR="007A58B4" w:rsidRPr="003A4DE7" w:rsidRDefault="007A58B4" w:rsidP="001C2008">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67404B" w:rsidRPr="003A4DE7">
        <w:rPr>
          <w:rFonts w:ascii="Palatino" w:hAnsi="Palatino" w:cs="Calibri"/>
          <w:b/>
          <w:color w:val="000000" w:themeColor="text1"/>
          <w:sz w:val="20"/>
          <w:szCs w:val="30"/>
        </w:rPr>
        <w:t>Invited Speaker</w:t>
      </w:r>
      <w:r w:rsidR="0067404B" w:rsidRPr="003A4DE7">
        <w:rPr>
          <w:rFonts w:ascii="Palatino" w:hAnsi="Palatino" w:cs="Calibri"/>
          <w:color w:val="000000" w:themeColor="text1"/>
          <w:sz w:val="20"/>
          <w:szCs w:val="30"/>
        </w:rPr>
        <w:t xml:space="preserve">, </w:t>
      </w:r>
      <w:r w:rsidRPr="003A4DE7">
        <w:rPr>
          <w:rFonts w:ascii="Palatino" w:hAnsi="Palatino" w:cs="Calibri"/>
          <w:color w:val="000000" w:themeColor="text1"/>
          <w:sz w:val="20"/>
          <w:szCs w:val="30"/>
        </w:rPr>
        <w:t>American Association of Physicists in Medicine</w:t>
      </w:r>
      <w:r w:rsidRPr="003A4DE7">
        <w:rPr>
          <w:rFonts w:ascii="Palatino" w:hAnsi="Palatino" w:cs="Calibri"/>
          <w:color w:val="000000" w:themeColor="text1"/>
          <w:sz w:val="20"/>
          <w:szCs w:val="30"/>
        </w:rPr>
        <w:tab/>
        <w:t>2014</w:t>
      </w:r>
    </w:p>
    <w:p w14:paraId="67E79BFD" w14:textId="08FDCAE7" w:rsidR="007A58B4" w:rsidRPr="003A4DE7" w:rsidRDefault="0067404B" w:rsidP="007A58B4">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Changing the Diagnos</w:t>
      </w:r>
      <w:r w:rsidR="007A58B4" w:rsidRPr="003A4DE7">
        <w:rPr>
          <w:rFonts w:ascii="Palatino" w:hAnsi="Palatino" w:cs="Calibri"/>
          <w:color w:val="000000" w:themeColor="text1"/>
          <w:sz w:val="20"/>
          <w:szCs w:val="30"/>
        </w:rPr>
        <w:t>tic Paradigm: Point-of-Care Pathology</w:t>
      </w:r>
    </w:p>
    <w:p w14:paraId="007DC05C" w14:textId="48D7159D" w:rsidR="0067404B" w:rsidRPr="003A4DE7" w:rsidRDefault="0067404B" w:rsidP="0067404B">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Pr="003A4DE7">
        <w:rPr>
          <w:rFonts w:ascii="Palatino" w:hAnsi="Palatino" w:cs="Calibri"/>
          <w:b/>
          <w:color w:val="000000" w:themeColor="text1"/>
          <w:sz w:val="20"/>
          <w:szCs w:val="30"/>
        </w:rPr>
        <w:t>Invited Speaker</w:t>
      </w:r>
      <w:r w:rsidRPr="003A4DE7">
        <w:rPr>
          <w:rFonts w:ascii="Palatino" w:hAnsi="Palatino" w:cs="Calibri"/>
          <w:color w:val="000000" w:themeColor="text1"/>
          <w:sz w:val="20"/>
          <w:szCs w:val="30"/>
        </w:rPr>
        <w:t>, Society of Nuclear Medicine and Molecular Imaging</w:t>
      </w:r>
      <w:r w:rsidRPr="003A4DE7">
        <w:rPr>
          <w:rFonts w:ascii="Palatino" w:hAnsi="Palatino" w:cs="Calibri"/>
          <w:color w:val="000000" w:themeColor="text1"/>
          <w:sz w:val="20"/>
          <w:szCs w:val="30"/>
        </w:rPr>
        <w:tab/>
        <w:t>2014</w:t>
      </w:r>
    </w:p>
    <w:p w14:paraId="73494690" w14:textId="77777777" w:rsidR="0067404B" w:rsidRPr="003A4DE7" w:rsidRDefault="0067404B" w:rsidP="0067404B">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Changing the Diagnostic Paradigm: Point-of-Care Pathology</w:t>
      </w:r>
    </w:p>
    <w:p w14:paraId="2FC16097" w14:textId="55A6C8FE" w:rsidR="0067404B" w:rsidRPr="003A4DE7" w:rsidRDefault="0067404B" w:rsidP="0067404B">
      <w:pPr>
        <w:tabs>
          <w:tab w:val="left" w:pos="720"/>
          <w:tab w:val="left" w:pos="1440"/>
          <w:tab w:val="left" w:pos="2160"/>
          <w:tab w:val="left" w:pos="8640"/>
        </w:tabs>
        <w:rPr>
          <w:rFonts w:ascii="Palatino" w:hAnsi="Palatino" w:cs="Helvetica"/>
          <w:color w:val="000000" w:themeColor="text1"/>
          <w:sz w:val="20"/>
          <w:szCs w:val="20"/>
        </w:rPr>
      </w:pPr>
      <w:r w:rsidRPr="003A4DE7">
        <w:rPr>
          <w:rFonts w:ascii="Palatino" w:hAnsi="Palatino" w:cs="Calibri"/>
          <w:color w:val="000000" w:themeColor="text1"/>
          <w:sz w:val="20"/>
          <w:szCs w:val="20"/>
        </w:rPr>
        <w:t>• Molecular Medicine Departmental Seminar</w:t>
      </w:r>
      <w:r w:rsidRPr="003A4DE7">
        <w:rPr>
          <w:rFonts w:ascii="Palatino" w:hAnsi="Palatino" w:cs="Helvetica"/>
          <w:color w:val="000000" w:themeColor="text1"/>
          <w:sz w:val="20"/>
          <w:szCs w:val="20"/>
        </w:rPr>
        <w:tab/>
        <w:t>2014</w:t>
      </w:r>
    </w:p>
    <w:p w14:paraId="28A33E4C" w14:textId="16501F2C" w:rsidR="0067404B" w:rsidRPr="003A4DE7" w:rsidRDefault="0067404B" w:rsidP="0067404B">
      <w:pPr>
        <w:tabs>
          <w:tab w:val="left" w:pos="720"/>
          <w:tab w:val="left" w:pos="2160"/>
          <w:tab w:val="left" w:pos="8640"/>
        </w:tabs>
        <w:rPr>
          <w:rFonts w:ascii="Palatino" w:hAnsi="Palatino" w:cs="Calibri"/>
          <w:color w:val="000000" w:themeColor="text1"/>
          <w:sz w:val="20"/>
          <w:szCs w:val="20"/>
        </w:rPr>
      </w:pPr>
      <w:r w:rsidRPr="003A4DE7">
        <w:rPr>
          <w:rFonts w:ascii="Palatino" w:hAnsi="Palatino" w:cs="Helvetica"/>
          <w:color w:val="000000" w:themeColor="text1"/>
          <w:sz w:val="20"/>
          <w:szCs w:val="20"/>
        </w:rPr>
        <w:tab/>
        <w:t>Ewha University Seoul Korea</w:t>
      </w:r>
    </w:p>
    <w:p w14:paraId="72F31233" w14:textId="0FBE46D5" w:rsidR="0067404B" w:rsidRPr="003A4DE7" w:rsidRDefault="0067404B" w:rsidP="0067404B">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Pr="003A4DE7">
        <w:rPr>
          <w:rFonts w:ascii="Palatino" w:hAnsi="Palatino" w:cs="Calibri"/>
          <w:b/>
          <w:color w:val="000000" w:themeColor="text1"/>
          <w:sz w:val="20"/>
          <w:szCs w:val="30"/>
        </w:rPr>
        <w:t>Invited Speaker</w:t>
      </w:r>
      <w:r w:rsidRPr="003A4DE7">
        <w:rPr>
          <w:rFonts w:ascii="Palatino" w:hAnsi="Palatino" w:cs="Calibri"/>
          <w:color w:val="000000" w:themeColor="text1"/>
          <w:sz w:val="20"/>
          <w:szCs w:val="30"/>
        </w:rPr>
        <w:t xml:space="preserve">, Grand Opening Ceremony for Cha Bio, Seoul, Korea </w:t>
      </w:r>
      <w:r w:rsidRPr="003A4DE7">
        <w:rPr>
          <w:rFonts w:ascii="Palatino" w:hAnsi="Palatino" w:cs="Calibri"/>
          <w:color w:val="000000" w:themeColor="text1"/>
          <w:sz w:val="20"/>
          <w:szCs w:val="30"/>
        </w:rPr>
        <w:tab/>
        <w:t>2014</w:t>
      </w:r>
    </w:p>
    <w:p w14:paraId="720E341F" w14:textId="77777777" w:rsidR="0067404B" w:rsidRPr="003A4DE7" w:rsidRDefault="0067404B" w:rsidP="0067404B">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Changing the Diagnostic Paradigm: Point-of-Care Pathology</w:t>
      </w:r>
    </w:p>
    <w:p w14:paraId="710ABFAF" w14:textId="3C9D299B" w:rsidR="00962635" w:rsidRPr="003A4DE7" w:rsidRDefault="0067404B" w:rsidP="001C2008">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962635" w:rsidRPr="003A4DE7">
        <w:rPr>
          <w:rFonts w:ascii="Palatino" w:hAnsi="Palatino" w:cs="Calibri"/>
          <w:color w:val="000000" w:themeColor="text1"/>
          <w:sz w:val="20"/>
          <w:szCs w:val="30"/>
        </w:rPr>
        <w:t>Department of Molecular Medicine, Mayo Clinic, Rochester, MN</w:t>
      </w:r>
      <w:r w:rsidR="00962635" w:rsidRPr="003A4DE7">
        <w:rPr>
          <w:rFonts w:ascii="Palatino" w:hAnsi="Palatino" w:cs="Calibri"/>
          <w:color w:val="000000" w:themeColor="text1"/>
          <w:sz w:val="20"/>
          <w:szCs w:val="30"/>
        </w:rPr>
        <w:tab/>
        <w:t>2013</w:t>
      </w:r>
    </w:p>
    <w:p w14:paraId="3E859359" w14:textId="005564FB" w:rsidR="00962635" w:rsidRPr="003A4DE7" w:rsidRDefault="00962635" w:rsidP="00962635">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Image-guidance in the development of a dual-biotherapy</w:t>
      </w:r>
    </w:p>
    <w:p w14:paraId="7E27A8AC" w14:textId="527609CD" w:rsidR="00797CD0" w:rsidRPr="003A4DE7" w:rsidRDefault="00A53317" w:rsidP="001C2008">
      <w:pPr>
        <w:tabs>
          <w:tab w:val="left" w:pos="144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797CD0" w:rsidRPr="003A4DE7">
        <w:rPr>
          <w:rFonts w:ascii="Palatino" w:hAnsi="Palatino" w:cs="Calibri"/>
          <w:color w:val="000000" w:themeColor="text1"/>
          <w:sz w:val="20"/>
          <w:szCs w:val="30"/>
        </w:rPr>
        <w:t xml:space="preserve">Cambridge </w:t>
      </w:r>
      <w:proofErr w:type="spellStart"/>
      <w:r w:rsidR="00797CD0" w:rsidRPr="003A4DE7">
        <w:rPr>
          <w:rFonts w:ascii="Palatino" w:hAnsi="Palatino" w:cs="Calibri"/>
          <w:color w:val="000000" w:themeColor="text1"/>
          <w:sz w:val="20"/>
          <w:szCs w:val="30"/>
        </w:rPr>
        <w:t>Healthtech</w:t>
      </w:r>
      <w:proofErr w:type="spellEnd"/>
      <w:r w:rsidR="00797CD0" w:rsidRPr="003A4DE7">
        <w:rPr>
          <w:rFonts w:ascii="Palatino" w:hAnsi="Palatino" w:cs="Calibri"/>
          <w:color w:val="000000" w:themeColor="text1"/>
          <w:sz w:val="20"/>
          <w:szCs w:val="30"/>
        </w:rPr>
        <w:t xml:space="preserve"> Institute Second Annual Future Diagnostics conference </w:t>
      </w:r>
      <w:proofErr w:type="gramStart"/>
      <w:r w:rsidR="00797CD0" w:rsidRPr="003A4DE7">
        <w:rPr>
          <w:rFonts w:ascii="Palatino" w:hAnsi="Palatino" w:cs="Calibri"/>
          <w:color w:val="000000" w:themeColor="text1"/>
          <w:sz w:val="20"/>
          <w:szCs w:val="30"/>
        </w:rPr>
        <w:t>at</w:t>
      </w:r>
      <w:proofErr w:type="gramEnd"/>
      <w:r w:rsidR="00797CD0" w:rsidRPr="003A4DE7">
        <w:rPr>
          <w:rFonts w:ascii="Palatino" w:hAnsi="Palatino" w:cs="Calibri"/>
          <w:color w:val="000000" w:themeColor="text1"/>
          <w:sz w:val="20"/>
          <w:szCs w:val="30"/>
        </w:rPr>
        <w:tab/>
        <w:t>2012</w:t>
      </w:r>
    </w:p>
    <w:p w14:paraId="527ECD56" w14:textId="77777777" w:rsidR="00797CD0" w:rsidRPr="003A4DE7" w:rsidRDefault="00797CD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University of California, Irvine</w:t>
      </w:r>
    </w:p>
    <w:p w14:paraId="65984A03" w14:textId="77777777" w:rsidR="00C134A6" w:rsidRPr="003A4DE7" w:rsidRDefault="00797CD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Point-of-care pathology with miniaturized microscopes</w:t>
      </w:r>
    </w:p>
    <w:p w14:paraId="1E5C32E7"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Imaging in 2020</w:t>
      </w:r>
      <w:r w:rsidRPr="003A4DE7">
        <w:rPr>
          <w:rFonts w:ascii="Palatino" w:hAnsi="Palatino" w:cs="Calibri"/>
          <w:color w:val="000000" w:themeColor="text1"/>
          <w:sz w:val="20"/>
          <w:szCs w:val="30"/>
        </w:rPr>
        <w:tab/>
      </w:r>
      <w:r w:rsidRPr="003A4DE7">
        <w:rPr>
          <w:rFonts w:ascii="Palatino" w:hAnsi="Palatino" w:cs="Calibri"/>
          <w:color w:val="000000" w:themeColor="text1"/>
          <w:sz w:val="20"/>
          <w:szCs w:val="30"/>
        </w:rPr>
        <w:tab/>
        <w:t>2012</w:t>
      </w:r>
    </w:p>
    <w:p w14:paraId="52198B47"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r>
      <w:r w:rsidR="006D07D0" w:rsidRPr="003A4DE7">
        <w:rPr>
          <w:rFonts w:ascii="Palatino" w:hAnsi="Palatino" w:cs="Calibri"/>
          <w:color w:val="000000" w:themeColor="text1"/>
          <w:sz w:val="20"/>
          <w:szCs w:val="30"/>
        </w:rPr>
        <w:t>Molecular determinants of immune cell migration</w:t>
      </w:r>
    </w:p>
    <w:p w14:paraId="390107F2"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Pediatric Grand Rounds, Stanford University</w:t>
      </w:r>
      <w:r w:rsidRPr="003A4DE7">
        <w:rPr>
          <w:rFonts w:ascii="Palatino" w:hAnsi="Palatino" w:cs="Calibri"/>
          <w:color w:val="000000" w:themeColor="text1"/>
          <w:sz w:val="20"/>
          <w:szCs w:val="30"/>
        </w:rPr>
        <w:tab/>
        <w:t>2012</w:t>
      </w:r>
    </w:p>
    <w:p w14:paraId="779AB0FE"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 xml:space="preserve">Use of imaging to refine and accelerate preclinical models of human biology </w:t>
      </w:r>
    </w:p>
    <w:p w14:paraId="0484F790"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and disease</w:t>
      </w:r>
    </w:p>
    <w:p w14:paraId="7C1A0961" w14:textId="77777777" w:rsidR="00212FE5"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ISMRM workshop on Immune Cell Trafficking, Miami Beach</w:t>
      </w:r>
      <w:r w:rsidRPr="003A4DE7">
        <w:rPr>
          <w:rFonts w:ascii="Palatino" w:hAnsi="Palatino" w:cs="Calibri"/>
          <w:color w:val="000000" w:themeColor="text1"/>
          <w:sz w:val="20"/>
          <w:szCs w:val="30"/>
        </w:rPr>
        <w:tab/>
        <w:t>2012</w:t>
      </w:r>
    </w:p>
    <w:p w14:paraId="0DE6C5AD" w14:textId="77777777" w:rsidR="00153802" w:rsidRPr="003A4DE7" w:rsidRDefault="00212FE5"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Imaging</w:t>
      </w:r>
      <w:r w:rsidR="008F6E54" w:rsidRPr="003A4DE7">
        <w:rPr>
          <w:rFonts w:ascii="Palatino" w:hAnsi="Palatino" w:cs="Calibri"/>
          <w:color w:val="000000" w:themeColor="text1"/>
          <w:sz w:val="20"/>
          <w:szCs w:val="30"/>
        </w:rPr>
        <w:t xml:space="preserve"> immune cell fates and function</w:t>
      </w:r>
    </w:p>
    <w:p w14:paraId="693A4600" w14:textId="77777777" w:rsidR="002407F0" w:rsidRPr="003A4DE7" w:rsidRDefault="002407F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153802" w:rsidRPr="003A4DE7">
        <w:rPr>
          <w:rFonts w:ascii="Palatino" w:hAnsi="Palatino" w:cs="Calibri"/>
          <w:color w:val="000000" w:themeColor="text1"/>
          <w:sz w:val="20"/>
          <w:szCs w:val="30"/>
        </w:rPr>
        <w:t xml:space="preserve">Department of </w:t>
      </w:r>
      <w:r w:rsidRPr="003A4DE7">
        <w:rPr>
          <w:rFonts w:ascii="Palatino" w:hAnsi="Palatino" w:cs="Calibri"/>
          <w:color w:val="000000" w:themeColor="text1"/>
          <w:sz w:val="20"/>
          <w:szCs w:val="30"/>
        </w:rPr>
        <w:t>Bioengineering Case Western Reserve University</w:t>
      </w:r>
      <w:r w:rsidRPr="003A4DE7">
        <w:rPr>
          <w:rFonts w:ascii="Palatino" w:hAnsi="Palatino" w:cs="Calibri"/>
          <w:color w:val="000000" w:themeColor="text1"/>
          <w:sz w:val="20"/>
          <w:szCs w:val="30"/>
        </w:rPr>
        <w:tab/>
        <w:t>2012</w:t>
      </w:r>
    </w:p>
    <w:p w14:paraId="7B9C6B20" w14:textId="77777777" w:rsidR="002407F0" w:rsidRPr="003A4DE7" w:rsidRDefault="002407F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Advancing immune cell therapies through imaging</w:t>
      </w:r>
      <w:r w:rsidRPr="003A4DE7">
        <w:rPr>
          <w:rFonts w:ascii="Palatino" w:hAnsi="Palatino" w:cs="Calibri"/>
          <w:color w:val="000000" w:themeColor="text1"/>
          <w:sz w:val="20"/>
          <w:szCs w:val="30"/>
        </w:rPr>
        <w:tab/>
      </w:r>
    </w:p>
    <w:p w14:paraId="3AC6B7DE" w14:textId="77777777" w:rsidR="002407F0" w:rsidRPr="003A4DE7" w:rsidRDefault="002407F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Pittcon 2012</w:t>
      </w:r>
      <w:r w:rsidRPr="003A4DE7">
        <w:rPr>
          <w:rFonts w:ascii="Palatino" w:hAnsi="Palatino" w:cs="Calibri"/>
          <w:color w:val="000000" w:themeColor="text1"/>
          <w:sz w:val="20"/>
          <w:szCs w:val="30"/>
        </w:rPr>
        <w:tab/>
      </w:r>
      <w:r w:rsidRPr="003A4DE7">
        <w:rPr>
          <w:rFonts w:ascii="Palatino" w:hAnsi="Palatino" w:cs="Calibri"/>
          <w:color w:val="000000" w:themeColor="text1"/>
          <w:sz w:val="20"/>
          <w:szCs w:val="30"/>
        </w:rPr>
        <w:tab/>
        <w:t>2012</w:t>
      </w:r>
    </w:p>
    <w:p w14:paraId="74888242" w14:textId="05256D6A" w:rsidR="002407F0" w:rsidRPr="003A4DE7" w:rsidRDefault="002407F0"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Miniaturized co</w:t>
      </w:r>
      <w:r w:rsidR="0036055F" w:rsidRPr="003A4DE7">
        <w:rPr>
          <w:rFonts w:ascii="Palatino" w:hAnsi="Palatino" w:cs="Calibri"/>
          <w:color w:val="000000" w:themeColor="text1"/>
          <w:sz w:val="20"/>
          <w:szCs w:val="30"/>
        </w:rPr>
        <w:t>n</w:t>
      </w:r>
      <w:r w:rsidRPr="003A4DE7">
        <w:rPr>
          <w:rFonts w:ascii="Palatino" w:hAnsi="Palatino" w:cs="Calibri"/>
          <w:color w:val="000000" w:themeColor="text1"/>
          <w:sz w:val="20"/>
          <w:szCs w:val="30"/>
        </w:rPr>
        <w:t>focal microscopes for point-of-care pathology</w:t>
      </w:r>
    </w:p>
    <w:p w14:paraId="33FA0A2D" w14:textId="02792818" w:rsidR="002407F0" w:rsidRPr="003A4DE7" w:rsidRDefault="002407F0" w:rsidP="002407F0">
      <w:pPr>
        <w:rPr>
          <w:rFonts w:ascii="Palatino" w:hAnsi="Palatino"/>
          <w:color w:val="000000" w:themeColor="text1"/>
          <w:sz w:val="20"/>
        </w:rPr>
      </w:pPr>
      <w:r w:rsidRPr="003A4DE7">
        <w:rPr>
          <w:rFonts w:ascii="Palatino" w:hAnsi="Palatino" w:cs="Calibri"/>
          <w:color w:val="000000" w:themeColor="text1"/>
          <w:sz w:val="20"/>
          <w:szCs w:val="30"/>
        </w:rPr>
        <w:t xml:space="preserve">• AACR, </w:t>
      </w:r>
      <w:r w:rsidRPr="003A4DE7">
        <w:rPr>
          <w:rFonts w:ascii="Palatino" w:hAnsi="Palatino"/>
          <w:b/>
          <w:color w:val="000000" w:themeColor="text1"/>
          <w:sz w:val="20"/>
        </w:rPr>
        <w:t>Major Symposium</w:t>
      </w:r>
      <w:r w:rsidRPr="003A4DE7">
        <w:rPr>
          <w:rFonts w:ascii="Palatino" w:hAnsi="Palatino"/>
          <w:color w:val="000000" w:themeColor="text1"/>
          <w:sz w:val="20"/>
        </w:rPr>
        <w:t xml:space="preserve">: Immune cell function and cancer in vivo: </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s="Calibri"/>
          <w:color w:val="000000" w:themeColor="text1"/>
          <w:sz w:val="20"/>
          <w:szCs w:val="30"/>
        </w:rPr>
        <w:t>2012</w:t>
      </w:r>
    </w:p>
    <w:p w14:paraId="1A651EEA" w14:textId="77777777" w:rsidR="002407F0" w:rsidRPr="003A4DE7" w:rsidRDefault="002407F0" w:rsidP="002407F0">
      <w:pPr>
        <w:ind w:firstLine="720"/>
        <w:rPr>
          <w:rFonts w:ascii="Palatino" w:hAnsi="Palatino"/>
          <w:color w:val="000000" w:themeColor="text1"/>
          <w:sz w:val="20"/>
        </w:rPr>
      </w:pPr>
      <w:r w:rsidRPr="003A4DE7">
        <w:rPr>
          <w:rFonts w:ascii="Palatino" w:hAnsi="Palatino"/>
          <w:color w:val="000000" w:themeColor="text1"/>
          <w:sz w:val="20"/>
        </w:rPr>
        <w:t xml:space="preserve">Visualizing friends and foes. </w:t>
      </w:r>
      <w:r w:rsidRPr="003A4DE7">
        <w:rPr>
          <w:rFonts w:ascii="Palatino" w:hAnsi="Palatino"/>
          <w:bCs/>
          <w:color w:val="000000" w:themeColor="text1"/>
          <w:sz w:val="20"/>
        </w:rPr>
        <w:t>Optimizing Immune Cell Therapies with Optical Imaging</w:t>
      </w:r>
      <w:r w:rsidRPr="003A4DE7">
        <w:rPr>
          <w:rFonts w:ascii="Palatino" w:hAnsi="Palatino"/>
          <w:color w:val="000000" w:themeColor="text1"/>
          <w:sz w:val="20"/>
        </w:rPr>
        <w:t xml:space="preserve"> </w:t>
      </w:r>
      <w:r w:rsidRPr="003A4DE7">
        <w:rPr>
          <w:rFonts w:ascii="Palatino" w:hAnsi="Palatino" w:cs="Calibri"/>
          <w:color w:val="000000" w:themeColor="text1"/>
          <w:sz w:val="20"/>
          <w:szCs w:val="30"/>
        </w:rPr>
        <w:tab/>
      </w:r>
      <w:r w:rsidRPr="003A4DE7">
        <w:rPr>
          <w:rFonts w:ascii="Palatino" w:hAnsi="Palatino" w:cs="Calibri"/>
          <w:color w:val="000000" w:themeColor="text1"/>
          <w:sz w:val="20"/>
          <w:szCs w:val="30"/>
        </w:rPr>
        <w:tab/>
      </w:r>
    </w:p>
    <w:p w14:paraId="345FC42F" w14:textId="77777777" w:rsidR="00291E48" w:rsidRPr="003A4DE7" w:rsidRDefault="00AC31F6"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00291E48" w:rsidRPr="003A4DE7">
        <w:rPr>
          <w:rFonts w:ascii="Palatino" w:hAnsi="Palatino" w:cs="Calibri"/>
          <w:color w:val="000000" w:themeColor="text1"/>
          <w:sz w:val="20"/>
          <w:szCs w:val="30"/>
        </w:rPr>
        <w:t>Department of Bioengineering, University of Southern California</w:t>
      </w:r>
      <w:r w:rsidR="00291E48" w:rsidRPr="003A4DE7">
        <w:rPr>
          <w:rFonts w:ascii="Palatino" w:hAnsi="Palatino" w:cs="Calibri"/>
          <w:color w:val="000000" w:themeColor="text1"/>
          <w:sz w:val="20"/>
          <w:szCs w:val="30"/>
        </w:rPr>
        <w:tab/>
        <w:t>2012</w:t>
      </w:r>
    </w:p>
    <w:p w14:paraId="58F61C5C" w14:textId="77777777" w:rsidR="00291E48" w:rsidRPr="003A4DE7" w:rsidRDefault="00291E48"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Early detection of GI cancers with miniaturized microscopes</w:t>
      </w:r>
    </w:p>
    <w:p w14:paraId="74AAD4BA" w14:textId="77777777" w:rsidR="00291E48" w:rsidRPr="003A4DE7" w:rsidRDefault="00291E48"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Pr="003A4DE7">
        <w:rPr>
          <w:rFonts w:ascii="Palatino" w:hAnsi="Palatino" w:cs="Calibri"/>
          <w:color w:val="000000" w:themeColor="text1"/>
          <w:sz w:val="20"/>
          <w:szCs w:val="20"/>
        </w:rPr>
        <w:t>École Polytechnique Fédérale de Lausanne</w:t>
      </w:r>
      <w:r w:rsidRPr="003A4DE7">
        <w:rPr>
          <w:rFonts w:ascii="Palatino" w:hAnsi="Palatino" w:cs="Calibri"/>
          <w:color w:val="000000" w:themeColor="text1"/>
          <w:sz w:val="20"/>
          <w:szCs w:val="30"/>
        </w:rPr>
        <w:tab/>
        <w:t>2012</w:t>
      </w:r>
    </w:p>
    <w:p w14:paraId="58AFE592" w14:textId="77777777" w:rsidR="00291E48" w:rsidRPr="003A4DE7" w:rsidRDefault="00291E48"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Dual biotherapy for the treatment of cancer</w:t>
      </w:r>
    </w:p>
    <w:p w14:paraId="6F06F192" w14:textId="77777777" w:rsidR="00291E48" w:rsidRPr="003A4DE7" w:rsidRDefault="00291E48"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University of Massachusetts, Worchester</w:t>
      </w:r>
      <w:r w:rsidRPr="003A4DE7">
        <w:rPr>
          <w:rFonts w:ascii="Palatino" w:hAnsi="Palatino" w:cs="Calibri"/>
          <w:color w:val="000000" w:themeColor="text1"/>
          <w:sz w:val="20"/>
          <w:szCs w:val="30"/>
        </w:rPr>
        <w:tab/>
        <w:t>2012</w:t>
      </w:r>
    </w:p>
    <w:p w14:paraId="786E5E94" w14:textId="77777777" w:rsidR="00291E48" w:rsidRPr="003A4DE7" w:rsidRDefault="00291E48" w:rsidP="00291E48">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Use of imaging to refine and accelerate animal models of human biology and</w:t>
      </w:r>
    </w:p>
    <w:p w14:paraId="3D2F4D60" w14:textId="77777777" w:rsidR="00281F13" w:rsidRPr="003A4DE7" w:rsidRDefault="00291E48" w:rsidP="00291E48">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r>
      <w:r w:rsidR="00281F13" w:rsidRPr="003A4DE7">
        <w:rPr>
          <w:rFonts w:ascii="Palatino" w:hAnsi="Palatino" w:cs="Calibri"/>
          <w:color w:val="000000" w:themeColor="text1"/>
          <w:sz w:val="20"/>
          <w:szCs w:val="30"/>
        </w:rPr>
        <w:t>d</w:t>
      </w:r>
      <w:r w:rsidRPr="003A4DE7">
        <w:rPr>
          <w:rFonts w:ascii="Palatino" w:hAnsi="Palatino" w:cs="Calibri"/>
          <w:color w:val="000000" w:themeColor="text1"/>
          <w:sz w:val="20"/>
          <w:szCs w:val="30"/>
        </w:rPr>
        <w:t>isease</w:t>
      </w:r>
    </w:p>
    <w:p w14:paraId="5AB82E38" w14:textId="77777777" w:rsidR="00291E48" w:rsidRPr="003A4DE7" w:rsidRDefault="00281F13" w:rsidP="00291E48">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 xml:space="preserve">• </w:t>
      </w:r>
      <w:r w:rsidRPr="003A4DE7">
        <w:rPr>
          <w:rFonts w:ascii="Palatino" w:hAnsi="Palatino" w:cs="Calibri"/>
          <w:b/>
          <w:color w:val="000000" w:themeColor="text1"/>
          <w:sz w:val="20"/>
          <w:szCs w:val="30"/>
        </w:rPr>
        <w:t xml:space="preserve">Keynote address, </w:t>
      </w:r>
      <w:r w:rsidRPr="003A4DE7">
        <w:rPr>
          <w:rFonts w:ascii="Palatino" w:hAnsi="Palatino" w:cs="Calibri"/>
          <w:color w:val="000000" w:themeColor="text1"/>
          <w:sz w:val="20"/>
          <w:szCs w:val="30"/>
        </w:rPr>
        <w:t>Japanese Society of Molecular Imaging</w:t>
      </w:r>
      <w:r w:rsidRPr="003A4DE7">
        <w:rPr>
          <w:rFonts w:ascii="Palatino" w:hAnsi="Palatino" w:cs="Calibri"/>
          <w:color w:val="000000" w:themeColor="text1"/>
          <w:sz w:val="20"/>
          <w:szCs w:val="30"/>
        </w:rPr>
        <w:tab/>
        <w:t>2012</w:t>
      </w:r>
    </w:p>
    <w:p w14:paraId="66D20C15" w14:textId="77777777" w:rsidR="00281F13" w:rsidRPr="003A4DE7" w:rsidRDefault="00281F13" w:rsidP="00281F13">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Use of imaging to refine and accelerate animal models of human biology and</w:t>
      </w:r>
    </w:p>
    <w:p w14:paraId="2326777E" w14:textId="77777777" w:rsidR="00281F13" w:rsidRPr="003A4DE7" w:rsidRDefault="00281F13" w:rsidP="00281F13">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disease</w:t>
      </w:r>
    </w:p>
    <w:p w14:paraId="15C2EBE7" w14:textId="77777777" w:rsidR="00C134A6" w:rsidRPr="003A4DE7" w:rsidRDefault="00AC31F6"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lastRenderedPageBreak/>
        <w:t xml:space="preserve">• </w:t>
      </w:r>
      <w:r w:rsidR="00C134A6" w:rsidRPr="003A4DE7">
        <w:rPr>
          <w:rFonts w:ascii="Palatino" w:hAnsi="Palatino" w:cs="Calibri"/>
          <w:color w:val="000000" w:themeColor="text1"/>
          <w:sz w:val="20"/>
          <w:szCs w:val="30"/>
        </w:rPr>
        <w:t>Korean Association of Immunologists, Seoul National University</w:t>
      </w:r>
      <w:r w:rsidR="00C134A6" w:rsidRPr="003A4DE7">
        <w:rPr>
          <w:rFonts w:ascii="Palatino" w:hAnsi="Palatino" w:cs="Calibri"/>
          <w:color w:val="000000" w:themeColor="text1"/>
          <w:sz w:val="20"/>
          <w:szCs w:val="30"/>
        </w:rPr>
        <w:tab/>
        <w:t>2011</w:t>
      </w:r>
    </w:p>
    <w:p w14:paraId="71E0A933" w14:textId="77777777" w:rsidR="00797CD0" w:rsidRPr="003A4DE7" w:rsidRDefault="00C134A6" w:rsidP="00797CD0">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Image-guidance to advance immunotherapies for cancer</w:t>
      </w:r>
    </w:p>
    <w:p w14:paraId="52C7F0C7" w14:textId="77777777" w:rsidR="00C134A6" w:rsidRPr="003A4DE7" w:rsidRDefault="00C134A6" w:rsidP="001C2008">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886448" w:rsidRPr="003A4DE7">
        <w:rPr>
          <w:rFonts w:ascii="Palatino" w:hAnsi="Palatino"/>
          <w:b/>
          <w:color w:val="000000" w:themeColor="text1"/>
          <w:sz w:val="20"/>
        </w:rPr>
        <w:t>Plenary Lecture</w:t>
      </w:r>
      <w:r w:rsidR="00886448" w:rsidRPr="003A4DE7">
        <w:rPr>
          <w:rFonts w:ascii="Palatino" w:hAnsi="Palatino"/>
          <w:color w:val="000000" w:themeColor="text1"/>
          <w:sz w:val="20"/>
        </w:rPr>
        <w:t xml:space="preserve">, </w:t>
      </w:r>
      <w:r w:rsidRPr="003A4DE7">
        <w:rPr>
          <w:rFonts w:ascii="Palatino" w:hAnsi="Palatino"/>
          <w:color w:val="000000" w:themeColor="text1"/>
          <w:sz w:val="20"/>
        </w:rPr>
        <w:t>Global Research and Development Centers, Seoul, Korea</w:t>
      </w:r>
      <w:r w:rsidRPr="003A4DE7">
        <w:rPr>
          <w:rFonts w:ascii="Palatino" w:hAnsi="Palatino"/>
          <w:color w:val="000000" w:themeColor="text1"/>
          <w:sz w:val="20"/>
        </w:rPr>
        <w:tab/>
        <w:t>2011</w:t>
      </w:r>
    </w:p>
    <w:p w14:paraId="5B6CE7D2" w14:textId="77777777" w:rsidR="00886448" w:rsidRPr="003A4DE7" w:rsidRDefault="00C134A6" w:rsidP="00C134A6">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00886448" w:rsidRPr="003A4DE7">
        <w:rPr>
          <w:rFonts w:ascii="Palatino" w:hAnsi="Palatino"/>
          <w:color w:val="000000" w:themeColor="text1"/>
          <w:sz w:val="20"/>
        </w:rPr>
        <w:t>Green Science and Technology for Health and Environment</w:t>
      </w:r>
    </w:p>
    <w:p w14:paraId="7C0641D8" w14:textId="77777777" w:rsidR="00C134A6" w:rsidRPr="003A4DE7" w:rsidRDefault="00886448" w:rsidP="00C134A6">
      <w:pPr>
        <w:tabs>
          <w:tab w:val="left" w:pos="720"/>
          <w:tab w:val="left" w:pos="2160"/>
          <w:tab w:val="left" w:pos="8640"/>
        </w:tabs>
        <w:rPr>
          <w:rFonts w:ascii="Palatino" w:hAnsi="Palatino"/>
          <w:bCs/>
          <w:color w:val="000000" w:themeColor="text1"/>
          <w:sz w:val="20"/>
        </w:rPr>
      </w:pPr>
      <w:r w:rsidRPr="003A4DE7">
        <w:rPr>
          <w:rFonts w:ascii="Palatino" w:hAnsi="Palatino"/>
          <w:color w:val="000000" w:themeColor="text1"/>
          <w:sz w:val="20"/>
        </w:rPr>
        <w:tab/>
      </w:r>
      <w:r w:rsidR="00C134A6" w:rsidRPr="003A4DE7">
        <w:rPr>
          <w:rFonts w:ascii="Palatino" w:hAnsi="Palatino"/>
          <w:bCs/>
          <w:color w:val="000000" w:themeColor="text1"/>
          <w:sz w:val="20"/>
        </w:rPr>
        <w:t>Imaging with molecular specificity and cellular resolution for early cancer detection</w:t>
      </w:r>
    </w:p>
    <w:p w14:paraId="17190484" w14:textId="77777777" w:rsidR="006F48B1" w:rsidRPr="003A4DE7" w:rsidRDefault="006F48B1" w:rsidP="006F48B1">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Texas A&amp;M Biomedical Engineering Seminar Series</w:t>
      </w:r>
      <w:r w:rsidRPr="003A4DE7">
        <w:rPr>
          <w:rFonts w:ascii="Palatino" w:hAnsi="Palatino"/>
          <w:color w:val="000000" w:themeColor="text1"/>
          <w:sz w:val="20"/>
        </w:rPr>
        <w:tab/>
        <w:t>2011</w:t>
      </w:r>
    </w:p>
    <w:p w14:paraId="35CEF7F9" w14:textId="77777777" w:rsidR="006F48B1" w:rsidRPr="003A4DE7" w:rsidRDefault="006F48B1" w:rsidP="006F48B1">
      <w:pPr>
        <w:tabs>
          <w:tab w:val="left" w:pos="720"/>
          <w:tab w:val="left" w:pos="2160"/>
          <w:tab w:val="left" w:pos="8640"/>
        </w:tabs>
        <w:rPr>
          <w:rFonts w:ascii="Palatino" w:hAnsi="Palatino" w:cs="Calibri"/>
          <w:color w:val="000000" w:themeColor="text1"/>
          <w:sz w:val="20"/>
          <w:szCs w:val="30"/>
        </w:rPr>
      </w:pPr>
      <w:r w:rsidRPr="003A4DE7">
        <w:rPr>
          <w:rFonts w:ascii="Palatino" w:hAnsi="Palatino" w:cs="Calibri"/>
          <w:color w:val="000000" w:themeColor="text1"/>
          <w:sz w:val="20"/>
          <w:szCs w:val="30"/>
        </w:rPr>
        <w:tab/>
        <w:t>Point-of-care pathology with miniaturized microscopes</w:t>
      </w:r>
    </w:p>
    <w:p w14:paraId="600BD1E3" w14:textId="77777777" w:rsidR="00C134A6" w:rsidRPr="003A4DE7" w:rsidRDefault="00C134A6" w:rsidP="00C134A6">
      <w:pPr>
        <w:tabs>
          <w:tab w:val="left" w:pos="720"/>
          <w:tab w:val="left" w:pos="2160"/>
          <w:tab w:val="left" w:pos="8640"/>
        </w:tabs>
        <w:rPr>
          <w:rFonts w:ascii="Palatino" w:hAnsi="Palatino"/>
          <w:bCs/>
          <w:color w:val="000000" w:themeColor="text1"/>
          <w:sz w:val="20"/>
        </w:rPr>
      </w:pPr>
      <w:r w:rsidRPr="003A4DE7">
        <w:rPr>
          <w:rFonts w:ascii="Palatino" w:hAnsi="Palatino"/>
          <w:bCs/>
          <w:color w:val="000000" w:themeColor="text1"/>
          <w:sz w:val="20"/>
        </w:rPr>
        <w:t xml:space="preserve">• </w:t>
      </w:r>
      <w:r w:rsidRPr="003A4DE7">
        <w:rPr>
          <w:rFonts w:ascii="Palatino" w:hAnsi="Palatino"/>
          <w:b/>
          <w:bCs/>
          <w:color w:val="000000" w:themeColor="text1"/>
          <w:sz w:val="20"/>
        </w:rPr>
        <w:t>Plenary Lecture</w:t>
      </w:r>
      <w:r w:rsidRPr="003A4DE7">
        <w:rPr>
          <w:rFonts w:ascii="Palatino" w:hAnsi="Palatino"/>
          <w:bCs/>
          <w:color w:val="000000" w:themeColor="text1"/>
          <w:sz w:val="20"/>
        </w:rPr>
        <w:t>. International Symposium in Radiology, Seoul, Korea</w:t>
      </w:r>
      <w:r w:rsidRPr="003A4DE7">
        <w:rPr>
          <w:rFonts w:ascii="Palatino" w:hAnsi="Palatino"/>
          <w:bCs/>
          <w:color w:val="000000" w:themeColor="text1"/>
          <w:sz w:val="20"/>
        </w:rPr>
        <w:tab/>
        <w:t>2011</w:t>
      </w:r>
    </w:p>
    <w:p w14:paraId="407FE7C7" w14:textId="77777777" w:rsidR="00C134A6" w:rsidRPr="003A4DE7" w:rsidRDefault="00C134A6" w:rsidP="00C134A6">
      <w:pPr>
        <w:tabs>
          <w:tab w:val="left" w:pos="720"/>
          <w:tab w:val="left" w:pos="2160"/>
          <w:tab w:val="left" w:pos="8640"/>
        </w:tabs>
        <w:rPr>
          <w:rFonts w:ascii="Palatino" w:hAnsi="Palatino"/>
          <w:color w:val="000000" w:themeColor="text1"/>
          <w:sz w:val="20"/>
        </w:rPr>
      </w:pPr>
      <w:r w:rsidRPr="003A4DE7">
        <w:rPr>
          <w:rFonts w:ascii="Palatino" w:hAnsi="Palatino"/>
          <w:bCs/>
          <w:color w:val="000000" w:themeColor="text1"/>
          <w:sz w:val="20"/>
        </w:rPr>
        <w:tab/>
        <w:t>Optical imaging for early detection of cancer</w:t>
      </w:r>
    </w:p>
    <w:p w14:paraId="05EB8FDE" w14:textId="77777777" w:rsidR="001C2008" w:rsidRPr="003A4DE7" w:rsidRDefault="00797CD0" w:rsidP="001C2008">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1C2008" w:rsidRPr="003A4DE7">
        <w:rPr>
          <w:rFonts w:ascii="Palatino" w:hAnsi="Palatino"/>
          <w:color w:val="000000" w:themeColor="text1"/>
          <w:sz w:val="20"/>
        </w:rPr>
        <w:t xml:space="preserve">8th Annual World Congress of IBMISPS on Brain, Spinal Cord Mapping &amp; </w:t>
      </w:r>
      <w:r w:rsidR="001C2008" w:rsidRPr="003A4DE7">
        <w:rPr>
          <w:rFonts w:ascii="Palatino" w:hAnsi="Palatino"/>
          <w:color w:val="000000" w:themeColor="text1"/>
          <w:sz w:val="20"/>
        </w:rPr>
        <w:tab/>
        <w:t>2011</w:t>
      </w:r>
    </w:p>
    <w:p w14:paraId="38FAF192" w14:textId="77777777" w:rsidR="001C2008" w:rsidRPr="003A4DE7" w:rsidRDefault="001C2008" w:rsidP="001C2008">
      <w:pPr>
        <w:tabs>
          <w:tab w:val="left" w:pos="720"/>
          <w:tab w:val="left" w:pos="2160"/>
          <w:tab w:val="left" w:pos="8640"/>
        </w:tabs>
        <w:rPr>
          <w:rFonts w:ascii="Palatino" w:hAnsi="Palatino"/>
          <w:bCs/>
          <w:color w:val="000000" w:themeColor="text1"/>
          <w:sz w:val="20"/>
        </w:rPr>
      </w:pPr>
      <w:r w:rsidRPr="003A4DE7">
        <w:rPr>
          <w:rFonts w:ascii="Palatino" w:hAnsi="Palatino"/>
          <w:color w:val="000000" w:themeColor="text1"/>
          <w:sz w:val="20"/>
        </w:rPr>
        <w:tab/>
        <w:t xml:space="preserve">Image Guided Therapy. San Francisco, CA, </w:t>
      </w:r>
      <w:r w:rsidRPr="003A4DE7">
        <w:rPr>
          <w:rFonts w:ascii="Palatino" w:hAnsi="Palatino"/>
          <w:bCs/>
          <w:color w:val="000000" w:themeColor="text1"/>
          <w:sz w:val="20"/>
        </w:rPr>
        <w:t xml:space="preserve">Guided resection of medulloblastoma </w:t>
      </w:r>
    </w:p>
    <w:p w14:paraId="0E12312E" w14:textId="77777777" w:rsidR="001C2008" w:rsidRPr="003A4DE7" w:rsidRDefault="001C2008" w:rsidP="001C2008">
      <w:pPr>
        <w:tabs>
          <w:tab w:val="left" w:pos="720"/>
          <w:tab w:val="left" w:pos="2160"/>
          <w:tab w:val="left" w:pos="8640"/>
        </w:tabs>
        <w:rPr>
          <w:rFonts w:ascii="Palatino" w:hAnsi="Palatino"/>
          <w:bCs/>
          <w:color w:val="000000" w:themeColor="text1"/>
          <w:sz w:val="20"/>
        </w:rPr>
      </w:pPr>
      <w:r w:rsidRPr="003A4DE7">
        <w:rPr>
          <w:rFonts w:ascii="Palatino" w:hAnsi="Palatino"/>
          <w:bCs/>
          <w:color w:val="000000" w:themeColor="text1"/>
          <w:sz w:val="20"/>
        </w:rPr>
        <w:tab/>
        <w:t xml:space="preserve">using a miniature confocal microscope </w:t>
      </w:r>
    </w:p>
    <w:p w14:paraId="6AF55B98" w14:textId="77777777" w:rsidR="001C2008" w:rsidRPr="003A4DE7" w:rsidRDefault="001C2008" w:rsidP="001C2008">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xml:space="preserve">. </w:t>
      </w:r>
      <w:r w:rsidRPr="003A4DE7">
        <w:rPr>
          <w:rFonts w:ascii="Palatino" w:eastAsiaTheme="minorHAnsi" w:hAnsi="Palatino" w:cs="Helvetica"/>
          <w:bCs/>
          <w:color w:val="000000" w:themeColor="text1"/>
          <w:sz w:val="20"/>
        </w:rPr>
        <w:t>Canada/UK/US Workshop on Imaging, London, UK</w:t>
      </w:r>
      <w:r w:rsidRPr="003A4DE7">
        <w:rPr>
          <w:rFonts w:ascii="Palatino" w:eastAsiaTheme="minorHAnsi" w:hAnsi="Palatino" w:cs="Helvetica"/>
          <w:bCs/>
          <w:color w:val="000000" w:themeColor="text1"/>
          <w:sz w:val="20"/>
        </w:rPr>
        <w:tab/>
        <w:t>2011</w:t>
      </w:r>
    </w:p>
    <w:p w14:paraId="61C7C4A9" w14:textId="77777777" w:rsidR="001C2008" w:rsidRPr="003A4DE7" w:rsidRDefault="001C2008" w:rsidP="001C2008">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eastAsiaTheme="minorHAnsi" w:hAnsi="Palatino" w:cs="Helvetica"/>
          <w:bCs/>
          <w:color w:val="000000" w:themeColor="text1"/>
          <w:sz w:val="20"/>
        </w:rPr>
        <w:t>Enabling the future of imaging science</w:t>
      </w:r>
    </w:p>
    <w:p w14:paraId="47D07DB5" w14:textId="77777777" w:rsidR="003F79C5" w:rsidRPr="003A4DE7" w:rsidRDefault="00D56F22" w:rsidP="00D56F22">
      <w:pPr>
        <w:tabs>
          <w:tab w:val="left" w:pos="1440"/>
          <w:tab w:val="left" w:pos="2160"/>
          <w:tab w:val="left" w:pos="8640"/>
        </w:tabs>
        <w:rPr>
          <w:rFonts w:ascii="Palatino" w:hAnsi="Palatino"/>
          <w:color w:val="000000" w:themeColor="text1"/>
          <w:sz w:val="20"/>
        </w:rPr>
      </w:pPr>
      <w:r w:rsidRPr="003A4DE7">
        <w:rPr>
          <w:rFonts w:ascii="Palatino" w:hAnsi="Palatino"/>
          <w:b/>
          <w:color w:val="000000" w:themeColor="text1"/>
          <w:sz w:val="20"/>
        </w:rPr>
        <w:t xml:space="preserve">• </w:t>
      </w:r>
      <w:r w:rsidR="00DD6919" w:rsidRPr="003A4DE7">
        <w:rPr>
          <w:rFonts w:ascii="Palatino" w:hAnsi="Palatino"/>
          <w:b/>
          <w:color w:val="000000" w:themeColor="text1"/>
          <w:sz w:val="20"/>
        </w:rPr>
        <w:t>Invited lecture</w:t>
      </w:r>
      <w:r w:rsidR="00DD6919" w:rsidRPr="003A4DE7">
        <w:rPr>
          <w:rFonts w:ascii="Palatino" w:hAnsi="Palatino"/>
          <w:color w:val="000000" w:themeColor="text1"/>
          <w:sz w:val="20"/>
        </w:rPr>
        <w:t xml:space="preserve">. European </w:t>
      </w:r>
      <w:r w:rsidR="003F79C5" w:rsidRPr="003A4DE7">
        <w:rPr>
          <w:rFonts w:ascii="Palatino" w:hAnsi="Palatino"/>
          <w:color w:val="000000" w:themeColor="text1"/>
          <w:sz w:val="20"/>
        </w:rPr>
        <w:t>Congress on Clinical Microbiology and</w:t>
      </w:r>
      <w:r w:rsidR="00DD6919" w:rsidRPr="003A4DE7">
        <w:rPr>
          <w:rFonts w:ascii="Palatino" w:hAnsi="Palatino"/>
          <w:color w:val="000000" w:themeColor="text1"/>
          <w:sz w:val="20"/>
        </w:rPr>
        <w:t xml:space="preserve"> Infectious Disease</w:t>
      </w:r>
      <w:r w:rsidR="003F79C5" w:rsidRPr="003A4DE7">
        <w:rPr>
          <w:rFonts w:ascii="Palatino" w:hAnsi="Palatino"/>
          <w:color w:val="000000" w:themeColor="text1"/>
          <w:sz w:val="20"/>
        </w:rPr>
        <w:t xml:space="preserve">s and </w:t>
      </w:r>
    </w:p>
    <w:p w14:paraId="24735B54" w14:textId="77777777" w:rsidR="00DD6919" w:rsidRPr="003A4DE7" w:rsidRDefault="003F79C5" w:rsidP="00D56F22">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International Congress of Chemotherapy (ECCMID/27</w:t>
      </w:r>
      <w:r w:rsidRPr="003A4DE7">
        <w:rPr>
          <w:rFonts w:ascii="Palatino" w:hAnsi="Palatino"/>
          <w:color w:val="000000" w:themeColor="text1"/>
          <w:sz w:val="20"/>
          <w:vertAlign w:val="superscript"/>
        </w:rPr>
        <w:t>th</w:t>
      </w:r>
      <w:r w:rsidRPr="003A4DE7">
        <w:rPr>
          <w:rFonts w:ascii="Palatino" w:hAnsi="Palatino"/>
          <w:color w:val="000000" w:themeColor="text1"/>
          <w:sz w:val="20"/>
        </w:rPr>
        <w:t xml:space="preserve"> ICC)</w:t>
      </w:r>
      <w:r w:rsidR="00DD6919" w:rsidRPr="003A4DE7">
        <w:rPr>
          <w:rFonts w:ascii="Palatino" w:hAnsi="Palatino"/>
          <w:color w:val="000000" w:themeColor="text1"/>
          <w:sz w:val="20"/>
        </w:rPr>
        <w:t>, Milan Italy</w:t>
      </w:r>
      <w:r w:rsidR="00DD6919" w:rsidRPr="003A4DE7">
        <w:rPr>
          <w:rFonts w:ascii="Palatino" w:hAnsi="Palatino"/>
          <w:color w:val="000000" w:themeColor="text1"/>
          <w:sz w:val="20"/>
        </w:rPr>
        <w:tab/>
        <w:t>2011</w:t>
      </w:r>
    </w:p>
    <w:p w14:paraId="78835F6F" w14:textId="77777777" w:rsidR="00DD6919" w:rsidRPr="003A4DE7" w:rsidRDefault="00DD6919" w:rsidP="00DD6919">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A</w:t>
      </w:r>
      <w:r w:rsidR="003F79C5" w:rsidRPr="003A4DE7">
        <w:rPr>
          <w:rFonts w:ascii="Palatino" w:hAnsi="Palatino"/>
          <w:color w:val="000000" w:themeColor="text1"/>
          <w:sz w:val="20"/>
        </w:rPr>
        <w:t>dvances in imaging of infection</w:t>
      </w:r>
    </w:p>
    <w:p w14:paraId="62F10ED2" w14:textId="77777777" w:rsidR="00DD6919" w:rsidRPr="003A4DE7" w:rsidRDefault="00DD6919" w:rsidP="00D56F22">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SU2P Photonics meeting, St. Andrews, Scotland</w:t>
      </w:r>
      <w:r w:rsidRPr="003A4DE7">
        <w:rPr>
          <w:rFonts w:ascii="Palatino" w:hAnsi="Palatino"/>
          <w:color w:val="000000" w:themeColor="text1"/>
          <w:sz w:val="20"/>
        </w:rPr>
        <w:tab/>
        <w:t>2011</w:t>
      </w:r>
    </w:p>
    <w:p w14:paraId="54D284E6" w14:textId="77777777" w:rsidR="00DD6919" w:rsidRPr="003A4DE7" w:rsidRDefault="00DD6919" w:rsidP="00DD6919">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 xml:space="preserve">Point-of-care microscopy: Molecular imaging with cellular resolution </w:t>
      </w:r>
    </w:p>
    <w:p w14:paraId="2B415A00" w14:textId="77777777" w:rsidR="002119E1" w:rsidRPr="003A4DE7" w:rsidRDefault="002119E1" w:rsidP="002119E1">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Advances in Optics for Biotechnology, Medicine and Surgery XII, Naples, Florida</w:t>
      </w:r>
      <w:r w:rsidRPr="003A4DE7">
        <w:rPr>
          <w:rFonts w:ascii="Palatino" w:hAnsi="Palatino"/>
          <w:color w:val="000000" w:themeColor="text1"/>
          <w:sz w:val="20"/>
        </w:rPr>
        <w:tab/>
        <w:t>2011</w:t>
      </w:r>
    </w:p>
    <w:p w14:paraId="052681CD" w14:textId="77777777" w:rsidR="002119E1" w:rsidRPr="003A4DE7" w:rsidRDefault="002119E1" w:rsidP="002119E1">
      <w:pPr>
        <w:tabs>
          <w:tab w:val="left" w:pos="720"/>
          <w:tab w:val="left" w:pos="2160"/>
          <w:tab w:val="left" w:pos="8640"/>
        </w:tabs>
        <w:rPr>
          <w:rFonts w:ascii="Palatino" w:hAnsi="Palatino"/>
          <w:bCs/>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 xml:space="preserve">Miniature microscopes for point-of-care pathology, early detection of cancer and </w:t>
      </w:r>
    </w:p>
    <w:p w14:paraId="314E5A1C" w14:textId="77777777" w:rsidR="002119E1" w:rsidRPr="003A4DE7" w:rsidRDefault="002119E1" w:rsidP="002119E1">
      <w:pPr>
        <w:tabs>
          <w:tab w:val="left" w:pos="720"/>
          <w:tab w:val="left" w:pos="2160"/>
          <w:tab w:val="left" w:pos="8640"/>
        </w:tabs>
        <w:rPr>
          <w:rFonts w:ascii="Palatino" w:hAnsi="Palatino"/>
          <w:color w:val="000000" w:themeColor="text1"/>
          <w:sz w:val="20"/>
        </w:rPr>
      </w:pPr>
      <w:r w:rsidRPr="003A4DE7">
        <w:rPr>
          <w:rFonts w:ascii="Palatino" w:hAnsi="Palatino"/>
          <w:bCs/>
          <w:color w:val="000000" w:themeColor="text1"/>
          <w:sz w:val="20"/>
        </w:rPr>
        <w:tab/>
        <w:t>guided resection of malignancy</w:t>
      </w:r>
      <w:r w:rsidRPr="003A4DE7">
        <w:rPr>
          <w:rFonts w:ascii="Palatino" w:hAnsi="Palatino"/>
          <w:color w:val="000000" w:themeColor="text1"/>
          <w:sz w:val="20"/>
        </w:rPr>
        <w:t xml:space="preserve"> </w:t>
      </w:r>
    </w:p>
    <w:p w14:paraId="25E3A656" w14:textId="77777777" w:rsidR="00DD6919" w:rsidRPr="003A4DE7" w:rsidRDefault="00DD6919" w:rsidP="00D56F22">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Biotechnology Training Program Symposium, Charlottesville, VA</w:t>
      </w:r>
      <w:r w:rsidRPr="003A4DE7">
        <w:rPr>
          <w:rFonts w:ascii="Palatino" w:hAnsi="Palatino"/>
          <w:color w:val="000000" w:themeColor="text1"/>
          <w:sz w:val="20"/>
        </w:rPr>
        <w:tab/>
        <w:t>2011</w:t>
      </w:r>
    </w:p>
    <w:p w14:paraId="2970F3A1" w14:textId="77777777" w:rsidR="00DD6919" w:rsidRPr="003A4DE7" w:rsidRDefault="00DD6919" w:rsidP="00DD6919">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cs="Helvetica"/>
          <w:color w:val="000000" w:themeColor="text1"/>
          <w:sz w:val="20"/>
        </w:rPr>
        <w:t>Point-of-care microscopy for early detection and guided resection of malignancy</w:t>
      </w:r>
    </w:p>
    <w:p w14:paraId="6D3F3EC7" w14:textId="77777777" w:rsidR="00721734" w:rsidRPr="003A4DE7" w:rsidRDefault="00721734" w:rsidP="00721734">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AACR Annual Meeting, Orlando FL</w:t>
      </w:r>
      <w:r w:rsidRPr="003A4DE7">
        <w:rPr>
          <w:rFonts w:ascii="Palatino" w:hAnsi="Palatino"/>
          <w:color w:val="000000" w:themeColor="text1"/>
          <w:sz w:val="20"/>
        </w:rPr>
        <w:tab/>
        <w:t>2011</w:t>
      </w:r>
    </w:p>
    <w:p w14:paraId="2E584996" w14:textId="77777777" w:rsidR="00721734" w:rsidRPr="003A4DE7" w:rsidRDefault="00721734" w:rsidP="00721734">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Point-of-care Microscopy for Early Detection and Guided Resection of Malignancy</w:t>
      </w:r>
      <w:r w:rsidRPr="003A4DE7">
        <w:rPr>
          <w:rFonts w:ascii="Palatino" w:hAnsi="Palatino"/>
          <w:color w:val="000000" w:themeColor="text1"/>
          <w:sz w:val="20"/>
        </w:rPr>
        <w:t xml:space="preserve"> </w:t>
      </w:r>
    </w:p>
    <w:p w14:paraId="0C0BCB8C" w14:textId="77777777" w:rsidR="00D56F22" w:rsidRPr="003A4DE7" w:rsidRDefault="00DD6919" w:rsidP="00D56F22">
      <w:pPr>
        <w:tabs>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D56F22" w:rsidRPr="003A4DE7">
        <w:rPr>
          <w:rFonts w:ascii="Palatino" w:hAnsi="Palatino"/>
          <w:color w:val="000000" w:themeColor="text1"/>
          <w:sz w:val="20"/>
        </w:rPr>
        <w:t xml:space="preserve">NSF </w:t>
      </w:r>
      <w:r w:rsidR="00683BA9" w:rsidRPr="003A4DE7">
        <w:rPr>
          <w:rFonts w:ascii="Palatino" w:hAnsi="Palatino"/>
          <w:color w:val="000000" w:themeColor="text1"/>
          <w:sz w:val="20"/>
        </w:rPr>
        <w:t xml:space="preserve">meeting on the </w:t>
      </w:r>
      <w:r w:rsidR="00D56F22" w:rsidRPr="003A4DE7">
        <w:rPr>
          <w:rFonts w:ascii="Palatino" w:hAnsi="Palatino"/>
          <w:color w:val="000000" w:themeColor="text1"/>
          <w:sz w:val="20"/>
        </w:rPr>
        <w:t>Physics of Cancer Metastasis, Arlington, VA</w:t>
      </w:r>
      <w:r w:rsidR="00D56F22" w:rsidRPr="003A4DE7">
        <w:rPr>
          <w:rFonts w:ascii="Palatino" w:hAnsi="Palatino"/>
          <w:color w:val="000000" w:themeColor="text1"/>
          <w:sz w:val="20"/>
        </w:rPr>
        <w:tab/>
        <w:t>2010</w:t>
      </w:r>
    </w:p>
    <w:p w14:paraId="3B8C7B59" w14:textId="77777777" w:rsidR="00D56F22" w:rsidRPr="003A4DE7" w:rsidRDefault="00D56F22" w:rsidP="00D56F22">
      <w:pPr>
        <w:tabs>
          <w:tab w:val="left" w:pos="720"/>
          <w:tab w:val="left" w:pos="1440"/>
          <w:tab w:val="left" w:pos="2160"/>
          <w:tab w:val="left" w:pos="8640"/>
        </w:tabs>
        <w:rPr>
          <w:rFonts w:ascii="Palatino" w:hAnsi="Palatino"/>
          <w:color w:val="000000" w:themeColor="text1"/>
          <w:sz w:val="20"/>
        </w:rPr>
      </w:pPr>
      <w:r w:rsidRPr="003A4DE7">
        <w:rPr>
          <w:rFonts w:ascii="Palatino" w:hAnsi="Palatino"/>
          <w:color w:val="000000" w:themeColor="text1"/>
          <w:sz w:val="20"/>
        </w:rPr>
        <w:tab/>
        <w:t>Targeting the cancer stem cell for therapy</w:t>
      </w:r>
    </w:p>
    <w:p w14:paraId="1764D5BC" w14:textId="2B7C003F" w:rsidR="00D82818" w:rsidRPr="003A4DE7" w:rsidRDefault="00D82818"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Departmental Seminar, </w:t>
      </w:r>
      <w:r w:rsidR="00904D94" w:rsidRPr="003A4DE7">
        <w:rPr>
          <w:rFonts w:ascii="Palatino" w:hAnsi="Palatino"/>
          <w:color w:val="000000" w:themeColor="text1"/>
          <w:sz w:val="20"/>
        </w:rPr>
        <w:t>Bioengineering</w:t>
      </w:r>
      <w:r w:rsidRPr="003A4DE7">
        <w:rPr>
          <w:rFonts w:ascii="Palatino" w:hAnsi="Palatino"/>
          <w:color w:val="000000" w:themeColor="text1"/>
          <w:sz w:val="20"/>
        </w:rPr>
        <w:t>, UC Berkeley</w:t>
      </w:r>
      <w:r w:rsidRPr="003A4DE7">
        <w:rPr>
          <w:rFonts w:ascii="Palatino" w:hAnsi="Palatino"/>
          <w:color w:val="000000" w:themeColor="text1"/>
          <w:sz w:val="20"/>
        </w:rPr>
        <w:tab/>
        <w:t>2010</w:t>
      </w:r>
    </w:p>
    <w:p w14:paraId="12683CF4" w14:textId="77777777" w:rsidR="00D82818" w:rsidRPr="003A4DE7" w:rsidRDefault="00D82818" w:rsidP="00D82818">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 xml:space="preserve">Point-of-care microscopy: Molecular imaging with cellular resolution </w:t>
      </w:r>
    </w:p>
    <w:p w14:paraId="43F72432" w14:textId="77777777" w:rsidR="00D82818" w:rsidRPr="003A4DE7" w:rsidRDefault="00D82818"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Orthopaedic</w:t>
      </w:r>
      <w:proofErr w:type="spellEnd"/>
      <w:r w:rsidRPr="003A4DE7">
        <w:rPr>
          <w:rFonts w:ascii="Palatino" w:hAnsi="Palatino"/>
          <w:color w:val="000000" w:themeColor="text1"/>
          <w:sz w:val="20"/>
        </w:rPr>
        <w:t xml:space="preserve"> Research Society</w:t>
      </w:r>
      <w:r w:rsidR="002B66C3" w:rsidRPr="003A4DE7">
        <w:rPr>
          <w:rFonts w:ascii="Palatino" w:hAnsi="Palatino"/>
          <w:color w:val="000000" w:themeColor="text1"/>
          <w:sz w:val="20"/>
        </w:rPr>
        <w:t>, New Orleans, LA</w:t>
      </w:r>
      <w:r w:rsidRPr="003A4DE7">
        <w:rPr>
          <w:rFonts w:ascii="Palatino" w:hAnsi="Palatino"/>
          <w:color w:val="000000" w:themeColor="text1"/>
          <w:sz w:val="20"/>
        </w:rPr>
        <w:tab/>
        <w:t>2010</w:t>
      </w:r>
    </w:p>
    <w:p w14:paraId="7B347DE8" w14:textId="77777777" w:rsidR="00D82818" w:rsidRPr="003A4DE7" w:rsidRDefault="00D82818"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"Imaging stem cell fate and function" </w:t>
      </w:r>
    </w:p>
    <w:p w14:paraId="27CF3521" w14:textId="77777777" w:rsidR="00577F79"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 xml:space="preserve">Keynote Address. </w:t>
      </w:r>
      <w:r w:rsidRPr="003A4DE7">
        <w:rPr>
          <w:rFonts w:ascii="Palatino" w:hAnsi="Palatino"/>
          <w:color w:val="000000" w:themeColor="text1"/>
          <w:sz w:val="20"/>
        </w:rPr>
        <w:t>European Society for Molecular Imaging, Warsaw, Poland</w:t>
      </w:r>
      <w:r w:rsidRPr="003A4DE7">
        <w:rPr>
          <w:rFonts w:ascii="Palatino" w:hAnsi="Palatino"/>
          <w:color w:val="000000" w:themeColor="text1"/>
          <w:sz w:val="20"/>
        </w:rPr>
        <w:tab/>
        <w:t>2010</w:t>
      </w:r>
    </w:p>
    <w:p w14:paraId="5335F29A" w14:textId="77777777" w:rsidR="00577F79"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 xml:space="preserve">Point-of-care microscopy: Molecular imaging with cellular resolution </w:t>
      </w:r>
    </w:p>
    <w:p w14:paraId="57A8DFF3" w14:textId="77777777" w:rsidR="00577F79"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Molecular Diagnostics for Cancer Drug Development</w:t>
      </w:r>
      <w:r w:rsidR="00D238C8" w:rsidRPr="003A4DE7">
        <w:rPr>
          <w:rFonts w:ascii="Palatino" w:hAnsi="Palatino"/>
          <w:color w:val="000000" w:themeColor="text1"/>
          <w:sz w:val="20"/>
        </w:rPr>
        <w:t>, Boston, MA</w:t>
      </w:r>
      <w:r w:rsidRPr="003A4DE7">
        <w:rPr>
          <w:rFonts w:ascii="Palatino" w:hAnsi="Palatino"/>
          <w:color w:val="000000" w:themeColor="text1"/>
          <w:sz w:val="20"/>
        </w:rPr>
        <w:tab/>
        <w:t>2010</w:t>
      </w:r>
    </w:p>
    <w:p w14:paraId="04A45D99" w14:textId="77777777" w:rsidR="00AA7E14"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Point-of-care microscopy: can we change the current paradigm in cancer diagnosis</w:t>
      </w:r>
      <w:r w:rsidR="0043717E" w:rsidRPr="003A4DE7">
        <w:rPr>
          <w:rFonts w:ascii="Palatino" w:hAnsi="Palatino"/>
          <w:bCs/>
          <w:color w:val="000000" w:themeColor="text1"/>
          <w:sz w:val="20"/>
        </w:rPr>
        <w:t>?</w:t>
      </w:r>
      <w:r w:rsidRPr="003A4DE7">
        <w:rPr>
          <w:rFonts w:ascii="Palatino" w:hAnsi="Palatino"/>
          <w:color w:val="000000" w:themeColor="text1"/>
          <w:sz w:val="20"/>
        </w:rPr>
        <w:t xml:space="preserve"> </w:t>
      </w:r>
    </w:p>
    <w:p w14:paraId="30A774C6" w14:textId="77777777" w:rsidR="00AA7E14" w:rsidRPr="003A4DE7" w:rsidRDefault="00AA7E14"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CCSIP, UC—Canada Bioimaging Workshop on </w:t>
      </w:r>
      <w:proofErr w:type="spellStart"/>
      <w:r w:rsidRPr="003A4DE7">
        <w:rPr>
          <w:rFonts w:ascii="Palatino" w:hAnsi="Palatino"/>
          <w:color w:val="000000" w:themeColor="text1"/>
          <w:sz w:val="20"/>
        </w:rPr>
        <w:t>Biophotonics</w:t>
      </w:r>
      <w:proofErr w:type="spellEnd"/>
      <w:r w:rsidRPr="003A4DE7">
        <w:rPr>
          <w:rFonts w:ascii="Palatino" w:hAnsi="Palatino"/>
          <w:color w:val="000000" w:themeColor="text1"/>
          <w:sz w:val="20"/>
        </w:rPr>
        <w:t>, Vancouver, Canada</w:t>
      </w:r>
      <w:r w:rsidRPr="003A4DE7">
        <w:rPr>
          <w:rFonts w:ascii="Palatino" w:hAnsi="Palatino"/>
          <w:color w:val="000000" w:themeColor="text1"/>
          <w:sz w:val="20"/>
        </w:rPr>
        <w:tab/>
        <w:t>2010</w:t>
      </w:r>
    </w:p>
    <w:p w14:paraId="2337A0A1" w14:textId="77777777" w:rsidR="00AA7E14" w:rsidRPr="003A4DE7" w:rsidRDefault="00AA7E14" w:rsidP="00AA7E14">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 xml:space="preserve">Point-of-care microscopy: Molecular imaging with cellular resolution </w:t>
      </w:r>
    </w:p>
    <w:p w14:paraId="281A0C05" w14:textId="3ADC55CE" w:rsidR="00577F79"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5B2DBC" w:rsidRPr="003A4DE7">
        <w:rPr>
          <w:rFonts w:ascii="Palatino" w:hAnsi="Palatino" w:cs="Arial"/>
          <w:b/>
          <w:color w:val="000000" w:themeColor="text1"/>
          <w:sz w:val="20"/>
        </w:rPr>
        <w:t>Invited Speaker</w:t>
      </w:r>
      <w:r w:rsidR="005B2DBC" w:rsidRPr="003A4DE7">
        <w:rPr>
          <w:rFonts w:ascii="Palatino" w:hAnsi="Palatino" w:cs="Arial"/>
          <w:color w:val="000000" w:themeColor="text1"/>
          <w:sz w:val="20"/>
        </w:rPr>
        <w:t xml:space="preserve">, </w:t>
      </w:r>
      <w:r w:rsidRPr="003A4DE7">
        <w:rPr>
          <w:rFonts w:ascii="Palatino" w:hAnsi="Palatino"/>
          <w:color w:val="000000" w:themeColor="text1"/>
          <w:sz w:val="20"/>
        </w:rPr>
        <w:t>Gordon Conference on Drug Delivery, Waterville Valley, NH</w:t>
      </w:r>
      <w:r w:rsidRPr="003A4DE7">
        <w:rPr>
          <w:rFonts w:ascii="Palatino" w:hAnsi="Palatino"/>
          <w:color w:val="000000" w:themeColor="text1"/>
          <w:sz w:val="20"/>
        </w:rPr>
        <w:tab/>
        <w:t>2010</w:t>
      </w:r>
    </w:p>
    <w:p w14:paraId="0A4BD2E4" w14:textId="77777777" w:rsidR="00577F79" w:rsidRPr="003A4DE7" w:rsidRDefault="00577F79"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Advancing drug delivery through imaging</w:t>
      </w:r>
    </w:p>
    <w:p w14:paraId="19E63BB7" w14:textId="77777777" w:rsidR="00644F2C" w:rsidRPr="003A4DE7" w:rsidRDefault="00644F2C"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International </w:t>
      </w:r>
      <w:r w:rsidR="00577F79" w:rsidRPr="003A4DE7">
        <w:rPr>
          <w:rFonts w:ascii="Palatino" w:hAnsi="Palatino"/>
          <w:color w:val="000000" w:themeColor="text1"/>
          <w:sz w:val="20"/>
        </w:rPr>
        <w:t xml:space="preserve">Congress on </w:t>
      </w:r>
      <w:proofErr w:type="spellStart"/>
      <w:r w:rsidR="00577F79" w:rsidRPr="003A4DE7">
        <w:rPr>
          <w:rFonts w:ascii="Palatino" w:hAnsi="Palatino"/>
          <w:color w:val="000000" w:themeColor="text1"/>
          <w:sz w:val="20"/>
        </w:rPr>
        <w:t>Biophotonics</w:t>
      </w:r>
      <w:proofErr w:type="spellEnd"/>
      <w:r w:rsidRPr="003A4DE7">
        <w:rPr>
          <w:rFonts w:ascii="Palatino" w:hAnsi="Palatino"/>
          <w:color w:val="000000" w:themeColor="text1"/>
          <w:sz w:val="20"/>
        </w:rPr>
        <w:t>, Quebec City, Quebec</w:t>
      </w:r>
      <w:r w:rsidRPr="003A4DE7">
        <w:rPr>
          <w:rFonts w:ascii="Palatino" w:hAnsi="Palatino"/>
          <w:color w:val="000000" w:themeColor="text1"/>
          <w:sz w:val="20"/>
        </w:rPr>
        <w:tab/>
        <w:t>2010</w:t>
      </w:r>
    </w:p>
    <w:p w14:paraId="308D8883" w14:textId="77777777" w:rsidR="00644F2C" w:rsidRPr="003A4DE7" w:rsidRDefault="00644F2C"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Cs/>
          <w:color w:val="000000" w:themeColor="text1"/>
          <w:sz w:val="20"/>
        </w:rPr>
        <w:t>Advancing Drug Discovery and Delivery Through In vivo Imaging</w:t>
      </w:r>
      <w:r w:rsidRPr="003A4DE7">
        <w:rPr>
          <w:rFonts w:ascii="Palatino" w:hAnsi="Palatino"/>
          <w:color w:val="000000" w:themeColor="text1"/>
          <w:sz w:val="20"/>
        </w:rPr>
        <w:t xml:space="preserve"> </w:t>
      </w:r>
    </w:p>
    <w:p w14:paraId="40BAE9CC" w14:textId="77777777" w:rsidR="00370511" w:rsidRPr="003A4DE7" w:rsidRDefault="00B347C7"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370511" w:rsidRPr="003A4DE7">
        <w:rPr>
          <w:rFonts w:ascii="Palatino" w:hAnsi="Palatino"/>
          <w:color w:val="000000" w:themeColor="text1"/>
          <w:sz w:val="20"/>
        </w:rPr>
        <w:t>American Transplantation Society, Orlando, FL</w:t>
      </w:r>
      <w:r w:rsidR="00370511" w:rsidRPr="003A4DE7">
        <w:rPr>
          <w:rFonts w:ascii="Palatino" w:hAnsi="Palatino"/>
          <w:color w:val="000000" w:themeColor="text1"/>
          <w:sz w:val="20"/>
        </w:rPr>
        <w:tab/>
        <w:t>2010</w:t>
      </w:r>
    </w:p>
    <w:p w14:paraId="5DA819A3" w14:textId="77777777" w:rsidR="002B66C3" w:rsidRPr="003A4DE7" w:rsidRDefault="00370511"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w:t>
      </w:r>
      <w:r w:rsidR="00D238C8" w:rsidRPr="003A4DE7">
        <w:rPr>
          <w:rFonts w:ascii="Palatino" w:hAnsi="Palatino"/>
          <w:color w:val="000000" w:themeColor="text1"/>
          <w:sz w:val="20"/>
        </w:rPr>
        <w:t>aging stem cell engraftment and</w:t>
      </w:r>
      <w:r w:rsidRPr="003A4DE7">
        <w:rPr>
          <w:rFonts w:ascii="Palatino" w:hAnsi="Palatino"/>
          <w:color w:val="000000" w:themeColor="text1"/>
          <w:sz w:val="20"/>
        </w:rPr>
        <w:t xml:space="preserve"> hematopoietic reconstitution</w:t>
      </w:r>
    </w:p>
    <w:p w14:paraId="14EC7CF3" w14:textId="77777777" w:rsidR="002B66C3" w:rsidRPr="003A4DE7" w:rsidRDefault="002B66C3"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AACR" Colorectal Cancer: Biology to Therapy - Philadelphia PA</w:t>
      </w:r>
      <w:r w:rsidRPr="003A4DE7">
        <w:rPr>
          <w:rFonts w:ascii="Palatino" w:hAnsi="Palatino"/>
          <w:color w:val="000000" w:themeColor="text1"/>
          <w:sz w:val="20"/>
        </w:rPr>
        <w:tab/>
        <w:t>2010</w:t>
      </w:r>
    </w:p>
    <w:p w14:paraId="4F823DFC" w14:textId="77777777" w:rsidR="00370511" w:rsidRPr="003A4DE7" w:rsidRDefault="002B66C3"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Miniaturized microscopes for early detection of GI cancers</w:t>
      </w:r>
    </w:p>
    <w:p w14:paraId="5290BFDE" w14:textId="77777777" w:rsidR="000814BF" w:rsidRPr="003A4DE7" w:rsidRDefault="000814BF"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Plenary Address</w:t>
      </w:r>
      <w:r w:rsidRPr="003A4DE7">
        <w:rPr>
          <w:rFonts w:ascii="Palatino" w:hAnsi="Palatino"/>
          <w:color w:val="000000" w:themeColor="text1"/>
          <w:sz w:val="20"/>
        </w:rPr>
        <w:t>. Global Research and Develo</w:t>
      </w:r>
      <w:r w:rsidR="00B347C7" w:rsidRPr="003A4DE7">
        <w:rPr>
          <w:rFonts w:ascii="Palatino" w:hAnsi="Palatino"/>
          <w:color w:val="000000" w:themeColor="text1"/>
          <w:sz w:val="20"/>
        </w:rPr>
        <w:t>p</w:t>
      </w:r>
      <w:r w:rsidRPr="003A4DE7">
        <w:rPr>
          <w:rFonts w:ascii="Palatino" w:hAnsi="Palatino"/>
          <w:color w:val="000000" w:themeColor="text1"/>
          <w:sz w:val="20"/>
        </w:rPr>
        <w:t>ment Centers, Seoul S. Korea</w:t>
      </w:r>
      <w:r w:rsidRPr="003A4DE7">
        <w:rPr>
          <w:rFonts w:ascii="Palatino" w:hAnsi="Palatino"/>
          <w:color w:val="000000" w:themeColor="text1"/>
          <w:sz w:val="20"/>
        </w:rPr>
        <w:tab/>
        <w:t>2010</w:t>
      </w:r>
    </w:p>
    <w:p w14:paraId="161D80E4" w14:textId="77777777" w:rsidR="000814BF" w:rsidRPr="003A4DE7" w:rsidRDefault="000814BF" w:rsidP="000814BF">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w:t>
      </w:r>
      <w:r w:rsidRPr="003A4DE7">
        <w:rPr>
          <w:rFonts w:ascii="Palatino" w:hAnsi="Palatino"/>
          <w:bCs/>
          <w:color w:val="000000" w:themeColor="text1"/>
          <w:sz w:val="20"/>
        </w:rPr>
        <w:t>Accelerating the discovery, development and delivery of new therapies through imaging</w:t>
      </w:r>
      <w:r w:rsidRPr="003A4DE7">
        <w:rPr>
          <w:rFonts w:ascii="Palatino" w:hAnsi="Palatino"/>
          <w:color w:val="000000" w:themeColor="text1"/>
          <w:sz w:val="20"/>
        </w:rPr>
        <w:t>”</w:t>
      </w:r>
    </w:p>
    <w:p w14:paraId="04E66B1F" w14:textId="77777777" w:rsidR="00D20F9A"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00D20F9A" w:rsidRPr="003A4DE7">
        <w:rPr>
          <w:rFonts w:ascii="Palatino" w:hAnsi="Palatino"/>
          <w:b/>
          <w:color w:val="000000" w:themeColor="text1"/>
          <w:sz w:val="20"/>
        </w:rPr>
        <w:t>Plenary Address</w:t>
      </w:r>
      <w:r w:rsidR="00D20F9A" w:rsidRPr="003A4DE7">
        <w:rPr>
          <w:rFonts w:ascii="Palatino" w:hAnsi="Palatino"/>
          <w:color w:val="000000" w:themeColor="text1"/>
          <w:sz w:val="20"/>
        </w:rPr>
        <w:t>. 20</w:t>
      </w:r>
      <w:r w:rsidR="00D20F9A" w:rsidRPr="003A4DE7">
        <w:rPr>
          <w:rFonts w:ascii="Palatino" w:hAnsi="Palatino"/>
          <w:color w:val="000000" w:themeColor="text1"/>
          <w:sz w:val="20"/>
          <w:vertAlign w:val="superscript"/>
        </w:rPr>
        <w:t>th</w:t>
      </w:r>
      <w:r w:rsidR="00D20F9A" w:rsidRPr="003A4DE7">
        <w:rPr>
          <w:rFonts w:ascii="Palatino" w:hAnsi="Palatino"/>
          <w:color w:val="000000" w:themeColor="text1"/>
          <w:sz w:val="20"/>
        </w:rPr>
        <w:t xml:space="preserve"> Anniversary of the Korean Society of Medical Physics</w:t>
      </w:r>
      <w:r w:rsidR="00D20F9A" w:rsidRPr="003A4DE7">
        <w:rPr>
          <w:rFonts w:ascii="Palatino" w:hAnsi="Palatino"/>
          <w:color w:val="000000" w:themeColor="text1"/>
          <w:sz w:val="20"/>
        </w:rPr>
        <w:tab/>
        <w:t>2010</w:t>
      </w:r>
    </w:p>
    <w:p w14:paraId="16A831E5" w14:textId="77777777" w:rsidR="00D20F9A" w:rsidRPr="003A4DE7" w:rsidRDefault="00D20F9A"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“Point-of-care Pathology: Can we change the current paradigm of cancer diagnosis</w:t>
      </w:r>
    </w:p>
    <w:p w14:paraId="4D8EE96B" w14:textId="77777777" w:rsidR="006762F1" w:rsidRPr="003A4DE7" w:rsidRDefault="00D20F9A"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w:t>
      </w:r>
      <w:r w:rsidR="006762F1" w:rsidRPr="003A4DE7">
        <w:rPr>
          <w:rFonts w:ascii="Palatino" w:hAnsi="Palatino"/>
          <w:b/>
          <w:color w:val="000000" w:themeColor="text1"/>
          <w:sz w:val="20"/>
        </w:rPr>
        <w:t>ddress.</w:t>
      </w:r>
      <w:r w:rsidR="006762F1" w:rsidRPr="003A4DE7">
        <w:rPr>
          <w:rFonts w:ascii="Palatino" w:hAnsi="Palatino"/>
          <w:color w:val="000000" w:themeColor="text1"/>
          <w:sz w:val="20"/>
        </w:rPr>
        <w:t xml:space="preserve"> Innovations in Optical Imaging of Cancer. UT Southwestern</w:t>
      </w:r>
      <w:r w:rsidR="006762F1" w:rsidRPr="003A4DE7">
        <w:rPr>
          <w:rFonts w:ascii="Palatino" w:hAnsi="Palatino"/>
          <w:color w:val="000000" w:themeColor="text1"/>
          <w:sz w:val="20"/>
        </w:rPr>
        <w:tab/>
        <w:t>2009</w:t>
      </w:r>
    </w:p>
    <w:p w14:paraId="7E9D95CB"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“A dual biotherapy for elimination of the last cancer cell”</w:t>
      </w:r>
    </w:p>
    <w:p w14:paraId="7E888A79"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Speaker</w:t>
      </w:r>
      <w:r w:rsidRPr="003A4DE7">
        <w:rPr>
          <w:rFonts w:ascii="Palatino" w:hAnsi="Palatino"/>
          <w:color w:val="000000" w:themeColor="text1"/>
          <w:sz w:val="20"/>
        </w:rPr>
        <w:t>: Regenerative Medicine, Advancing next generation therapies</w:t>
      </w:r>
      <w:r w:rsidRPr="003A4DE7">
        <w:rPr>
          <w:rFonts w:ascii="Palatino" w:hAnsi="Palatino"/>
          <w:color w:val="000000" w:themeColor="text1"/>
          <w:sz w:val="20"/>
        </w:rPr>
        <w:tab/>
        <w:t>2009</w:t>
      </w:r>
    </w:p>
    <w:p w14:paraId="57353C5E"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as a window into stem cell biology”</w:t>
      </w:r>
    </w:p>
    <w:p w14:paraId="3059B818"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Special Seminar.</w:t>
      </w:r>
      <w:r w:rsidRPr="003A4DE7">
        <w:rPr>
          <w:rFonts w:ascii="Palatino" w:hAnsi="Palatino"/>
          <w:color w:val="000000" w:themeColor="text1"/>
          <w:sz w:val="20"/>
        </w:rPr>
        <w:t xml:space="preserve"> 2</w:t>
      </w:r>
      <w:r w:rsidRPr="003A4DE7">
        <w:rPr>
          <w:rFonts w:ascii="Palatino" w:hAnsi="Palatino"/>
          <w:color w:val="000000" w:themeColor="text1"/>
          <w:sz w:val="20"/>
          <w:vertAlign w:val="superscript"/>
        </w:rPr>
        <w:t>nd</w:t>
      </w:r>
      <w:r w:rsidRPr="003A4DE7">
        <w:rPr>
          <w:rFonts w:ascii="Palatino" w:hAnsi="Palatino"/>
          <w:color w:val="000000" w:themeColor="text1"/>
          <w:sz w:val="20"/>
        </w:rPr>
        <w:t xml:space="preserve"> International Conference on Medical Physics, Seoul, Korea</w:t>
      </w:r>
      <w:r w:rsidRPr="003A4DE7">
        <w:rPr>
          <w:rFonts w:ascii="Palatino" w:hAnsi="Palatino"/>
          <w:color w:val="000000" w:themeColor="text1"/>
          <w:sz w:val="20"/>
        </w:rPr>
        <w:tab/>
        <w:t>2009</w:t>
      </w:r>
    </w:p>
    <w:p w14:paraId="7CF8314E"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Miniaturized </w:t>
      </w:r>
      <w:r w:rsidR="00D20F9A" w:rsidRPr="003A4DE7">
        <w:rPr>
          <w:rFonts w:ascii="Palatino" w:hAnsi="Palatino"/>
          <w:color w:val="000000" w:themeColor="text1"/>
          <w:sz w:val="20"/>
        </w:rPr>
        <w:t>microscope</w:t>
      </w:r>
      <w:r w:rsidRPr="003A4DE7">
        <w:rPr>
          <w:rFonts w:ascii="Palatino" w:hAnsi="Palatino"/>
          <w:color w:val="000000" w:themeColor="text1"/>
          <w:sz w:val="20"/>
        </w:rPr>
        <w:t>s for early detection of cancer.</w:t>
      </w:r>
    </w:p>
    <w:p w14:paraId="58886D3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3</w:t>
      </w:r>
      <w:r w:rsidRPr="003A4DE7">
        <w:rPr>
          <w:rFonts w:ascii="Palatino" w:hAnsi="Palatino"/>
          <w:color w:val="000000" w:themeColor="text1"/>
          <w:sz w:val="20"/>
          <w:vertAlign w:val="superscript"/>
        </w:rPr>
        <w:t>rd</w:t>
      </w:r>
      <w:r w:rsidRPr="003A4DE7">
        <w:rPr>
          <w:rFonts w:ascii="Palatino" w:hAnsi="Palatino"/>
          <w:color w:val="000000" w:themeColor="text1"/>
          <w:sz w:val="20"/>
        </w:rPr>
        <w:t xml:space="preserve"> International Symposium on Anima</w:t>
      </w:r>
      <w:r w:rsidR="00D20F9A" w:rsidRPr="003A4DE7">
        <w:rPr>
          <w:rFonts w:ascii="Palatino" w:hAnsi="Palatino"/>
          <w:color w:val="000000" w:themeColor="text1"/>
          <w:sz w:val="20"/>
        </w:rPr>
        <w:t>l Molecular Imaging, Taipei, Tai</w:t>
      </w:r>
      <w:r w:rsidRPr="003A4DE7">
        <w:rPr>
          <w:rFonts w:ascii="Palatino" w:hAnsi="Palatino"/>
          <w:color w:val="000000" w:themeColor="text1"/>
          <w:sz w:val="20"/>
        </w:rPr>
        <w:t>wan</w:t>
      </w:r>
      <w:r w:rsidRPr="003A4DE7">
        <w:rPr>
          <w:rFonts w:ascii="Palatino" w:hAnsi="Palatino"/>
          <w:color w:val="000000" w:themeColor="text1"/>
          <w:sz w:val="20"/>
        </w:rPr>
        <w:tab/>
        <w:t>2009</w:t>
      </w:r>
    </w:p>
    <w:p w14:paraId="04D2451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Refining immune cell therapies through imaging</w:t>
      </w:r>
    </w:p>
    <w:p w14:paraId="11B0B3E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Speaker</w:t>
      </w:r>
      <w:r w:rsidRPr="003A4DE7">
        <w:rPr>
          <w:rFonts w:ascii="Palatino" w:hAnsi="Palatino"/>
          <w:color w:val="000000" w:themeColor="text1"/>
          <w:sz w:val="20"/>
        </w:rPr>
        <w:t>: Chicago Biomedical Consortium Sixth Annual Symposium.</w:t>
      </w:r>
      <w:r w:rsidRPr="003A4DE7">
        <w:rPr>
          <w:rFonts w:ascii="Palatino" w:hAnsi="Palatino"/>
          <w:color w:val="000000" w:themeColor="text1"/>
          <w:sz w:val="20"/>
        </w:rPr>
        <w:tab/>
        <w:t>2008</w:t>
      </w:r>
    </w:p>
    <w:p w14:paraId="42F39CF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as a window into mammalian biology”</w:t>
      </w:r>
    </w:p>
    <w:p w14:paraId="16DA3C2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Lyme and other tick-borne Disease: solutions through cutting edge science, </w:t>
      </w:r>
      <w:r w:rsidRPr="003A4DE7">
        <w:rPr>
          <w:rFonts w:ascii="Palatino" w:hAnsi="Palatino"/>
          <w:color w:val="000000" w:themeColor="text1"/>
          <w:sz w:val="20"/>
        </w:rPr>
        <w:tab/>
        <w:t>2008</w:t>
      </w:r>
    </w:p>
    <w:p w14:paraId="4D41638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College of Physicians and Surgeons of Columbia University.</w:t>
      </w:r>
    </w:p>
    <w:p w14:paraId="60940BF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of infection and the host response”</w:t>
      </w:r>
    </w:p>
    <w:p w14:paraId="2A9B8EA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lastRenderedPageBreak/>
        <w:t xml:space="preserve">• </w:t>
      </w:r>
      <w:r w:rsidRPr="003A4DE7">
        <w:rPr>
          <w:rFonts w:ascii="Palatino" w:hAnsi="Palatino"/>
          <w:b/>
          <w:color w:val="000000" w:themeColor="text1"/>
          <w:sz w:val="20"/>
        </w:rPr>
        <w:t>Keynote Speaker:</w:t>
      </w:r>
      <w:r w:rsidRPr="003A4DE7">
        <w:rPr>
          <w:rFonts w:ascii="Palatino" w:hAnsi="Palatino"/>
          <w:color w:val="000000" w:themeColor="text1"/>
          <w:sz w:val="20"/>
        </w:rPr>
        <w:t xml:space="preserve"> Bio-inspired Design Conference, Mississippi State University</w:t>
      </w:r>
      <w:r w:rsidRPr="003A4DE7">
        <w:rPr>
          <w:rFonts w:ascii="Palatino" w:hAnsi="Palatino"/>
          <w:color w:val="000000" w:themeColor="text1"/>
          <w:sz w:val="20"/>
        </w:rPr>
        <w:tab/>
        <w:t>2008</w:t>
      </w:r>
    </w:p>
    <w:p w14:paraId="2CBC2536"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as a window into mammalian biology”</w:t>
      </w:r>
    </w:p>
    <w:p w14:paraId="48EC573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xml:space="preserve"> International Society of Bioluminescence and Chemiluminescence</w:t>
      </w:r>
      <w:r w:rsidRPr="003A4DE7">
        <w:rPr>
          <w:rFonts w:ascii="Palatino" w:hAnsi="Palatino"/>
          <w:color w:val="000000" w:themeColor="text1"/>
          <w:sz w:val="20"/>
        </w:rPr>
        <w:tab/>
        <w:t>2008</w:t>
      </w:r>
    </w:p>
    <w:p w14:paraId="2DDAC793" w14:textId="4F224CC0"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00904D94" w:rsidRPr="003A4DE7">
        <w:rPr>
          <w:rFonts w:ascii="Palatino" w:hAnsi="Palatino"/>
          <w:color w:val="000000" w:themeColor="text1"/>
          <w:sz w:val="20"/>
        </w:rPr>
        <w:t>Shanghai</w:t>
      </w:r>
      <w:r w:rsidRPr="003A4DE7">
        <w:rPr>
          <w:rFonts w:ascii="Palatino" w:hAnsi="Palatino"/>
          <w:color w:val="000000" w:themeColor="text1"/>
          <w:sz w:val="20"/>
        </w:rPr>
        <w:t>, China</w:t>
      </w:r>
    </w:p>
    <w:p w14:paraId="3D27302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Distinguished Lecture</w:t>
      </w:r>
      <w:r w:rsidRPr="003A4DE7">
        <w:rPr>
          <w:rFonts w:ascii="Palatino" w:hAnsi="Palatino"/>
          <w:color w:val="000000" w:themeColor="text1"/>
          <w:sz w:val="20"/>
        </w:rPr>
        <w:t>: University of California at Davis</w:t>
      </w:r>
      <w:r w:rsidRPr="003A4DE7">
        <w:rPr>
          <w:rFonts w:ascii="Palatino" w:hAnsi="Palatino"/>
          <w:color w:val="000000" w:themeColor="text1"/>
          <w:sz w:val="20"/>
        </w:rPr>
        <w:tab/>
        <w:t>2008</w:t>
      </w:r>
    </w:p>
    <w:p w14:paraId="236E917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Biophotonics</w:t>
      </w:r>
      <w:proofErr w:type="spellEnd"/>
      <w:r w:rsidRPr="003A4DE7">
        <w:rPr>
          <w:rFonts w:ascii="Palatino" w:hAnsi="Palatino"/>
          <w:color w:val="000000" w:themeColor="text1"/>
          <w:sz w:val="20"/>
        </w:rPr>
        <w:t xml:space="preserve"> Symposium, CREOL, University of South Florida</w:t>
      </w:r>
      <w:r w:rsidRPr="003A4DE7">
        <w:rPr>
          <w:rFonts w:ascii="Palatino" w:hAnsi="Palatino"/>
          <w:color w:val="000000" w:themeColor="text1"/>
          <w:sz w:val="20"/>
        </w:rPr>
        <w:tab/>
        <w:t>2008</w:t>
      </w:r>
    </w:p>
    <w:p w14:paraId="63CF91DE" w14:textId="77777777" w:rsidR="006762F1" w:rsidRPr="003A4DE7" w:rsidRDefault="006762F1">
      <w:pPr>
        <w:tabs>
          <w:tab w:val="left" w:pos="720"/>
          <w:tab w:val="left" w:pos="2160"/>
          <w:tab w:val="left" w:pos="8640"/>
        </w:tabs>
        <w:rPr>
          <w:rFonts w:ascii="Palatino" w:hAnsi="Palatino"/>
          <w:bCs/>
          <w:iCs/>
          <w:color w:val="000000" w:themeColor="text1"/>
          <w:sz w:val="20"/>
          <w:szCs w:val="30"/>
        </w:rPr>
      </w:pPr>
      <w:r w:rsidRPr="003A4DE7">
        <w:rPr>
          <w:rFonts w:ascii="Palatino" w:hAnsi="Palatino"/>
          <w:color w:val="000000" w:themeColor="text1"/>
          <w:sz w:val="20"/>
        </w:rPr>
        <w:t xml:space="preserve">• </w:t>
      </w:r>
      <w:r w:rsidRPr="003A4DE7">
        <w:rPr>
          <w:rFonts w:ascii="Palatino" w:hAnsi="Palatino"/>
          <w:iCs/>
          <w:color w:val="000000" w:themeColor="text1"/>
          <w:sz w:val="20"/>
          <w:szCs w:val="30"/>
        </w:rPr>
        <w:t xml:space="preserve">Third AACR International Conference on </w:t>
      </w:r>
      <w:r w:rsidRPr="003A4DE7">
        <w:rPr>
          <w:rFonts w:ascii="Palatino" w:hAnsi="Palatino"/>
          <w:bCs/>
          <w:iCs/>
          <w:color w:val="000000" w:themeColor="text1"/>
          <w:sz w:val="20"/>
          <w:szCs w:val="30"/>
        </w:rPr>
        <w:t xml:space="preserve">Molecular Diagnostics in Cancer Therapeutic </w:t>
      </w:r>
      <w:r w:rsidRPr="003A4DE7">
        <w:rPr>
          <w:rFonts w:ascii="Palatino" w:hAnsi="Palatino"/>
          <w:bCs/>
          <w:iCs/>
          <w:color w:val="000000" w:themeColor="text1"/>
          <w:sz w:val="20"/>
          <w:szCs w:val="30"/>
        </w:rPr>
        <w:tab/>
        <w:t>2008</w:t>
      </w:r>
    </w:p>
    <w:p w14:paraId="2D1BD35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bCs/>
          <w:iCs/>
          <w:color w:val="000000" w:themeColor="text1"/>
          <w:sz w:val="20"/>
          <w:szCs w:val="30"/>
        </w:rPr>
        <w:tab/>
        <w:t>Development: Fulfilling the Promise of Personalized Medicine</w:t>
      </w:r>
      <w:r w:rsidRPr="003A4DE7">
        <w:rPr>
          <w:rFonts w:ascii="Palatino" w:hAnsi="Palatino"/>
          <w:color w:val="000000" w:themeColor="text1"/>
          <w:sz w:val="20"/>
          <w:szCs w:val="30"/>
        </w:rPr>
        <w:t>. </w:t>
      </w:r>
      <w:r w:rsidRPr="003A4DE7">
        <w:rPr>
          <w:rFonts w:ascii="Palatino" w:hAnsi="Palatino"/>
          <w:color w:val="000000" w:themeColor="text1"/>
          <w:sz w:val="20"/>
        </w:rPr>
        <w:t xml:space="preserve"> </w:t>
      </w:r>
    </w:p>
    <w:p w14:paraId="1F881E8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xml:space="preserve"> UCSF Cancer Center Annual Retreat</w:t>
      </w:r>
      <w:r w:rsidRPr="003A4DE7">
        <w:rPr>
          <w:rFonts w:ascii="Palatino" w:hAnsi="Palatino"/>
          <w:color w:val="000000" w:themeColor="text1"/>
          <w:sz w:val="20"/>
        </w:rPr>
        <w:tab/>
        <w:t>2008</w:t>
      </w:r>
    </w:p>
    <w:p w14:paraId="4407098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“Use of imaging to refine a dual biotherapy for cancer”</w:t>
      </w:r>
    </w:p>
    <w:p w14:paraId="5D05C255" w14:textId="71E72FBF"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Imaging in 2020—Imaging Theranostics, Jackson Hole WY</w:t>
      </w:r>
      <w:r w:rsidRPr="003A4DE7">
        <w:rPr>
          <w:rFonts w:ascii="Palatino" w:hAnsi="Palatino"/>
          <w:color w:val="000000" w:themeColor="text1"/>
          <w:sz w:val="20"/>
        </w:rPr>
        <w:tab/>
        <w:t>2007</w:t>
      </w:r>
    </w:p>
    <w:p w14:paraId="40FD107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Session Chair: Chemistries of Photoactive Proteins</w:t>
      </w:r>
    </w:p>
    <w:p w14:paraId="476E94E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Nobel Conference, Stockholm Sweden; Watching Life through Molecular Imaging</w:t>
      </w:r>
      <w:r w:rsidRPr="003A4DE7">
        <w:rPr>
          <w:rFonts w:ascii="Palatino" w:hAnsi="Palatino"/>
          <w:color w:val="000000" w:themeColor="text1"/>
          <w:sz w:val="20"/>
        </w:rPr>
        <w:tab/>
        <w:t>2007</w:t>
      </w:r>
    </w:p>
    <w:p w14:paraId="785347A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Cell Fates and Function”</w:t>
      </w:r>
    </w:p>
    <w:p w14:paraId="2DF15E96"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b/>
          <w:color w:val="000000" w:themeColor="text1"/>
          <w:sz w:val="20"/>
        </w:rPr>
        <w:t>Keynote Address</w:t>
      </w:r>
      <w:r w:rsidRPr="003A4DE7">
        <w:rPr>
          <w:rFonts w:ascii="Palatino" w:hAnsi="Palatino"/>
          <w:color w:val="000000" w:themeColor="text1"/>
          <w:sz w:val="20"/>
        </w:rPr>
        <w:t>, Gordon Research Conference "Cancer Models and Mechanisms",</w:t>
      </w:r>
      <w:r w:rsidRPr="003A4DE7">
        <w:rPr>
          <w:rFonts w:ascii="Palatino" w:hAnsi="Palatino"/>
          <w:color w:val="000000" w:themeColor="text1"/>
          <w:sz w:val="20"/>
        </w:rPr>
        <w:tab/>
        <w:t>2007</w:t>
      </w:r>
    </w:p>
    <w:p w14:paraId="1FC676E3"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Les </w:t>
      </w:r>
      <w:proofErr w:type="spellStart"/>
      <w:r w:rsidRPr="003A4DE7">
        <w:rPr>
          <w:rFonts w:ascii="Palatino" w:hAnsi="Palatino"/>
          <w:color w:val="000000" w:themeColor="text1"/>
          <w:sz w:val="20"/>
        </w:rPr>
        <w:t>Diablerets</w:t>
      </w:r>
      <w:proofErr w:type="spellEnd"/>
      <w:r w:rsidRPr="003A4DE7">
        <w:rPr>
          <w:rFonts w:ascii="Palatino" w:hAnsi="Palatino"/>
          <w:color w:val="000000" w:themeColor="text1"/>
          <w:sz w:val="20"/>
        </w:rPr>
        <w:t xml:space="preserve">, Switzerland </w:t>
      </w:r>
    </w:p>
    <w:p w14:paraId="1BCBA681"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University of Pennsylvania, Cancer Center Seminar</w:t>
      </w:r>
      <w:r w:rsidRPr="003A4DE7">
        <w:rPr>
          <w:rFonts w:ascii="Palatino" w:hAnsi="Palatino"/>
          <w:color w:val="000000" w:themeColor="text1"/>
          <w:sz w:val="20"/>
        </w:rPr>
        <w:tab/>
        <w:t>2007</w:t>
      </w:r>
    </w:p>
    <w:p w14:paraId="6EBF53A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Refining small models of cancer through Imaging</w:t>
      </w:r>
    </w:p>
    <w:p w14:paraId="3CF89DEF"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Translation al Optical Molecular Imaging—Nano to Macro, Houston TX</w:t>
      </w:r>
      <w:r w:rsidRPr="003A4DE7">
        <w:rPr>
          <w:rFonts w:ascii="Palatino" w:hAnsi="Palatino"/>
          <w:color w:val="000000" w:themeColor="text1"/>
          <w:sz w:val="20"/>
        </w:rPr>
        <w:tab/>
        <w:t>2007</w:t>
      </w:r>
    </w:p>
    <w:p w14:paraId="28CFAE45"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Bioluminescent markers for studying cell biology in living animals</w:t>
      </w:r>
    </w:p>
    <w:p w14:paraId="425D5BBE" w14:textId="77777777" w:rsidR="006762F1" w:rsidRPr="003A4DE7" w:rsidRDefault="006762F1" w:rsidP="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University of Pennsylvania, Cancer Center Seminar</w:t>
      </w:r>
      <w:r w:rsidRPr="003A4DE7">
        <w:rPr>
          <w:rFonts w:ascii="Palatino" w:hAnsi="Palatino"/>
          <w:color w:val="000000" w:themeColor="text1"/>
          <w:sz w:val="20"/>
        </w:rPr>
        <w:tab/>
        <w:t>2006</w:t>
      </w:r>
    </w:p>
    <w:p w14:paraId="1295573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Optimizing cell-based therapies through Imaging</w:t>
      </w:r>
    </w:p>
    <w:p w14:paraId="063FFF5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Joslin Diabetes Center, Harvard University, Departmental Seminar</w:t>
      </w:r>
      <w:r w:rsidRPr="003A4DE7">
        <w:rPr>
          <w:rFonts w:ascii="Palatino" w:hAnsi="Palatino"/>
          <w:color w:val="000000" w:themeColor="text1"/>
          <w:sz w:val="20"/>
        </w:rPr>
        <w:tab/>
        <w:t>2006</w:t>
      </w:r>
    </w:p>
    <w:p w14:paraId="6032CFE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stem cell fates and function</w:t>
      </w:r>
    </w:p>
    <w:p w14:paraId="185F5020"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Siteman</w:t>
      </w:r>
      <w:proofErr w:type="spellEnd"/>
      <w:r w:rsidRPr="003A4DE7">
        <w:rPr>
          <w:rFonts w:ascii="Palatino" w:hAnsi="Palatino"/>
          <w:color w:val="000000" w:themeColor="text1"/>
          <w:sz w:val="20"/>
        </w:rPr>
        <w:t xml:space="preserve"> Cancer Center of Washington University, programmatic Seminar</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2006</w:t>
      </w:r>
    </w:p>
    <w:p w14:paraId="1B91A8B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The role of stem cell fusion in hematopoiesis</w:t>
      </w:r>
    </w:p>
    <w:p w14:paraId="3E02BDE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Society for Molecular Imaging</w:t>
      </w:r>
      <w:r w:rsidRPr="003A4DE7">
        <w:rPr>
          <w:rFonts w:ascii="Palatino" w:hAnsi="Palatino"/>
          <w:color w:val="000000" w:themeColor="text1"/>
          <w:sz w:val="20"/>
        </w:rPr>
        <w:tab/>
        <w:t>2006</w:t>
      </w:r>
    </w:p>
    <w:p w14:paraId="0A3B90E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Opening Plenary Lecture</w:t>
      </w:r>
      <w:r w:rsidRPr="003A4DE7">
        <w:rPr>
          <w:rFonts w:ascii="Palatino" w:hAnsi="Palatino"/>
          <w:color w:val="000000" w:themeColor="text1"/>
          <w:sz w:val="20"/>
        </w:rPr>
        <w:t>: Visualizing stem cell fusion</w:t>
      </w:r>
    </w:p>
    <w:p w14:paraId="2A327C7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Session Chair and State-of-the-art presentation</w:t>
      </w:r>
      <w:r w:rsidRPr="003A4DE7">
        <w:rPr>
          <w:rFonts w:ascii="Palatino" w:hAnsi="Palatino"/>
          <w:color w:val="000000" w:themeColor="text1"/>
          <w:sz w:val="20"/>
        </w:rPr>
        <w:t>: Visible animal models of neoplasia</w:t>
      </w:r>
    </w:p>
    <w:p w14:paraId="6DDD511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Autumn Immunology Conference (AIC), Imaging Cell Migration</w:t>
      </w:r>
      <w:r w:rsidRPr="003A4DE7">
        <w:rPr>
          <w:rFonts w:ascii="Palatino" w:hAnsi="Palatino"/>
          <w:color w:val="000000" w:themeColor="text1"/>
          <w:sz w:val="20"/>
        </w:rPr>
        <w:tab/>
        <w:t>2006</w:t>
      </w:r>
    </w:p>
    <w:p w14:paraId="5E7DEA1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Enhancing immune cell therapies through imaging</w:t>
      </w:r>
      <w:r w:rsidRPr="003A4DE7">
        <w:rPr>
          <w:rFonts w:ascii="Palatino" w:hAnsi="Palatino"/>
          <w:color w:val="000000" w:themeColor="text1"/>
          <w:sz w:val="20"/>
        </w:rPr>
        <w:tab/>
      </w:r>
    </w:p>
    <w:p w14:paraId="1F89D69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Sidney Kimmel Cancer Center Symposium</w:t>
      </w:r>
      <w:r w:rsidRPr="003A4DE7">
        <w:rPr>
          <w:rFonts w:ascii="Palatino" w:hAnsi="Palatino"/>
          <w:color w:val="000000" w:themeColor="text1"/>
          <w:sz w:val="20"/>
        </w:rPr>
        <w:tab/>
        <w:t>2006</w:t>
      </w:r>
    </w:p>
    <w:p w14:paraId="05FAF43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Optimizing cell-based therapies through Imaging</w:t>
      </w:r>
    </w:p>
    <w:p w14:paraId="0778B2A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Association of American Cancer Institutes (AACI) and Cancer </w:t>
      </w:r>
    </w:p>
    <w:p w14:paraId="3C69CEF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Center Administrators Forum (CAF)Association of American Cancer Institutes (AACI)</w:t>
      </w:r>
      <w:r w:rsidRPr="003A4DE7">
        <w:rPr>
          <w:rFonts w:ascii="Palatino" w:hAnsi="Palatino"/>
          <w:color w:val="000000" w:themeColor="text1"/>
          <w:sz w:val="20"/>
        </w:rPr>
        <w:tab/>
        <w:t>2006</w:t>
      </w:r>
    </w:p>
    <w:p w14:paraId="4235929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Optimizing cell-based therapies through Imaging: can we eliminate the last cancer cell?</w:t>
      </w:r>
    </w:p>
    <w:p w14:paraId="1C45F29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UCSF, Departmental Seminar Immunology</w:t>
      </w:r>
      <w:r w:rsidRPr="003A4DE7">
        <w:rPr>
          <w:rFonts w:ascii="Palatino" w:hAnsi="Palatino"/>
          <w:color w:val="000000" w:themeColor="text1"/>
          <w:sz w:val="20"/>
        </w:rPr>
        <w:tab/>
        <w:t xml:space="preserve">2006 </w:t>
      </w:r>
    </w:p>
    <w:p w14:paraId="4279549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Optimizing cell-based therapies through Imaging</w:t>
      </w:r>
    </w:p>
    <w:p w14:paraId="43AFF43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Memorial Sloan Kettering Cancer Center, Departmental Seminar</w:t>
      </w:r>
      <w:r w:rsidRPr="003A4DE7">
        <w:rPr>
          <w:rFonts w:ascii="Palatino" w:hAnsi="Palatino"/>
          <w:color w:val="000000" w:themeColor="text1"/>
          <w:sz w:val="20"/>
        </w:rPr>
        <w:tab/>
        <w:t>2006</w:t>
      </w:r>
    </w:p>
    <w:p w14:paraId="50397C8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Optimizing cell-based Therapies through Imaging</w:t>
      </w:r>
    </w:p>
    <w:p w14:paraId="486B6C5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International Society of Bioluminescence and Chemiluminescence</w:t>
      </w:r>
      <w:r w:rsidRPr="003A4DE7">
        <w:rPr>
          <w:rFonts w:ascii="Palatino" w:hAnsi="Palatino"/>
          <w:color w:val="000000" w:themeColor="text1"/>
          <w:sz w:val="20"/>
        </w:rPr>
        <w:tab/>
        <w:t>2006</w:t>
      </w:r>
    </w:p>
    <w:p w14:paraId="5C27ED8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In vivo bioluminescence imaging to optimize cell-based therapies</w:t>
      </w:r>
    </w:p>
    <w:p w14:paraId="02D0C0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NTROI, Workshop on Translational Optical Imaging</w:t>
      </w:r>
      <w:r w:rsidRPr="003A4DE7">
        <w:rPr>
          <w:rFonts w:ascii="Palatino" w:hAnsi="Palatino"/>
          <w:color w:val="000000" w:themeColor="text1"/>
          <w:sz w:val="20"/>
        </w:rPr>
        <w:tab/>
        <w:t>2005</w:t>
      </w:r>
    </w:p>
    <w:p w14:paraId="1D6AEC3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University of Oklahoma, Departmental Seminar, Microbiology</w:t>
      </w:r>
      <w:r w:rsidRPr="003A4DE7">
        <w:rPr>
          <w:rFonts w:ascii="Palatino" w:hAnsi="Palatino"/>
          <w:color w:val="000000" w:themeColor="text1"/>
          <w:sz w:val="20"/>
        </w:rPr>
        <w:tab/>
        <w:t>2005</w:t>
      </w:r>
    </w:p>
    <w:p w14:paraId="29F441C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Imaging biological processes in vivo</w:t>
      </w:r>
    </w:p>
    <w:p w14:paraId="1A8CA40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UCSF, Departmental Seminar Radiology</w:t>
      </w:r>
      <w:r w:rsidRPr="003A4DE7">
        <w:rPr>
          <w:rFonts w:ascii="Palatino" w:hAnsi="Palatino"/>
          <w:color w:val="000000" w:themeColor="text1"/>
          <w:sz w:val="20"/>
        </w:rPr>
        <w:tab/>
        <w:t>2005</w:t>
      </w:r>
    </w:p>
    <w:p w14:paraId="207D322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Imaging Stem Cell Fates and Function </w:t>
      </w:r>
    </w:p>
    <w:p w14:paraId="7DF9CFF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Symposium: Optical Probes </w:t>
      </w:r>
      <w:proofErr w:type="gramStart"/>
      <w:r w:rsidRPr="003A4DE7">
        <w:rPr>
          <w:rFonts w:ascii="Palatino" w:hAnsi="Palatino"/>
          <w:color w:val="000000" w:themeColor="text1"/>
          <w:sz w:val="20"/>
        </w:rPr>
        <w:t>For</w:t>
      </w:r>
      <w:proofErr w:type="gramEnd"/>
      <w:r w:rsidRPr="003A4DE7">
        <w:rPr>
          <w:rFonts w:ascii="Palatino" w:hAnsi="Palatino"/>
          <w:color w:val="000000" w:themeColor="text1"/>
          <w:sz w:val="20"/>
        </w:rPr>
        <w:t xml:space="preserve"> Molecular and Cellular Imaging</w:t>
      </w:r>
      <w:r w:rsidRPr="003A4DE7">
        <w:rPr>
          <w:rFonts w:ascii="Palatino" w:hAnsi="Palatino"/>
          <w:color w:val="000000" w:themeColor="text1"/>
          <w:sz w:val="20"/>
        </w:rPr>
        <w:tab/>
        <w:t>2005</w:t>
      </w:r>
    </w:p>
    <w:p w14:paraId="73AB3F3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Accelerating and Refining Animal Models through Bioluminescence Imaging </w:t>
      </w:r>
    </w:p>
    <w:p w14:paraId="0BA52C2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AACR-NCI-EORTC International Conference Molecular Targets and Cancer</w:t>
      </w:r>
      <w:r w:rsidRPr="003A4DE7">
        <w:rPr>
          <w:rFonts w:ascii="Palatino" w:hAnsi="Palatino"/>
          <w:color w:val="000000" w:themeColor="text1"/>
          <w:sz w:val="20"/>
        </w:rPr>
        <w:tab/>
        <w:t>2005</w:t>
      </w:r>
    </w:p>
    <w:p w14:paraId="5A9A86F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Therapeutics: Discovery, Biology, and Clinical Applications</w:t>
      </w:r>
      <w:r w:rsidRPr="003A4DE7">
        <w:rPr>
          <w:rFonts w:ascii="Palatino" w:hAnsi="Palatino"/>
          <w:color w:val="000000" w:themeColor="text1"/>
          <w:sz w:val="20"/>
        </w:rPr>
        <w:tab/>
      </w:r>
      <w:r w:rsidRPr="003A4DE7">
        <w:rPr>
          <w:rFonts w:ascii="Palatino" w:hAnsi="Palatino"/>
          <w:color w:val="000000" w:themeColor="text1"/>
          <w:sz w:val="20"/>
        </w:rPr>
        <w:tab/>
      </w:r>
    </w:p>
    <w:p w14:paraId="753791A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Plenary Lecture:</w:t>
      </w:r>
      <w:r w:rsidRPr="003A4DE7">
        <w:rPr>
          <w:rFonts w:ascii="Palatino" w:hAnsi="Palatino"/>
          <w:color w:val="000000" w:themeColor="text1"/>
          <w:sz w:val="20"/>
        </w:rPr>
        <w:t xml:space="preserve"> Optimizing Immune Cell Therapies through Imaging</w:t>
      </w:r>
      <w:r w:rsidRPr="003A4DE7">
        <w:rPr>
          <w:rFonts w:ascii="Palatino" w:hAnsi="Palatino"/>
          <w:color w:val="000000" w:themeColor="text1"/>
          <w:sz w:val="20"/>
        </w:rPr>
        <w:tab/>
      </w:r>
    </w:p>
    <w:p w14:paraId="6FDCC10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BioOptical</w:t>
      </w:r>
      <w:proofErr w:type="spellEnd"/>
      <w:r w:rsidRPr="003A4DE7">
        <w:rPr>
          <w:rFonts w:ascii="Palatino" w:hAnsi="Palatino"/>
          <w:color w:val="000000" w:themeColor="text1"/>
          <w:sz w:val="20"/>
        </w:rPr>
        <w:t xml:space="preserve"> Symposium, Groningen, Netherlands</w:t>
      </w:r>
      <w:r w:rsidRPr="003A4DE7">
        <w:rPr>
          <w:rFonts w:ascii="Palatino" w:hAnsi="Palatino"/>
          <w:color w:val="000000" w:themeColor="text1"/>
          <w:sz w:val="20"/>
        </w:rPr>
        <w:tab/>
        <w:t>2005</w:t>
      </w:r>
    </w:p>
    <w:p w14:paraId="02E573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From Stem Cells to Cancer, In vivo Imaging using Bioluminescence</w:t>
      </w:r>
    </w:p>
    <w:p w14:paraId="3782112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3rd Workshop on Innovative Mouse Models in Leiden, Netherlands</w:t>
      </w:r>
      <w:r w:rsidRPr="003A4DE7">
        <w:rPr>
          <w:rFonts w:ascii="Palatino" w:hAnsi="Palatino"/>
          <w:color w:val="000000" w:themeColor="text1"/>
          <w:sz w:val="20"/>
        </w:rPr>
        <w:tab/>
        <w:t>2005</w:t>
      </w:r>
    </w:p>
    <w:p w14:paraId="13D9990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Plenary Lecture:</w:t>
      </w:r>
      <w:r w:rsidRPr="003A4DE7">
        <w:rPr>
          <w:rFonts w:ascii="Palatino" w:hAnsi="Palatino"/>
          <w:color w:val="000000" w:themeColor="text1"/>
          <w:sz w:val="20"/>
        </w:rPr>
        <w:t xml:space="preserve"> Molecular imaging with bioluminescence: accelerating and </w:t>
      </w:r>
    </w:p>
    <w:p w14:paraId="1DD1974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refining preclinical studies</w:t>
      </w:r>
    </w:p>
    <w:p w14:paraId="0CA5A64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CLEO </w:t>
      </w:r>
      <w:r w:rsidRPr="003A4DE7">
        <w:rPr>
          <w:rFonts w:ascii="Palatino" w:hAnsi="Palatino"/>
          <w:b/>
          <w:color w:val="000000" w:themeColor="text1"/>
          <w:sz w:val="20"/>
        </w:rPr>
        <w:t>Keynote address</w:t>
      </w:r>
      <w:r w:rsidRPr="003A4DE7">
        <w:rPr>
          <w:rFonts w:ascii="Palatino" w:hAnsi="Palatino"/>
          <w:color w:val="000000" w:themeColor="text1"/>
          <w:sz w:val="20"/>
        </w:rPr>
        <w:t>: In vivo Cell Biology Using Optics</w:t>
      </w:r>
      <w:r w:rsidRPr="003A4DE7">
        <w:rPr>
          <w:rFonts w:ascii="Palatino" w:hAnsi="Palatino"/>
          <w:color w:val="000000" w:themeColor="text1"/>
          <w:sz w:val="20"/>
        </w:rPr>
        <w:tab/>
        <w:t>2005</w:t>
      </w:r>
    </w:p>
    <w:p w14:paraId="49E80A8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FOCIS (Federation of Immunology Societies)</w:t>
      </w:r>
      <w:r w:rsidRPr="003A4DE7">
        <w:rPr>
          <w:rFonts w:ascii="Palatino" w:hAnsi="Palatino"/>
          <w:color w:val="000000" w:themeColor="text1"/>
          <w:sz w:val="20"/>
        </w:rPr>
        <w:tab/>
        <w:t>2005</w:t>
      </w:r>
    </w:p>
    <w:p w14:paraId="65E944CB" w14:textId="77777777" w:rsidR="006762F1" w:rsidRPr="003A4DE7" w:rsidRDefault="006762F1">
      <w:pPr>
        <w:tabs>
          <w:tab w:val="left" w:pos="720"/>
          <w:tab w:val="left" w:pos="2160"/>
          <w:tab w:val="left" w:pos="8640"/>
        </w:tabs>
        <w:rPr>
          <w:rFonts w:ascii="Palatino" w:hAnsi="Palatino"/>
          <w:b/>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 xml:space="preserve">Plenary address: </w:t>
      </w:r>
      <w:r w:rsidRPr="003A4DE7">
        <w:rPr>
          <w:rFonts w:ascii="Palatino" w:hAnsi="Palatino"/>
          <w:color w:val="000000" w:themeColor="text1"/>
          <w:sz w:val="20"/>
        </w:rPr>
        <w:t>Visualizing stem cell fates and function</w:t>
      </w:r>
    </w:p>
    <w:p w14:paraId="410118D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Keystone Symposium: Leukocyte Trafficking: Cellular and Molecular Mechanisms</w:t>
      </w:r>
      <w:r w:rsidRPr="003A4DE7">
        <w:rPr>
          <w:rFonts w:ascii="Palatino" w:hAnsi="Palatino"/>
          <w:color w:val="000000" w:themeColor="text1"/>
          <w:sz w:val="20"/>
        </w:rPr>
        <w:tab/>
        <w:t>2005</w:t>
      </w:r>
    </w:p>
    <w:p w14:paraId="62226B3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Session Chair</w:t>
      </w:r>
      <w:r w:rsidRPr="003A4DE7">
        <w:rPr>
          <w:rFonts w:ascii="Palatino" w:hAnsi="Palatino"/>
          <w:color w:val="000000" w:themeColor="text1"/>
          <w:sz w:val="20"/>
        </w:rPr>
        <w:t>: In situ Visualization of Lymphocyte Migration and Activation</w:t>
      </w:r>
    </w:p>
    <w:p w14:paraId="5D78BE0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Presentation: Whole Body Imaging of Lymphocyte Trafficking</w:t>
      </w:r>
    </w:p>
    <w:p w14:paraId="7C1FF01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lastRenderedPageBreak/>
        <w:t>• FOCIS (Federation of Immunology Societies), Montreal Canada</w:t>
      </w:r>
      <w:r w:rsidRPr="003A4DE7">
        <w:rPr>
          <w:rFonts w:ascii="Palatino" w:hAnsi="Palatino"/>
          <w:color w:val="000000" w:themeColor="text1"/>
          <w:sz w:val="20"/>
        </w:rPr>
        <w:tab/>
        <w:t>2004</w:t>
      </w:r>
    </w:p>
    <w:p w14:paraId="704A3D0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Major Symposium</w:t>
      </w:r>
      <w:r w:rsidRPr="003A4DE7">
        <w:rPr>
          <w:rFonts w:ascii="Palatino" w:hAnsi="Palatino"/>
          <w:color w:val="000000" w:themeColor="text1"/>
          <w:sz w:val="20"/>
        </w:rPr>
        <w:t>: Stem cell tracking and Monitoring</w:t>
      </w:r>
    </w:p>
    <w:p w14:paraId="6B1428D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Society for Molecular Imaging, </w:t>
      </w:r>
      <w:r w:rsidRPr="003A4DE7">
        <w:rPr>
          <w:rFonts w:ascii="Palatino" w:hAnsi="Palatino"/>
          <w:b/>
          <w:color w:val="000000" w:themeColor="text1"/>
          <w:sz w:val="20"/>
        </w:rPr>
        <w:t>Plenary session</w:t>
      </w:r>
      <w:r w:rsidRPr="003A4DE7">
        <w:rPr>
          <w:rFonts w:ascii="Palatino" w:hAnsi="Palatino"/>
          <w:color w:val="000000" w:themeColor="text1"/>
          <w:sz w:val="20"/>
        </w:rPr>
        <w:t xml:space="preserve"> on Cell Trafficking and Immunology</w:t>
      </w:r>
      <w:r w:rsidRPr="003A4DE7">
        <w:rPr>
          <w:rFonts w:ascii="Palatino" w:hAnsi="Palatino"/>
          <w:color w:val="000000" w:themeColor="text1"/>
          <w:sz w:val="20"/>
        </w:rPr>
        <w:tab/>
        <w:t>2004</w:t>
      </w:r>
    </w:p>
    <w:p w14:paraId="7F70486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Tracking stem cells in hematopoiesis</w:t>
      </w:r>
    </w:p>
    <w:p w14:paraId="11957D9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NIAID Biodefense Workshop</w:t>
      </w:r>
      <w:r w:rsidRPr="003A4DE7">
        <w:rPr>
          <w:rFonts w:ascii="Palatino" w:hAnsi="Palatino"/>
          <w:color w:val="000000" w:themeColor="text1"/>
          <w:sz w:val="20"/>
        </w:rPr>
        <w:tab/>
        <w:t>2004</w:t>
      </w:r>
    </w:p>
    <w:p w14:paraId="2EFFE74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Bioluminescence Imaging for Accelerating Research in Infectious Diseases</w:t>
      </w:r>
    </w:p>
    <w:p w14:paraId="2A58EF2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Hwasun Optical Imaging Workshop, Chonnam National University Medical School, Korea</w:t>
      </w:r>
      <w:r w:rsidRPr="003A4DE7">
        <w:rPr>
          <w:rFonts w:ascii="Palatino" w:hAnsi="Palatino"/>
          <w:color w:val="000000" w:themeColor="text1"/>
          <w:sz w:val="20"/>
        </w:rPr>
        <w:tab/>
        <w:t>2004</w:t>
      </w:r>
    </w:p>
    <w:p w14:paraId="30DA986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From Stem Cells to Cancer, In vivo Imaging using Bioluminescence</w:t>
      </w:r>
    </w:p>
    <w:p w14:paraId="4D14C7C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w:t>
      </w:r>
      <w:r w:rsidRPr="003A4DE7">
        <w:rPr>
          <w:rFonts w:ascii="Palatino" w:hAnsi="Palatino"/>
          <w:i/>
          <w:color w:val="000000" w:themeColor="text1"/>
          <w:sz w:val="20"/>
        </w:rPr>
        <w:t>In vivo</w:t>
      </w:r>
      <w:r w:rsidRPr="003A4DE7">
        <w:rPr>
          <w:rFonts w:ascii="Palatino" w:hAnsi="Palatino"/>
          <w:color w:val="000000" w:themeColor="text1"/>
          <w:sz w:val="20"/>
        </w:rPr>
        <w:t xml:space="preserve"> Imaging Symposium, Tokyo, Japan</w:t>
      </w:r>
      <w:r w:rsidRPr="003A4DE7">
        <w:rPr>
          <w:rFonts w:ascii="Palatino" w:hAnsi="Palatino"/>
          <w:color w:val="000000" w:themeColor="text1"/>
          <w:sz w:val="20"/>
        </w:rPr>
        <w:tab/>
        <w:t>2004</w:t>
      </w:r>
      <w:r w:rsidRPr="003A4DE7">
        <w:rPr>
          <w:rFonts w:ascii="Palatino" w:hAnsi="Palatino"/>
          <w:color w:val="000000" w:themeColor="text1"/>
          <w:sz w:val="20"/>
        </w:rPr>
        <w:tab/>
      </w:r>
      <w:r w:rsidRPr="003A4DE7">
        <w:rPr>
          <w:rFonts w:ascii="Palatino" w:hAnsi="Palatino"/>
          <w:color w:val="000000" w:themeColor="text1"/>
          <w:sz w:val="20"/>
        </w:rPr>
        <w:tab/>
        <w:t>From Stem Cells to Cancer, In vivo Imaging using Bioluminescence</w:t>
      </w:r>
    </w:p>
    <w:p w14:paraId="314232B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Tsukuba University Departmental Seminar</w:t>
      </w:r>
      <w:r w:rsidRPr="003A4DE7">
        <w:rPr>
          <w:rFonts w:ascii="Palatino" w:hAnsi="Palatino"/>
          <w:color w:val="000000" w:themeColor="text1"/>
          <w:sz w:val="20"/>
        </w:rPr>
        <w:tab/>
        <w:t>2004</w:t>
      </w:r>
    </w:p>
    <w:p w14:paraId="53A1044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From Stem Cells to Cancer, In vivo Imaging using Bioluminescence</w:t>
      </w:r>
    </w:p>
    <w:p w14:paraId="632EEC0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University of Texas Southwestern—Departmental Seminar, Dept. of Cell Biology</w:t>
      </w:r>
      <w:r w:rsidRPr="003A4DE7">
        <w:rPr>
          <w:rFonts w:ascii="Palatino" w:hAnsi="Palatino"/>
          <w:color w:val="000000" w:themeColor="text1"/>
          <w:sz w:val="20"/>
        </w:rPr>
        <w:tab/>
        <w:t>2004</w:t>
      </w:r>
    </w:p>
    <w:p w14:paraId="1A22355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Stem cells to cancer: Imaging using bioluminescence</w:t>
      </w:r>
    </w:p>
    <w:p w14:paraId="2D643DA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Pediatric Academic Societies Annual Meeting, </w:t>
      </w:r>
      <w:r w:rsidRPr="003A4DE7">
        <w:rPr>
          <w:rFonts w:ascii="Palatino" w:hAnsi="Palatino"/>
          <w:b/>
          <w:color w:val="000000" w:themeColor="text1"/>
          <w:sz w:val="20"/>
        </w:rPr>
        <w:t>State-of-the-Art presentation</w:t>
      </w:r>
      <w:r w:rsidRPr="003A4DE7">
        <w:rPr>
          <w:rFonts w:ascii="Palatino" w:hAnsi="Palatino"/>
          <w:color w:val="000000" w:themeColor="text1"/>
          <w:sz w:val="20"/>
        </w:rPr>
        <w:tab/>
        <w:t>2004</w:t>
      </w:r>
    </w:p>
    <w:p w14:paraId="799E896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Watching hematopoietic stem cell engraftment and hematopoiesis in living animals</w:t>
      </w:r>
    </w:p>
    <w:p w14:paraId="520A552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University of Pennsylvania—Chance Laboratory</w:t>
      </w:r>
      <w:r w:rsidRPr="003A4DE7">
        <w:rPr>
          <w:rFonts w:ascii="Palatino" w:hAnsi="Palatino"/>
          <w:color w:val="000000" w:themeColor="text1"/>
          <w:sz w:val="20"/>
        </w:rPr>
        <w:tab/>
        <w:t>2004</w:t>
      </w:r>
    </w:p>
    <w:p w14:paraId="7171116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Advances in in vivo bioluminescence imaging</w:t>
      </w:r>
    </w:p>
    <w:p w14:paraId="19B4A52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Gordon Conference: Lasers in Biology and Medicine</w:t>
      </w:r>
      <w:r w:rsidRPr="003A4DE7">
        <w:rPr>
          <w:rFonts w:ascii="Palatino" w:hAnsi="Palatino"/>
          <w:color w:val="000000" w:themeColor="text1"/>
          <w:sz w:val="20"/>
        </w:rPr>
        <w:tab/>
        <w:t>2004</w:t>
      </w:r>
    </w:p>
    <w:p w14:paraId="422FDC9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Session Chair Molecular targets: from functional imaging to therapy</w:t>
      </w:r>
    </w:p>
    <w:p w14:paraId="412EABD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International Society of Differentiation, Waikiki, Hawaii</w:t>
      </w:r>
      <w:r w:rsidRPr="003A4DE7">
        <w:rPr>
          <w:rFonts w:ascii="Palatino" w:hAnsi="Palatino"/>
          <w:color w:val="000000" w:themeColor="text1"/>
          <w:sz w:val="20"/>
        </w:rPr>
        <w:tab/>
        <w:t>2004</w:t>
      </w:r>
    </w:p>
    <w:p w14:paraId="3683B4F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Shifting foci of hematopoiesis</w:t>
      </w:r>
    </w:p>
    <w:p w14:paraId="75C261B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AACR Annual meeting</w:t>
      </w:r>
      <w:r w:rsidRPr="003A4DE7">
        <w:rPr>
          <w:rFonts w:ascii="Palatino" w:hAnsi="Palatino"/>
          <w:color w:val="000000" w:themeColor="text1"/>
          <w:sz w:val="20"/>
        </w:rPr>
        <w:tab/>
        <w:t>2004</w:t>
      </w:r>
    </w:p>
    <w:p w14:paraId="3D2B783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Immune cell and stem cell trafficking in vivo</w:t>
      </w:r>
    </w:p>
    <w:p w14:paraId="47B045A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Keystone Symposium: Mouse models of human cancer</w:t>
      </w:r>
      <w:r w:rsidRPr="003A4DE7">
        <w:rPr>
          <w:rFonts w:ascii="Palatino" w:hAnsi="Palatino"/>
          <w:color w:val="000000" w:themeColor="text1"/>
          <w:sz w:val="20"/>
        </w:rPr>
        <w:tab/>
        <w:t>2004</w:t>
      </w:r>
    </w:p>
    <w:p w14:paraId="506DDA4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Luciferase-Based Imaging of Mouse Tumor Development</w:t>
      </w:r>
    </w:p>
    <w:p w14:paraId="215CE81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FASEB Annual meeting; American Association of Anatomists, Whole Body Assessment</w:t>
      </w:r>
      <w:r w:rsidRPr="003A4DE7">
        <w:rPr>
          <w:rFonts w:ascii="Palatino" w:hAnsi="Palatino"/>
          <w:color w:val="000000" w:themeColor="text1"/>
          <w:sz w:val="20"/>
        </w:rPr>
        <w:tab/>
        <w:t>2004</w:t>
      </w:r>
    </w:p>
    <w:p w14:paraId="0440503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of Cell and Molecular Therapies using </w:t>
      </w:r>
      <w:r w:rsidRPr="003A4DE7">
        <w:rPr>
          <w:rFonts w:ascii="Palatino" w:hAnsi="Palatino"/>
          <w:i/>
          <w:color w:val="000000" w:themeColor="text1"/>
          <w:sz w:val="20"/>
        </w:rPr>
        <w:t xml:space="preserve">In Vivo </w:t>
      </w:r>
      <w:r w:rsidRPr="003A4DE7">
        <w:rPr>
          <w:rFonts w:ascii="Palatino" w:hAnsi="Palatino"/>
          <w:color w:val="000000" w:themeColor="text1"/>
          <w:sz w:val="20"/>
        </w:rPr>
        <w:t>Bioluminescent Imaging</w:t>
      </w:r>
    </w:p>
    <w:p w14:paraId="3252E92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Levine Symposium on Diabetes</w:t>
      </w:r>
      <w:r w:rsidRPr="003A4DE7">
        <w:rPr>
          <w:rFonts w:ascii="Palatino" w:hAnsi="Palatino"/>
          <w:color w:val="000000" w:themeColor="text1"/>
          <w:sz w:val="20"/>
        </w:rPr>
        <w:tab/>
        <w:t>2003</w:t>
      </w:r>
    </w:p>
    <w:p w14:paraId="31C6A74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Immune cell trafficking</w:t>
      </w:r>
    </w:p>
    <w:p w14:paraId="2D0D08A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Annual meeting of the American Association of Veterinary Pathologists</w:t>
      </w:r>
      <w:r w:rsidRPr="003A4DE7">
        <w:rPr>
          <w:rFonts w:ascii="Palatino" w:hAnsi="Palatino"/>
          <w:color w:val="000000" w:themeColor="text1"/>
          <w:sz w:val="20"/>
        </w:rPr>
        <w:tab/>
        <w:t>2003</w:t>
      </w:r>
    </w:p>
    <w:p w14:paraId="68125DD6"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The 24th Congress of the International Association for Breast Cancer Research</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2003</w:t>
      </w:r>
    </w:p>
    <w:p w14:paraId="23A6D32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ab/>
        <w:t>Imaging of cells fates and function using in vivo bioluminescent imaging</w:t>
      </w:r>
    </w:p>
    <w:p w14:paraId="51FF550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AACR Annual Meeting</w:t>
      </w:r>
      <w:r w:rsidRPr="003A4DE7">
        <w:rPr>
          <w:rFonts w:ascii="Palatino" w:hAnsi="Palatino"/>
          <w:color w:val="000000" w:themeColor="text1"/>
          <w:sz w:val="20"/>
        </w:rPr>
        <w:tab/>
        <w:t>2003</w:t>
      </w:r>
    </w:p>
    <w:p w14:paraId="4B6E1A4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Bioluminescence Imaging for Cancer Research</w:t>
      </w:r>
    </w:p>
    <w:p w14:paraId="59F1FD3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15</w:t>
      </w:r>
      <w:r w:rsidRPr="003A4DE7">
        <w:rPr>
          <w:rFonts w:ascii="Palatino" w:hAnsi="Palatino"/>
          <w:color w:val="000000" w:themeColor="text1"/>
          <w:sz w:val="20"/>
          <w:vertAlign w:val="superscript"/>
        </w:rPr>
        <w:t>th</w:t>
      </w:r>
      <w:r w:rsidRPr="003A4DE7">
        <w:rPr>
          <w:rFonts w:ascii="Palatino" w:hAnsi="Palatino"/>
          <w:color w:val="000000" w:themeColor="text1"/>
          <w:sz w:val="20"/>
        </w:rPr>
        <w:t xml:space="preserve"> Annual </w:t>
      </w:r>
      <w:proofErr w:type="spellStart"/>
      <w:r w:rsidRPr="003A4DE7">
        <w:rPr>
          <w:rFonts w:ascii="Palatino" w:hAnsi="Palatino"/>
          <w:color w:val="000000" w:themeColor="text1"/>
          <w:sz w:val="20"/>
        </w:rPr>
        <w:t>Mahajani</w:t>
      </w:r>
      <w:proofErr w:type="spellEnd"/>
      <w:r w:rsidRPr="003A4DE7">
        <w:rPr>
          <w:rFonts w:ascii="Palatino" w:hAnsi="Palatino"/>
          <w:color w:val="000000" w:themeColor="text1"/>
          <w:sz w:val="20"/>
        </w:rPr>
        <w:t xml:space="preserve"> Symposium in Molecular Medicine. Salk Institute</w:t>
      </w:r>
      <w:r w:rsidRPr="003A4DE7">
        <w:rPr>
          <w:rFonts w:ascii="Palatino" w:hAnsi="Palatino"/>
          <w:color w:val="000000" w:themeColor="text1"/>
          <w:sz w:val="20"/>
        </w:rPr>
        <w:tab/>
        <w:t>2003</w:t>
      </w:r>
    </w:p>
    <w:p w14:paraId="338CEDE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Stem cell fates and function</w:t>
      </w:r>
    </w:p>
    <w:p w14:paraId="408F30C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European Molecular Imaging Symposium. Roscoff, France; "New in vivo imaging modalities </w:t>
      </w:r>
      <w:r w:rsidRPr="003A4DE7">
        <w:rPr>
          <w:rFonts w:ascii="Palatino" w:hAnsi="Palatino"/>
          <w:color w:val="000000" w:themeColor="text1"/>
          <w:sz w:val="20"/>
        </w:rPr>
        <w:tab/>
        <w:t>2003</w:t>
      </w:r>
    </w:p>
    <w:p w14:paraId="504EF9D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for Molecular Biology, Cell Biology and Physiology conference" </w:t>
      </w:r>
    </w:p>
    <w:p w14:paraId="00D2914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Keynote address</w:t>
      </w:r>
      <w:r w:rsidRPr="003A4DE7">
        <w:rPr>
          <w:rFonts w:ascii="Palatino" w:hAnsi="Palatino"/>
          <w:color w:val="000000" w:themeColor="text1"/>
          <w:sz w:val="20"/>
        </w:rPr>
        <w:t>: The promise of molecular imaging</w:t>
      </w:r>
    </w:p>
    <w:p w14:paraId="291B4BA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Stem Cell Symposium, Stem Cell Research Foundation</w:t>
      </w:r>
      <w:r w:rsidRPr="003A4DE7">
        <w:rPr>
          <w:rFonts w:ascii="Palatino" w:hAnsi="Palatino"/>
          <w:color w:val="000000" w:themeColor="text1"/>
          <w:sz w:val="20"/>
        </w:rPr>
        <w:tab/>
        <w:t>2003</w:t>
      </w:r>
    </w:p>
    <w:p w14:paraId="1731DB67"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Assessing Cell Fates and Function In Vivo</w:t>
      </w:r>
      <w:r w:rsidRPr="003A4DE7">
        <w:rPr>
          <w:rFonts w:ascii="Palatino" w:hAnsi="Palatino"/>
          <w:color w:val="000000" w:themeColor="text1"/>
          <w:sz w:val="20"/>
        </w:rPr>
        <w:tab/>
      </w:r>
    </w:p>
    <w:p w14:paraId="6EBAB0F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14</w:t>
      </w:r>
      <w:r w:rsidRPr="003A4DE7">
        <w:rPr>
          <w:rFonts w:ascii="Palatino" w:hAnsi="Palatino"/>
          <w:color w:val="000000" w:themeColor="text1"/>
          <w:sz w:val="20"/>
          <w:vertAlign w:val="superscript"/>
        </w:rPr>
        <w:t>th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Pezcoller</w:t>
      </w:r>
      <w:proofErr w:type="spellEnd"/>
      <w:r w:rsidRPr="003A4DE7">
        <w:rPr>
          <w:rFonts w:ascii="Palatino" w:hAnsi="Palatino"/>
          <w:color w:val="000000" w:themeColor="text1"/>
          <w:sz w:val="20"/>
        </w:rPr>
        <w:t xml:space="preserve"> Symposium: Molecular in vivo visualization of cancer cells</w:t>
      </w:r>
      <w:r w:rsidRPr="003A4DE7">
        <w:rPr>
          <w:rFonts w:ascii="Palatino" w:hAnsi="Palatino"/>
          <w:color w:val="000000" w:themeColor="text1"/>
          <w:sz w:val="20"/>
        </w:rPr>
        <w:tab/>
        <w:t>2003</w:t>
      </w:r>
    </w:p>
    <w:p w14:paraId="0B23817C" w14:textId="77777777" w:rsidR="006762F1" w:rsidRPr="003A4DE7" w:rsidRDefault="006762F1">
      <w:pPr>
        <w:pStyle w:val="BodyText2"/>
        <w:tabs>
          <w:tab w:val="left" w:pos="720"/>
          <w:tab w:val="left" w:pos="2160"/>
          <w:tab w:val="left" w:pos="8640"/>
        </w:tabs>
        <w:rPr>
          <w:color w:val="000000" w:themeColor="text1"/>
        </w:rPr>
      </w:pPr>
      <w:r w:rsidRPr="003A4DE7">
        <w:rPr>
          <w:color w:val="000000" w:themeColor="text1"/>
        </w:rPr>
        <w:tab/>
      </w:r>
      <w:proofErr w:type="spellStart"/>
      <w:r w:rsidRPr="003A4DE7">
        <w:rPr>
          <w:color w:val="000000" w:themeColor="text1"/>
        </w:rPr>
        <w:t>Rovereto</w:t>
      </w:r>
      <w:proofErr w:type="spellEnd"/>
      <w:r w:rsidRPr="003A4DE7">
        <w:rPr>
          <w:color w:val="000000" w:themeColor="text1"/>
        </w:rPr>
        <w:t xml:space="preserve">, Italy. </w:t>
      </w:r>
    </w:p>
    <w:p w14:paraId="6C2B1F1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Engineering Conferences International, Advances in optics for biotechnology, medicine</w:t>
      </w:r>
      <w:r w:rsidRPr="003A4DE7">
        <w:rPr>
          <w:rFonts w:ascii="Palatino" w:hAnsi="Palatino"/>
          <w:color w:val="000000" w:themeColor="text1"/>
          <w:sz w:val="20"/>
        </w:rPr>
        <w:tab/>
        <w:t>2003</w:t>
      </w:r>
    </w:p>
    <w:p w14:paraId="4D54227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and surgery Revealing the molecular basis of disease and response to therapy using </w:t>
      </w:r>
    </w:p>
    <w:p w14:paraId="2FBB5E7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w:t>
      </w:r>
    </w:p>
    <w:p w14:paraId="4224B5C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Duke University </w:t>
      </w:r>
      <w:r w:rsidRPr="003A4DE7">
        <w:rPr>
          <w:rFonts w:ascii="Palatino" w:hAnsi="Palatino"/>
          <w:color w:val="000000" w:themeColor="text1"/>
          <w:sz w:val="20"/>
        </w:rPr>
        <w:tab/>
      </w:r>
      <w:r w:rsidRPr="003A4DE7">
        <w:rPr>
          <w:rFonts w:ascii="Palatino" w:hAnsi="Palatino"/>
          <w:color w:val="000000" w:themeColor="text1"/>
          <w:sz w:val="20"/>
        </w:rPr>
        <w:tab/>
        <w:t>2003</w:t>
      </w:r>
      <w:r w:rsidRPr="003A4DE7">
        <w:rPr>
          <w:rFonts w:ascii="Palatino" w:hAnsi="Palatino"/>
          <w:color w:val="000000" w:themeColor="text1"/>
          <w:sz w:val="20"/>
        </w:rPr>
        <w:tab/>
      </w:r>
    </w:p>
    <w:p w14:paraId="155E815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Revealing the molecular basis of disease and response to therapy using </w:t>
      </w:r>
    </w:p>
    <w:p w14:paraId="6595A01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w:t>
      </w:r>
    </w:p>
    <w:p w14:paraId="382C050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AAI: American Association of Immunology</w:t>
      </w:r>
      <w:r w:rsidRPr="003A4DE7">
        <w:rPr>
          <w:rFonts w:ascii="Palatino" w:hAnsi="Palatino"/>
          <w:color w:val="000000" w:themeColor="text1"/>
          <w:sz w:val="20"/>
        </w:rPr>
        <w:tab/>
        <w:t>2003</w:t>
      </w:r>
    </w:p>
    <w:p w14:paraId="0BCA840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Opening plenary</w:t>
      </w:r>
      <w:r w:rsidRPr="003A4DE7">
        <w:rPr>
          <w:rFonts w:ascii="Palatino" w:hAnsi="Palatino"/>
          <w:color w:val="000000" w:themeColor="text1"/>
          <w:sz w:val="20"/>
        </w:rPr>
        <w:t xml:space="preserve">: </w:t>
      </w:r>
      <w:r w:rsidRPr="003A4DE7">
        <w:rPr>
          <w:rFonts w:ascii="Palatino" w:hAnsi="Palatino"/>
          <w:i/>
          <w:color w:val="000000" w:themeColor="text1"/>
          <w:sz w:val="20"/>
        </w:rPr>
        <w:t xml:space="preserve">In Vivo </w:t>
      </w:r>
      <w:r w:rsidRPr="003A4DE7">
        <w:rPr>
          <w:rFonts w:ascii="Palatino" w:hAnsi="Palatino"/>
          <w:color w:val="000000" w:themeColor="text1"/>
          <w:sz w:val="20"/>
        </w:rPr>
        <w:t>Bioluminescent Imaging of Immune Cell Trafficking Patterns.</w:t>
      </w:r>
    </w:p>
    <w:p w14:paraId="73373B1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Case Western Reserve</w:t>
      </w:r>
      <w:r w:rsidRPr="003A4DE7">
        <w:rPr>
          <w:rFonts w:ascii="Palatino" w:hAnsi="Palatino"/>
          <w:color w:val="000000" w:themeColor="text1"/>
          <w:sz w:val="20"/>
        </w:rPr>
        <w:tab/>
      </w:r>
      <w:r w:rsidRPr="003A4DE7">
        <w:rPr>
          <w:rFonts w:ascii="Palatino" w:hAnsi="Palatino"/>
          <w:color w:val="000000" w:themeColor="text1"/>
          <w:sz w:val="20"/>
        </w:rPr>
        <w:tab/>
        <w:t>2003</w:t>
      </w:r>
    </w:p>
    <w:p w14:paraId="28E286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Revealing the molecular basis of disease and response to therapy using </w:t>
      </w:r>
    </w:p>
    <w:p w14:paraId="1543FA4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w:t>
      </w:r>
    </w:p>
    <w:p w14:paraId="6BE5006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Keystone symposia on optical imaging</w:t>
      </w:r>
      <w:r w:rsidRPr="003A4DE7">
        <w:rPr>
          <w:rFonts w:ascii="Palatino" w:hAnsi="Palatino"/>
          <w:color w:val="000000" w:themeColor="text1"/>
          <w:sz w:val="20"/>
        </w:rPr>
        <w:tab/>
        <w:t>2003</w:t>
      </w:r>
    </w:p>
    <w:p w14:paraId="4B4E743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molecular and cellular analyses using internal light emitting probes</w:t>
      </w:r>
    </w:p>
    <w:p w14:paraId="1BCD76B7" w14:textId="77777777" w:rsidR="006762F1" w:rsidRPr="003A4DE7" w:rsidRDefault="006762F1">
      <w:pPr>
        <w:rPr>
          <w:rFonts w:ascii="Palatino" w:hAnsi="Palatino"/>
          <w:color w:val="000000" w:themeColor="text1"/>
          <w:sz w:val="20"/>
        </w:rPr>
      </w:pPr>
      <w:r w:rsidRPr="003A4DE7">
        <w:rPr>
          <w:rFonts w:ascii="Palatino" w:hAnsi="Palatino"/>
          <w:color w:val="000000" w:themeColor="text1"/>
          <w:sz w:val="20"/>
        </w:rPr>
        <w:t>• FOCIS: Federation of Clinical Immunology Societies</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2002</w:t>
      </w:r>
    </w:p>
    <w:p w14:paraId="3450135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In Vivo Bioluminescent Imaging of Immune Cell Trafficking Patterns.</w:t>
      </w:r>
    </w:p>
    <w:p w14:paraId="7F01ACD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Spanish National Cancer Center, CNIO Conference on Mechanisms of Invasion and Metastasis</w:t>
      </w:r>
      <w:r w:rsidRPr="003A4DE7">
        <w:rPr>
          <w:rFonts w:ascii="Palatino" w:hAnsi="Palatino"/>
          <w:color w:val="000000" w:themeColor="text1"/>
          <w:sz w:val="20"/>
        </w:rPr>
        <w:tab/>
        <w:t>2002</w:t>
      </w:r>
    </w:p>
    <w:p w14:paraId="7E4FB61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Revealing the molecular basis of malignancy and host response using in vivo</w:t>
      </w:r>
    </w:p>
    <w:p w14:paraId="5308E35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Bioluminescent measurements</w:t>
      </w:r>
    </w:p>
    <w:p w14:paraId="1705BAB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Jacques Monod Conference on Integrative approaches in pathogenesis</w:t>
      </w:r>
      <w:r w:rsidRPr="003A4DE7">
        <w:rPr>
          <w:rFonts w:ascii="Palatino" w:hAnsi="Palatino"/>
          <w:color w:val="000000" w:themeColor="text1"/>
          <w:sz w:val="20"/>
        </w:rPr>
        <w:tab/>
        <w:t>2002</w:t>
      </w:r>
    </w:p>
    <w:p w14:paraId="51D82CC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lastRenderedPageBreak/>
        <w:tab/>
        <w:t xml:space="preserve">Pasteur Institute, Paris, France </w:t>
      </w:r>
    </w:p>
    <w:p w14:paraId="6D3BDB7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w:t>
      </w:r>
      <w:r w:rsidRPr="003A4DE7">
        <w:rPr>
          <w:rFonts w:ascii="Palatino" w:hAnsi="Palatino"/>
          <w:b/>
          <w:color w:val="000000" w:themeColor="text1"/>
          <w:sz w:val="20"/>
        </w:rPr>
        <w:t>Symposium organizer, session chair</w:t>
      </w:r>
      <w:r w:rsidRPr="003A4DE7">
        <w:rPr>
          <w:rFonts w:ascii="Palatino" w:hAnsi="Palatino"/>
          <w:color w:val="000000" w:themeColor="text1"/>
          <w:sz w:val="20"/>
        </w:rPr>
        <w:t xml:space="preserve"> and speaker</w:t>
      </w:r>
    </w:p>
    <w:p w14:paraId="2C601F88" w14:textId="77777777" w:rsidR="006762F1" w:rsidRPr="003A4DE7" w:rsidRDefault="006762F1">
      <w:pPr>
        <w:tabs>
          <w:tab w:val="left" w:pos="720"/>
          <w:tab w:val="left" w:pos="2160"/>
          <w:tab w:val="left" w:pos="8640"/>
        </w:tabs>
        <w:rPr>
          <w:rFonts w:ascii="Palatino" w:hAnsi="Palatino"/>
          <w:i/>
          <w:color w:val="000000" w:themeColor="text1"/>
          <w:sz w:val="20"/>
        </w:rPr>
      </w:pPr>
      <w:r w:rsidRPr="003A4DE7">
        <w:rPr>
          <w:rFonts w:ascii="Palatino" w:hAnsi="Palatino"/>
          <w:color w:val="000000" w:themeColor="text1"/>
          <w:sz w:val="20"/>
        </w:rPr>
        <w:tab/>
        <w:t xml:space="preserve">-Imaging of infection and host response </w:t>
      </w:r>
      <w:r w:rsidRPr="003A4DE7">
        <w:rPr>
          <w:rFonts w:ascii="Palatino" w:hAnsi="Palatino"/>
          <w:i/>
          <w:color w:val="000000" w:themeColor="text1"/>
          <w:sz w:val="20"/>
        </w:rPr>
        <w:t>in vivo</w:t>
      </w:r>
    </w:p>
    <w:p w14:paraId="7EA6651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Annual meeting of the Society for Molecular Imaging</w:t>
      </w:r>
      <w:r w:rsidRPr="003A4DE7">
        <w:rPr>
          <w:rFonts w:ascii="Palatino" w:hAnsi="Palatino"/>
          <w:color w:val="000000" w:themeColor="text1"/>
          <w:sz w:val="20"/>
        </w:rPr>
        <w:tab/>
        <w:t>2002</w:t>
      </w:r>
    </w:p>
    <w:p w14:paraId="5080340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 </w:t>
      </w:r>
      <w:r w:rsidRPr="003A4DE7">
        <w:rPr>
          <w:rFonts w:ascii="Palatino" w:hAnsi="Palatino"/>
          <w:b/>
          <w:color w:val="000000" w:themeColor="text1"/>
          <w:sz w:val="20"/>
        </w:rPr>
        <w:t>Member of the steering committee and program committee</w:t>
      </w:r>
    </w:p>
    <w:p w14:paraId="615834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 </w:t>
      </w:r>
      <w:r w:rsidRPr="003A4DE7">
        <w:rPr>
          <w:rFonts w:ascii="Palatino" w:hAnsi="Palatino"/>
          <w:b/>
          <w:color w:val="000000" w:themeColor="text1"/>
          <w:sz w:val="20"/>
        </w:rPr>
        <w:t>Plenary session chair</w:t>
      </w:r>
    </w:p>
    <w:p w14:paraId="0FD8667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Speaker in optical imaging session</w:t>
      </w:r>
    </w:p>
    <w:p w14:paraId="7BDEE0E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Revealing the molecular basis of disease and response to therapy using </w:t>
      </w:r>
    </w:p>
    <w:p w14:paraId="3067E92C"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w:t>
      </w:r>
    </w:p>
    <w:p w14:paraId="1D69073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Boston Children’s Hospital, Leading Edge Seminar Series</w:t>
      </w:r>
      <w:r w:rsidRPr="003A4DE7">
        <w:rPr>
          <w:rFonts w:ascii="Palatino" w:hAnsi="Palatino"/>
          <w:color w:val="000000" w:themeColor="text1"/>
          <w:sz w:val="20"/>
        </w:rPr>
        <w:tab/>
        <w:t>2002</w:t>
      </w:r>
    </w:p>
    <w:p w14:paraId="614789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Revealing the molecular basis of disease and response to therapy using </w:t>
      </w:r>
    </w:p>
    <w:p w14:paraId="1068364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w:t>
      </w:r>
    </w:p>
    <w:p w14:paraId="08F75B8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Gordon Conference: Immunobiology and Immunochemistry</w:t>
      </w:r>
      <w:r w:rsidRPr="003A4DE7">
        <w:rPr>
          <w:rFonts w:ascii="Palatino" w:hAnsi="Palatino"/>
          <w:color w:val="000000" w:themeColor="text1"/>
          <w:sz w:val="20"/>
        </w:rPr>
        <w:tab/>
        <w:t>2002</w:t>
      </w:r>
    </w:p>
    <w:p w14:paraId="147FD936"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Speaker and Session Chair</w:t>
      </w:r>
      <w:r w:rsidRPr="003A4DE7">
        <w:rPr>
          <w:rFonts w:ascii="Palatino" w:hAnsi="Palatino"/>
          <w:color w:val="000000" w:themeColor="text1"/>
          <w:sz w:val="20"/>
        </w:rPr>
        <w:t xml:space="preserve">, Imaging immune cell function </w:t>
      </w:r>
      <w:r w:rsidRPr="003A4DE7">
        <w:rPr>
          <w:rFonts w:ascii="Palatino" w:hAnsi="Palatino"/>
          <w:i/>
          <w:color w:val="000000" w:themeColor="text1"/>
          <w:sz w:val="20"/>
        </w:rPr>
        <w:t>in vivo</w:t>
      </w:r>
    </w:p>
    <w:p w14:paraId="07BCADCF"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UCLA Molecular Imaging Seminar Series</w:t>
      </w:r>
      <w:r w:rsidRPr="003A4DE7">
        <w:rPr>
          <w:rFonts w:ascii="Palatino" w:hAnsi="Palatino"/>
          <w:color w:val="000000" w:themeColor="text1"/>
          <w:sz w:val="20"/>
        </w:rPr>
        <w:tab/>
        <w:t>2002</w:t>
      </w:r>
    </w:p>
    <w:p w14:paraId="6C6492B9" w14:textId="77777777" w:rsidR="006762F1" w:rsidRPr="003A4DE7" w:rsidRDefault="006762F1">
      <w:pPr>
        <w:tabs>
          <w:tab w:val="left" w:pos="720"/>
          <w:tab w:val="left" w:pos="2160"/>
          <w:tab w:val="left" w:pos="8640"/>
        </w:tabs>
        <w:rPr>
          <w:rFonts w:ascii="Palatino" w:hAnsi="Palatino"/>
          <w:i/>
          <w:color w:val="000000" w:themeColor="text1"/>
          <w:sz w:val="20"/>
        </w:rPr>
      </w:pPr>
      <w:r w:rsidRPr="003A4DE7">
        <w:rPr>
          <w:rFonts w:ascii="Palatino" w:hAnsi="Palatino"/>
          <w:color w:val="000000" w:themeColor="text1"/>
          <w:sz w:val="20"/>
        </w:rPr>
        <w:tab/>
        <w:t xml:space="preserve">Revealing the molecular basis of disease and host response using </w:t>
      </w:r>
      <w:r w:rsidRPr="003A4DE7">
        <w:rPr>
          <w:rFonts w:ascii="Palatino" w:hAnsi="Palatino"/>
          <w:i/>
          <w:color w:val="000000" w:themeColor="text1"/>
          <w:sz w:val="20"/>
        </w:rPr>
        <w:t>in vivo</w:t>
      </w:r>
    </w:p>
    <w:p w14:paraId="695DA9B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i/>
          <w:color w:val="000000" w:themeColor="text1"/>
          <w:sz w:val="20"/>
        </w:rPr>
        <w:tab/>
        <w:t xml:space="preserve"> </w:t>
      </w:r>
      <w:r w:rsidRPr="003A4DE7">
        <w:rPr>
          <w:rFonts w:ascii="Palatino" w:hAnsi="Palatino"/>
          <w:color w:val="000000" w:themeColor="text1"/>
          <w:sz w:val="20"/>
        </w:rPr>
        <w:t>bioluminescent measurements</w:t>
      </w:r>
    </w:p>
    <w:p w14:paraId="4944712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Molecular Imaging in Cancer: Linking Biology Function and Clinical Applications </w:t>
      </w:r>
      <w:r w:rsidRPr="003A4DE7">
        <w:rPr>
          <w:rFonts w:ascii="Palatino" w:hAnsi="Palatino"/>
          <w:i/>
          <w:color w:val="000000" w:themeColor="text1"/>
          <w:sz w:val="20"/>
        </w:rPr>
        <w:t>In Vivo</w:t>
      </w:r>
      <w:r w:rsidRPr="003A4DE7">
        <w:rPr>
          <w:rFonts w:ascii="Palatino" w:hAnsi="Palatino"/>
          <w:color w:val="000000" w:themeColor="text1"/>
          <w:sz w:val="20"/>
        </w:rPr>
        <w:tab/>
        <w:t>2002</w:t>
      </w:r>
    </w:p>
    <w:p w14:paraId="61B69ED1"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i/>
          <w:color w:val="000000" w:themeColor="text1"/>
          <w:sz w:val="20"/>
        </w:rPr>
        <w:t>In vivo</w:t>
      </w:r>
      <w:r w:rsidRPr="003A4DE7">
        <w:rPr>
          <w:rFonts w:ascii="Palatino" w:hAnsi="Palatino"/>
          <w:color w:val="000000" w:themeColor="text1"/>
          <w:sz w:val="20"/>
        </w:rPr>
        <w:t xml:space="preserve"> imaging of tumor cells and cells of the immune system</w:t>
      </w:r>
    </w:p>
    <w:p w14:paraId="35F79F1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NIH BECON Meeting on Biosensors</w:t>
      </w:r>
      <w:r w:rsidRPr="003A4DE7">
        <w:rPr>
          <w:rFonts w:ascii="Palatino" w:hAnsi="Palatino"/>
          <w:color w:val="000000" w:themeColor="text1"/>
          <w:sz w:val="20"/>
        </w:rPr>
        <w:tab/>
        <w:t>2002</w:t>
      </w:r>
    </w:p>
    <w:p w14:paraId="779F86DA"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Pasteur Institute, Paris, France</w:t>
      </w:r>
      <w:r w:rsidRPr="003A4DE7">
        <w:rPr>
          <w:rFonts w:ascii="Palatino" w:hAnsi="Palatino"/>
          <w:color w:val="000000" w:themeColor="text1"/>
          <w:sz w:val="20"/>
        </w:rPr>
        <w:tab/>
        <w:t>2001</w:t>
      </w:r>
    </w:p>
    <w:p w14:paraId="3E05544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Imaging of infection </w:t>
      </w:r>
      <w:r w:rsidRPr="003A4DE7">
        <w:rPr>
          <w:rFonts w:ascii="Palatino" w:hAnsi="Palatino"/>
          <w:i/>
          <w:color w:val="000000" w:themeColor="text1"/>
          <w:sz w:val="20"/>
        </w:rPr>
        <w:t>in vivo</w:t>
      </w:r>
    </w:p>
    <w:p w14:paraId="6D7FF89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General Motors Cancer Research Foundation Awards Symposium</w:t>
      </w:r>
      <w:r w:rsidRPr="003A4DE7">
        <w:rPr>
          <w:rFonts w:ascii="Palatino" w:hAnsi="Palatino"/>
          <w:color w:val="000000" w:themeColor="text1"/>
          <w:sz w:val="20"/>
        </w:rPr>
        <w:tab/>
        <w:t>2001</w:t>
      </w:r>
    </w:p>
    <w:p w14:paraId="6170CB4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Following tumor growth and the immune response </w:t>
      </w:r>
      <w:r w:rsidRPr="003A4DE7">
        <w:rPr>
          <w:rFonts w:ascii="Palatino" w:hAnsi="Palatino"/>
          <w:i/>
          <w:color w:val="000000" w:themeColor="text1"/>
          <w:sz w:val="20"/>
        </w:rPr>
        <w:t>in vivo</w:t>
      </w:r>
    </w:p>
    <w:p w14:paraId="3F32C6D8"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Imaging in 2020, Jackson Hole, WY</w:t>
      </w:r>
      <w:r w:rsidRPr="003A4DE7">
        <w:rPr>
          <w:rFonts w:ascii="Palatino" w:hAnsi="Palatino"/>
          <w:color w:val="000000" w:themeColor="text1"/>
          <w:sz w:val="20"/>
        </w:rPr>
        <w:tab/>
        <w:t>2001</w:t>
      </w:r>
    </w:p>
    <w:p w14:paraId="1A032FD4"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 xml:space="preserve">Immune cell trafficking </w:t>
      </w:r>
      <w:r w:rsidRPr="003A4DE7">
        <w:rPr>
          <w:rFonts w:ascii="Palatino" w:hAnsi="Palatino"/>
          <w:i/>
          <w:color w:val="000000" w:themeColor="text1"/>
          <w:sz w:val="20"/>
        </w:rPr>
        <w:t>in vivo</w:t>
      </w:r>
    </w:p>
    <w:p w14:paraId="074E85F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DARPA Conference on </w:t>
      </w:r>
      <w:proofErr w:type="spellStart"/>
      <w:r w:rsidRPr="003A4DE7">
        <w:rPr>
          <w:rFonts w:ascii="Palatino" w:hAnsi="Palatino"/>
          <w:color w:val="000000" w:themeColor="text1"/>
          <w:sz w:val="20"/>
        </w:rPr>
        <w:t>Biophotonics</w:t>
      </w:r>
      <w:proofErr w:type="spellEnd"/>
      <w:r w:rsidRPr="003A4DE7">
        <w:rPr>
          <w:rFonts w:ascii="Palatino" w:hAnsi="Palatino"/>
          <w:color w:val="000000" w:themeColor="text1"/>
          <w:sz w:val="20"/>
        </w:rPr>
        <w:t>, Arlington, VA</w:t>
      </w:r>
      <w:r w:rsidRPr="003A4DE7">
        <w:rPr>
          <w:rFonts w:ascii="Palatino" w:hAnsi="Palatino"/>
          <w:color w:val="000000" w:themeColor="text1"/>
          <w:sz w:val="20"/>
        </w:rPr>
        <w:tab/>
        <w:t>2001</w:t>
      </w:r>
    </w:p>
    <w:p w14:paraId="6A757C03"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NCI Workshop on Molecular Imaging and Cancer Drug Development and Probe Discovery</w:t>
      </w:r>
      <w:r w:rsidRPr="003A4DE7">
        <w:rPr>
          <w:rFonts w:ascii="Palatino" w:hAnsi="Palatino"/>
          <w:color w:val="000000" w:themeColor="text1"/>
          <w:sz w:val="20"/>
        </w:rPr>
        <w:tab/>
        <w:t>2001</w:t>
      </w:r>
    </w:p>
    <w:p w14:paraId="38237CE5"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International Congress on Neonatal Jaundice, Hong Kong</w:t>
      </w:r>
      <w:r w:rsidRPr="003A4DE7">
        <w:rPr>
          <w:rFonts w:ascii="Palatino" w:hAnsi="Palatino"/>
          <w:color w:val="000000" w:themeColor="text1"/>
          <w:sz w:val="20"/>
        </w:rPr>
        <w:tab/>
        <w:t>2001</w:t>
      </w:r>
    </w:p>
    <w:p w14:paraId="447B360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In Vivo transcription patterns of heme oxygenase-1</w:t>
      </w:r>
    </w:p>
    <w:p w14:paraId="45D5A14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Imaging Life: from Cells to Whole Animals, Microscopy Society of America, Long Beach, CA</w:t>
      </w:r>
      <w:r w:rsidRPr="003A4DE7">
        <w:rPr>
          <w:rFonts w:ascii="Palatino" w:hAnsi="Palatino"/>
          <w:color w:val="000000" w:themeColor="text1"/>
          <w:sz w:val="20"/>
        </w:rPr>
        <w:tab/>
        <w:t>2001</w:t>
      </w:r>
    </w:p>
    <w:p w14:paraId="2F984994" w14:textId="77777777" w:rsidR="006762F1" w:rsidRPr="003A4DE7" w:rsidRDefault="006762F1">
      <w:pPr>
        <w:pStyle w:val="Title"/>
        <w:spacing w:line="240" w:lineRule="auto"/>
        <w:ind w:firstLine="720"/>
        <w:jc w:val="left"/>
        <w:rPr>
          <w:rFonts w:ascii="Palatino" w:hAnsi="Palatino"/>
          <w:b w:val="0"/>
          <w:smallCaps w:val="0"/>
          <w:color w:val="000000" w:themeColor="text1"/>
          <w:sz w:val="20"/>
        </w:rPr>
      </w:pPr>
      <w:r w:rsidRPr="003A4DE7">
        <w:rPr>
          <w:rFonts w:ascii="Palatino" w:hAnsi="Palatino"/>
          <w:b w:val="0"/>
          <w:smallCaps w:val="0"/>
          <w:color w:val="000000" w:themeColor="text1"/>
          <w:sz w:val="20"/>
        </w:rPr>
        <w:t>Whole body imaging of gene expression and cell migration</w:t>
      </w:r>
    </w:p>
    <w:p w14:paraId="004B7C20"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American Society of Gene Therapy Annual Meeting, May 30-June3, 2001</w:t>
      </w:r>
    </w:p>
    <w:p w14:paraId="6AE5846E"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Imaging 2020, Jackson Hole, WY Sept 30-Oct. 6, 2001</w:t>
      </w:r>
    </w:p>
    <w:p w14:paraId="021661A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Society of Pediatric Research National Meeting, Boston, MA</w:t>
      </w:r>
      <w:r w:rsidRPr="003A4DE7">
        <w:rPr>
          <w:rFonts w:ascii="Palatino" w:hAnsi="Palatino"/>
          <w:color w:val="000000" w:themeColor="text1"/>
          <w:sz w:val="20"/>
        </w:rPr>
        <w:tab/>
        <w:t>2000</w:t>
      </w:r>
    </w:p>
    <w:p w14:paraId="2FAC347B"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 xml:space="preserve">Plenary Address: </w:t>
      </w:r>
      <w:r w:rsidRPr="003A4DE7">
        <w:rPr>
          <w:rFonts w:ascii="Palatino" w:hAnsi="Palatino"/>
          <w:color w:val="000000" w:themeColor="text1"/>
          <w:sz w:val="20"/>
        </w:rPr>
        <w:t>Monitoring gene expression during development</w:t>
      </w:r>
    </w:p>
    <w:p w14:paraId="7C66281A" w14:textId="4D1FB5F6"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International Society for Analytical Cytology, </w:t>
      </w:r>
      <w:r w:rsidR="00904D94" w:rsidRPr="003A4DE7">
        <w:rPr>
          <w:rFonts w:ascii="Palatino" w:hAnsi="Palatino"/>
          <w:color w:val="000000" w:themeColor="text1"/>
          <w:sz w:val="20"/>
        </w:rPr>
        <w:t>Montpellier</w:t>
      </w:r>
      <w:r w:rsidRPr="003A4DE7">
        <w:rPr>
          <w:rFonts w:ascii="Palatino" w:hAnsi="Palatino"/>
          <w:color w:val="000000" w:themeColor="text1"/>
          <w:sz w:val="20"/>
        </w:rPr>
        <w:t>, France</w:t>
      </w:r>
      <w:r w:rsidRPr="003A4DE7">
        <w:rPr>
          <w:rFonts w:ascii="Palatino" w:hAnsi="Palatino"/>
          <w:color w:val="000000" w:themeColor="text1"/>
          <w:sz w:val="20"/>
        </w:rPr>
        <w:tab/>
        <w:t>2000</w:t>
      </w:r>
    </w:p>
    <w:p w14:paraId="761D60FB"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Pr="003A4DE7">
        <w:rPr>
          <w:rFonts w:ascii="Palatino" w:hAnsi="Palatino"/>
          <w:b/>
          <w:color w:val="000000" w:themeColor="text1"/>
          <w:sz w:val="20"/>
        </w:rPr>
        <w:t>Chair</w:t>
      </w:r>
      <w:r w:rsidRPr="003A4DE7">
        <w:rPr>
          <w:rFonts w:ascii="Palatino" w:hAnsi="Palatino"/>
          <w:color w:val="000000" w:themeColor="text1"/>
          <w:sz w:val="20"/>
        </w:rPr>
        <w:t>: Mini-symposium: Molecular and cellular analyses in living animals</w:t>
      </w:r>
    </w:p>
    <w:p w14:paraId="601E80FB"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SPIE Annual Meeting, BiOS’99, San Jose, CA (</w:t>
      </w:r>
      <w:r w:rsidRPr="003A4DE7">
        <w:rPr>
          <w:rFonts w:ascii="Palatino" w:hAnsi="Palatino"/>
          <w:b/>
          <w:color w:val="000000" w:themeColor="text1"/>
          <w:sz w:val="20"/>
        </w:rPr>
        <w:t>Conference Co-chair</w:t>
      </w:r>
      <w:r w:rsidRPr="003A4DE7">
        <w:rPr>
          <w:rFonts w:ascii="Palatino" w:hAnsi="Palatino"/>
          <w:color w:val="000000" w:themeColor="text1"/>
          <w:sz w:val="20"/>
        </w:rPr>
        <w:t>)</w:t>
      </w:r>
      <w:r w:rsidRPr="003A4DE7">
        <w:rPr>
          <w:rFonts w:ascii="Palatino" w:hAnsi="Palatino"/>
          <w:color w:val="000000" w:themeColor="text1"/>
          <w:sz w:val="20"/>
        </w:rPr>
        <w:tab/>
        <w:t>1999</w:t>
      </w:r>
    </w:p>
    <w:p w14:paraId="0D470A82"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Conference Title: Molecular imaging: reporters, dyes and instrumentation</w:t>
      </w:r>
    </w:p>
    <w:p w14:paraId="796AD139"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Bioluminescent reporters for molecular and cellular analyses in living mammals</w:t>
      </w:r>
    </w:p>
    <w:p w14:paraId="11E97A29"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Wellman Laboratories of Photomedicine, Massachusetts General Hospital</w:t>
      </w:r>
      <w:r w:rsidRPr="003A4DE7">
        <w:rPr>
          <w:rFonts w:ascii="Palatino" w:hAnsi="Palatino"/>
          <w:color w:val="000000" w:themeColor="text1"/>
          <w:sz w:val="20"/>
        </w:rPr>
        <w:tab/>
        <w:t>1998</w:t>
      </w:r>
    </w:p>
    <w:p w14:paraId="45003383"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 xml:space="preserve">Photoproteins as labels for </w:t>
      </w:r>
      <w:r w:rsidRPr="003A4DE7">
        <w:rPr>
          <w:rFonts w:ascii="Palatino" w:hAnsi="Palatino"/>
          <w:i/>
          <w:color w:val="000000" w:themeColor="text1"/>
          <w:sz w:val="20"/>
        </w:rPr>
        <w:t>in vivo</w:t>
      </w:r>
      <w:r w:rsidRPr="003A4DE7">
        <w:rPr>
          <w:rFonts w:ascii="Palatino" w:hAnsi="Palatino"/>
          <w:color w:val="000000" w:themeColor="text1"/>
          <w:sz w:val="20"/>
        </w:rPr>
        <w:t xml:space="preserve"> functional imaging</w:t>
      </w:r>
    </w:p>
    <w:p w14:paraId="33C50068"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National Heart and Lung Institute; Imperial College, London</w:t>
      </w:r>
      <w:r w:rsidRPr="003A4DE7">
        <w:rPr>
          <w:rFonts w:ascii="Palatino" w:hAnsi="Palatino"/>
          <w:color w:val="000000" w:themeColor="text1"/>
          <w:sz w:val="20"/>
        </w:rPr>
        <w:tab/>
        <w:t>1998</w:t>
      </w:r>
    </w:p>
    <w:p w14:paraId="27AD6B20"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 xml:space="preserve">Photoproteins as labels for </w:t>
      </w:r>
      <w:r w:rsidRPr="003A4DE7">
        <w:rPr>
          <w:rFonts w:ascii="Palatino" w:hAnsi="Palatino"/>
          <w:i/>
          <w:color w:val="000000" w:themeColor="text1"/>
          <w:sz w:val="20"/>
        </w:rPr>
        <w:t>in vivo</w:t>
      </w:r>
      <w:r w:rsidRPr="003A4DE7">
        <w:rPr>
          <w:rFonts w:ascii="Palatino" w:hAnsi="Palatino"/>
          <w:color w:val="000000" w:themeColor="text1"/>
          <w:sz w:val="20"/>
        </w:rPr>
        <w:t xml:space="preserve"> functional imaging</w:t>
      </w:r>
    </w:p>
    <w:p w14:paraId="49EED58A"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Symposium on Biomedical Photonics, German Cancer Research Center, Heidelberg</w:t>
      </w:r>
      <w:r w:rsidRPr="003A4DE7">
        <w:rPr>
          <w:rFonts w:ascii="Palatino" w:hAnsi="Palatino"/>
          <w:color w:val="000000" w:themeColor="text1"/>
          <w:sz w:val="20"/>
        </w:rPr>
        <w:tab/>
        <w:t>1998</w:t>
      </w:r>
    </w:p>
    <w:p w14:paraId="6A82EE5D" w14:textId="77777777" w:rsidR="006762F1" w:rsidRPr="003A4DE7" w:rsidRDefault="006762F1">
      <w:pPr>
        <w:tabs>
          <w:tab w:val="left" w:pos="720"/>
          <w:tab w:val="left" w:pos="2160"/>
          <w:tab w:val="left" w:pos="8640"/>
        </w:tabs>
        <w:rPr>
          <w:rFonts w:ascii="Palatino" w:hAnsi="Palatino"/>
          <w:color w:val="000000" w:themeColor="text1"/>
          <w:sz w:val="20"/>
        </w:rPr>
      </w:pPr>
      <w:r w:rsidRPr="003A4DE7">
        <w:rPr>
          <w:rFonts w:ascii="Palatino" w:hAnsi="Palatino"/>
          <w:color w:val="000000" w:themeColor="text1"/>
          <w:sz w:val="20"/>
        </w:rPr>
        <w:tab/>
        <w:t>Bioluminescent reporters for molecular and cellular analyses in living mammals</w:t>
      </w:r>
    </w:p>
    <w:p w14:paraId="3BFF60D1"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Commonwealth Club of California</w:t>
      </w:r>
      <w:r w:rsidRPr="003A4DE7">
        <w:rPr>
          <w:rFonts w:ascii="Palatino" w:hAnsi="Palatino"/>
          <w:color w:val="000000" w:themeColor="text1"/>
          <w:sz w:val="20"/>
        </w:rPr>
        <w:tab/>
        <w:t>1998</w:t>
      </w:r>
    </w:p>
    <w:p w14:paraId="4F321581"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Discovery in the living organism</w:t>
      </w:r>
    </w:p>
    <w:p w14:paraId="4F6FDF10" w14:textId="77777777" w:rsidR="006762F1" w:rsidRPr="003A4DE7" w:rsidRDefault="006762F1">
      <w:pPr>
        <w:tabs>
          <w:tab w:val="left" w:pos="2160"/>
          <w:tab w:val="left" w:pos="8640"/>
        </w:tabs>
        <w:rPr>
          <w:rFonts w:ascii="Palatino" w:hAnsi="Palatino"/>
          <w:color w:val="000000" w:themeColor="text1"/>
          <w:sz w:val="20"/>
        </w:rPr>
      </w:pPr>
      <w:r w:rsidRPr="003A4DE7">
        <w:rPr>
          <w:rFonts w:ascii="Palatino" w:hAnsi="Palatino"/>
          <w:color w:val="000000" w:themeColor="text1"/>
          <w:sz w:val="20"/>
        </w:rPr>
        <w:t xml:space="preserve">• Optical Society of America Meeting, </w:t>
      </w:r>
      <w:r w:rsidRPr="003A4DE7">
        <w:rPr>
          <w:rFonts w:ascii="Palatino" w:hAnsi="Palatino"/>
          <w:b/>
          <w:color w:val="000000" w:themeColor="text1"/>
          <w:sz w:val="20"/>
        </w:rPr>
        <w:t>Symposium Chair</w:t>
      </w:r>
      <w:r w:rsidRPr="003A4DE7">
        <w:rPr>
          <w:rFonts w:ascii="Palatino" w:hAnsi="Palatino"/>
          <w:color w:val="000000" w:themeColor="text1"/>
          <w:sz w:val="20"/>
        </w:rPr>
        <w:t xml:space="preserve"> </w:t>
      </w:r>
      <w:r w:rsidRPr="003A4DE7">
        <w:rPr>
          <w:rFonts w:ascii="Palatino" w:hAnsi="Palatino"/>
          <w:color w:val="000000" w:themeColor="text1"/>
          <w:sz w:val="20"/>
        </w:rPr>
        <w:tab/>
        <w:t>1997</w:t>
      </w:r>
    </w:p>
    <w:p w14:paraId="11CD438E"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Genetic engineering optical reporters into living organisms</w:t>
      </w:r>
    </w:p>
    <w:p w14:paraId="767AC34B" w14:textId="77777777" w:rsidR="006762F1" w:rsidRPr="003A4DE7" w:rsidRDefault="006762F1">
      <w:pPr>
        <w:tabs>
          <w:tab w:val="left" w:pos="720"/>
          <w:tab w:val="left" w:pos="8640"/>
        </w:tabs>
        <w:rPr>
          <w:rFonts w:ascii="Palatino" w:hAnsi="Palatino"/>
          <w:color w:val="000000" w:themeColor="text1"/>
          <w:sz w:val="20"/>
        </w:rPr>
      </w:pPr>
    </w:p>
    <w:p w14:paraId="5EA30277" w14:textId="77777777" w:rsidR="006762F1" w:rsidRPr="003A4DE7" w:rsidRDefault="006762F1">
      <w:pPr>
        <w:pStyle w:val="Heading3"/>
        <w:rPr>
          <w:color w:val="000000" w:themeColor="text1"/>
        </w:rPr>
      </w:pPr>
      <w:r w:rsidRPr="003A4DE7">
        <w:rPr>
          <w:color w:val="000000" w:themeColor="text1"/>
        </w:rPr>
        <w:t>Membership in Academic Societies</w:t>
      </w:r>
    </w:p>
    <w:p w14:paraId="2EA2877E"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American Association for the Advancement of Science (AAAS)</w:t>
      </w:r>
      <w:r w:rsidRPr="003A4DE7">
        <w:rPr>
          <w:rFonts w:ascii="Palatino" w:hAnsi="Palatino"/>
          <w:color w:val="000000" w:themeColor="text1"/>
          <w:sz w:val="20"/>
        </w:rPr>
        <w:tab/>
        <w:t>1986-</w:t>
      </w:r>
    </w:p>
    <w:p w14:paraId="0909E37D"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American Association for Cancer Research (AACR)</w:t>
      </w:r>
      <w:r w:rsidRPr="003A4DE7">
        <w:rPr>
          <w:rFonts w:ascii="Palatino" w:hAnsi="Palatino"/>
          <w:color w:val="000000" w:themeColor="text1"/>
          <w:sz w:val="20"/>
        </w:rPr>
        <w:tab/>
        <w:t>2005-</w:t>
      </w:r>
    </w:p>
    <w:p w14:paraId="623C87A7"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American Heart Association (AHA)</w:t>
      </w:r>
      <w:r w:rsidRPr="003A4DE7">
        <w:rPr>
          <w:rFonts w:ascii="Palatino" w:hAnsi="Palatino"/>
          <w:color w:val="000000" w:themeColor="text1"/>
          <w:sz w:val="20"/>
        </w:rPr>
        <w:tab/>
        <w:t>2019-</w:t>
      </w:r>
    </w:p>
    <w:p w14:paraId="15AC2B00" w14:textId="3AB8AA23"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Biomedical Engineering Society (BMES)</w:t>
      </w:r>
      <w:r w:rsidRPr="003A4DE7">
        <w:rPr>
          <w:rFonts w:ascii="Palatino" w:hAnsi="Palatino"/>
          <w:color w:val="000000" w:themeColor="text1"/>
          <w:sz w:val="20"/>
        </w:rPr>
        <w:tab/>
        <w:t>2022</w:t>
      </w:r>
      <w:r w:rsidR="00E042B7" w:rsidRPr="003A4DE7">
        <w:rPr>
          <w:rFonts w:ascii="Palatino" w:hAnsi="Palatino"/>
          <w:color w:val="000000" w:themeColor="text1"/>
          <w:sz w:val="20"/>
        </w:rPr>
        <w:t>-</w:t>
      </w:r>
    </w:p>
    <w:p w14:paraId="08FA5567"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Cell and Molecular Biomedical Engineering Special Interest Group</w:t>
      </w:r>
    </w:p>
    <w:p w14:paraId="013E97C4" w14:textId="34EB6D37" w:rsidR="00AE0AFF" w:rsidRPr="003A4DE7" w:rsidRDefault="00AE0AFF">
      <w:pPr>
        <w:tabs>
          <w:tab w:val="left" w:pos="720"/>
          <w:tab w:val="left" w:pos="8640"/>
        </w:tabs>
        <w:rPr>
          <w:rFonts w:ascii="Palatino" w:hAnsi="Palatino"/>
          <w:color w:val="000000" w:themeColor="text1"/>
          <w:sz w:val="20"/>
        </w:rPr>
      </w:pPr>
      <w:r w:rsidRPr="003A4DE7">
        <w:rPr>
          <w:rFonts w:ascii="Palatino" w:hAnsi="Palatino"/>
          <w:color w:val="000000" w:themeColor="text1"/>
          <w:sz w:val="20"/>
        </w:rPr>
        <w:t>Society for Nuclear Medicine and Molecular Imaging (SNMMI)</w:t>
      </w:r>
      <w:r w:rsidRPr="003A4DE7">
        <w:rPr>
          <w:rFonts w:ascii="Palatino" w:hAnsi="Palatino"/>
          <w:color w:val="000000" w:themeColor="text1"/>
          <w:sz w:val="20"/>
        </w:rPr>
        <w:tab/>
        <w:t>2012-</w:t>
      </w:r>
    </w:p>
    <w:p w14:paraId="2CDD7D7F" w14:textId="66EF312E"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Society for Molecular Imaging (SMI)</w:t>
      </w:r>
      <w:r w:rsidR="00F54D09" w:rsidRPr="003A4DE7">
        <w:rPr>
          <w:rFonts w:ascii="Palatino" w:hAnsi="Palatino"/>
          <w:color w:val="000000" w:themeColor="text1"/>
          <w:sz w:val="20"/>
        </w:rPr>
        <w:t>—now part of World Molecular Imaging Society</w:t>
      </w:r>
      <w:r w:rsidRPr="003A4DE7">
        <w:rPr>
          <w:rFonts w:ascii="Palatino" w:hAnsi="Palatino"/>
          <w:color w:val="000000" w:themeColor="text1"/>
          <w:sz w:val="20"/>
        </w:rPr>
        <w:tab/>
        <w:t>1999-</w:t>
      </w:r>
      <w:r w:rsidR="00F54D09" w:rsidRPr="003A4DE7">
        <w:rPr>
          <w:rFonts w:ascii="Palatino" w:hAnsi="Palatino"/>
          <w:color w:val="000000" w:themeColor="text1"/>
          <w:sz w:val="20"/>
        </w:rPr>
        <w:t>2011</w:t>
      </w:r>
    </w:p>
    <w:p w14:paraId="4B96F706" w14:textId="2B02ACDA" w:rsidR="00F54D09"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00F54D09" w:rsidRPr="003A4DE7">
        <w:rPr>
          <w:rFonts w:ascii="Palatino" w:hAnsi="Palatino"/>
          <w:color w:val="000000" w:themeColor="text1"/>
          <w:sz w:val="20"/>
        </w:rPr>
        <w:t xml:space="preserve">Charter member </w:t>
      </w:r>
      <w:r w:rsidR="00AE0AFF" w:rsidRPr="003A4DE7">
        <w:rPr>
          <w:rFonts w:ascii="Palatino" w:hAnsi="Palatino"/>
          <w:color w:val="000000" w:themeColor="text1"/>
          <w:sz w:val="20"/>
        </w:rPr>
        <w:tab/>
        <w:t>1999</w:t>
      </w:r>
    </w:p>
    <w:p w14:paraId="48243911" w14:textId="0B49F64E" w:rsidR="006762F1" w:rsidRPr="003A4DE7" w:rsidRDefault="00F54D09">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006762F1" w:rsidRPr="003A4DE7">
        <w:rPr>
          <w:rFonts w:ascii="Palatino" w:hAnsi="Palatino"/>
          <w:color w:val="000000" w:themeColor="text1"/>
          <w:sz w:val="20"/>
        </w:rPr>
        <w:t xml:space="preserve">President </w:t>
      </w:r>
      <w:proofErr w:type="gramStart"/>
      <w:r w:rsidR="006762F1" w:rsidRPr="003A4DE7">
        <w:rPr>
          <w:rFonts w:ascii="Palatino" w:hAnsi="Palatino"/>
          <w:color w:val="000000" w:themeColor="text1"/>
          <w:sz w:val="20"/>
        </w:rPr>
        <w:t>elect</w:t>
      </w:r>
      <w:proofErr w:type="gramEnd"/>
      <w:r w:rsidR="006762F1" w:rsidRPr="003A4DE7">
        <w:rPr>
          <w:rFonts w:ascii="Palatino" w:hAnsi="Palatino"/>
          <w:color w:val="000000" w:themeColor="text1"/>
          <w:sz w:val="20"/>
        </w:rPr>
        <w:t xml:space="preserve"> </w:t>
      </w:r>
      <w:r w:rsidR="006762F1" w:rsidRPr="003A4DE7">
        <w:rPr>
          <w:rFonts w:ascii="Palatino" w:hAnsi="Palatino"/>
          <w:color w:val="000000" w:themeColor="text1"/>
          <w:sz w:val="20"/>
        </w:rPr>
        <w:tab/>
        <w:t>2000-2001</w:t>
      </w:r>
    </w:p>
    <w:p w14:paraId="30AE2967" w14:textId="77777777" w:rsidR="006762F1"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President</w:t>
      </w:r>
      <w:r w:rsidRPr="003A4DE7">
        <w:rPr>
          <w:rFonts w:ascii="Palatino" w:hAnsi="Palatino"/>
          <w:color w:val="000000" w:themeColor="text1"/>
          <w:sz w:val="20"/>
        </w:rPr>
        <w:tab/>
        <w:t>2002-2003</w:t>
      </w:r>
    </w:p>
    <w:p w14:paraId="2477214C" w14:textId="77777777" w:rsidR="00930163" w:rsidRPr="003A4DE7" w:rsidRDefault="006762F1">
      <w:pPr>
        <w:tabs>
          <w:tab w:val="left" w:pos="720"/>
          <w:tab w:val="left" w:pos="8640"/>
        </w:tabs>
        <w:rPr>
          <w:rFonts w:ascii="Palatino" w:hAnsi="Palatino"/>
          <w:color w:val="000000" w:themeColor="text1"/>
          <w:sz w:val="20"/>
        </w:rPr>
      </w:pPr>
      <w:r w:rsidRPr="003A4DE7">
        <w:rPr>
          <w:rFonts w:ascii="Palatino" w:hAnsi="Palatino"/>
          <w:color w:val="000000" w:themeColor="text1"/>
          <w:sz w:val="20"/>
        </w:rPr>
        <w:lastRenderedPageBreak/>
        <w:tab/>
        <w:t>Member of advisory council</w:t>
      </w:r>
      <w:r w:rsidRPr="003A4DE7">
        <w:rPr>
          <w:rFonts w:ascii="Palatino" w:hAnsi="Palatino"/>
          <w:color w:val="000000" w:themeColor="text1"/>
          <w:sz w:val="20"/>
        </w:rPr>
        <w:tab/>
        <w:t>2003-2009</w:t>
      </w:r>
    </w:p>
    <w:p w14:paraId="0D0682AA" w14:textId="7D1D09E6" w:rsidR="001929EC" w:rsidRPr="003A4DE7" w:rsidRDefault="001929EC" w:rsidP="001929EC">
      <w:pPr>
        <w:tabs>
          <w:tab w:val="left" w:pos="720"/>
          <w:tab w:val="left" w:pos="8640"/>
        </w:tabs>
        <w:rPr>
          <w:rFonts w:ascii="Palatino" w:hAnsi="Palatino"/>
          <w:color w:val="000000" w:themeColor="text1"/>
          <w:sz w:val="20"/>
        </w:rPr>
      </w:pPr>
      <w:r w:rsidRPr="003A4DE7">
        <w:rPr>
          <w:rFonts w:ascii="Palatino" w:hAnsi="Palatino"/>
          <w:color w:val="000000" w:themeColor="text1"/>
          <w:sz w:val="20"/>
        </w:rPr>
        <w:t>World Molecular Imaging Society</w:t>
      </w:r>
      <w:r w:rsidR="00E34BE5" w:rsidRPr="003A4DE7">
        <w:rPr>
          <w:rFonts w:ascii="Palatino" w:hAnsi="Palatino"/>
          <w:color w:val="000000" w:themeColor="text1"/>
          <w:sz w:val="20"/>
        </w:rPr>
        <w:t xml:space="preserve"> (WMIS, integration of AMI and SMI)</w:t>
      </w:r>
      <w:r w:rsidR="00E34BE5" w:rsidRPr="003A4DE7">
        <w:rPr>
          <w:rFonts w:ascii="Palatino" w:hAnsi="Palatino"/>
          <w:color w:val="000000" w:themeColor="text1"/>
          <w:sz w:val="20"/>
        </w:rPr>
        <w:tab/>
        <w:t>2011</w:t>
      </w:r>
    </w:p>
    <w:p w14:paraId="394FAE7B" w14:textId="40E5899D" w:rsidR="00E34BE5" w:rsidRPr="003A4DE7" w:rsidRDefault="001929EC" w:rsidP="00E34BE5">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00E34BE5" w:rsidRPr="003A4DE7">
        <w:rPr>
          <w:rFonts w:ascii="Palatino" w:hAnsi="Palatino"/>
          <w:color w:val="000000" w:themeColor="text1"/>
          <w:sz w:val="20"/>
        </w:rPr>
        <w:t>Fellow</w:t>
      </w:r>
      <w:r w:rsidR="00E34BE5" w:rsidRPr="003A4DE7">
        <w:rPr>
          <w:rFonts w:ascii="Palatino" w:hAnsi="Palatino"/>
          <w:color w:val="000000" w:themeColor="text1"/>
          <w:sz w:val="20"/>
        </w:rPr>
        <w:tab/>
        <w:t>2012</w:t>
      </w:r>
      <w:r w:rsidR="00E34BE5" w:rsidRPr="003A4DE7">
        <w:rPr>
          <w:rFonts w:ascii="Palatino" w:hAnsi="Palatino"/>
          <w:color w:val="000000" w:themeColor="text1"/>
          <w:sz w:val="20"/>
        </w:rPr>
        <w:tab/>
      </w:r>
    </w:p>
    <w:p w14:paraId="4ACA1F04" w14:textId="40DD1936" w:rsidR="001929EC" w:rsidRPr="003A4DE7" w:rsidRDefault="00E34BE5" w:rsidP="001929EC">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r>
      <w:r w:rsidR="001929EC" w:rsidRPr="003A4DE7">
        <w:rPr>
          <w:rFonts w:ascii="Palatino" w:hAnsi="Palatino"/>
          <w:color w:val="000000" w:themeColor="text1"/>
          <w:sz w:val="20"/>
        </w:rPr>
        <w:t xml:space="preserve">President </w:t>
      </w:r>
      <w:proofErr w:type="gramStart"/>
      <w:r w:rsidR="001929EC" w:rsidRPr="003A4DE7">
        <w:rPr>
          <w:rFonts w:ascii="Palatino" w:hAnsi="Palatino"/>
          <w:color w:val="000000" w:themeColor="text1"/>
          <w:sz w:val="20"/>
        </w:rPr>
        <w:t>elect</w:t>
      </w:r>
      <w:proofErr w:type="gramEnd"/>
      <w:r w:rsidR="001929EC" w:rsidRPr="003A4DE7">
        <w:rPr>
          <w:rFonts w:ascii="Palatino" w:hAnsi="Palatino"/>
          <w:color w:val="000000" w:themeColor="text1"/>
          <w:sz w:val="20"/>
        </w:rPr>
        <w:t xml:space="preserve"> </w:t>
      </w:r>
      <w:r w:rsidR="001929EC" w:rsidRPr="003A4DE7">
        <w:rPr>
          <w:rFonts w:ascii="Palatino" w:hAnsi="Palatino"/>
          <w:color w:val="000000" w:themeColor="text1"/>
          <w:sz w:val="20"/>
        </w:rPr>
        <w:tab/>
        <w:t>2014-2015</w:t>
      </w:r>
    </w:p>
    <w:p w14:paraId="417F9550" w14:textId="01BE613F" w:rsidR="001929EC" w:rsidRPr="003A4DE7" w:rsidRDefault="001929EC" w:rsidP="001929EC">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President</w:t>
      </w:r>
      <w:r w:rsidRPr="003A4DE7">
        <w:rPr>
          <w:rFonts w:ascii="Palatino" w:hAnsi="Palatino"/>
          <w:color w:val="000000" w:themeColor="text1"/>
          <w:sz w:val="20"/>
        </w:rPr>
        <w:tab/>
        <w:t>2015-2016</w:t>
      </w:r>
    </w:p>
    <w:p w14:paraId="13DAAA12"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American Society of Microbiology (ASM)</w:t>
      </w:r>
      <w:r w:rsidRPr="003A4DE7">
        <w:rPr>
          <w:rFonts w:ascii="Palatino" w:hAnsi="Palatino"/>
          <w:color w:val="000000" w:themeColor="text1"/>
          <w:sz w:val="20"/>
        </w:rPr>
        <w:tab/>
        <w:t>1989-1999, 2008-</w:t>
      </w:r>
    </w:p>
    <w:p w14:paraId="46BB30A2"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American Society for Virology (ASV)</w:t>
      </w:r>
      <w:r w:rsidRPr="003A4DE7">
        <w:rPr>
          <w:rFonts w:ascii="Palatino" w:hAnsi="Palatino"/>
          <w:color w:val="000000" w:themeColor="text1"/>
          <w:sz w:val="20"/>
        </w:rPr>
        <w:tab/>
        <w:t>1989-1999</w:t>
      </w:r>
    </w:p>
    <w:p w14:paraId="47FC7088"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International Society for Analytical Cytology (ISAC)</w:t>
      </w:r>
      <w:r w:rsidRPr="003A4DE7">
        <w:rPr>
          <w:rFonts w:ascii="Palatino" w:hAnsi="Palatino"/>
          <w:color w:val="000000" w:themeColor="text1"/>
          <w:sz w:val="20"/>
        </w:rPr>
        <w:tab/>
        <w:t>2000-2002</w:t>
      </w:r>
    </w:p>
    <w:p w14:paraId="3A75EACC"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ab/>
        <w:t>Scientific Advisor for International Congress</w:t>
      </w:r>
    </w:p>
    <w:p w14:paraId="58BD6255" w14:textId="77777777" w:rsidR="00E611C6" w:rsidRPr="003A4DE7" w:rsidRDefault="00E611C6" w:rsidP="00E611C6">
      <w:pPr>
        <w:tabs>
          <w:tab w:val="left" w:pos="720"/>
          <w:tab w:val="left" w:pos="8640"/>
        </w:tabs>
        <w:rPr>
          <w:rFonts w:ascii="Palatino" w:hAnsi="Palatino"/>
          <w:color w:val="000000" w:themeColor="text1"/>
          <w:sz w:val="20"/>
        </w:rPr>
      </w:pPr>
      <w:r w:rsidRPr="003A4DE7">
        <w:rPr>
          <w:rFonts w:ascii="Palatino" w:hAnsi="Palatino"/>
          <w:color w:val="000000" w:themeColor="text1"/>
          <w:sz w:val="20"/>
        </w:rPr>
        <w:t>International Society of Bioluminescence and Chemiluminescence (ISBC)</w:t>
      </w:r>
      <w:r w:rsidRPr="003A4DE7">
        <w:rPr>
          <w:rFonts w:ascii="Palatino" w:hAnsi="Palatino"/>
          <w:color w:val="000000" w:themeColor="text1"/>
          <w:sz w:val="20"/>
        </w:rPr>
        <w:tab/>
        <w:t>1998-2000</w:t>
      </w:r>
    </w:p>
    <w:p w14:paraId="33C3E1E2" w14:textId="77777777" w:rsidR="008F0B22" w:rsidRPr="003A4DE7" w:rsidRDefault="008F0B22" w:rsidP="001929EC">
      <w:pPr>
        <w:tabs>
          <w:tab w:val="left" w:pos="720"/>
          <w:tab w:val="left" w:pos="8640"/>
        </w:tabs>
        <w:rPr>
          <w:rFonts w:ascii="Palatino" w:hAnsi="Palatino"/>
          <w:color w:val="000000" w:themeColor="text1"/>
          <w:sz w:val="20"/>
        </w:rPr>
      </w:pPr>
    </w:p>
    <w:p w14:paraId="26787FD0" w14:textId="77777777" w:rsidR="006762F1" w:rsidRPr="003A4DE7" w:rsidRDefault="006762F1">
      <w:pPr>
        <w:rPr>
          <w:rFonts w:ascii="Palatino" w:hAnsi="Palatino"/>
          <w:b/>
          <w:color w:val="000000" w:themeColor="text1"/>
          <w:sz w:val="20"/>
        </w:rPr>
      </w:pPr>
      <w:r w:rsidRPr="003A4DE7">
        <w:rPr>
          <w:rFonts w:ascii="Palatino" w:hAnsi="Palatino"/>
          <w:b/>
          <w:color w:val="000000" w:themeColor="text1"/>
          <w:sz w:val="20"/>
        </w:rPr>
        <w:t>Trainees</w:t>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r>
    </w:p>
    <w:p w14:paraId="77CC15BE" w14:textId="0B794BEA" w:rsidR="00056DEC" w:rsidRPr="003A4DE7" w:rsidRDefault="00056DEC" w:rsidP="00056DEC">
      <w:pPr>
        <w:rPr>
          <w:rFonts w:ascii="Palatino" w:hAnsi="Palatino"/>
          <w:color w:val="000000" w:themeColor="text1"/>
          <w:sz w:val="20"/>
        </w:rPr>
      </w:pPr>
      <w:r w:rsidRPr="003A4DE7">
        <w:rPr>
          <w:rFonts w:ascii="Palatino" w:hAnsi="Palatino"/>
          <w:b/>
          <w:color w:val="000000" w:themeColor="text1"/>
          <w:sz w:val="20"/>
        </w:rPr>
        <w:t>Current</w:t>
      </w:r>
      <w:r w:rsidRPr="003A4DE7">
        <w:rPr>
          <w:rFonts w:ascii="Palatino" w:hAnsi="Palatino"/>
          <w:b/>
          <w:color w:val="000000" w:themeColor="text1"/>
          <w:sz w:val="20"/>
        </w:rPr>
        <w:tab/>
        <w:t xml:space="preserve"> </w:t>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r>
      <w:r w:rsidRPr="003A4DE7">
        <w:rPr>
          <w:rFonts w:ascii="Palatino" w:hAnsi="Palatino"/>
          <w:b/>
          <w:color w:val="000000" w:themeColor="text1"/>
          <w:sz w:val="20"/>
        </w:rPr>
        <w:tab/>
        <w:t>Current Position</w:t>
      </w:r>
    </w:p>
    <w:p w14:paraId="4417FB14" w14:textId="46FD3922" w:rsidR="002C7851" w:rsidRPr="003A4DE7" w:rsidRDefault="002C7851" w:rsidP="00056DEC">
      <w:pPr>
        <w:rPr>
          <w:rFonts w:ascii="Palatino" w:hAnsi="Palatino"/>
          <w:color w:val="000000" w:themeColor="text1"/>
          <w:sz w:val="20"/>
        </w:rPr>
      </w:pPr>
      <w:proofErr w:type="spellStart"/>
      <w:r w:rsidRPr="003A4DE7">
        <w:rPr>
          <w:rFonts w:ascii="Palatino" w:hAnsi="Palatino"/>
          <w:color w:val="000000" w:themeColor="text1"/>
          <w:sz w:val="20"/>
        </w:rPr>
        <w:t>Shakhlo</w:t>
      </w:r>
      <w:proofErr w:type="spellEnd"/>
      <w:r w:rsidR="008963BC" w:rsidRPr="003A4DE7">
        <w:rPr>
          <w:rFonts w:ascii="Palatino" w:hAnsi="Palatino"/>
          <w:color w:val="000000" w:themeColor="text1"/>
          <w:sz w:val="20"/>
        </w:rPr>
        <w:t xml:space="preserve"> Aminova</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Graduate Student, </w:t>
      </w:r>
      <w:r w:rsidR="00A05004" w:rsidRPr="003A4DE7">
        <w:rPr>
          <w:rFonts w:ascii="Palatino" w:hAnsi="Palatino"/>
          <w:color w:val="000000" w:themeColor="text1"/>
          <w:sz w:val="20"/>
        </w:rPr>
        <w:t>BME</w:t>
      </w:r>
      <w:r w:rsidRPr="003A4DE7">
        <w:rPr>
          <w:rFonts w:ascii="Palatino" w:hAnsi="Palatino"/>
          <w:color w:val="000000" w:themeColor="text1"/>
          <w:sz w:val="20"/>
        </w:rPr>
        <w:t>, MSU</w:t>
      </w:r>
      <w:r w:rsidR="00A05004" w:rsidRPr="003A4DE7">
        <w:rPr>
          <w:rFonts w:ascii="Palatino" w:hAnsi="Palatino"/>
          <w:color w:val="000000" w:themeColor="text1"/>
          <w:sz w:val="20"/>
        </w:rPr>
        <w:t xml:space="preserve"> (co-advisor: Aitor Aguirre)</w:t>
      </w:r>
    </w:p>
    <w:p w14:paraId="69E1D4AF" w14:textId="3B663BCB" w:rsidR="00A05004" w:rsidRPr="003A4DE7" w:rsidRDefault="00A05004" w:rsidP="00056DEC">
      <w:pPr>
        <w:rPr>
          <w:rFonts w:ascii="Palatino" w:hAnsi="Palatino"/>
          <w:color w:val="000000" w:themeColor="text1"/>
          <w:sz w:val="20"/>
        </w:rPr>
      </w:pPr>
      <w:r w:rsidRPr="003A4DE7">
        <w:rPr>
          <w:rFonts w:ascii="Palatino" w:hAnsi="Palatino"/>
          <w:color w:val="000000" w:themeColor="text1"/>
          <w:sz w:val="20"/>
        </w:rPr>
        <w:t xml:space="preserve">Xuan Xie </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Graduate Student, </w:t>
      </w:r>
      <w:r w:rsidR="008A2B7D" w:rsidRPr="003A4DE7">
        <w:rPr>
          <w:rFonts w:ascii="Palatino" w:hAnsi="Palatino"/>
          <w:color w:val="000000" w:themeColor="text1"/>
          <w:sz w:val="20"/>
        </w:rPr>
        <w:t>MGI</w:t>
      </w:r>
      <w:r w:rsidRPr="003A4DE7">
        <w:rPr>
          <w:rFonts w:ascii="Palatino" w:hAnsi="Palatino"/>
          <w:color w:val="000000" w:themeColor="text1"/>
          <w:sz w:val="20"/>
        </w:rPr>
        <w:t>, MSU (co-advisor: Michael Bachmann)</w:t>
      </w:r>
    </w:p>
    <w:p w14:paraId="46CDCB06" w14:textId="50763BA5" w:rsidR="00E57833" w:rsidRPr="003A4DE7" w:rsidRDefault="00E57833" w:rsidP="00E57833">
      <w:pPr>
        <w:rPr>
          <w:rFonts w:ascii="Palatino" w:hAnsi="Palatino"/>
          <w:color w:val="000000" w:themeColor="text1"/>
          <w:sz w:val="20"/>
        </w:rPr>
      </w:pPr>
      <w:r w:rsidRPr="003A4DE7">
        <w:rPr>
          <w:rFonts w:ascii="Palatino" w:hAnsi="Palatino"/>
          <w:color w:val="000000" w:themeColor="text1"/>
          <w:sz w:val="20"/>
        </w:rPr>
        <w:t>Ahmed Zarea</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Graduate Student, CMB</w:t>
      </w:r>
      <w:r w:rsidR="008A2B7D" w:rsidRPr="003A4DE7">
        <w:rPr>
          <w:rFonts w:ascii="Palatino" w:hAnsi="Palatino"/>
          <w:color w:val="000000" w:themeColor="text1"/>
          <w:sz w:val="20"/>
        </w:rPr>
        <w:t>,</w:t>
      </w:r>
      <w:r w:rsidRPr="003A4DE7">
        <w:rPr>
          <w:rFonts w:ascii="Palatino" w:hAnsi="Palatino"/>
          <w:color w:val="000000" w:themeColor="text1"/>
          <w:sz w:val="20"/>
        </w:rPr>
        <w:t xml:space="preserve"> MSU</w:t>
      </w:r>
    </w:p>
    <w:p w14:paraId="7B39A077" w14:textId="7BDA68DA" w:rsidR="00B26EAD" w:rsidRPr="003A4DE7" w:rsidRDefault="00B26EAD" w:rsidP="00B26EAD">
      <w:pPr>
        <w:rPr>
          <w:rFonts w:ascii="Palatino" w:hAnsi="Palatino"/>
          <w:color w:val="000000" w:themeColor="text1"/>
          <w:sz w:val="20"/>
        </w:rPr>
      </w:pPr>
      <w:r w:rsidRPr="003A4DE7">
        <w:rPr>
          <w:rFonts w:ascii="Palatino" w:hAnsi="Palatino"/>
          <w:color w:val="000000" w:themeColor="text1"/>
          <w:sz w:val="20"/>
        </w:rPr>
        <w:t xml:space="preserve">Satyajit </w:t>
      </w:r>
      <w:r w:rsidR="008D1CDC" w:rsidRPr="003A4DE7">
        <w:rPr>
          <w:rFonts w:ascii="Palatino" w:hAnsi="Palatino"/>
          <w:color w:val="000000" w:themeColor="text1"/>
          <w:sz w:val="20"/>
        </w:rPr>
        <w:t xml:space="preserve">Hari </w:t>
      </w:r>
      <w:r w:rsidRPr="003A4DE7">
        <w:rPr>
          <w:rFonts w:ascii="Palatino" w:hAnsi="Palatino"/>
          <w:color w:val="000000" w:themeColor="text1"/>
          <w:sz w:val="20"/>
        </w:rPr>
        <w:t>Kulkarni</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DVM/PhD candidate</w:t>
      </w:r>
      <w:r w:rsidR="008A2B7D" w:rsidRPr="003A4DE7">
        <w:rPr>
          <w:rFonts w:ascii="Palatino" w:hAnsi="Palatino"/>
          <w:color w:val="000000" w:themeColor="text1"/>
          <w:sz w:val="20"/>
        </w:rPr>
        <w:t>, CMIB MSU</w:t>
      </w:r>
    </w:p>
    <w:p w14:paraId="3F57BE81" w14:textId="60D46D69" w:rsidR="008A2B7D" w:rsidRPr="003A4DE7" w:rsidRDefault="008A2B7D" w:rsidP="00B26EAD">
      <w:pPr>
        <w:rPr>
          <w:rFonts w:ascii="Palatino" w:hAnsi="Palatino"/>
          <w:color w:val="000000" w:themeColor="text1"/>
          <w:sz w:val="20"/>
        </w:rPr>
      </w:pPr>
      <w:proofErr w:type="spellStart"/>
      <w:r w:rsidRPr="003A4DE7">
        <w:rPr>
          <w:rFonts w:ascii="Palatino" w:hAnsi="Palatino"/>
          <w:color w:val="000000" w:themeColor="text1"/>
          <w:sz w:val="20"/>
        </w:rPr>
        <w:t>Roksanna</w:t>
      </w:r>
      <w:proofErr w:type="spellEnd"/>
      <w:r w:rsidRPr="003A4DE7">
        <w:rPr>
          <w:rFonts w:ascii="Palatino" w:hAnsi="Palatino"/>
          <w:color w:val="000000" w:themeColor="text1"/>
          <w:sz w:val="20"/>
        </w:rPr>
        <w:t xml:space="preserve"> Riddle </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Graduate Student, MGI, MSU</w:t>
      </w:r>
    </w:p>
    <w:p w14:paraId="6FE26BA8" w14:textId="77777777" w:rsidR="00F303F6" w:rsidRPr="003A4DE7" w:rsidRDefault="00F303F6" w:rsidP="00056DEC">
      <w:pPr>
        <w:rPr>
          <w:rFonts w:ascii="Palatino" w:hAnsi="Palatino"/>
          <w:color w:val="000000" w:themeColor="text1"/>
          <w:sz w:val="20"/>
        </w:rPr>
      </w:pPr>
    </w:p>
    <w:p w14:paraId="6741642A" w14:textId="77777777" w:rsidR="00056DEC" w:rsidRPr="003A4DE7" w:rsidRDefault="00056DEC" w:rsidP="00056DEC">
      <w:pPr>
        <w:rPr>
          <w:rFonts w:ascii="Palatino" w:hAnsi="Palatino"/>
          <w:b/>
          <w:color w:val="000000" w:themeColor="text1"/>
          <w:sz w:val="20"/>
        </w:rPr>
      </w:pPr>
      <w:r w:rsidRPr="003A4DE7">
        <w:rPr>
          <w:rFonts w:ascii="Palatino" w:hAnsi="Palatino"/>
          <w:b/>
          <w:color w:val="000000" w:themeColor="text1"/>
          <w:sz w:val="20"/>
        </w:rPr>
        <w:t>Past</w:t>
      </w:r>
    </w:p>
    <w:p w14:paraId="1599AB57" w14:textId="77777777" w:rsidR="006308E1" w:rsidRPr="003A4DE7" w:rsidRDefault="006308E1" w:rsidP="006308E1">
      <w:pPr>
        <w:rPr>
          <w:rFonts w:ascii="Palatino" w:hAnsi="Palatino"/>
          <w:color w:val="000000" w:themeColor="text1"/>
          <w:sz w:val="20"/>
        </w:rPr>
      </w:pPr>
      <w:r w:rsidRPr="003A4DE7">
        <w:rPr>
          <w:rFonts w:ascii="Palatino" w:hAnsi="Palatino"/>
          <w:color w:val="000000" w:themeColor="text1"/>
          <w:sz w:val="20"/>
        </w:rPr>
        <w:t>Jennifer Prescher,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Prof., University of California at Irvine</w:t>
      </w:r>
    </w:p>
    <w:p w14:paraId="2FF54843" w14:textId="2908376A" w:rsidR="007A63A9" w:rsidRPr="003A4DE7" w:rsidRDefault="00056DEC" w:rsidP="001B0D44">
      <w:pPr>
        <w:rPr>
          <w:rFonts w:ascii="Palatino" w:hAnsi="Palatino"/>
          <w:color w:val="000000" w:themeColor="text1"/>
          <w:sz w:val="20"/>
        </w:rPr>
      </w:pPr>
      <w:r w:rsidRPr="003A4DE7">
        <w:rPr>
          <w:rFonts w:ascii="Palatino" w:hAnsi="Palatino"/>
          <w:color w:val="000000" w:themeColor="text1"/>
          <w:sz w:val="20"/>
        </w:rPr>
        <w:t>Jonathan Liu, Ph.D.</w:t>
      </w:r>
      <w:r w:rsidRPr="003A4DE7">
        <w:rPr>
          <w:rFonts w:ascii="Palatino" w:hAnsi="Palatino"/>
          <w:color w:val="000000" w:themeColor="text1"/>
          <w:sz w:val="20"/>
        </w:rPr>
        <w:tab/>
      </w:r>
      <w:r w:rsidRPr="003A4DE7">
        <w:rPr>
          <w:rFonts w:ascii="Palatino" w:hAnsi="Palatino"/>
          <w:color w:val="000000" w:themeColor="text1"/>
          <w:sz w:val="20"/>
        </w:rPr>
        <w:tab/>
      </w:r>
      <w:r w:rsidR="001B0D44" w:rsidRPr="003A4DE7">
        <w:rPr>
          <w:rFonts w:ascii="Palatino" w:hAnsi="Palatino"/>
          <w:color w:val="000000" w:themeColor="text1"/>
          <w:sz w:val="20"/>
        </w:rPr>
        <w:tab/>
      </w:r>
      <w:r w:rsidRPr="003A4DE7">
        <w:rPr>
          <w:rFonts w:ascii="Palatino" w:hAnsi="Palatino"/>
          <w:color w:val="000000" w:themeColor="text1"/>
          <w:sz w:val="20"/>
        </w:rPr>
        <w:t xml:space="preserve">Prof., </w:t>
      </w:r>
      <w:r w:rsidR="00614DEB" w:rsidRPr="003A4DE7">
        <w:rPr>
          <w:rFonts w:ascii="Palatino" w:hAnsi="Palatino"/>
          <w:color w:val="000000" w:themeColor="text1"/>
          <w:sz w:val="20"/>
        </w:rPr>
        <w:t xml:space="preserve">Stanford </w:t>
      </w:r>
      <w:r w:rsidR="00877CEA" w:rsidRPr="003A4DE7">
        <w:rPr>
          <w:rFonts w:ascii="Palatino" w:hAnsi="Palatino"/>
          <w:color w:val="000000" w:themeColor="text1"/>
          <w:sz w:val="20"/>
        </w:rPr>
        <w:t>Univ</w:t>
      </w:r>
      <w:r w:rsidR="00614DEB" w:rsidRPr="003A4DE7">
        <w:rPr>
          <w:rFonts w:ascii="Palatino" w:hAnsi="Palatino"/>
          <w:color w:val="000000" w:themeColor="text1"/>
          <w:sz w:val="20"/>
        </w:rPr>
        <w:t>ersity</w:t>
      </w:r>
    </w:p>
    <w:p w14:paraId="4206F3B4" w14:textId="753F84D0"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 xml:space="preserve">Mark </w:t>
      </w: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1B0D44" w:rsidRPr="003A4DE7">
        <w:rPr>
          <w:rFonts w:ascii="Palatino" w:hAnsi="Palatino"/>
          <w:color w:val="000000" w:themeColor="text1"/>
          <w:sz w:val="20"/>
        </w:rPr>
        <w:t xml:space="preserve">VP of Engineering </w:t>
      </w:r>
      <w:proofErr w:type="spellStart"/>
      <w:r w:rsidR="001B0D44" w:rsidRPr="003A4DE7">
        <w:rPr>
          <w:rFonts w:ascii="Palatino" w:hAnsi="Palatino"/>
          <w:color w:val="000000" w:themeColor="text1"/>
          <w:sz w:val="20"/>
        </w:rPr>
        <w:t>C.Light</w:t>
      </w:r>
      <w:proofErr w:type="spellEnd"/>
      <w:r w:rsidR="001B0D44" w:rsidRPr="003A4DE7">
        <w:rPr>
          <w:rFonts w:ascii="Palatino" w:hAnsi="Palatino"/>
          <w:color w:val="000000" w:themeColor="text1"/>
          <w:sz w:val="20"/>
        </w:rPr>
        <w:t xml:space="preserve"> Technologies</w:t>
      </w:r>
    </w:p>
    <w:p w14:paraId="2A1F5F90" w14:textId="51C95099"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Steve Thorne,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1B0D44" w:rsidRPr="003A4DE7">
        <w:rPr>
          <w:rFonts w:ascii="Palatino" w:hAnsi="Palatino"/>
          <w:color w:val="000000" w:themeColor="text1"/>
          <w:sz w:val="20"/>
        </w:rPr>
        <w:t xml:space="preserve">CSO, </w:t>
      </w:r>
      <w:proofErr w:type="spellStart"/>
      <w:r w:rsidR="001B0D44" w:rsidRPr="003A4DE7">
        <w:rPr>
          <w:rFonts w:ascii="Palatino" w:hAnsi="Palatino"/>
          <w:color w:val="000000" w:themeColor="text1"/>
          <w:sz w:val="20"/>
        </w:rPr>
        <w:t>KaliVir</w:t>
      </w:r>
      <w:proofErr w:type="spellEnd"/>
      <w:r w:rsidR="001B0D44" w:rsidRPr="003A4DE7">
        <w:rPr>
          <w:rFonts w:ascii="Palatino" w:hAnsi="Palatino"/>
          <w:color w:val="000000" w:themeColor="text1"/>
          <w:sz w:val="20"/>
        </w:rPr>
        <w:t xml:space="preserve"> Immunotherapeutics</w:t>
      </w:r>
    </w:p>
    <w:p w14:paraId="189958B7" w14:textId="1A2064BB" w:rsidR="00877CEA" w:rsidRPr="003A4DE7" w:rsidRDefault="00877CEA" w:rsidP="00877CEA">
      <w:pPr>
        <w:rPr>
          <w:rFonts w:ascii="Palatino" w:hAnsi="Palatino"/>
          <w:color w:val="000000" w:themeColor="text1"/>
          <w:sz w:val="20"/>
        </w:rPr>
      </w:pPr>
      <w:r w:rsidRPr="003A4DE7">
        <w:rPr>
          <w:rFonts w:ascii="Palatino" w:hAnsi="Palatino"/>
          <w:color w:val="000000" w:themeColor="text1"/>
          <w:sz w:val="20"/>
        </w:rPr>
        <w:t>Maneesh Batra, M.D., M.P.H.</w:t>
      </w:r>
      <w:r w:rsidRPr="003A4DE7">
        <w:rPr>
          <w:rFonts w:ascii="Palatino" w:hAnsi="Palatino"/>
          <w:color w:val="000000" w:themeColor="text1"/>
          <w:sz w:val="20"/>
        </w:rPr>
        <w:tab/>
      </w:r>
      <w:r w:rsidRPr="003A4DE7">
        <w:rPr>
          <w:rFonts w:ascii="Palatino" w:hAnsi="Palatino"/>
          <w:color w:val="000000" w:themeColor="text1"/>
          <w:sz w:val="20"/>
        </w:rPr>
        <w:tab/>
        <w:t>Prof</w:t>
      </w:r>
      <w:r w:rsidR="007A63A9" w:rsidRPr="003A4DE7">
        <w:rPr>
          <w:rFonts w:ascii="Palatino" w:hAnsi="Palatino"/>
          <w:color w:val="000000" w:themeColor="text1"/>
          <w:sz w:val="20"/>
        </w:rPr>
        <w:t>.,</w:t>
      </w:r>
      <w:r w:rsidRPr="003A4DE7">
        <w:rPr>
          <w:rFonts w:ascii="Palatino" w:hAnsi="Palatino"/>
          <w:color w:val="000000" w:themeColor="text1"/>
          <w:sz w:val="20"/>
        </w:rPr>
        <w:t xml:space="preserve"> Pediatrics, Division of Neonatology</w:t>
      </w:r>
    </w:p>
    <w:p w14:paraId="4DED23F2" w14:textId="77777777" w:rsidR="00877CEA" w:rsidRPr="003A4DE7" w:rsidRDefault="00877CEA" w:rsidP="00877CEA">
      <w:pPr>
        <w:ind w:left="3600" w:firstLine="720"/>
        <w:rPr>
          <w:rFonts w:ascii="Palatino" w:hAnsi="Palatino"/>
          <w:color w:val="000000" w:themeColor="text1"/>
          <w:sz w:val="20"/>
        </w:rPr>
      </w:pPr>
      <w:r w:rsidRPr="003A4DE7">
        <w:rPr>
          <w:rFonts w:ascii="Palatino" w:hAnsi="Palatino"/>
          <w:color w:val="000000" w:themeColor="text1"/>
          <w:sz w:val="20"/>
        </w:rPr>
        <w:t>University of Washington, Seattle, WA</w:t>
      </w:r>
    </w:p>
    <w:p w14:paraId="572F6573" w14:textId="77777777" w:rsidR="00E57833" w:rsidRPr="003A4DE7" w:rsidRDefault="00E57833" w:rsidP="00E57833">
      <w:pPr>
        <w:rPr>
          <w:rFonts w:ascii="Palatino" w:hAnsi="Palatino"/>
          <w:color w:val="000000" w:themeColor="text1"/>
          <w:sz w:val="20"/>
        </w:rPr>
      </w:pPr>
      <w:r w:rsidRPr="003A4DE7">
        <w:rPr>
          <w:rFonts w:ascii="Palatino" w:hAnsi="Palatino"/>
          <w:color w:val="000000" w:themeColor="text1"/>
          <w:sz w:val="20"/>
        </w:rPr>
        <w:t xml:space="preserve">I. Nickolas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M.D.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Prof., Michigan State University</w:t>
      </w:r>
    </w:p>
    <w:p w14:paraId="2A8B91F2" w14:textId="7630C9AC"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Thomas Wang, MD, PhD</w:t>
      </w:r>
      <w:r w:rsidRPr="003A4DE7">
        <w:rPr>
          <w:rFonts w:ascii="Palatino" w:hAnsi="Palatino"/>
          <w:color w:val="000000" w:themeColor="text1"/>
          <w:sz w:val="20"/>
        </w:rPr>
        <w:tab/>
      </w:r>
      <w:r w:rsidRPr="003A4DE7">
        <w:rPr>
          <w:rFonts w:ascii="Palatino" w:hAnsi="Palatino"/>
          <w:color w:val="000000" w:themeColor="text1"/>
          <w:sz w:val="20"/>
        </w:rPr>
        <w:tab/>
        <w:t>Prof., University of Michigan</w:t>
      </w:r>
    </w:p>
    <w:p w14:paraId="3A3DA08C" w14:textId="7018BE82" w:rsidR="006308E1" w:rsidRPr="003A4DE7" w:rsidRDefault="006308E1" w:rsidP="006308E1">
      <w:pPr>
        <w:rPr>
          <w:rFonts w:ascii="Palatino" w:hAnsi="Palatino"/>
          <w:color w:val="000000" w:themeColor="text1"/>
          <w:sz w:val="20"/>
          <w:szCs w:val="20"/>
        </w:rPr>
      </w:pPr>
      <w:r w:rsidRPr="003A4DE7">
        <w:rPr>
          <w:rFonts w:ascii="Palatino" w:hAnsi="Palatino"/>
          <w:color w:val="000000" w:themeColor="text1"/>
          <w:sz w:val="20"/>
          <w:szCs w:val="20"/>
        </w:rPr>
        <w:t>Brian Eames,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s="Arial"/>
          <w:color w:val="000000" w:themeColor="text1"/>
          <w:sz w:val="20"/>
          <w:szCs w:val="20"/>
        </w:rPr>
        <w:t>Prof., Univ. Saskatchewan</w:t>
      </w:r>
    </w:p>
    <w:p w14:paraId="67D068E8" w14:textId="4E4A33E3" w:rsidR="00056DEC" w:rsidRPr="003A4DE7" w:rsidRDefault="00056DEC" w:rsidP="007A63A9">
      <w:pPr>
        <w:pStyle w:val="Footer"/>
        <w:tabs>
          <w:tab w:val="clear" w:pos="4320"/>
          <w:tab w:val="clear" w:pos="8640"/>
        </w:tabs>
        <w:ind w:left="3600" w:hanging="3600"/>
        <w:rPr>
          <w:rFonts w:ascii="Palatino" w:hAnsi="Palatino"/>
          <w:color w:val="000000" w:themeColor="text1"/>
          <w:sz w:val="20"/>
        </w:rPr>
      </w:pPr>
      <w:proofErr w:type="spellStart"/>
      <w:r w:rsidRPr="003A4DE7">
        <w:rPr>
          <w:rFonts w:ascii="Palatino" w:hAnsi="Palatino"/>
          <w:color w:val="000000" w:themeColor="text1"/>
          <w:sz w:val="20"/>
        </w:rPr>
        <w:t>Wibool</w:t>
      </w:r>
      <w:proofErr w:type="spellEnd"/>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Piyawattanametha</w:t>
      </w:r>
      <w:proofErr w:type="spellEnd"/>
      <w:r w:rsidRPr="003A4DE7">
        <w:rPr>
          <w:rFonts w:ascii="Palatino" w:hAnsi="Palatino"/>
          <w:color w:val="000000" w:themeColor="text1"/>
          <w:sz w:val="20"/>
        </w:rPr>
        <w:t>, Ph.D.</w:t>
      </w:r>
      <w:r w:rsidR="00A336D8" w:rsidRPr="003A4DE7">
        <w:rPr>
          <w:rFonts w:ascii="Palatino" w:hAnsi="Palatino"/>
          <w:color w:val="000000" w:themeColor="text1"/>
          <w:sz w:val="20"/>
        </w:rPr>
        <w:tab/>
      </w:r>
      <w:r w:rsidRPr="003A4DE7">
        <w:rPr>
          <w:rFonts w:ascii="Palatino" w:hAnsi="Palatino"/>
          <w:color w:val="000000" w:themeColor="text1"/>
          <w:sz w:val="20"/>
        </w:rPr>
        <w:t>Prof. National Univ. Hosp. and Scientist, Federal Laboratory of Thailand</w:t>
      </w:r>
    </w:p>
    <w:p w14:paraId="7383299A" w14:textId="179FE706" w:rsidR="006308E1" w:rsidRPr="003A4DE7" w:rsidRDefault="006308E1" w:rsidP="006308E1">
      <w:pPr>
        <w:rPr>
          <w:rFonts w:ascii="Palatino" w:hAnsi="Palatino"/>
          <w:color w:val="000000" w:themeColor="text1"/>
          <w:sz w:val="20"/>
        </w:rPr>
      </w:pPr>
      <w:r w:rsidRPr="003A4DE7">
        <w:rPr>
          <w:rFonts w:ascii="Palatino" w:hAnsi="Palatino"/>
          <w:color w:val="000000" w:themeColor="text1"/>
          <w:sz w:val="20"/>
        </w:rPr>
        <w:t>Zhen Qui</w:t>
      </w:r>
      <w:r w:rsidR="00E417D8" w:rsidRPr="003A4DE7">
        <w:rPr>
          <w:rFonts w:ascii="Palatino" w:hAnsi="Palatino"/>
          <w:color w:val="000000" w:themeColor="text1"/>
          <w:sz w:val="20"/>
        </w:rPr>
        <w:t>,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Asst. Prof. Michigan State University</w:t>
      </w:r>
    </w:p>
    <w:p w14:paraId="4F39707A" w14:textId="77777777" w:rsidR="006308E1" w:rsidRPr="003A4DE7" w:rsidRDefault="006308E1" w:rsidP="006308E1">
      <w:pPr>
        <w:rPr>
          <w:rFonts w:ascii="Palatino" w:hAnsi="Palatino"/>
          <w:color w:val="000000" w:themeColor="text1"/>
          <w:sz w:val="20"/>
        </w:rPr>
      </w:pPr>
      <w:r w:rsidRPr="003A4DE7">
        <w:rPr>
          <w:rFonts w:ascii="Palatino" w:hAnsi="Palatino"/>
          <w:color w:val="000000" w:themeColor="text1"/>
          <w:sz w:val="20"/>
        </w:rPr>
        <w:t xml:space="preserve">Mark </w:t>
      </w:r>
      <w:proofErr w:type="spellStart"/>
      <w:r w:rsidRPr="003A4DE7">
        <w:rPr>
          <w:rFonts w:ascii="Palatino" w:hAnsi="Palatino"/>
          <w:color w:val="000000" w:themeColor="text1"/>
          <w:sz w:val="20"/>
        </w:rPr>
        <w:t>Sellmyer</w:t>
      </w:r>
      <w:proofErr w:type="spellEnd"/>
      <w:r w:rsidRPr="003A4DE7">
        <w:rPr>
          <w:rFonts w:ascii="Palatino" w:hAnsi="Palatino"/>
          <w:color w:val="000000" w:themeColor="text1"/>
          <w:sz w:val="20"/>
        </w:rPr>
        <w:t>, M.D., Ph.D.</w:t>
      </w:r>
      <w:r w:rsidRPr="003A4DE7">
        <w:rPr>
          <w:rFonts w:ascii="Palatino" w:hAnsi="Palatino"/>
          <w:color w:val="000000" w:themeColor="text1"/>
          <w:sz w:val="20"/>
        </w:rPr>
        <w:tab/>
      </w:r>
      <w:r w:rsidRPr="003A4DE7">
        <w:rPr>
          <w:rFonts w:ascii="Palatino" w:hAnsi="Palatino"/>
          <w:color w:val="000000" w:themeColor="text1"/>
          <w:sz w:val="20"/>
        </w:rPr>
        <w:tab/>
        <w:t>Asst. Prof., Univ. Pennsylvania</w:t>
      </w:r>
    </w:p>
    <w:p w14:paraId="59C19C43" w14:textId="4FFD7DE3" w:rsidR="005D1795" w:rsidRPr="003A4DE7" w:rsidRDefault="005D1795" w:rsidP="005D1795">
      <w:pPr>
        <w:rPr>
          <w:rFonts w:ascii="Palatino" w:hAnsi="Palatino"/>
          <w:color w:val="000000" w:themeColor="text1"/>
          <w:sz w:val="20"/>
        </w:rPr>
      </w:pPr>
      <w:r w:rsidRPr="003A4DE7">
        <w:rPr>
          <w:rFonts w:ascii="Palatino" w:hAnsi="Palatino"/>
          <w:color w:val="000000" w:themeColor="text1"/>
          <w:sz w:val="20"/>
        </w:rPr>
        <w:t>Masamitsu Kanada, Ph.D.</w:t>
      </w:r>
      <w:r w:rsidRPr="003A4DE7">
        <w:rPr>
          <w:rFonts w:ascii="Palatino" w:hAnsi="Palatino"/>
          <w:color w:val="000000" w:themeColor="text1"/>
          <w:sz w:val="20"/>
        </w:rPr>
        <w:tab/>
      </w:r>
      <w:r w:rsidRPr="003A4DE7">
        <w:rPr>
          <w:rFonts w:ascii="Palatino" w:hAnsi="Palatino"/>
          <w:color w:val="000000" w:themeColor="text1"/>
          <w:sz w:val="20"/>
        </w:rPr>
        <w:tab/>
      </w:r>
      <w:r w:rsidR="006308E1" w:rsidRPr="003A4DE7">
        <w:rPr>
          <w:rFonts w:ascii="Palatino" w:hAnsi="Palatino"/>
          <w:color w:val="000000" w:themeColor="text1"/>
          <w:sz w:val="20"/>
        </w:rPr>
        <w:t>Asst. Prof</w:t>
      </w:r>
      <w:r w:rsidRPr="003A4DE7">
        <w:rPr>
          <w:rFonts w:ascii="Palatino" w:hAnsi="Palatino"/>
          <w:color w:val="000000" w:themeColor="text1"/>
          <w:sz w:val="20"/>
        </w:rPr>
        <w:t xml:space="preserve">, </w:t>
      </w:r>
      <w:r w:rsidR="006308E1" w:rsidRPr="003A4DE7">
        <w:rPr>
          <w:rFonts w:ascii="Palatino" w:hAnsi="Palatino"/>
          <w:color w:val="000000" w:themeColor="text1"/>
          <w:sz w:val="20"/>
        </w:rPr>
        <w:t xml:space="preserve">Michigan State </w:t>
      </w:r>
      <w:r w:rsidRPr="003A4DE7">
        <w:rPr>
          <w:rFonts w:ascii="Palatino" w:hAnsi="Palatino"/>
          <w:color w:val="000000" w:themeColor="text1"/>
          <w:sz w:val="20"/>
        </w:rPr>
        <w:t>University</w:t>
      </w:r>
    </w:p>
    <w:p w14:paraId="7DD967B8" w14:textId="77777777" w:rsidR="00F73075" w:rsidRPr="003A4DE7" w:rsidRDefault="00F73075" w:rsidP="00F73075">
      <w:pPr>
        <w:rPr>
          <w:rFonts w:ascii="Palatino" w:hAnsi="Palatino"/>
          <w:color w:val="000000" w:themeColor="text1"/>
          <w:sz w:val="20"/>
          <w:szCs w:val="20"/>
        </w:rPr>
      </w:pPr>
      <w:r w:rsidRPr="003A4DE7">
        <w:rPr>
          <w:rFonts w:ascii="Palatino" w:hAnsi="Palatino"/>
          <w:color w:val="000000" w:themeColor="text1"/>
          <w:sz w:val="20"/>
          <w:szCs w:val="20"/>
        </w:rPr>
        <w:t>Karine Gibbs,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Assoc. Prof., UC Berkeley</w:t>
      </w:r>
    </w:p>
    <w:p w14:paraId="1F6CC00B" w14:textId="5862359B" w:rsidR="00EE080B" w:rsidRPr="003A4DE7" w:rsidRDefault="00EE080B" w:rsidP="0042333F">
      <w:pPr>
        <w:rPr>
          <w:rFonts w:ascii="Palatino" w:hAnsi="Palatino"/>
          <w:color w:val="000000" w:themeColor="text1"/>
          <w:sz w:val="20"/>
          <w:szCs w:val="20"/>
        </w:rPr>
      </w:pPr>
      <w:r w:rsidRPr="003A4DE7">
        <w:rPr>
          <w:rFonts w:ascii="Palatino" w:hAnsi="Palatino"/>
          <w:color w:val="000000" w:themeColor="text1"/>
          <w:sz w:val="20"/>
          <w:szCs w:val="20"/>
        </w:rPr>
        <w:t>Winston Wey,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Asst. Prof., Icahn School of Medicine at Mount Sanai, Buffalo NY</w:t>
      </w:r>
    </w:p>
    <w:p w14:paraId="0FA1ED31" w14:textId="3D19BCCC" w:rsidR="0042333F" w:rsidRPr="003A4DE7" w:rsidRDefault="0042333F" w:rsidP="0042333F">
      <w:pPr>
        <w:rPr>
          <w:rFonts w:ascii="Palatino" w:hAnsi="Palatino"/>
          <w:color w:val="000000" w:themeColor="text1"/>
          <w:sz w:val="20"/>
          <w:szCs w:val="20"/>
        </w:rPr>
      </w:pPr>
      <w:r w:rsidRPr="003A4DE7">
        <w:rPr>
          <w:rFonts w:ascii="Palatino" w:hAnsi="Palatino"/>
          <w:color w:val="000000" w:themeColor="text1"/>
          <w:sz w:val="20"/>
          <w:szCs w:val="20"/>
        </w:rPr>
        <w:t>David Bundy,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Professor, University of South Carolina, Dept. of Pediatrics</w:t>
      </w:r>
    </w:p>
    <w:p w14:paraId="607BD045" w14:textId="03981F86" w:rsidR="00DC03A4" w:rsidRPr="003A4DE7" w:rsidRDefault="00DC03A4" w:rsidP="00DC03A4">
      <w:pPr>
        <w:ind w:left="2880" w:firstLine="720"/>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Chief Quality Officer at Medical University of South Carolina</w:t>
      </w:r>
    </w:p>
    <w:p w14:paraId="0657E9C5" w14:textId="6076F46A" w:rsidR="00E57833" w:rsidRPr="003A4DE7" w:rsidRDefault="00E57833" w:rsidP="00E57833">
      <w:pPr>
        <w:rPr>
          <w:rFonts w:ascii="Palatino" w:hAnsi="Palatino"/>
          <w:color w:val="000000" w:themeColor="text1"/>
          <w:sz w:val="20"/>
          <w:szCs w:val="20"/>
        </w:rPr>
      </w:pPr>
      <w:r w:rsidRPr="003A4DE7">
        <w:rPr>
          <w:rFonts w:ascii="Palatino" w:hAnsi="Palatino"/>
          <w:color w:val="000000" w:themeColor="text1"/>
          <w:sz w:val="20"/>
          <w:szCs w:val="20"/>
        </w:rPr>
        <w:t xml:space="preserve">Ade </w:t>
      </w:r>
      <w:proofErr w:type="spellStart"/>
      <w:r w:rsidRPr="003A4DE7">
        <w:rPr>
          <w:rFonts w:ascii="Palatino" w:hAnsi="Palatino"/>
          <w:color w:val="000000" w:themeColor="text1"/>
          <w:sz w:val="20"/>
          <w:szCs w:val="20"/>
        </w:rPr>
        <w:t>Olomu</w:t>
      </w:r>
      <w:proofErr w:type="spellEnd"/>
      <w:r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Prof., Michigan State University</w:t>
      </w:r>
      <w:r w:rsidR="00A245AF" w:rsidRPr="003A4DE7">
        <w:rPr>
          <w:rFonts w:ascii="Palatino" w:hAnsi="Palatino"/>
          <w:color w:val="000000" w:themeColor="text1"/>
          <w:sz w:val="20"/>
          <w:szCs w:val="20"/>
        </w:rPr>
        <w:t>, Assoc. Dean for Academic Affairs</w:t>
      </w:r>
    </w:p>
    <w:p w14:paraId="3C058157" w14:textId="3E211274" w:rsidR="006B4B24" w:rsidRPr="003A4DE7" w:rsidRDefault="006B4B24" w:rsidP="006B4B24">
      <w:pPr>
        <w:rPr>
          <w:rFonts w:ascii="Palatino" w:hAnsi="Palatino"/>
          <w:color w:val="000000" w:themeColor="text1"/>
          <w:sz w:val="20"/>
        </w:rPr>
      </w:pPr>
      <w:r w:rsidRPr="003A4DE7">
        <w:rPr>
          <w:rFonts w:ascii="Palatino" w:hAnsi="Palatino"/>
          <w:color w:val="000000" w:themeColor="text1"/>
          <w:sz w:val="20"/>
        </w:rPr>
        <w:t>Ashley Makela</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Asst. Prof.</w:t>
      </w:r>
      <w:r w:rsidR="00F55907" w:rsidRPr="003A4DE7">
        <w:rPr>
          <w:rFonts w:ascii="Palatino" w:hAnsi="Palatino"/>
          <w:color w:val="000000" w:themeColor="text1"/>
          <w:sz w:val="20"/>
        </w:rPr>
        <w:t>,</w:t>
      </w:r>
      <w:r w:rsidRPr="003A4DE7">
        <w:rPr>
          <w:rFonts w:ascii="Palatino" w:hAnsi="Palatino"/>
          <w:color w:val="000000" w:themeColor="text1"/>
          <w:sz w:val="20"/>
        </w:rPr>
        <w:t xml:space="preserve"> MD Anderson Cancer Center</w:t>
      </w:r>
    </w:p>
    <w:p w14:paraId="42F821C7" w14:textId="1AF82E9E" w:rsidR="00F55907" w:rsidRPr="003A4DE7" w:rsidRDefault="00F55907" w:rsidP="00F55907">
      <w:pPr>
        <w:rPr>
          <w:rFonts w:ascii="Palatino" w:hAnsi="Palatino"/>
          <w:color w:val="000000" w:themeColor="text1"/>
          <w:sz w:val="20"/>
          <w:szCs w:val="20"/>
        </w:rPr>
      </w:pPr>
      <w:r w:rsidRPr="003A4DE7">
        <w:rPr>
          <w:rFonts w:ascii="Palatino" w:hAnsi="Palatino"/>
          <w:color w:val="000000" w:themeColor="text1"/>
          <w:sz w:val="20"/>
          <w:szCs w:val="20"/>
        </w:rPr>
        <w:t>Ehsanul Hoque Apu</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rPr>
        <w:t xml:space="preserve">Asst. Prof., </w:t>
      </w:r>
      <w:r w:rsidRPr="003A4DE7">
        <w:rPr>
          <w:rFonts w:ascii="Palatino" w:hAnsi="Palatino"/>
          <w:color w:val="000000" w:themeColor="text1"/>
          <w:sz w:val="20"/>
          <w:szCs w:val="20"/>
        </w:rPr>
        <w:t>Northeast Ohio Medical University</w:t>
      </w:r>
    </w:p>
    <w:p w14:paraId="7EBB3202" w14:textId="4F153AC6" w:rsidR="00F55907" w:rsidRPr="003A4DE7" w:rsidRDefault="00F55907" w:rsidP="00F55907">
      <w:pPr>
        <w:rPr>
          <w:rFonts w:ascii="Palatino" w:hAnsi="Palatino"/>
          <w:color w:val="000000" w:themeColor="text1"/>
          <w:sz w:val="20"/>
        </w:rPr>
      </w:pPr>
      <w:r w:rsidRPr="003A4DE7">
        <w:rPr>
          <w:rFonts w:ascii="Palatino" w:hAnsi="Palatino"/>
          <w:color w:val="000000" w:themeColor="text1"/>
          <w:sz w:val="20"/>
        </w:rPr>
        <w:t>Chima Maduka</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Asst. Prof, University of Michigan</w:t>
      </w:r>
    </w:p>
    <w:p w14:paraId="0E3F8325" w14:textId="77777777" w:rsidR="00D3512D" w:rsidRPr="003A4DE7" w:rsidRDefault="00D3512D" w:rsidP="00D3512D">
      <w:pPr>
        <w:rPr>
          <w:rFonts w:ascii="Palatino" w:hAnsi="Palatino"/>
          <w:color w:val="000000" w:themeColor="text1"/>
          <w:sz w:val="20"/>
          <w:szCs w:val="20"/>
        </w:rPr>
      </w:pPr>
      <w:r w:rsidRPr="003A4DE7">
        <w:rPr>
          <w:rFonts w:ascii="Palatino" w:hAnsi="Palatino"/>
          <w:color w:val="000000" w:themeColor="text1"/>
          <w:sz w:val="20"/>
          <w:szCs w:val="20"/>
        </w:rPr>
        <w:t>Ryan Spitler, Ph.D.</w:t>
      </w:r>
      <w:r w:rsidRPr="003A4DE7">
        <w:rPr>
          <w:rFonts w:ascii="Palatino" w:hAnsi="Palatino"/>
          <w:color w:val="000000" w:themeColor="text1"/>
          <w:sz w:val="20"/>
          <w:szCs w:val="20"/>
        </w:rPr>
        <w:tab/>
        <w:t xml:space="preserve"> </w:t>
      </w:r>
      <w:r w:rsidRPr="003A4DE7">
        <w:rPr>
          <w:rFonts w:ascii="Palatino" w:hAnsi="Palatino"/>
          <w:color w:val="000000" w:themeColor="text1"/>
          <w:sz w:val="20"/>
          <w:szCs w:val="20"/>
        </w:rPr>
        <w:tab/>
      </w:r>
      <w:r w:rsidRPr="003A4DE7">
        <w:rPr>
          <w:rFonts w:ascii="Palatino" w:hAnsi="Palatino"/>
          <w:color w:val="000000" w:themeColor="text1"/>
          <w:sz w:val="20"/>
          <w:szCs w:val="20"/>
        </w:rPr>
        <w:tab/>
        <w:t>Program Manager, Health Sciences Futures, ARPA-H</w:t>
      </w:r>
    </w:p>
    <w:p w14:paraId="5DD2C41E" w14:textId="77777777" w:rsidR="006308E1" w:rsidRPr="003A4DE7" w:rsidRDefault="006308E1" w:rsidP="006308E1">
      <w:pPr>
        <w:rPr>
          <w:rFonts w:ascii="Palatino" w:hAnsi="Palatino"/>
          <w:color w:val="000000" w:themeColor="text1"/>
          <w:sz w:val="20"/>
          <w:szCs w:val="20"/>
        </w:rPr>
      </w:pPr>
      <w:r w:rsidRPr="003A4DE7">
        <w:rPr>
          <w:rFonts w:ascii="Palatino" w:hAnsi="Palatino"/>
          <w:color w:val="000000" w:themeColor="text1"/>
          <w:sz w:val="20"/>
          <w:szCs w:val="20"/>
        </w:rPr>
        <w:t xml:space="preserve">Caitlin O'Connell-Rodwell, </w:t>
      </w:r>
      <w:proofErr w:type="spellStart"/>
      <w:r w:rsidRPr="003A4DE7">
        <w:rPr>
          <w:rFonts w:ascii="Palatino" w:hAnsi="Palatino"/>
          <w:color w:val="000000" w:themeColor="text1"/>
          <w:sz w:val="20"/>
          <w:szCs w:val="20"/>
        </w:rPr>
        <w:t>Ph.D</w:t>
      </w:r>
      <w:proofErr w:type="spellEnd"/>
      <w:r w:rsidRPr="003A4DE7">
        <w:rPr>
          <w:rFonts w:ascii="Palatino" w:hAnsi="Palatino"/>
          <w:color w:val="000000" w:themeColor="text1"/>
          <w:sz w:val="20"/>
          <w:szCs w:val="20"/>
        </w:rPr>
        <w:tab/>
        <w:t>Instructor, Dept. of Otolaryngology, Stanford Univ. School</w:t>
      </w:r>
    </w:p>
    <w:p w14:paraId="79BA88B0" w14:textId="77777777" w:rsidR="006308E1" w:rsidRPr="003A4DE7" w:rsidRDefault="006308E1" w:rsidP="006308E1">
      <w:pPr>
        <w:rPr>
          <w:rFonts w:ascii="Palatino" w:hAnsi="Palatino"/>
          <w:color w:val="000000" w:themeColor="text1"/>
          <w:sz w:val="20"/>
          <w:szCs w:val="20"/>
        </w:rPr>
      </w:pP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Scientific consultant, author, co-founder and CEO of Utopia Scientific</w:t>
      </w:r>
    </w:p>
    <w:p w14:paraId="73948BFB" w14:textId="50D6EDDE" w:rsidR="005D1795" w:rsidRPr="003A4DE7" w:rsidRDefault="005D1795" w:rsidP="005D1795">
      <w:pPr>
        <w:rPr>
          <w:rFonts w:ascii="Palatino" w:hAnsi="Palatino"/>
          <w:color w:val="000000" w:themeColor="text1"/>
          <w:sz w:val="20"/>
        </w:rPr>
      </w:pPr>
      <w:r w:rsidRPr="003A4DE7">
        <w:rPr>
          <w:rFonts w:ascii="Palatino" w:hAnsi="Palatino"/>
          <w:color w:val="000000" w:themeColor="text1"/>
          <w:sz w:val="20"/>
        </w:rPr>
        <w:t>Stephan Rogalla, M.D.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837305" w:rsidRPr="003A4DE7">
        <w:rPr>
          <w:rFonts w:ascii="Palatino" w:hAnsi="Palatino"/>
          <w:color w:val="000000" w:themeColor="text1"/>
          <w:sz w:val="20"/>
        </w:rPr>
        <w:t>Asst</w:t>
      </w:r>
      <w:r w:rsidR="00BC54C6" w:rsidRPr="003A4DE7">
        <w:rPr>
          <w:rFonts w:ascii="Palatino" w:hAnsi="Palatino"/>
          <w:color w:val="000000" w:themeColor="text1"/>
          <w:sz w:val="20"/>
        </w:rPr>
        <w:t>.</w:t>
      </w:r>
      <w:r w:rsidR="00837305" w:rsidRPr="003A4DE7">
        <w:rPr>
          <w:rFonts w:ascii="Palatino" w:hAnsi="Palatino"/>
          <w:color w:val="000000" w:themeColor="text1"/>
          <w:sz w:val="20"/>
        </w:rPr>
        <w:t xml:space="preserve"> Professor</w:t>
      </w:r>
      <w:r w:rsidRPr="003A4DE7">
        <w:rPr>
          <w:rFonts w:ascii="Palatino" w:hAnsi="Palatino"/>
          <w:color w:val="000000" w:themeColor="text1"/>
          <w:sz w:val="20"/>
        </w:rPr>
        <w:t>, Stanford University</w:t>
      </w:r>
    </w:p>
    <w:p w14:paraId="6278337D" w14:textId="528E2D91" w:rsidR="00804410" w:rsidRPr="003A4DE7" w:rsidRDefault="00804410" w:rsidP="00804410">
      <w:pPr>
        <w:rPr>
          <w:rFonts w:ascii="Palatino" w:hAnsi="Palatino"/>
          <w:color w:val="000000" w:themeColor="text1"/>
          <w:sz w:val="20"/>
          <w:szCs w:val="20"/>
        </w:rPr>
      </w:pPr>
      <w:r w:rsidRPr="003A4DE7">
        <w:rPr>
          <w:rFonts w:ascii="Palatino" w:hAnsi="Palatino"/>
          <w:color w:val="000000" w:themeColor="text1"/>
          <w:sz w:val="20"/>
        </w:rPr>
        <w:t xml:space="preserve">Bige </w:t>
      </w:r>
      <w:proofErr w:type="spellStart"/>
      <w:r w:rsidRPr="003A4DE7">
        <w:rPr>
          <w:rFonts w:ascii="Palatino" w:hAnsi="Palatino"/>
          <w:color w:val="000000" w:themeColor="text1"/>
          <w:sz w:val="20"/>
        </w:rPr>
        <w:t>Unluturk</w:t>
      </w:r>
      <w:proofErr w:type="spellEnd"/>
      <w:r w:rsidR="00E417D8" w:rsidRPr="003A4DE7">
        <w:rPr>
          <w:rFonts w:ascii="Palatino" w:hAnsi="Palatino"/>
          <w:color w:val="000000" w:themeColor="text1"/>
          <w:sz w:val="20"/>
        </w:rPr>
        <w:t xml:space="preserve">, </w:t>
      </w:r>
      <w:proofErr w:type="spellStart"/>
      <w:r w:rsidR="00E417D8" w:rsidRPr="003A4DE7">
        <w:rPr>
          <w:rFonts w:ascii="Palatino" w:hAnsi="Palatino"/>
          <w:color w:val="000000" w:themeColor="text1"/>
          <w:sz w:val="20"/>
        </w:rPr>
        <w:t>Ph.D</w:t>
      </w:r>
      <w:proofErr w:type="spellEnd"/>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Asst. Professor, </w:t>
      </w:r>
      <w:r w:rsidRPr="003A4DE7">
        <w:rPr>
          <w:rFonts w:ascii="Palatino" w:hAnsi="Palatino"/>
          <w:color w:val="000000" w:themeColor="text1"/>
          <w:sz w:val="20"/>
          <w:szCs w:val="20"/>
        </w:rPr>
        <w:t>BME, Michigan State University</w:t>
      </w:r>
    </w:p>
    <w:p w14:paraId="716FDC28" w14:textId="09D3AB16" w:rsidR="0018194D" w:rsidRPr="003A4DE7" w:rsidRDefault="0018194D" w:rsidP="005D3421">
      <w:pPr>
        <w:rPr>
          <w:rFonts w:ascii="Palatino" w:hAnsi="Palatino"/>
          <w:color w:val="000000" w:themeColor="text1"/>
          <w:sz w:val="20"/>
          <w:szCs w:val="20"/>
        </w:rPr>
      </w:pPr>
      <w:r w:rsidRPr="003A4DE7">
        <w:rPr>
          <w:rFonts w:ascii="Palatino" w:hAnsi="Palatino"/>
          <w:color w:val="000000" w:themeColor="text1"/>
          <w:sz w:val="20"/>
          <w:szCs w:val="20"/>
        </w:rPr>
        <w:t>Stefan Harmsen</w:t>
      </w:r>
      <w:r w:rsidR="00E417D8"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837305" w:rsidRPr="003A4DE7">
        <w:rPr>
          <w:rFonts w:ascii="Palatino" w:hAnsi="Palatino"/>
          <w:color w:val="000000" w:themeColor="text1"/>
          <w:sz w:val="20"/>
          <w:szCs w:val="20"/>
        </w:rPr>
        <w:t>Ass</w:t>
      </w:r>
      <w:r w:rsidR="00BC54C6" w:rsidRPr="003A4DE7">
        <w:rPr>
          <w:rFonts w:ascii="Palatino" w:hAnsi="Palatino"/>
          <w:color w:val="000000" w:themeColor="text1"/>
          <w:sz w:val="20"/>
          <w:szCs w:val="20"/>
        </w:rPr>
        <w:t xml:space="preserve">t. </w:t>
      </w:r>
      <w:r w:rsidR="00837305" w:rsidRPr="003A4DE7">
        <w:rPr>
          <w:rFonts w:ascii="Palatino" w:hAnsi="Palatino"/>
          <w:color w:val="000000" w:themeColor="text1"/>
          <w:sz w:val="20"/>
          <w:szCs w:val="20"/>
        </w:rPr>
        <w:t>Professor</w:t>
      </w:r>
      <w:r w:rsidRPr="003A4DE7">
        <w:rPr>
          <w:rFonts w:ascii="Palatino" w:hAnsi="Palatino"/>
          <w:color w:val="000000" w:themeColor="text1"/>
          <w:sz w:val="20"/>
          <w:szCs w:val="20"/>
        </w:rPr>
        <w:t xml:space="preserve">, </w:t>
      </w:r>
      <w:r w:rsidR="00837305" w:rsidRPr="003A4DE7">
        <w:rPr>
          <w:rFonts w:ascii="Palatino" w:hAnsi="Palatino"/>
          <w:color w:val="000000" w:themeColor="text1"/>
          <w:sz w:val="20"/>
          <w:szCs w:val="20"/>
        </w:rPr>
        <w:t>University of Pennsylvania</w:t>
      </w:r>
    </w:p>
    <w:p w14:paraId="2ED8F529" w14:textId="07462141"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HyeJun Ra,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olor w:val="000000" w:themeColor="text1"/>
          <w:sz w:val="20"/>
          <w:szCs w:val="20"/>
        </w:rPr>
        <w:t>Sr. Engineering Program Manager</w:t>
      </w:r>
      <w:r w:rsidRPr="003A4DE7">
        <w:rPr>
          <w:rFonts w:ascii="Palatino" w:hAnsi="Palatino"/>
          <w:color w:val="000000" w:themeColor="text1"/>
          <w:sz w:val="20"/>
          <w:szCs w:val="20"/>
        </w:rPr>
        <w:t>, Apple Computers</w:t>
      </w:r>
    </w:p>
    <w:p w14:paraId="62367F73" w14:textId="14809525"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 xml:space="preserve">Steve </w:t>
      </w:r>
      <w:proofErr w:type="spellStart"/>
      <w:r w:rsidRPr="003A4DE7">
        <w:rPr>
          <w:rFonts w:ascii="Palatino" w:hAnsi="Palatino"/>
          <w:color w:val="000000" w:themeColor="text1"/>
          <w:sz w:val="20"/>
          <w:szCs w:val="20"/>
        </w:rPr>
        <w:t>Sensarn</w:t>
      </w:r>
      <w:proofErr w:type="spellEnd"/>
      <w:r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olor w:val="000000" w:themeColor="text1"/>
          <w:sz w:val="20"/>
          <w:szCs w:val="20"/>
        </w:rPr>
        <w:t>Sr. Applied Scientist</w:t>
      </w:r>
      <w:r w:rsidRPr="003A4DE7">
        <w:rPr>
          <w:rFonts w:ascii="Palatino" w:hAnsi="Palatino"/>
          <w:color w:val="000000" w:themeColor="text1"/>
          <w:sz w:val="20"/>
          <w:szCs w:val="20"/>
        </w:rPr>
        <w:t xml:space="preserve">, </w:t>
      </w:r>
      <w:r w:rsidR="0018194D" w:rsidRPr="003A4DE7">
        <w:rPr>
          <w:rFonts w:ascii="Palatino" w:hAnsi="Palatino"/>
          <w:color w:val="000000" w:themeColor="text1"/>
          <w:sz w:val="20"/>
          <w:szCs w:val="20"/>
        </w:rPr>
        <w:t>Amazon</w:t>
      </w:r>
      <w:r w:rsidR="00A336D8" w:rsidRPr="003A4DE7">
        <w:rPr>
          <w:rFonts w:ascii="Palatino" w:hAnsi="Palatino"/>
          <w:color w:val="000000" w:themeColor="text1"/>
          <w:sz w:val="20"/>
          <w:szCs w:val="20"/>
        </w:rPr>
        <w:t>., Palo Alto, CA</w:t>
      </w:r>
    </w:p>
    <w:p w14:paraId="0B48811D" w14:textId="0353A2B0"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Ellis Garai</w:t>
      </w:r>
      <w:r w:rsidR="00BA1104"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s="Segoe UI"/>
          <w:color w:val="000000" w:themeColor="text1"/>
          <w:sz w:val="20"/>
          <w:szCs w:val="20"/>
          <w:shd w:val="clear" w:color="auto" w:fill="FFFFFF"/>
        </w:rPr>
        <w:t>Principal R&amp;D Engineer</w:t>
      </w:r>
      <w:r w:rsidR="0018194D" w:rsidRPr="003A4DE7">
        <w:rPr>
          <w:rFonts w:ascii="Palatino" w:hAnsi="Palatino"/>
          <w:color w:val="000000" w:themeColor="text1"/>
          <w:sz w:val="20"/>
          <w:szCs w:val="20"/>
        </w:rPr>
        <w:t xml:space="preserve">, </w:t>
      </w:r>
      <w:r w:rsidR="00DC03A4" w:rsidRPr="003A4DE7">
        <w:rPr>
          <w:rFonts w:ascii="Palatino" w:hAnsi="Palatino"/>
          <w:color w:val="000000" w:themeColor="text1"/>
          <w:sz w:val="20"/>
          <w:szCs w:val="20"/>
        </w:rPr>
        <w:t xml:space="preserve">Medtronic, </w:t>
      </w:r>
      <w:r w:rsidR="0018194D" w:rsidRPr="003A4DE7">
        <w:rPr>
          <w:rFonts w:ascii="Palatino" w:hAnsi="Palatino"/>
          <w:color w:val="000000" w:themeColor="text1"/>
          <w:sz w:val="20"/>
          <w:szCs w:val="20"/>
        </w:rPr>
        <w:t>Los Angeles</w:t>
      </w:r>
    </w:p>
    <w:p w14:paraId="3A564501" w14:textId="729F4AFB" w:rsidR="006308E1" w:rsidRPr="003A4DE7" w:rsidRDefault="006308E1" w:rsidP="006308E1">
      <w:pPr>
        <w:rPr>
          <w:rFonts w:ascii="Palatino" w:hAnsi="Palatino"/>
          <w:color w:val="000000" w:themeColor="text1"/>
          <w:sz w:val="20"/>
          <w:szCs w:val="20"/>
        </w:rPr>
      </w:pPr>
      <w:r w:rsidRPr="003A4DE7">
        <w:rPr>
          <w:rFonts w:ascii="Palatino" w:hAnsi="Palatino"/>
          <w:color w:val="000000" w:themeColor="text1"/>
          <w:sz w:val="20"/>
          <w:szCs w:val="20"/>
        </w:rPr>
        <w:t xml:space="preserve">Maruti </w:t>
      </w:r>
      <w:proofErr w:type="spellStart"/>
      <w:r w:rsidRPr="003A4DE7">
        <w:rPr>
          <w:rFonts w:ascii="Palatino" w:hAnsi="Palatino"/>
          <w:color w:val="000000" w:themeColor="text1"/>
          <w:sz w:val="20"/>
          <w:szCs w:val="20"/>
        </w:rPr>
        <w:t>Didwania</w:t>
      </w:r>
      <w:proofErr w:type="spellEnd"/>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s="Segoe UI"/>
          <w:color w:val="000000" w:themeColor="text1"/>
          <w:sz w:val="20"/>
          <w:szCs w:val="20"/>
          <w:shd w:val="clear" w:color="auto" w:fill="FFFFFF"/>
        </w:rPr>
        <w:t>Founder, Engineer, Scientist, Stealth, San Francisco</w:t>
      </w:r>
    </w:p>
    <w:p w14:paraId="4EADCB43" w14:textId="378AE673" w:rsidR="00E57833" w:rsidRPr="003A4DE7" w:rsidRDefault="00E57833" w:rsidP="00E57833">
      <w:pPr>
        <w:rPr>
          <w:rFonts w:ascii="Palatino" w:hAnsi="Palatino"/>
          <w:color w:val="000000" w:themeColor="text1"/>
          <w:sz w:val="20"/>
          <w:szCs w:val="20"/>
        </w:rPr>
      </w:pPr>
      <w:r w:rsidRPr="003A4DE7">
        <w:rPr>
          <w:rFonts w:ascii="Palatino" w:hAnsi="Palatino"/>
          <w:color w:val="000000" w:themeColor="text1"/>
          <w:sz w:val="20"/>
          <w:szCs w:val="20"/>
        </w:rPr>
        <w:t xml:space="preserve">Victoria </w:t>
      </w:r>
      <w:proofErr w:type="spellStart"/>
      <w:r w:rsidRPr="003A4DE7">
        <w:rPr>
          <w:rFonts w:ascii="Palatino" w:hAnsi="Palatino"/>
          <w:color w:val="000000" w:themeColor="text1"/>
          <w:sz w:val="20"/>
          <w:szCs w:val="20"/>
        </w:rPr>
        <w:t>Toomajian</w:t>
      </w:r>
      <w:proofErr w:type="spellEnd"/>
      <w:r w:rsidR="00E417D8"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1B0D44" w:rsidRPr="003A4DE7">
        <w:rPr>
          <w:rFonts w:ascii="Palatino" w:hAnsi="Palatino"/>
          <w:color w:val="000000" w:themeColor="text1"/>
          <w:sz w:val="20"/>
          <w:szCs w:val="20"/>
        </w:rPr>
        <w:t xml:space="preserve">Engineer II at </w:t>
      </w:r>
      <w:proofErr w:type="spellStart"/>
      <w:r w:rsidR="001B0D44" w:rsidRPr="003A4DE7">
        <w:rPr>
          <w:rFonts w:ascii="Palatino" w:hAnsi="Palatino"/>
          <w:color w:val="000000" w:themeColor="text1"/>
          <w:sz w:val="20"/>
          <w:szCs w:val="20"/>
        </w:rPr>
        <w:t>MagPlasma</w:t>
      </w:r>
      <w:proofErr w:type="spellEnd"/>
    </w:p>
    <w:p w14:paraId="505D8773" w14:textId="6C2E3C3F"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Sophie Kusy,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olor w:val="000000" w:themeColor="text1"/>
          <w:sz w:val="20"/>
          <w:szCs w:val="20"/>
        </w:rPr>
        <w:t>Sr. Assoc.</w:t>
      </w:r>
      <w:r w:rsidRPr="003A4DE7">
        <w:rPr>
          <w:rFonts w:ascii="Palatino" w:hAnsi="Palatino"/>
          <w:color w:val="000000" w:themeColor="text1"/>
          <w:sz w:val="20"/>
          <w:szCs w:val="20"/>
        </w:rPr>
        <w:t xml:space="preserve"> Editor</w:t>
      </w:r>
      <w:r w:rsidR="008048C8" w:rsidRPr="003A4DE7">
        <w:rPr>
          <w:rFonts w:ascii="Palatino" w:hAnsi="Palatino"/>
          <w:color w:val="000000" w:themeColor="text1"/>
          <w:sz w:val="20"/>
          <w:szCs w:val="20"/>
        </w:rPr>
        <w:t>, Peer J</w:t>
      </w:r>
    </w:p>
    <w:p w14:paraId="6986E15B" w14:textId="72CED75A"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Tobi Lyn Schmidt, Ph.D.</w:t>
      </w:r>
      <w:r w:rsidRPr="003A4DE7">
        <w:rPr>
          <w:rFonts w:ascii="Palatino" w:hAnsi="Palatino"/>
          <w:color w:val="000000" w:themeColor="text1"/>
          <w:sz w:val="20"/>
          <w:szCs w:val="20"/>
        </w:rPr>
        <w:tab/>
      </w:r>
      <w:r w:rsidRPr="003A4DE7">
        <w:rPr>
          <w:rFonts w:ascii="Palatino" w:hAnsi="Palatino"/>
          <w:color w:val="000000" w:themeColor="text1"/>
          <w:sz w:val="20"/>
          <w:szCs w:val="20"/>
        </w:rPr>
        <w:tab/>
        <w:t>Scientist, MSI</w:t>
      </w:r>
    </w:p>
    <w:p w14:paraId="2F25E086" w14:textId="0C29562F"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Josephine Chen</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olor w:val="000000" w:themeColor="text1"/>
          <w:sz w:val="20"/>
          <w:szCs w:val="20"/>
        </w:rPr>
        <w:t>Partner, Sequoia Capital</w:t>
      </w:r>
    </w:p>
    <w:p w14:paraId="734064BB" w14:textId="4D321244" w:rsidR="005D3421" w:rsidRPr="003A4DE7" w:rsidRDefault="005D3421" w:rsidP="005D3421">
      <w:pPr>
        <w:rPr>
          <w:rFonts w:ascii="Palatino" w:hAnsi="Palatino"/>
          <w:color w:val="000000" w:themeColor="text1"/>
          <w:sz w:val="20"/>
          <w:szCs w:val="20"/>
        </w:rPr>
      </w:pPr>
      <w:r w:rsidRPr="003A4DE7">
        <w:rPr>
          <w:rFonts w:ascii="Palatino" w:hAnsi="Palatino"/>
          <w:color w:val="000000" w:themeColor="text1"/>
          <w:sz w:val="20"/>
          <w:szCs w:val="20"/>
        </w:rPr>
        <w:t>Markus Deut</w:t>
      </w:r>
      <w:r w:rsidR="00A336D8" w:rsidRPr="003A4DE7">
        <w:rPr>
          <w:rFonts w:ascii="Palatino" w:hAnsi="Palatino"/>
          <w:color w:val="000000" w:themeColor="text1"/>
          <w:sz w:val="20"/>
          <w:szCs w:val="20"/>
        </w:rPr>
        <w:t>s</w:t>
      </w:r>
      <w:r w:rsidRPr="003A4DE7">
        <w:rPr>
          <w:rFonts w:ascii="Palatino" w:hAnsi="Palatino"/>
          <w:color w:val="000000" w:themeColor="text1"/>
          <w:sz w:val="20"/>
          <w:szCs w:val="20"/>
        </w:rPr>
        <w:t>chmann</w:t>
      </w:r>
      <w:r w:rsidR="004B4C45"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DC03A4" w:rsidRPr="003A4DE7">
        <w:rPr>
          <w:rFonts w:ascii="Palatino" w:hAnsi="Palatino"/>
          <w:color w:val="000000" w:themeColor="text1"/>
          <w:sz w:val="20"/>
          <w:szCs w:val="20"/>
        </w:rPr>
        <w:t xml:space="preserve">Physician, </w:t>
      </w:r>
      <w:r w:rsidR="006E54B3" w:rsidRPr="003A4DE7">
        <w:rPr>
          <w:rFonts w:ascii="Palatino" w:hAnsi="Palatino"/>
          <w:color w:val="000000" w:themeColor="text1"/>
          <w:sz w:val="20"/>
          <w:szCs w:val="20"/>
        </w:rPr>
        <w:t xml:space="preserve">University of </w:t>
      </w:r>
      <w:r w:rsidR="00A336D8" w:rsidRPr="003A4DE7">
        <w:rPr>
          <w:rFonts w:ascii="Palatino" w:hAnsi="Palatino"/>
          <w:color w:val="000000" w:themeColor="text1"/>
          <w:sz w:val="20"/>
          <w:szCs w:val="20"/>
        </w:rPr>
        <w:t xml:space="preserve"> </w:t>
      </w:r>
      <w:r w:rsidR="00DC03A4" w:rsidRPr="003A4DE7">
        <w:rPr>
          <w:rFonts w:ascii="Palatino" w:hAnsi="Palatino"/>
          <w:color w:val="000000" w:themeColor="text1"/>
          <w:sz w:val="20"/>
          <w:szCs w:val="20"/>
        </w:rPr>
        <w:t>Zurich</w:t>
      </w:r>
    </w:p>
    <w:p w14:paraId="04CB3E79" w14:textId="1A5806FA" w:rsidR="00C77085" w:rsidRPr="003A4DE7" w:rsidRDefault="00C77085" w:rsidP="00C77085">
      <w:pPr>
        <w:rPr>
          <w:rFonts w:ascii="Palatino" w:hAnsi="Palatino"/>
          <w:color w:val="000000" w:themeColor="text1"/>
          <w:sz w:val="20"/>
        </w:rPr>
      </w:pPr>
      <w:r w:rsidRPr="003A4DE7">
        <w:rPr>
          <w:rFonts w:ascii="Palatino" w:hAnsi="Palatino"/>
          <w:color w:val="000000" w:themeColor="text1"/>
          <w:sz w:val="20"/>
        </w:rPr>
        <w:t>Yu-</w:t>
      </w:r>
      <w:proofErr w:type="gramStart"/>
      <w:r w:rsidRPr="003A4DE7">
        <w:rPr>
          <w:rFonts w:ascii="Palatino" w:hAnsi="Palatino"/>
          <w:color w:val="000000" w:themeColor="text1"/>
          <w:sz w:val="20"/>
        </w:rPr>
        <w:t>An</w:t>
      </w:r>
      <w:proofErr w:type="gramEnd"/>
      <w:r w:rsidRPr="003A4DE7">
        <w:rPr>
          <w:rFonts w:ascii="Palatino" w:hAnsi="Palatino"/>
          <w:color w:val="000000" w:themeColor="text1"/>
          <w:sz w:val="20"/>
        </w:rPr>
        <w:t xml:space="preserve"> Cao, </w:t>
      </w:r>
      <w:r w:rsidR="00A336D8" w:rsidRPr="003A4DE7">
        <w:rPr>
          <w:rFonts w:ascii="Palatino" w:hAnsi="Palatino"/>
          <w:color w:val="000000" w:themeColor="text1"/>
          <w:sz w:val="20"/>
        </w:rPr>
        <w:t xml:space="preserve">M.D., </w:t>
      </w:r>
      <w:r w:rsidRPr="003A4DE7">
        <w:rPr>
          <w:rFonts w:ascii="Palatino" w:hAnsi="Palatino"/>
          <w:color w:val="000000" w:themeColor="text1"/>
          <w:sz w:val="20"/>
        </w:rPr>
        <w:t>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Scientist, </w:t>
      </w:r>
      <w:r w:rsidR="006E54B3" w:rsidRPr="003A4DE7">
        <w:rPr>
          <w:rFonts w:ascii="Palatino" w:hAnsi="Palatino"/>
          <w:color w:val="000000" w:themeColor="text1"/>
          <w:sz w:val="20"/>
        </w:rPr>
        <w:t>IGM Biosciences</w:t>
      </w:r>
      <w:r w:rsidR="00A336D8" w:rsidRPr="003A4DE7">
        <w:rPr>
          <w:rFonts w:ascii="Palatino" w:hAnsi="Palatino"/>
          <w:color w:val="000000" w:themeColor="text1"/>
          <w:sz w:val="20"/>
        </w:rPr>
        <w:t>, CA</w:t>
      </w:r>
    </w:p>
    <w:p w14:paraId="60A20598" w14:textId="71F86F9B" w:rsidR="00130B44" w:rsidRPr="003A4DE7" w:rsidRDefault="00130B44" w:rsidP="006B33AF">
      <w:pPr>
        <w:rPr>
          <w:rFonts w:ascii="Palatino" w:hAnsi="Palatino"/>
          <w:color w:val="000000" w:themeColor="text1"/>
          <w:sz w:val="20"/>
        </w:rPr>
      </w:pPr>
      <w:r w:rsidRPr="003A4DE7">
        <w:rPr>
          <w:rFonts w:ascii="Palatino" w:hAnsi="Palatino"/>
          <w:color w:val="000000" w:themeColor="text1"/>
          <w:sz w:val="20"/>
        </w:rPr>
        <w:t>Kinjal Vasavada, M.D.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Orthopedic Resident, Yale University</w:t>
      </w:r>
    </w:p>
    <w:p w14:paraId="04284CC0" w14:textId="535AE222" w:rsidR="006B33AF" w:rsidRPr="003A4DE7" w:rsidRDefault="006B33AF" w:rsidP="006B33AF">
      <w:pPr>
        <w:rPr>
          <w:rFonts w:ascii="Palatino" w:hAnsi="Palatino"/>
          <w:color w:val="000000" w:themeColor="text1"/>
          <w:sz w:val="20"/>
        </w:rPr>
      </w:pPr>
      <w:r w:rsidRPr="003A4DE7">
        <w:rPr>
          <w:rFonts w:ascii="Palatino" w:hAnsi="Palatino"/>
          <w:color w:val="000000" w:themeColor="text1"/>
          <w:sz w:val="20"/>
        </w:rPr>
        <w:t>Emilio Gonzalez,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Scientist</w:t>
      </w:r>
      <w:r w:rsidR="006E54B3" w:rsidRPr="003A4DE7">
        <w:rPr>
          <w:rFonts w:ascii="Palatino" w:hAnsi="Palatino"/>
          <w:color w:val="000000" w:themeColor="text1"/>
          <w:sz w:val="20"/>
        </w:rPr>
        <w:t xml:space="preserve"> </w:t>
      </w:r>
      <w:proofErr w:type="spellStart"/>
      <w:r w:rsidR="006E54B3" w:rsidRPr="003A4DE7">
        <w:rPr>
          <w:rFonts w:ascii="Palatino" w:hAnsi="Palatino"/>
          <w:color w:val="000000" w:themeColor="text1"/>
          <w:sz w:val="20"/>
        </w:rPr>
        <w:t>Canvax</w:t>
      </w:r>
      <w:proofErr w:type="spellEnd"/>
      <w:r w:rsidR="006E54B3" w:rsidRPr="003A4DE7">
        <w:rPr>
          <w:rFonts w:ascii="Palatino" w:hAnsi="Palatino"/>
          <w:color w:val="000000" w:themeColor="text1"/>
          <w:sz w:val="20"/>
        </w:rPr>
        <w:t xml:space="preserve"> Biotech</w:t>
      </w:r>
      <w:r w:rsidR="00A336D8" w:rsidRPr="003A4DE7">
        <w:rPr>
          <w:rFonts w:ascii="Palatino" w:hAnsi="Palatino"/>
          <w:color w:val="000000" w:themeColor="text1"/>
          <w:sz w:val="20"/>
        </w:rPr>
        <w:t>, Madrid, Spain</w:t>
      </w:r>
    </w:p>
    <w:p w14:paraId="19151C59" w14:textId="3E1055D3"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Tim Doyle,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Sr. Scientist, </w:t>
      </w:r>
      <w:r w:rsidR="006E54B3" w:rsidRPr="003A4DE7">
        <w:rPr>
          <w:rFonts w:ascii="Palatino" w:hAnsi="Palatino"/>
          <w:color w:val="000000" w:themeColor="text1"/>
          <w:sz w:val="20"/>
        </w:rPr>
        <w:t>Neuroscience</w:t>
      </w:r>
      <w:r w:rsidRPr="003A4DE7">
        <w:rPr>
          <w:rFonts w:ascii="Palatino" w:hAnsi="Palatino"/>
          <w:color w:val="000000" w:themeColor="text1"/>
          <w:sz w:val="20"/>
        </w:rPr>
        <w:t xml:space="preserve"> at Stanford University </w:t>
      </w:r>
    </w:p>
    <w:p w14:paraId="59ED3774" w14:textId="477A5627"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Mike Helms,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6E54B3" w:rsidRPr="003A4DE7">
        <w:rPr>
          <w:rFonts w:ascii="Palatino" w:hAnsi="Palatino"/>
          <w:color w:val="000000" w:themeColor="text1"/>
          <w:sz w:val="20"/>
        </w:rPr>
        <w:t>Laboratory Head, Sanofi</w:t>
      </w:r>
    </w:p>
    <w:p w14:paraId="3C4BB8FF" w14:textId="51C2ABAE" w:rsidR="00056DEC" w:rsidRPr="003A4DE7" w:rsidRDefault="00056DEC" w:rsidP="006E54B3">
      <w:pPr>
        <w:rPr>
          <w:rFonts w:ascii="Palatino" w:hAnsi="Palatino"/>
          <w:color w:val="000000" w:themeColor="text1"/>
          <w:sz w:val="20"/>
        </w:rPr>
      </w:pPr>
      <w:r w:rsidRPr="003A4DE7">
        <w:rPr>
          <w:rFonts w:ascii="Palatino" w:hAnsi="Palatino"/>
          <w:color w:val="000000" w:themeColor="text1"/>
          <w:sz w:val="20"/>
        </w:rPr>
        <w:t>Rajesh Shinde,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 xml:space="preserve">Senior Scientist, </w:t>
      </w:r>
      <w:proofErr w:type="spellStart"/>
      <w:r w:rsidR="00F73075" w:rsidRPr="003A4DE7">
        <w:rPr>
          <w:rFonts w:ascii="Palatino" w:hAnsi="Palatino"/>
          <w:color w:val="000000" w:themeColor="text1"/>
          <w:sz w:val="20"/>
        </w:rPr>
        <w:t>Aviceda</w:t>
      </w:r>
      <w:proofErr w:type="spellEnd"/>
      <w:r w:rsidR="006E54B3" w:rsidRPr="003A4DE7">
        <w:rPr>
          <w:rFonts w:ascii="Palatino" w:hAnsi="Palatino"/>
          <w:color w:val="000000" w:themeColor="text1"/>
          <w:sz w:val="20"/>
        </w:rPr>
        <w:t>, Boston</w:t>
      </w:r>
    </w:p>
    <w:p w14:paraId="4004E52E" w14:textId="72B77D8B" w:rsidR="00056DEC" w:rsidRPr="003A4DE7" w:rsidRDefault="00056DEC" w:rsidP="00056DEC">
      <w:pPr>
        <w:rPr>
          <w:rFonts w:ascii="Palatino" w:hAnsi="Palatino"/>
          <w:color w:val="000000" w:themeColor="text1"/>
          <w:sz w:val="20"/>
        </w:rPr>
      </w:pPr>
      <w:r w:rsidRPr="003A4DE7">
        <w:rPr>
          <w:rFonts w:ascii="Palatino" w:hAnsi="Palatino"/>
          <w:color w:val="000000" w:themeColor="text1"/>
          <w:sz w:val="20"/>
        </w:rPr>
        <w:t>Steffi Mandl,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F73075" w:rsidRPr="003A4DE7">
        <w:rPr>
          <w:rFonts w:ascii="Palatino" w:hAnsi="Palatino"/>
          <w:color w:val="000000" w:themeColor="text1"/>
          <w:sz w:val="20"/>
        </w:rPr>
        <w:t>CSO</w:t>
      </w:r>
      <w:r w:rsidR="006E54B3" w:rsidRPr="003A4DE7">
        <w:rPr>
          <w:rFonts w:ascii="Palatino" w:hAnsi="Palatino"/>
          <w:color w:val="000000" w:themeColor="text1"/>
          <w:sz w:val="20"/>
        </w:rPr>
        <w:t xml:space="preserve"> PACT Pharma</w:t>
      </w:r>
      <w:r w:rsidRPr="003A4DE7">
        <w:rPr>
          <w:rFonts w:ascii="Palatino" w:hAnsi="Palatino"/>
          <w:color w:val="000000" w:themeColor="text1"/>
          <w:sz w:val="20"/>
        </w:rPr>
        <w:t>—Komen Fellowship</w:t>
      </w:r>
    </w:p>
    <w:p w14:paraId="16D8E7AF" w14:textId="6D1A4460"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lastRenderedPageBreak/>
        <w:t>Pei-Lin Hsiung,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73075" w:rsidRPr="003A4DE7">
        <w:rPr>
          <w:rFonts w:ascii="Palatino" w:hAnsi="Palatino"/>
          <w:color w:val="000000" w:themeColor="text1"/>
          <w:sz w:val="20"/>
          <w:szCs w:val="20"/>
        </w:rPr>
        <w:t>Systems Engineer</w:t>
      </w:r>
      <w:r w:rsidRPr="003A4DE7">
        <w:rPr>
          <w:rFonts w:ascii="Palatino" w:hAnsi="Palatino"/>
          <w:color w:val="000000" w:themeColor="text1"/>
          <w:sz w:val="20"/>
          <w:szCs w:val="20"/>
        </w:rPr>
        <w:t>, Pacific Biosciences</w:t>
      </w:r>
    </w:p>
    <w:p w14:paraId="1A3CF37A" w14:textId="543473D8"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Henry Haeberle</w:t>
      </w:r>
      <w:r w:rsidRPr="003A4DE7">
        <w:rPr>
          <w:rFonts w:ascii="Palatino" w:hAnsi="Palatino"/>
          <w:color w:val="000000" w:themeColor="text1"/>
          <w:sz w:val="20"/>
          <w:szCs w:val="20"/>
        </w:rPr>
        <w:tab/>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73075" w:rsidRPr="003A4DE7">
        <w:rPr>
          <w:rFonts w:ascii="Palatino" w:hAnsi="Palatino" w:cs="Segoe UI"/>
          <w:color w:val="000000" w:themeColor="text1"/>
          <w:sz w:val="20"/>
          <w:szCs w:val="20"/>
          <w:shd w:val="clear" w:color="auto" w:fill="FFFFFF"/>
        </w:rPr>
        <w:t>Applications engineer at CVI Optics, Albuquerque, New Mexico</w:t>
      </w:r>
    </w:p>
    <w:p w14:paraId="2F554D10" w14:textId="30C397F2" w:rsidR="0086339D" w:rsidRPr="003A4DE7" w:rsidRDefault="0086339D" w:rsidP="0086339D">
      <w:pPr>
        <w:rPr>
          <w:rFonts w:ascii="Palatino" w:hAnsi="Palatino"/>
          <w:color w:val="000000" w:themeColor="text1"/>
          <w:sz w:val="20"/>
          <w:szCs w:val="20"/>
        </w:rPr>
      </w:pPr>
      <w:r w:rsidRPr="003A4DE7">
        <w:rPr>
          <w:rFonts w:ascii="Palatino" w:hAnsi="Palatino"/>
          <w:color w:val="000000" w:themeColor="text1"/>
          <w:sz w:val="20"/>
          <w:szCs w:val="20"/>
        </w:rPr>
        <w:t>Irfan Ali-Khan,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CEO, </w:t>
      </w:r>
      <w:proofErr w:type="spellStart"/>
      <w:r w:rsidR="00E507F1" w:rsidRPr="003A4DE7">
        <w:rPr>
          <w:rFonts w:ascii="Palatino" w:hAnsi="Palatino"/>
          <w:color w:val="000000" w:themeColor="text1"/>
          <w:sz w:val="20"/>
          <w:szCs w:val="20"/>
        </w:rPr>
        <w:t>Wavrine</w:t>
      </w:r>
      <w:proofErr w:type="spellEnd"/>
      <w:r w:rsidR="00E507F1" w:rsidRPr="003A4DE7">
        <w:rPr>
          <w:rFonts w:ascii="Palatino" w:hAnsi="Palatino"/>
          <w:color w:val="000000" w:themeColor="text1"/>
          <w:sz w:val="20"/>
          <w:szCs w:val="20"/>
        </w:rPr>
        <w:t xml:space="preserve"> Inc.</w:t>
      </w:r>
    </w:p>
    <w:p w14:paraId="767A2C10" w14:textId="61E45594"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Stacy Burns</w:t>
      </w:r>
      <w:r w:rsidR="00F73075" w:rsidRPr="003A4DE7">
        <w:rPr>
          <w:rFonts w:ascii="Palatino" w:hAnsi="Palatino"/>
          <w:color w:val="000000" w:themeColor="text1"/>
          <w:sz w:val="20"/>
          <w:szCs w:val="20"/>
        </w:rPr>
        <w:t>-</w:t>
      </w:r>
      <w:proofErr w:type="spellStart"/>
      <w:r w:rsidR="00F73075" w:rsidRPr="003A4DE7">
        <w:rPr>
          <w:rFonts w:ascii="Palatino" w:hAnsi="Palatino"/>
          <w:color w:val="000000" w:themeColor="text1"/>
          <w:sz w:val="20"/>
          <w:szCs w:val="20"/>
        </w:rPr>
        <w:t>Guydish</w:t>
      </w:r>
      <w:proofErr w:type="spellEnd"/>
      <w:r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7B4218" w:rsidRPr="003A4DE7">
        <w:rPr>
          <w:rFonts w:ascii="Palatino" w:hAnsi="Palatino"/>
          <w:color w:val="000000" w:themeColor="text1"/>
          <w:sz w:val="20"/>
          <w:szCs w:val="20"/>
        </w:rPr>
        <w:t>President,</w:t>
      </w:r>
      <w:r w:rsidR="006E54B3" w:rsidRPr="003A4DE7">
        <w:rPr>
          <w:rFonts w:ascii="Palatino" w:hAnsi="Palatino"/>
          <w:color w:val="000000" w:themeColor="text1"/>
          <w:sz w:val="20"/>
          <w:szCs w:val="20"/>
        </w:rPr>
        <w:t xml:space="preserve"> List Biological Laboratories</w:t>
      </w:r>
    </w:p>
    <w:p w14:paraId="4E372540" w14:textId="62C48545" w:rsidR="000E23B4" w:rsidRPr="003A4DE7" w:rsidRDefault="000E23B4" w:rsidP="000E23B4">
      <w:pPr>
        <w:rPr>
          <w:rFonts w:ascii="Palatino" w:hAnsi="Palatino"/>
          <w:color w:val="000000" w:themeColor="text1"/>
          <w:sz w:val="20"/>
          <w:szCs w:val="20"/>
        </w:rPr>
      </w:pPr>
      <w:r w:rsidRPr="003A4DE7">
        <w:rPr>
          <w:rFonts w:ascii="Palatino" w:hAnsi="Palatino"/>
          <w:color w:val="000000" w:themeColor="text1"/>
          <w:sz w:val="20"/>
          <w:szCs w:val="20"/>
        </w:rPr>
        <w:t xml:space="preserve">Laura </w:t>
      </w:r>
      <w:proofErr w:type="spellStart"/>
      <w:r w:rsidRPr="003A4DE7">
        <w:rPr>
          <w:rFonts w:ascii="Palatino" w:hAnsi="Palatino"/>
          <w:color w:val="000000" w:themeColor="text1"/>
          <w:sz w:val="20"/>
          <w:szCs w:val="20"/>
        </w:rPr>
        <w:t>Bronsart</w:t>
      </w:r>
      <w:proofErr w:type="spellEnd"/>
      <w:r w:rsidRPr="003A4DE7">
        <w:rPr>
          <w:rFonts w:ascii="Palatino" w:hAnsi="Palatino"/>
          <w:color w:val="000000" w:themeColor="text1"/>
          <w:sz w:val="20"/>
          <w:szCs w:val="20"/>
        </w:rPr>
        <w:t>, DVM,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837305" w:rsidRPr="003A4DE7">
        <w:rPr>
          <w:rFonts w:ascii="Palatino" w:hAnsi="Palatino"/>
          <w:color w:val="000000" w:themeColor="text1"/>
          <w:sz w:val="20"/>
          <w:szCs w:val="20"/>
        </w:rPr>
        <w:t xml:space="preserve">Lead Scientist, </w:t>
      </w:r>
      <w:proofErr w:type="spellStart"/>
      <w:r w:rsidR="00837305" w:rsidRPr="003A4DE7">
        <w:rPr>
          <w:rFonts w:ascii="Palatino" w:hAnsi="Palatino"/>
          <w:color w:val="000000" w:themeColor="text1"/>
          <w:sz w:val="20"/>
          <w:szCs w:val="20"/>
        </w:rPr>
        <w:t>Upkara</w:t>
      </w:r>
      <w:proofErr w:type="spellEnd"/>
      <w:r w:rsidR="00837305" w:rsidRPr="003A4DE7">
        <w:rPr>
          <w:rFonts w:ascii="Palatino" w:hAnsi="Palatino"/>
          <w:color w:val="000000" w:themeColor="text1"/>
          <w:sz w:val="20"/>
          <w:szCs w:val="20"/>
        </w:rPr>
        <w:t xml:space="preserve"> Inc.</w:t>
      </w:r>
    </w:p>
    <w:p w14:paraId="6EFB8B01" w14:textId="33D7370E" w:rsidR="000E23B4" w:rsidRPr="003A4DE7" w:rsidRDefault="000E23B4" w:rsidP="000E23B4">
      <w:pPr>
        <w:rPr>
          <w:rFonts w:ascii="Palatino" w:hAnsi="Palatino"/>
          <w:color w:val="000000" w:themeColor="text1"/>
          <w:sz w:val="20"/>
          <w:szCs w:val="20"/>
        </w:rPr>
      </w:pPr>
      <w:r w:rsidRPr="003A4DE7">
        <w:rPr>
          <w:rFonts w:ascii="Palatino" w:hAnsi="Palatino"/>
          <w:color w:val="000000" w:themeColor="text1"/>
          <w:sz w:val="20"/>
          <w:szCs w:val="20"/>
        </w:rPr>
        <w:t>Ji-Yeon Park, Ph.D.</w:t>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 </w:t>
      </w:r>
      <w:r w:rsidRPr="003A4DE7">
        <w:rPr>
          <w:rFonts w:ascii="Palatino" w:hAnsi="Palatino"/>
          <w:color w:val="000000" w:themeColor="text1"/>
          <w:sz w:val="20"/>
          <w:szCs w:val="20"/>
        </w:rPr>
        <w:tab/>
        <w:t>Radiation Physicist</w:t>
      </w:r>
    </w:p>
    <w:p w14:paraId="47F94611" w14:textId="45BD84E6"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 xml:space="preserve">Patrick </w:t>
      </w:r>
      <w:proofErr w:type="spellStart"/>
      <w:r w:rsidR="0063660B" w:rsidRPr="003A4DE7">
        <w:rPr>
          <w:rFonts w:ascii="Palatino" w:hAnsi="Palatino"/>
          <w:color w:val="000000" w:themeColor="text1"/>
          <w:sz w:val="20"/>
          <w:szCs w:val="20"/>
        </w:rPr>
        <w:t>Eimerman</w:t>
      </w:r>
      <w:proofErr w:type="spellEnd"/>
      <w:r w:rsidR="00BA1104"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63660B" w:rsidRPr="003A4DE7">
        <w:rPr>
          <w:rFonts w:ascii="Palatino" w:hAnsi="Palatino" w:cs="Segoe UI"/>
          <w:color w:val="000000" w:themeColor="text1"/>
          <w:sz w:val="20"/>
          <w:szCs w:val="20"/>
          <w:shd w:val="clear" w:color="auto" w:fill="FFFFFF"/>
        </w:rPr>
        <w:t xml:space="preserve">VP, Business Development and Partnerships, </w:t>
      </w:r>
      <w:r w:rsidR="0063660B" w:rsidRPr="003A4DE7">
        <w:rPr>
          <w:rFonts w:ascii="Palatino" w:hAnsi="Palatino"/>
          <w:color w:val="000000" w:themeColor="text1"/>
          <w:sz w:val="20"/>
          <w:szCs w:val="20"/>
        </w:rPr>
        <w:t>SAGA Diagnostics</w:t>
      </w:r>
    </w:p>
    <w:p w14:paraId="1A473DD5" w14:textId="1C453016"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Derek Moore,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proofErr w:type="spellStart"/>
      <w:r w:rsidR="00FB3872" w:rsidRPr="003A4DE7">
        <w:rPr>
          <w:rFonts w:ascii="Palatino" w:hAnsi="Palatino"/>
          <w:color w:val="000000" w:themeColor="text1"/>
          <w:sz w:val="20"/>
          <w:szCs w:val="20"/>
        </w:rPr>
        <w:t>Orthopaedic</w:t>
      </w:r>
      <w:proofErr w:type="spellEnd"/>
      <w:r w:rsidR="00FB3872" w:rsidRPr="003A4DE7">
        <w:rPr>
          <w:rFonts w:ascii="Palatino" w:hAnsi="Palatino"/>
          <w:color w:val="000000" w:themeColor="text1"/>
          <w:sz w:val="20"/>
          <w:szCs w:val="20"/>
        </w:rPr>
        <w:t xml:space="preserve"> Surgeon, Santa Barbara, CA</w:t>
      </w:r>
    </w:p>
    <w:p w14:paraId="3A1BC3CF" w14:textId="25528B58" w:rsidR="00056DEC" w:rsidRPr="003A4DE7" w:rsidRDefault="00056DEC" w:rsidP="00056DEC">
      <w:pPr>
        <w:rPr>
          <w:rFonts w:ascii="Palatino" w:hAnsi="Palatino"/>
          <w:color w:val="000000" w:themeColor="text1"/>
          <w:sz w:val="20"/>
          <w:szCs w:val="20"/>
        </w:rPr>
      </w:pPr>
      <w:proofErr w:type="spellStart"/>
      <w:r w:rsidRPr="003A4DE7">
        <w:rPr>
          <w:rFonts w:ascii="Palatino" w:hAnsi="Palatino"/>
          <w:color w:val="000000" w:themeColor="text1"/>
          <w:sz w:val="20"/>
          <w:szCs w:val="20"/>
        </w:rPr>
        <w:t>Wenchuen</w:t>
      </w:r>
      <w:proofErr w:type="spellEnd"/>
      <w:r w:rsidRPr="003A4DE7">
        <w:rPr>
          <w:rFonts w:ascii="Palatino" w:hAnsi="Palatino"/>
          <w:color w:val="000000" w:themeColor="text1"/>
          <w:sz w:val="20"/>
          <w:szCs w:val="20"/>
        </w:rPr>
        <w:t xml:space="preserve"> Liang,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Research Associate—Stanford University</w:t>
      </w:r>
    </w:p>
    <w:p w14:paraId="5633B537" w14:textId="42ABB460"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Blythe Bartos</w:t>
      </w:r>
      <w:r w:rsidR="00FB3872"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B3872" w:rsidRPr="003A4DE7">
        <w:rPr>
          <w:rFonts w:ascii="Palatino" w:hAnsi="Palatino"/>
          <w:color w:val="000000" w:themeColor="text1"/>
          <w:sz w:val="20"/>
          <w:szCs w:val="20"/>
        </w:rPr>
        <w:t>Internist, Kaiser Permanente, Oakland, CA</w:t>
      </w:r>
    </w:p>
    <w:p w14:paraId="18BBD0BB" w14:textId="1710791E"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Kathy Fernando</w:t>
      </w:r>
      <w:r w:rsidRPr="003A4DE7">
        <w:rPr>
          <w:rFonts w:ascii="Palatino" w:hAnsi="Palatino"/>
          <w:color w:val="000000" w:themeColor="text1"/>
          <w:sz w:val="20"/>
          <w:szCs w:val="20"/>
        </w:rPr>
        <w:tab/>
      </w:r>
      <w:r w:rsidR="00F73075"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73075" w:rsidRPr="003A4DE7">
        <w:rPr>
          <w:rFonts w:ascii="Palatino" w:hAnsi="Palatino" w:cs="Segoe UI"/>
          <w:color w:val="000000" w:themeColor="text1"/>
          <w:sz w:val="20"/>
          <w:szCs w:val="20"/>
          <w:shd w:val="clear" w:color="auto" w:fill="FFFFFF"/>
        </w:rPr>
        <w:t>Senior Vice President, Head of Pfizer Ignite &amp; Pfizer Centre</w:t>
      </w:r>
      <w:r w:rsidR="0041553C" w:rsidRPr="003A4DE7">
        <w:rPr>
          <w:rFonts w:ascii="Palatino" w:hAnsi="Palatino" w:cs="Segoe UI"/>
          <w:color w:val="000000" w:themeColor="text1"/>
          <w:sz w:val="20"/>
          <w:szCs w:val="20"/>
          <w:shd w:val="clear" w:color="auto" w:fill="FFFFFF"/>
        </w:rPr>
        <w:t xml:space="preserve"> </w:t>
      </w:r>
      <w:r w:rsidR="00F73075" w:rsidRPr="003A4DE7">
        <w:rPr>
          <w:rFonts w:ascii="Palatino" w:hAnsi="Palatino" w:cs="Segoe UI"/>
          <w:color w:val="000000" w:themeColor="text1"/>
          <w:sz w:val="20"/>
          <w:szCs w:val="20"/>
          <w:shd w:val="clear" w:color="auto" w:fill="FFFFFF"/>
        </w:rPr>
        <w:t>One</w:t>
      </w:r>
    </w:p>
    <w:p w14:paraId="495E2791" w14:textId="2EF0A46C"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Anthony Basile</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1645C4" w:rsidRPr="003A4DE7">
        <w:rPr>
          <w:rFonts w:ascii="Palatino" w:hAnsi="Palatino"/>
          <w:color w:val="000000" w:themeColor="text1"/>
          <w:sz w:val="20"/>
          <w:szCs w:val="20"/>
        </w:rPr>
        <w:t>Attorney at Casas Riley Simonian, LLP, Campbell, CA</w:t>
      </w:r>
    </w:p>
    <w:p w14:paraId="3C20B1E1" w14:textId="5BC4B09F"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Pamela Dietz</w:t>
      </w:r>
      <w:r w:rsidR="00E417D8"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73075" w:rsidRPr="003A4DE7">
        <w:rPr>
          <w:rFonts w:ascii="Palatino" w:hAnsi="Palatino" w:cs="Segoe UI"/>
          <w:color w:val="000000" w:themeColor="text1"/>
          <w:sz w:val="20"/>
          <w:szCs w:val="20"/>
          <w:shd w:val="clear" w:color="auto" w:fill="FFFFFF"/>
        </w:rPr>
        <w:t>Adjunct Professor, Graduate Nursing Program, Univ. Indianapolis</w:t>
      </w:r>
    </w:p>
    <w:p w14:paraId="4D54D429" w14:textId="591F4157"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Patricia</w:t>
      </w:r>
      <w:r w:rsidR="00BC0181" w:rsidRPr="003A4DE7">
        <w:rPr>
          <w:rFonts w:ascii="Palatino" w:hAnsi="Palatino"/>
          <w:color w:val="000000" w:themeColor="text1"/>
          <w:sz w:val="20"/>
          <w:szCs w:val="20"/>
        </w:rPr>
        <w:t xml:space="preserve"> Lee (née Kwon),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BC0181" w:rsidRPr="003A4DE7">
        <w:rPr>
          <w:rFonts w:ascii="Palatino" w:hAnsi="Palatino"/>
          <w:color w:val="000000" w:themeColor="text1"/>
          <w:sz w:val="20"/>
          <w:szCs w:val="20"/>
        </w:rPr>
        <w:t>Pediatrician, Palo Alto Medical Foundation, Palo Alto, CA</w:t>
      </w:r>
    </w:p>
    <w:p w14:paraId="4A5C176A" w14:textId="14122147"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Wah-Ping Luk</w:t>
      </w:r>
      <w:r w:rsidR="00BC0181" w:rsidRPr="003A4DE7">
        <w:rPr>
          <w:rFonts w:ascii="Palatino" w:hAnsi="Palatino"/>
          <w:color w:val="000000" w:themeColor="text1"/>
          <w:sz w:val="20"/>
          <w:szCs w:val="20"/>
        </w:rPr>
        <w:t xml:space="preserve">, </w:t>
      </w:r>
      <w:r w:rsidR="00FB3872" w:rsidRPr="003A4DE7">
        <w:rPr>
          <w:rFonts w:ascii="Palatino" w:hAnsi="Palatino"/>
          <w:color w:val="000000" w:themeColor="text1"/>
          <w:sz w:val="20"/>
          <w:szCs w:val="20"/>
        </w:rPr>
        <w:t xml:space="preserve">M.D., </w:t>
      </w:r>
      <w:r w:rsidR="00BC0181" w:rsidRPr="003A4DE7">
        <w:rPr>
          <w:rFonts w:ascii="Palatino" w:hAnsi="Palatino"/>
          <w:color w:val="000000" w:themeColor="text1"/>
          <w:sz w:val="20"/>
          <w:szCs w:val="20"/>
        </w:rPr>
        <w:t>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B3872" w:rsidRPr="003A4DE7">
        <w:rPr>
          <w:rFonts w:ascii="Palatino" w:hAnsi="Palatino"/>
          <w:color w:val="000000" w:themeColor="text1"/>
          <w:sz w:val="20"/>
          <w:szCs w:val="20"/>
        </w:rPr>
        <w:t>Resident, Santa Clara Medical Center, CA</w:t>
      </w:r>
    </w:p>
    <w:p w14:paraId="49FB1446" w14:textId="0BCA6074" w:rsidR="00056DEC" w:rsidRPr="003A4DE7" w:rsidRDefault="001645C4" w:rsidP="00056DEC">
      <w:pPr>
        <w:rPr>
          <w:rFonts w:ascii="Palatino" w:hAnsi="Palatino"/>
          <w:color w:val="000000" w:themeColor="text1"/>
          <w:sz w:val="20"/>
          <w:szCs w:val="20"/>
        </w:rPr>
      </w:pPr>
      <w:r w:rsidRPr="003A4DE7">
        <w:rPr>
          <w:rFonts w:ascii="Palatino" w:hAnsi="Palatino"/>
          <w:color w:val="000000" w:themeColor="text1"/>
          <w:sz w:val="20"/>
          <w:szCs w:val="20"/>
        </w:rPr>
        <w:t>Jon A. Mathy, M.D., F.A.C.S.</w:t>
      </w:r>
      <w:r w:rsidR="00056DEC" w:rsidRPr="003A4DE7">
        <w:rPr>
          <w:rFonts w:ascii="Palatino" w:hAnsi="Palatino"/>
          <w:color w:val="000000" w:themeColor="text1"/>
          <w:sz w:val="20"/>
          <w:szCs w:val="20"/>
        </w:rPr>
        <w:tab/>
      </w:r>
      <w:r w:rsidR="00056DEC" w:rsidRPr="003A4DE7">
        <w:rPr>
          <w:rFonts w:ascii="Palatino" w:hAnsi="Palatino"/>
          <w:color w:val="000000" w:themeColor="text1"/>
          <w:sz w:val="20"/>
          <w:szCs w:val="20"/>
        </w:rPr>
        <w:tab/>
      </w:r>
      <w:r w:rsidRPr="003A4DE7">
        <w:rPr>
          <w:rFonts w:ascii="Palatino" w:hAnsi="Palatino"/>
          <w:color w:val="000000" w:themeColor="text1"/>
          <w:sz w:val="20"/>
          <w:szCs w:val="20"/>
        </w:rPr>
        <w:t>Plastic Surgeon, Auckland, New Zealand</w:t>
      </w:r>
    </w:p>
    <w:p w14:paraId="4045A84E" w14:textId="2C7EC9CD"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Christopher Gruber</w:t>
      </w:r>
      <w:r w:rsidR="00BC0181"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olor w:val="000000" w:themeColor="text1"/>
          <w:sz w:val="20"/>
          <w:szCs w:val="20"/>
        </w:rPr>
        <w:t>ER Physician, Seaside P</w:t>
      </w:r>
      <w:r w:rsidR="0041553C" w:rsidRPr="003A4DE7">
        <w:rPr>
          <w:rFonts w:ascii="Palatino" w:hAnsi="Palatino"/>
          <w:color w:val="000000" w:themeColor="text1"/>
          <w:sz w:val="20"/>
          <w:szCs w:val="20"/>
        </w:rPr>
        <w:t>h</w:t>
      </w:r>
      <w:r w:rsidR="00F44965" w:rsidRPr="003A4DE7">
        <w:rPr>
          <w:rFonts w:ascii="Palatino" w:hAnsi="Palatino"/>
          <w:color w:val="000000" w:themeColor="text1"/>
          <w:sz w:val="20"/>
          <w:szCs w:val="20"/>
        </w:rPr>
        <w:t>ysicians</w:t>
      </w:r>
      <w:r w:rsidR="00BC0181" w:rsidRPr="003A4DE7">
        <w:rPr>
          <w:rFonts w:ascii="Palatino" w:hAnsi="Palatino"/>
          <w:color w:val="000000" w:themeColor="text1"/>
          <w:sz w:val="20"/>
          <w:szCs w:val="20"/>
        </w:rPr>
        <w:t xml:space="preserve">, </w:t>
      </w:r>
      <w:r w:rsidR="00F44965" w:rsidRPr="003A4DE7">
        <w:rPr>
          <w:rFonts w:ascii="Palatino" w:hAnsi="Palatino"/>
          <w:color w:val="000000" w:themeColor="text1"/>
          <w:sz w:val="20"/>
          <w:szCs w:val="20"/>
        </w:rPr>
        <w:t xml:space="preserve">Santa Paula, </w:t>
      </w:r>
      <w:r w:rsidR="00BC0181" w:rsidRPr="003A4DE7">
        <w:rPr>
          <w:rFonts w:ascii="Palatino" w:hAnsi="Palatino"/>
          <w:color w:val="000000" w:themeColor="text1"/>
          <w:sz w:val="20"/>
          <w:szCs w:val="20"/>
        </w:rPr>
        <w:t>CA</w:t>
      </w:r>
    </w:p>
    <w:p w14:paraId="55746006" w14:textId="22D809B6"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 xml:space="preserve">Monica </w:t>
      </w:r>
      <w:proofErr w:type="spellStart"/>
      <w:r w:rsidRPr="003A4DE7">
        <w:rPr>
          <w:rFonts w:ascii="Palatino" w:hAnsi="Palatino"/>
          <w:color w:val="000000" w:themeColor="text1"/>
          <w:sz w:val="20"/>
          <w:szCs w:val="20"/>
        </w:rPr>
        <w:t>Hadjna</w:t>
      </w:r>
      <w:proofErr w:type="spellEnd"/>
      <w:r w:rsidRPr="003A4DE7">
        <w:rPr>
          <w:rFonts w:ascii="Palatino" w:hAnsi="Palatino"/>
          <w:color w:val="000000" w:themeColor="text1"/>
          <w:sz w:val="20"/>
          <w:szCs w:val="20"/>
        </w:rPr>
        <w:t>-Dawson, MD</w:t>
      </w:r>
      <w:r w:rsidRPr="003A4DE7">
        <w:rPr>
          <w:rFonts w:ascii="Palatino" w:hAnsi="Palatino"/>
          <w:color w:val="000000" w:themeColor="text1"/>
          <w:sz w:val="20"/>
          <w:szCs w:val="20"/>
        </w:rPr>
        <w:tab/>
      </w:r>
      <w:r w:rsidRPr="003A4DE7">
        <w:rPr>
          <w:rFonts w:ascii="Palatino" w:hAnsi="Palatino"/>
          <w:color w:val="000000" w:themeColor="text1"/>
          <w:sz w:val="20"/>
          <w:szCs w:val="20"/>
        </w:rPr>
        <w:tab/>
        <w:t>Staff Physician—Stanford University</w:t>
      </w:r>
    </w:p>
    <w:p w14:paraId="6C94AF3A" w14:textId="433E5FC2"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Ryan McFarland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olor w:val="000000" w:themeColor="text1"/>
          <w:sz w:val="20"/>
          <w:szCs w:val="20"/>
        </w:rPr>
        <w:t>I</w:t>
      </w:r>
      <w:r w:rsidR="00F44965" w:rsidRPr="003A4DE7">
        <w:rPr>
          <w:rFonts w:ascii="Palatino" w:hAnsi="Palatino" w:cs="Segoe UI"/>
          <w:color w:val="000000" w:themeColor="text1"/>
          <w:sz w:val="20"/>
          <w:szCs w:val="20"/>
          <w:shd w:val="clear" w:color="auto" w:fill="FFFFFF"/>
        </w:rPr>
        <w:t>nternational affairs, health policy, environmental sustainability</w:t>
      </w:r>
    </w:p>
    <w:p w14:paraId="1F13373D" w14:textId="7986F784"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Mary Brindle,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Surgery Resident, University British Columbia</w:t>
      </w:r>
    </w:p>
    <w:p w14:paraId="3F3AD9AE" w14:textId="49D27DFC"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 xml:space="preserve">Hamid </w:t>
      </w:r>
      <w:proofErr w:type="spellStart"/>
      <w:r w:rsidRPr="003A4DE7">
        <w:rPr>
          <w:rFonts w:ascii="Palatino" w:hAnsi="Palatino"/>
          <w:color w:val="000000" w:themeColor="text1"/>
          <w:sz w:val="20"/>
          <w:szCs w:val="20"/>
        </w:rPr>
        <w:t>Kazerouni</w:t>
      </w:r>
      <w:proofErr w:type="spellEnd"/>
      <w:r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Surgery Resident, Mayo Clinic </w:t>
      </w:r>
    </w:p>
    <w:p w14:paraId="4FBDBCBB" w14:textId="2B381047"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 xml:space="preserve">Masami </w:t>
      </w:r>
      <w:proofErr w:type="spellStart"/>
      <w:r w:rsidRPr="003A4DE7">
        <w:rPr>
          <w:rFonts w:ascii="Palatino" w:hAnsi="Palatino"/>
          <w:color w:val="000000" w:themeColor="text1"/>
          <w:sz w:val="20"/>
          <w:szCs w:val="20"/>
        </w:rPr>
        <w:t>Mizubuchi</w:t>
      </w:r>
      <w:proofErr w:type="spellEnd"/>
      <w:r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t>Staff Physician, Kobe University</w:t>
      </w:r>
    </w:p>
    <w:p w14:paraId="3CFE2794" w14:textId="1486FCD4"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Garrett Hefner</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Postdoct</w:t>
      </w:r>
      <w:r w:rsidR="001F1FD4" w:rsidRPr="003A4DE7">
        <w:rPr>
          <w:rFonts w:ascii="Palatino" w:hAnsi="Palatino"/>
          <w:color w:val="000000" w:themeColor="text1"/>
          <w:sz w:val="20"/>
          <w:szCs w:val="20"/>
        </w:rPr>
        <w:t>or</w:t>
      </w:r>
      <w:r w:rsidRPr="003A4DE7">
        <w:rPr>
          <w:rFonts w:ascii="Palatino" w:hAnsi="Palatino"/>
          <w:color w:val="000000" w:themeColor="text1"/>
          <w:sz w:val="20"/>
          <w:szCs w:val="20"/>
        </w:rPr>
        <w:t>al Fellow, Columbia University</w:t>
      </w:r>
    </w:p>
    <w:p w14:paraId="7D4123D7" w14:textId="30B4412C"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Glenn DeSandre,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Staff Physician, Pacific Medical Center</w:t>
      </w:r>
    </w:p>
    <w:p w14:paraId="4708EF75" w14:textId="2472673B"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Jennifer Duda,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BC0181" w:rsidRPr="003A4DE7">
        <w:rPr>
          <w:rFonts w:ascii="Palatino" w:hAnsi="Palatino"/>
          <w:color w:val="000000" w:themeColor="text1"/>
          <w:sz w:val="20"/>
          <w:szCs w:val="20"/>
        </w:rPr>
        <w:t>Pediatrician</w:t>
      </w:r>
      <w:r w:rsidR="00A336D8" w:rsidRPr="003A4DE7">
        <w:rPr>
          <w:rFonts w:ascii="Palatino" w:hAnsi="Palatino"/>
          <w:color w:val="000000" w:themeColor="text1"/>
          <w:sz w:val="20"/>
          <w:szCs w:val="20"/>
        </w:rPr>
        <w:t>, Palo Alto, CA</w:t>
      </w:r>
    </w:p>
    <w:p w14:paraId="3CD73B30" w14:textId="199E1F52"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Hui Zhao,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Research Associate, Stanford University, </w:t>
      </w:r>
      <w:r w:rsidR="001F1FD4" w:rsidRPr="003A4DE7">
        <w:rPr>
          <w:rFonts w:ascii="Palatino" w:hAnsi="Palatino"/>
          <w:color w:val="000000" w:themeColor="text1"/>
          <w:sz w:val="20"/>
          <w:szCs w:val="20"/>
        </w:rPr>
        <w:t>Dept.</w:t>
      </w:r>
      <w:r w:rsidRPr="003A4DE7">
        <w:rPr>
          <w:rFonts w:ascii="Palatino" w:hAnsi="Palatino"/>
          <w:color w:val="000000" w:themeColor="text1"/>
          <w:sz w:val="20"/>
          <w:szCs w:val="20"/>
        </w:rPr>
        <w:t xml:space="preserve"> of Pediatrics</w:t>
      </w:r>
    </w:p>
    <w:p w14:paraId="2806788E" w14:textId="08A92CD0"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Esther Lee, MS</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42333F" w:rsidRPr="003A4DE7">
        <w:rPr>
          <w:rFonts w:ascii="Palatino" w:hAnsi="Palatino"/>
          <w:color w:val="000000" w:themeColor="text1"/>
          <w:sz w:val="20"/>
          <w:szCs w:val="20"/>
        </w:rPr>
        <w:t>Hospitalist</w:t>
      </w:r>
      <w:r w:rsidRPr="003A4DE7">
        <w:rPr>
          <w:rFonts w:ascii="Palatino" w:hAnsi="Palatino"/>
          <w:color w:val="000000" w:themeColor="text1"/>
          <w:sz w:val="20"/>
          <w:szCs w:val="20"/>
        </w:rPr>
        <w:t xml:space="preserve"> Stanford University, Dept. of Medicine.</w:t>
      </w:r>
    </w:p>
    <w:p w14:paraId="1B4BAA71" w14:textId="54495346"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Mainak Sakar</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Graduate Student, Aerospace engineering </w:t>
      </w:r>
    </w:p>
    <w:p w14:paraId="40D67623" w14:textId="19F18547"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Amy Wu</w:t>
      </w:r>
      <w:r w:rsidR="00F44965" w:rsidRPr="003A4DE7">
        <w:rPr>
          <w:rFonts w:ascii="Palatino" w:hAnsi="Palatino"/>
          <w:color w:val="000000" w:themeColor="text1"/>
          <w:sz w:val="20"/>
          <w:szCs w:val="20"/>
        </w:rPr>
        <w:t>, MD, FACS</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s="Segoe UI"/>
          <w:color w:val="000000" w:themeColor="text1"/>
          <w:sz w:val="20"/>
          <w:szCs w:val="20"/>
          <w:shd w:val="clear" w:color="auto" w:fill="FFFFFF"/>
        </w:rPr>
        <w:t>Head and Neck Surgeon, Scientist, Entrepreneur, New York, NY</w:t>
      </w:r>
    </w:p>
    <w:p w14:paraId="7E7EE252" w14:textId="4F514DAE"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Jayalakshmi Ravindran</w:t>
      </w:r>
      <w:r w:rsidR="00BC0181"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s="Segoe UI"/>
          <w:color w:val="000000" w:themeColor="text1"/>
          <w:sz w:val="20"/>
          <w:szCs w:val="20"/>
          <w:shd w:val="clear" w:color="auto" w:fill="FFFFFF"/>
        </w:rPr>
        <w:t>Neonatologist at UCSF Benioff Children's Hospital Oakland</w:t>
      </w:r>
    </w:p>
    <w:p w14:paraId="64BD5A2D" w14:textId="56F1988C"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 xml:space="preserve">Jack </w:t>
      </w:r>
      <w:proofErr w:type="spellStart"/>
      <w:r w:rsidRPr="003A4DE7">
        <w:rPr>
          <w:rFonts w:ascii="Palatino" w:hAnsi="Palatino"/>
          <w:color w:val="000000" w:themeColor="text1"/>
          <w:sz w:val="20"/>
          <w:szCs w:val="20"/>
        </w:rPr>
        <w:t>Perrng</w:t>
      </w:r>
      <w:proofErr w:type="spellEnd"/>
      <w:r w:rsidR="00E417D8" w:rsidRPr="003A4DE7">
        <w:rPr>
          <w:rFonts w:ascii="Palatino" w:hAnsi="Palatino"/>
          <w:color w:val="000000" w:themeColor="text1"/>
          <w:sz w:val="20"/>
          <w:szCs w:val="20"/>
        </w:rPr>
        <w:t>,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Physics, Stanford University</w:t>
      </w:r>
    </w:p>
    <w:p w14:paraId="4F3949E3" w14:textId="0EBE9FA8" w:rsidR="00056DEC" w:rsidRPr="003A4DE7" w:rsidRDefault="00056DEC" w:rsidP="00056DEC">
      <w:pPr>
        <w:spacing w:line="240" w:lineRule="exact"/>
        <w:jc w:val="both"/>
        <w:rPr>
          <w:rFonts w:ascii="Palatino" w:hAnsi="Palatino"/>
          <w:color w:val="000000" w:themeColor="text1"/>
          <w:sz w:val="20"/>
          <w:szCs w:val="20"/>
          <w:u w:val="single"/>
        </w:rPr>
      </w:pPr>
      <w:proofErr w:type="spellStart"/>
      <w:r w:rsidRPr="003A4DE7">
        <w:rPr>
          <w:rFonts w:ascii="Palatino" w:hAnsi="Palatino"/>
          <w:color w:val="000000" w:themeColor="text1"/>
          <w:sz w:val="20"/>
          <w:szCs w:val="20"/>
        </w:rPr>
        <w:t>Af</w:t>
      </w:r>
      <w:r w:rsidR="00BC0181" w:rsidRPr="003A4DE7">
        <w:rPr>
          <w:rFonts w:ascii="Palatino" w:hAnsi="Palatino"/>
          <w:color w:val="000000" w:themeColor="text1"/>
          <w:sz w:val="20"/>
          <w:szCs w:val="20"/>
        </w:rPr>
        <w:t>r</w:t>
      </w:r>
      <w:r w:rsidRPr="003A4DE7">
        <w:rPr>
          <w:rFonts w:ascii="Palatino" w:hAnsi="Palatino"/>
          <w:color w:val="000000" w:themeColor="text1"/>
          <w:sz w:val="20"/>
          <w:szCs w:val="20"/>
        </w:rPr>
        <w:t>aaz</w:t>
      </w:r>
      <w:proofErr w:type="spellEnd"/>
      <w:r w:rsidRPr="003A4DE7">
        <w:rPr>
          <w:rFonts w:ascii="Palatino" w:hAnsi="Palatino"/>
          <w:color w:val="000000" w:themeColor="text1"/>
          <w:sz w:val="20"/>
          <w:szCs w:val="20"/>
        </w:rPr>
        <w:t xml:space="preserve"> Irani</w:t>
      </w:r>
      <w:r w:rsidR="00A336D8"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s="Segoe UI"/>
          <w:color w:val="000000" w:themeColor="text1"/>
          <w:sz w:val="20"/>
          <w:szCs w:val="20"/>
          <w:shd w:val="clear" w:color="auto" w:fill="FFFFFF"/>
        </w:rPr>
        <w:t>Product Manager, Amazon-Alexa Health physician</w:t>
      </w:r>
    </w:p>
    <w:p w14:paraId="664B94FF" w14:textId="1B1C94FB" w:rsidR="00056DEC" w:rsidRPr="003A4DE7" w:rsidRDefault="00056DEC" w:rsidP="00056DEC">
      <w:pPr>
        <w:rPr>
          <w:rFonts w:ascii="Palatino" w:hAnsi="Palatino"/>
          <w:color w:val="000000" w:themeColor="text1"/>
          <w:sz w:val="20"/>
          <w:szCs w:val="20"/>
        </w:rPr>
      </w:pPr>
      <w:r w:rsidRPr="003A4DE7">
        <w:rPr>
          <w:rFonts w:ascii="Palatino" w:hAnsi="Palatino"/>
          <w:color w:val="000000" w:themeColor="text1"/>
          <w:sz w:val="20"/>
          <w:szCs w:val="20"/>
        </w:rPr>
        <w:t>Maria Fernando,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t xml:space="preserve">Scientist, </w:t>
      </w:r>
      <w:proofErr w:type="spellStart"/>
      <w:r w:rsidRPr="003A4DE7">
        <w:rPr>
          <w:rFonts w:ascii="Palatino" w:hAnsi="Palatino"/>
          <w:color w:val="000000" w:themeColor="text1"/>
          <w:sz w:val="20"/>
          <w:szCs w:val="20"/>
        </w:rPr>
        <w:t>Transderm</w:t>
      </w:r>
      <w:proofErr w:type="spellEnd"/>
      <w:r w:rsidRPr="003A4DE7">
        <w:rPr>
          <w:rFonts w:ascii="Palatino" w:hAnsi="Palatino"/>
          <w:color w:val="000000" w:themeColor="text1"/>
          <w:sz w:val="20"/>
          <w:szCs w:val="20"/>
        </w:rPr>
        <w:t xml:space="preserve"> Inc.</w:t>
      </w:r>
    </w:p>
    <w:p w14:paraId="7C9FEDB9" w14:textId="1496FCB4" w:rsidR="00C77085" w:rsidRPr="003A4DE7" w:rsidRDefault="00C77085" w:rsidP="00C77085">
      <w:pPr>
        <w:rPr>
          <w:rFonts w:ascii="Palatino" w:hAnsi="Palatino"/>
          <w:color w:val="000000" w:themeColor="text1"/>
          <w:sz w:val="20"/>
          <w:szCs w:val="20"/>
        </w:rPr>
      </w:pPr>
      <w:r w:rsidRPr="003A4DE7">
        <w:rPr>
          <w:rFonts w:ascii="Palatino" w:hAnsi="Palatino"/>
          <w:color w:val="000000" w:themeColor="text1"/>
          <w:sz w:val="20"/>
          <w:szCs w:val="20"/>
        </w:rPr>
        <w:t>Rinki Kapoor,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s="Segoe UI"/>
          <w:color w:val="000000" w:themeColor="text1"/>
          <w:sz w:val="20"/>
          <w:szCs w:val="20"/>
          <w:shd w:val="clear" w:color="auto" w:fill="FFFFFF"/>
        </w:rPr>
        <w:t>Healthcare Strategist, Ex Bain &amp; Company, Navigant</w:t>
      </w:r>
    </w:p>
    <w:p w14:paraId="1E6FD269" w14:textId="1661C9C5" w:rsidR="00C77085" w:rsidRPr="003A4DE7" w:rsidRDefault="00C77085" w:rsidP="00C77085">
      <w:pPr>
        <w:rPr>
          <w:rFonts w:ascii="Palatino" w:hAnsi="Palatino"/>
          <w:color w:val="000000" w:themeColor="text1"/>
          <w:sz w:val="20"/>
          <w:szCs w:val="20"/>
        </w:rPr>
      </w:pPr>
      <w:r w:rsidRPr="003A4DE7">
        <w:rPr>
          <w:rFonts w:ascii="Palatino" w:hAnsi="Palatino"/>
          <w:color w:val="000000" w:themeColor="text1"/>
          <w:sz w:val="20"/>
          <w:szCs w:val="20"/>
        </w:rPr>
        <w:t>Jocelyn Ko</w:t>
      </w:r>
      <w:r w:rsidR="00F44965" w:rsidRPr="003A4DE7">
        <w:rPr>
          <w:rFonts w:ascii="Palatino" w:hAnsi="Palatino"/>
          <w:color w:val="000000" w:themeColor="text1"/>
          <w:sz w:val="20"/>
          <w:szCs w:val="20"/>
        </w:rPr>
        <w:t>, M.D.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7B4218" w:rsidRPr="003A4DE7">
        <w:rPr>
          <w:rFonts w:ascii="Palatino" w:hAnsi="Palatino" w:cs="Segoe UI"/>
          <w:color w:val="000000" w:themeColor="text1"/>
          <w:sz w:val="20"/>
          <w:szCs w:val="20"/>
          <w:shd w:val="clear" w:color="auto" w:fill="FFFFFF"/>
        </w:rPr>
        <w:t>Clinical Fellow at UCSF Geriatric Medicine Fellowship</w:t>
      </w:r>
    </w:p>
    <w:p w14:paraId="182EE47B" w14:textId="6AF7AB10" w:rsidR="000E23B4" w:rsidRPr="003A4DE7" w:rsidRDefault="000E23B4" w:rsidP="000E23B4">
      <w:pPr>
        <w:rPr>
          <w:rFonts w:ascii="Palatino" w:hAnsi="Palatino"/>
          <w:color w:val="000000" w:themeColor="text1"/>
          <w:sz w:val="20"/>
          <w:szCs w:val="20"/>
        </w:rPr>
      </w:pPr>
      <w:r w:rsidRPr="003A4DE7">
        <w:rPr>
          <w:rFonts w:ascii="Palatino" w:hAnsi="Palatino"/>
          <w:color w:val="000000" w:themeColor="text1"/>
          <w:sz w:val="20"/>
          <w:szCs w:val="20"/>
        </w:rPr>
        <w:t>Christian Stokes</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42333F" w:rsidRPr="003A4DE7">
        <w:rPr>
          <w:rFonts w:ascii="Palatino" w:hAnsi="Palatino"/>
          <w:color w:val="000000" w:themeColor="text1"/>
          <w:sz w:val="20"/>
          <w:szCs w:val="20"/>
        </w:rPr>
        <w:t xml:space="preserve">Scientist, </w:t>
      </w:r>
      <w:r w:rsidR="00356A6E" w:rsidRPr="003A4DE7">
        <w:rPr>
          <w:rFonts w:ascii="Palatino" w:hAnsi="Palatino"/>
          <w:color w:val="000000" w:themeColor="text1"/>
          <w:sz w:val="20"/>
          <w:szCs w:val="20"/>
        </w:rPr>
        <w:t>Emit Inc.</w:t>
      </w:r>
    </w:p>
    <w:p w14:paraId="492CB33B" w14:textId="77777777" w:rsidR="000E23B4" w:rsidRPr="003A4DE7" w:rsidRDefault="000E23B4" w:rsidP="000E23B4">
      <w:pPr>
        <w:rPr>
          <w:rFonts w:ascii="Palatino" w:hAnsi="Palatino"/>
          <w:color w:val="000000" w:themeColor="text1"/>
          <w:sz w:val="20"/>
        </w:rPr>
      </w:pPr>
      <w:r w:rsidRPr="003A4DE7">
        <w:rPr>
          <w:rFonts w:ascii="Palatino" w:hAnsi="Palatino"/>
          <w:color w:val="000000" w:themeColor="text1"/>
          <w:sz w:val="20"/>
          <w:szCs w:val="20"/>
        </w:rPr>
        <w:t>Adithya Balasubramanian</w:t>
      </w:r>
      <w:r w:rsidRPr="003A4DE7">
        <w:rPr>
          <w:rFonts w:ascii="Palatino" w:hAnsi="Palatino"/>
          <w:color w:val="000000" w:themeColor="text1"/>
          <w:sz w:val="20"/>
          <w:szCs w:val="20"/>
        </w:rPr>
        <w:tab/>
      </w:r>
      <w:r w:rsidRPr="003A4DE7">
        <w:rPr>
          <w:rFonts w:ascii="Palatino" w:hAnsi="Palatino"/>
          <w:color w:val="000000" w:themeColor="text1"/>
          <w:sz w:val="20"/>
          <w:szCs w:val="20"/>
        </w:rPr>
        <w:tab/>
        <w:t>Medical Student</w:t>
      </w:r>
      <w:r w:rsidRPr="003A4DE7">
        <w:rPr>
          <w:rFonts w:ascii="Palatino" w:hAnsi="Palatino"/>
          <w:color w:val="000000" w:themeColor="text1"/>
          <w:sz w:val="20"/>
        </w:rPr>
        <w:t>, Baylor College of Medicine</w:t>
      </w:r>
    </w:p>
    <w:p w14:paraId="5352262F" w14:textId="6E01C40D" w:rsidR="00C056C5" w:rsidRPr="003A4DE7" w:rsidRDefault="00056DEC" w:rsidP="000E1FE7">
      <w:pPr>
        <w:ind w:left="2880" w:hanging="2880"/>
        <w:rPr>
          <w:rFonts w:ascii="Palatino" w:hAnsi="Palatino"/>
          <w:color w:val="000000" w:themeColor="text1"/>
          <w:sz w:val="20"/>
          <w:szCs w:val="20"/>
        </w:rPr>
      </w:pPr>
      <w:r w:rsidRPr="003A4DE7">
        <w:rPr>
          <w:rFonts w:ascii="Palatino" w:hAnsi="Palatino"/>
          <w:color w:val="000000" w:themeColor="text1"/>
          <w:sz w:val="20"/>
          <w:szCs w:val="20"/>
        </w:rPr>
        <w:t>Qian Wang, Ph.D.</w:t>
      </w:r>
      <w:r w:rsidRPr="003A4DE7">
        <w:rPr>
          <w:rFonts w:ascii="Palatino" w:hAnsi="Palatino"/>
          <w:color w:val="000000" w:themeColor="text1"/>
          <w:sz w:val="20"/>
          <w:szCs w:val="20"/>
        </w:rPr>
        <w:tab/>
      </w:r>
      <w:r w:rsidRPr="003A4DE7">
        <w:rPr>
          <w:rFonts w:ascii="Palatino" w:hAnsi="Palatino"/>
          <w:color w:val="000000" w:themeColor="text1"/>
          <w:sz w:val="20"/>
          <w:szCs w:val="20"/>
        </w:rPr>
        <w:tab/>
      </w:r>
      <w:r w:rsidR="00F44965" w:rsidRPr="003A4DE7">
        <w:rPr>
          <w:rFonts w:ascii="Palatino" w:hAnsi="Palatino" w:cs="Segoe UI"/>
          <w:color w:val="000000" w:themeColor="text1"/>
          <w:sz w:val="20"/>
          <w:szCs w:val="20"/>
          <w:shd w:val="clear" w:color="auto" w:fill="FFFFFF"/>
        </w:rPr>
        <w:t>Specialist at UC Davis Department of Biomedical Engineering</w:t>
      </w:r>
    </w:p>
    <w:p w14:paraId="48CA404F" w14:textId="77777777" w:rsidR="00DF7414" w:rsidRPr="003A4DE7" w:rsidRDefault="00DF7414" w:rsidP="00DF7414">
      <w:pPr>
        <w:rPr>
          <w:rFonts w:ascii="Palatino" w:hAnsi="Palatino"/>
          <w:color w:val="000000" w:themeColor="text1"/>
          <w:sz w:val="20"/>
        </w:rPr>
      </w:pPr>
      <w:r w:rsidRPr="003A4DE7">
        <w:rPr>
          <w:rFonts w:ascii="Palatino" w:hAnsi="Palatino"/>
          <w:color w:val="000000" w:themeColor="text1"/>
          <w:sz w:val="20"/>
        </w:rPr>
        <w:t xml:space="preserve">Nathan </w:t>
      </w:r>
      <w:proofErr w:type="spellStart"/>
      <w:r w:rsidRPr="003A4DE7">
        <w:rPr>
          <w:rFonts w:ascii="Palatino" w:hAnsi="Palatino"/>
          <w:color w:val="000000" w:themeColor="text1"/>
          <w:sz w:val="20"/>
        </w:rPr>
        <w:t>Loewke</w:t>
      </w:r>
      <w:proofErr w:type="spellEnd"/>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Graduate Student, Electrical Engineering Stanford</w:t>
      </w:r>
    </w:p>
    <w:p w14:paraId="2C17A625" w14:textId="13337C74" w:rsidR="0067404B" w:rsidRPr="003A4DE7" w:rsidRDefault="0067404B" w:rsidP="0067404B">
      <w:pPr>
        <w:rPr>
          <w:rFonts w:ascii="Palatino" w:hAnsi="Palatino"/>
          <w:color w:val="000000" w:themeColor="text1"/>
          <w:sz w:val="20"/>
        </w:rPr>
      </w:pPr>
      <w:r w:rsidRPr="003A4DE7">
        <w:rPr>
          <w:rFonts w:ascii="Palatino" w:hAnsi="Palatino"/>
          <w:color w:val="000000" w:themeColor="text1"/>
          <w:sz w:val="20"/>
        </w:rPr>
        <w:t>Simone Haag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Ph.D. Graduate Student, Germany</w:t>
      </w:r>
    </w:p>
    <w:p w14:paraId="4EE552B2" w14:textId="7A72F1A6" w:rsidR="00BC54C6" w:rsidRPr="003A4DE7" w:rsidRDefault="00BC54C6" w:rsidP="0067404B">
      <w:pPr>
        <w:rPr>
          <w:rFonts w:ascii="Palatino" w:hAnsi="Palatino"/>
          <w:color w:val="000000" w:themeColor="text1"/>
          <w:sz w:val="20"/>
        </w:rPr>
      </w:pPr>
      <w:r w:rsidRPr="003A4DE7">
        <w:rPr>
          <w:rFonts w:ascii="Palatino" w:hAnsi="Palatino"/>
          <w:color w:val="000000" w:themeColor="text1"/>
          <w:sz w:val="20"/>
        </w:rPr>
        <w:t>Cody Madsen</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616412" w:rsidRPr="003A4DE7">
        <w:rPr>
          <w:rFonts w:ascii="Palatino" w:hAnsi="Palatino"/>
          <w:color w:val="000000" w:themeColor="text1"/>
          <w:sz w:val="20"/>
        </w:rPr>
        <w:t xml:space="preserve">PhD awarded in 2022, </w:t>
      </w:r>
      <w:r w:rsidRPr="003A4DE7">
        <w:rPr>
          <w:rFonts w:ascii="Palatino" w:hAnsi="Palatino"/>
          <w:color w:val="000000" w:themeColor="text1"/>
          <w:sz w:val="20"/>
        </w:rPr>
        <w:t>Postdoc., Lawrence Livermore National Labs</w:t>
      </w:r>
    </w:p>
    <w:p w14:paraId="2766148B" w14:textId="566959B7" w:rsidR="002C7851" w:rsidRPr="003A4DE7" w:rsidRDefault="002C7851" w:rsidP="002C7851">
      <w:pPr>
        <w:rPr>
          <w:rFonts w:ascii="Palatino" w:hAnsi="Palatino"/>
          <w:color w:val="000000" w:themeColor="text1"/>
          <w:sz w:val="20"/>
        </w:rPr>
      </w:pPr>
      <w:r w:rsidRPr="003A4DE7">
        <w:rPr>
          <w:rFonts w:ascii="Palatino" w:hAnsi="Palatino"/>
          <w:color w:val="000000" w:themeColor="text1"/>
          <w:sz w:val="20"/>
        </w:rPr>
        <w:t>Emily Greeson</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00616412" w:rsidRPr="003A4DE7">
        <w:rPr>
          <w:rFonts w:ascii="Palatino" w:hAnsi="Palatino"/>
          <w:color w:val="000000" w:themeColor="text1"/>
          <w:sz w:val="20"/>
        </w:rPr>
        <w:t xml:space="preserve">PhD awarded in 2022, </w:t>
      </w:r>
      <w:r w:rsidR="00B26EAD" w:rsidRPr="003A4DE7">
        <w:rPr>
          <w:rFonts w:ascii="Palatino" w:hAnsi="Palatino"/>
          <w:color w:val="000000" w:themeColor="text1"/>
          <w:sz w:val="20"/>
        </w:rPr>
        <w:t>Postdoc in MMG at MSU</w:t>
      </w:r>
    </w:p>
    <w:p w14:paraId="0881B26B" w14:textId="77CC2DB8" w:rsidR="006F2FDD" w:rsidRPr="003A4DE7" w:rsidRDefault="006F2FDD" w:rsidP="006F2FDD">
      <w:pPr>
        <w:rPr>
          <w:rFonts w:ascii="Palatino" w:hAnsi="Palatino"/>
          <w:color w:val="000000" w:themeColor="text1"/>
          <w:sz w:val="20"/>
        </w:rPr>
      </w:pPr>
      <w:r w:rsidRPr="003A4DE7">
        <w:rPr>
          <w:rFonts w:ascii="Palatino" w:hAnsi="Palatino"/>
          <w:color w:val="000000" w:themeColor="text1"/>
          <w:sz w:val="20"/>
        </w:rPr>
        <w:t>Max Kuhnert</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Research associate Stanford University</w:t>
      </w:r>
    </w:p>
    <w:p w14:paraId="397DB3D4" w14:textId="0A2CD37F" w:rsidR="009802EE" w:rsidRPr="003A4DE7" w:rsidRDefault="009802EE" w:rsidP="009802EE">
      <w:pPr>
        <w:rPr>
          <w:rFonts w:ascii="Palatino" w:hAnsi="Palatino"/>
          <w:color w:val="000000" w:themeColor="text1"/>
          <w:sz w:val="20"/>
        </w:rPr>
      </w:pPr>
      <w:proofErr w:type="spellStart"/>
      <w:r w:rsidRPr="003A4DE7">
        <w:rPr>
          <w:rFonts w:ascii="Palatino" w:hAnsi="Palatino"/>
          <w:color w:val="000000" w:themeColor="text1"/>
          <w:sz w:val="20"/>
        </w:rPr>
        <w:t>Seock</w:t>
      </w:r>
      <w:proofErr w:type="spellEnd"/>
      <w:r w:rsidRPr="003A4DE7">
        <w:rPr>
          <w:rFonts w:ascii="Palatino" w:hAnsi="Palatino"/>
          <w:color w:val="000000" w:themeColor="text1"/>
          <w:sz w:val="20"/>
        </w:rPr>
        <w:t>-Jin Chung</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Staff Scientist, Mayo Clinic</w:t>
      </w:r>
    </w:p>
    <w:p w14:paraId="3E15FF15" w14:textId="7B33B5D5" w:rsidR="009802EE" w:rsidRPr="003A4DE7" w:rsidRDefault="002E465F" w:rsidP="009802EE">
      <w:pPr>
        <w:rPr>
          <w:rFonts w:ascii="Palatino" w:hAnsi="Palatino"/>
          <w:color w:val="000000" w:themeColor="text1"/>
          <w:sz w:val="20"/>
        </w:rPr>
      </w:pPr>
      <w:r w:rsidRPr="003A4DE7">
        <w:rPr>
          <w:rFonts w:ascii="Palatino" w:hAnsi="Palatino"/>
          <w:color w:val="000000" w:themeColor="text1"/>
          <w:sz w:val="20"/>
        </w:rPr>
        <w:t>Anthony</w:t>
      </w:r>
      <w:r w:rsidR="009802EE" w:rsidRPr="003A4DE7">
        <w:rPr>
          <w:rFonts w:ascii="Palatino" w:hAnsi="Palatino"/>
          <w:color w:val="000000" w:themeColor="text1"/>
          <w:sz w:val="20"/>
        </w:rPr>
        <w:t xml:space="preserve"> Tundo</w:t>
      </w:r>
      <w:r w:rsidR="009802EE" w:rsidRPr="003A4DE7">
        <w:rPr>
          <w:rFonts w:ascii="Palatino" w:hAnsi="Palatino"/>
          <w:color w:val="000000" w:themeColor="text1"/>
          <w:sz w:val="20"/>
        </w:rPr>
        <w:tab/>
      </w:r>
      <w:r w:rsidR="009802EE" w:rsidRPr="003A4DE7">
        <w:rPr>
          <w:rFonts w:ascii="Palatino" w:hAnsi="Palatino"/>
          <w:color w:val="000000" w:themeColor="text1"/>
          <w:sz w:val="20"/>
        </w:rPr>
        <w:tab/>
      </w:r>
      <w:r w:rsidR="009802EE" w:rsidRPr="003A4DE7">
        <w:rPr>
          <w:rFonts w:ascii="Palatino" w:hAnsi="Palatino"/>
          <w:color w:val="000000" w:themeColor="text1"/>
          <w:sz w:val="20"/>
        </w:rPr>
        <w:tab/>
      </w:r>
      <w:r w:rsidR="009802EE" w:rsidRPr="003A4DE7">
        <w:rPr>
          <w:rFonts w:ascii="Palatino" w:hAnsi="Palatino"/>
          <w:color w:val="000000" w:themeColor="text1"/>
          <w:sz w:val="20"/>
        </w:rPr>
        <w:tab/>
        <w:t>Medical Student, Wayne State</w:t>
      </w:r>
    </w:p>
    <w:p w14:paraId="7DA51454" w14:textId="51851133" w:rsidR="009802EE" w:rsidRPr="003A4DE7" w:rsidRDefault="009802EE" w:rsidP="009802EE">
      <w:pPr>
        <w:rPr>
          <w:rFonts w:ascii="Palatino" w:hAnsi="Palatino"/>
          <w:color w:val="000000" w:themeColor="text1"/>
          <w:sz w:val="20"/>
        </w:rPr>
      </w:pPr>
      <w:r w:rsidRPr="003A4DE7">
        <w:rPr>
          <w:rFonts w:ascii="Palatino" w:hAnsi="Palatino"/>
          <w:color w:val="000000" w:themeColor="text1"/>
          <w:sz w:val="20"/>
        </w:rPr>
        <w:t>Emily Neeb</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Graduate Student, Loyola, Microbiology and Molecular Genetics</w:t>
      </w:r>
    </w:p>
    <w:p w14:paraId="6E83B4C7" w14:textId="54DE6843" w:rsidR="001F57F3" w:rsidRPr="003A4DE7" w:rsidRDefault="001F57F3" w:rsidP="001F57F3">
      <w:pPr>
        <w:rPr>
          <w:rFonts w:ascii="Palatino" w:hAnsi="Palatino"/>
          <w:color w:val="000000" w:themeColor="text1"/>
          <w:sz w:val="20"/>
        </w:rPr>
      </w:pPr>
      <w:r w:rsidRPr="003A4DE7">
        <w:rPr>
          <w:rFonts w:ascii="Palatino" w:hAnsi="Palatino"/>
          <w:color w:val="000000" w:themeColor="text1"/>
          <w:sz w:val="20"/>
        </w:rPr>
        <w:t>Evran Ural, PhD</w:t>
      </w:r>
      <w:r w:rsidRPr="003A4DE7">
        <w:rPr>
          <w:rFonts w:ascii="Palatino" w:hAnsi="Palatino"/>
          <w:color w:val="000000" w:themeColor="text1"/>
          <w:sz w:val="20"/>
        </w:rPr>
        <w:tab/>
      </w:r>
      <w:r w:rsidRPr="003A4DE7">
        <w:rPr>
          <w:rFonts w:ascii="Palatino" w:hAnsi="Palatino"/>
          <w:color w:val="000000" w:themeColor="text1"/>
          <w:sz w:val="20"/>
        </w:rPr>
        <w:tab/>
      </w:r>
      <w:r w:rsidRPr="003A4DE7">
        <w:rPr>
          <w:rFonts w:ascii="Palatino" w:hAnsi="Palatino"/>
          <w:color w:val="000000" w:themeColor="text1"/>
          <w:sz w:val="20"/>
        </w:rPr>
        <w:tab/>
        <w:t>Medical Student,</w:t>
      </w:r>
    </w:p>
    <w:p w14:paraId="118FC98B" w14:textId="77777777" w:rsidR="00C056C5" w:rsidRPr="003A4DE7" w:rsidRDefault="00C056C5" w:rsidP="00C056C5">
      <w:pPr>
        <w:rPr>
          <w:rFonts w:ascii="Palatino" w:hAnsi="Palatino"/>
          <w:color w:val="000000" w:themeColor="text1"/>
          <w:sz w:val="20"/>
        </w:rPr>
      </w:pPr>
    </w:p>
    <w:p w14:paraId="5433A59F" w14:textId="77777777" w:rsidR="00F11AAE" w:rsidRPr="003A4DE7" w:rsidRDefault="006762F1" w:rsidP="00F11AAE">
      <w:pPr>
        <w:tabs>
          <w:tab w:val="left" w:pos="2160"/>
          <w:tab w:val="left" w:pos="8640"/>
        </w:tabs>
        <w:rPr>
          <w:rFonts w:ascii="Palatino" w:hAnsi="Palatino"/>
          <w:b/>
          <w:color w:val="000000" w:themeColor="text1"/>
          <w:sz w:val="20"/>
        </w:rPr>
      </w:pPr>
      <w:r w:rsidRPr="003A4DE7">
        <w:rPr>
          <w:rFonts w:ascii="Palatino" w:hAnsi="Palatino"/>
          <w:b/>
          <w:color w:val="000000" w:themeColor="text1"/>
          <w:sz w:val="20"/>
        </w:rPr>
        <w:t>Patents:</w:t>
      </w:r>
    </w:p>
    <w:p w14:paraId="744B03D2" w14:textId="77777777"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6638752; Filing date: Oct 30, 1998; Issue date: Oct 28, 2003; </w:t>
      </w:r>
      <w:proofErr w:type="spellStart"/>
      <w:r w:rsidRPr="003A4DE7">
        <w:rPr>
          <w:rFonts w:ascii="Palatino" w:hAnsi="Palatino"/>
          <w:b/>
          <w:color w:val="000000" w:themeColor="text1"/>
          <w:sz w:val="20"/>
        </w:rPr>
        <w:t>Biodetectors</w:t>
      </w:r>
      <w:proofErr w:type="spellEnd"/>
      <w:r w:rsidRPr="003A4DE7">
        <w:rPr>
          <w:rFonts w:ascii="Palatino" w:hAnsi="Palatino"/>
          <w:b/>
          <w:color w:val="000000" w:themeColor="text1"/>
          <w:sz w:val="20"/>
        </w:rPr>
        <w:t xml:space="preserve"> targeted to specific ligands</w:t>
      </w:r>
      <w:r w:rsidRPr="003A4DE7">
        <w:rPr>
          <w:rFonts w:ascii="Palatino" w:hAnsi="Palatino"/>
          <w:color w:val="000000" w:themeColor="text1"/>
          <w:sz w:val="20"/>
        </w:rPr>
        <w:t xml:space="preserve">.  </w:t>
      </w:r>
      <w:r w:rsidRPr="003A4DE7">
        <w:rPr>
          <w:rFonts w:ascii="Palatino" w:hAnsi="Palatino"/>
          <w:color w:val="000000" w:themeColor="text1"/>
          <w:sz w:val="20"/>
          <w:szCs w:val="20"/>
        </w:rPr>
        <w:t xml:space="preserve">Inventors: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 xml:space="preserve">, P.R. Contag and D.A. </w:t>
      </w:r>
      <w:proofErr w:type="spellStart"/>
      <w:r w:rsidRPr="003A4DE7">
        <w:rPr>
          <w:rFonts w:ascii="Palatino" w:hAnsi="Palatino"/>
          <w:color w:val="000000" w:themeColor="text1"/>
          <w:sz w:val="20"/>
          <w:szCs w:val="20"/>
        </w:rPr>
        <w:t>Benaron</w:t>
      </w:r>
      <w:proofErr w:type="spellEnd"/>
      <w:r w:rsidRPr="003A4DE7">
        <w:rPr>
          <w:rFonts w:ascii="Palatino" w:hAnsi="Palatino"/>
          <w:color w:val="000000" w:themeColor="text1"/>
          <w:sz w:val="20"/>
          <w:szCs w:val="20"/>
        </w:rPr>
        <w:t>. (1996)</w:t>
      </w:r>
    </w:p>
    <w:p w14:paraId="5FB6AADE" w14:textId="2455D688" w:rsidR="00494DCA" w:rsidRPr="003A4DE7" w:rsidRDefault="00F11AAE"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w:t>
      </w:r>
      <w:r w:rsidR="00494DCA" w:rsidRPr="003A4DE7">
        <w:rPr>
          <w:rFonts w:ascii="Palatino" w:hAnsi="Palatino"/>
          <w:color w:val="000000" w:themeColor="text1"/>
          <w:sz w:val="20"/>
        </w:rPr>
        <w:t>6939533</w:t>
      </w:r>
      <w:r w:rsidRPr="003A4DE7">
        <w:rPr>
          <w:rFonts w:ascii="Palatino" w:hAnsi="Palatino"/>
          <w:color w:val="000000" w:themeColor="text1"/>
          <w:sz w:val="20"/>
        </w:rPr>
        <w:t xml:space="preserve">. Filing date: Jun 2, 2005; Issue date: Aug 14, 2007; </w:t>
      </w:r>
      <w:r w:rsidRPr="003A4DE7">
        <w:rPr>
          <w:rFonts w:ascii="Palatino" w:hAnsi="Palatino"/>
          <w:b/>
          <w:color w:val="000000" w:themeColor="text1"/>
          <w:sz w:val="20"/>
        </w:rPr>
        <w:t xml:space="preserve">Non-invasive localization of a light-emitting conjugate in a mammal. </w:t>
      </w:r>
      <w:r w:rsidR="00B276FC" w:rsidRPr="003A4DE7">
        <w:rPr>
          <w:rFonts w:ascii="Palatino" w:hAnsi="Palatino"/>
          <w:b/>
          <w:color w:val="000000" w:themeColor="text1"/>
          <w:sz w:val="20"/>
        </w:rPr>
        <w:t xml:space="preserve">Detecting and tracking pathogens in </w:t>
      </w:r>
      <w:r w:rsidR="004439A9" w:rsidRPr="003A4DE7">
        <w:rPr>
          <w:rFonts w:ascii="Palatino" w:hAnsi="Palatino"/>
          <w:b/>
          <w:color w:val="000000" w:themeColor="text1"/>
          <w:sz w:val="20"/>
        </w:rPr>
        <w:t>a mammal</w:t>
      </w:r>
      <w:r w:rsidR="00B276FC" w:rsidRPr="003A4DE7">
        <w:rPr>
          <w:rFonts w:ascii="Palatino" w:hAnsi="Palatino"/>
          <w:color w:val="000000" w:themeColor="text1"/>
          <w:sz w:val="20"/>
        </w:rPr>
        <w:t xml:space="preserve">. Inventors: </w:t>
      </w:r>
      <w:r w:rsidR="006762F1" w:rsidRPr="003A4DE7">
        <w:rPr>
          <w:rFonts w:ascii="Palatino" w:hAnsi="Palatino"/>
          <w:color w:val="000000" w:themeColor="text1"/>
          <w:sz w:val="20"/>
          <w:u w:val="single"/>
        </w:rPr>
        <w:t>C.H. Contag</w:t>
      </w:r>
      <w:r w:rsidR="006762F1" w:rsidRPr="003A4DE7">
        <w:rPr>
          <w:rFonts w:ascii="Palatino" w:hAnsi="Palatino"/>
          <w:color w:val="000000" w:themeColor="text1"/>
          <w:sz w:val="20"/>
        </w:rPr>
        <w:t xml:space="preserve">, P.R. </w:t>
      </w:r>
      <w:r w:rsidRPr="003A4DE7">
        <w:rPr>
          <w:rFonts w:ascii="Palatino" w:hAnsi="Palatino"/>
          <w:color w:val="000000" w:themeColor="text1"/>
          <w:sz w:val="20"/>
        </w:rPr>
        <w:t xml:space="preserve">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w:t>
      </w:r>
    </w:p>
    <w:p w14:paraId="406EA9D7" w14:textId="2A3426D7" w:rsidR="006612E8" w:rsidRPr="003A4DE7" w:rsidRDefault="006612E8"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0"/>
        </w:rPr>
        <w:t xml:space="preserve">US Pat. Pending. Filing date Aug. 2005. </w:t>
      </w:r>
      <w:proofErr w:type="spellStart"/>
      <w:r w:rsidRPr="003A4DE7">
        <w:rPr>
          <w:rFonts w:ascii="Palatino" w:hAnsi="Palatino"/>
          <w:b/>
          <w:color w:val="000000" w:themeColor="text1"/>
          <w:sz w:val="20"/>
          <w:szCs w:val="20"/>
        </w:rPr>
        <w:t>Luciferyl</w:t>
      </w:r>
      <w:proofErr w:type="spellEnd"/>
      <w:r w:rsidRPr="003A4DE7">
        <w:rPr>
          <w:rFonts w:ascii="Palatino" w:hAnsi="Palatino"/>
          <w:b/>
          <w:color w:val="000000" w:themeColor="text1"/>
          <w:sz w:val="20"/>
          <w:szCs w:val="20"/>
        </w:rPr>
        <w:t xml:space="preserve"> peptides</w:t>
      </w:r>
      <w:r w:rsidRPr="003A4DE7">
        <w:rPr>
          <w:rFonts w:ascii="Palatino" w:hAnsi="Palatino"/>
          <w:color w:val="000000" w:themeColor="text1"/>
          <w:sz w:val="20"/>
          <w:szCs w:val="20"/>
        </w:rPr>
        <w:t xml:space="preserve">. Inventors </w:t>
      </w:r>
      <w:r w:rsidR="004E5FC2" w:rsidRPr="003A4DE7">
        <w:rPr>
          <w:rFonts w:ascii="Palatino" w:hAnsi="Palatino"/>
          <w:color w:val="000000" w:themeColor="text1"/>
          <w:sz w:val="20"/>
          <w:szCs w:val="20"/>
          <w:u w:val="single"/>
        </w:rPr>
        <w:t>CH</w:t>
      </w:r>
      <w:r w:rsidRPr="003A4DE7">
        <w:rPr>
          <w:rFonts w:ascii="Palatino" w:hAnsi="Palatino"/>
          <w:color w:val="000000" w:themeColor="text1"/>
          <w:sz w:val="20"/>
          <w:szCs w:val="20"/>
          <w:u w:val="single"/>
        </w:rPr>
        <w:t xml:space="preserve"> Contag</w:t>
      </w:r>
      <w:r w:rsidR="004E5FC2" w:rsidRPr="003A4DE7">
        <w:rPr>
          <w:rFonts w:ascii="Palatino" w:hAnsi="Palatino"/>
          <w:color w:val="000000" w:themeColor="text1"/>
          <w:sz w:val="20"/>
          <w:szCs w:val="20"/>
        </w:rPr>
        <w:t>, RR</w:t>
      </w:r>
      <w:r w:rsidRPr="003A4DE7">
        <w:rPr>
          <w:rFonts w:ascii="Palatino" w:hAnsi="Palatino"/>
          <w:color w:val="000000" w:themeColor="text1"/>
          <w:sz w:val="20"/>
          <w:szCs w:val="20"/>
        </w:rPr>
        <w:t xml:space="preserve"> Shinde, </w:t>
      </w:r>
      <w:r w:rsidR="004E5FC2" w:rsidRPr="003A4DE7">
        <w:rPr>
          <w:rFonts w:ascii="Palatino" w:hAnsi="Palatino"/>
          <w:color w:val="000000" w:themeColor="text1"/>
          <w:sz w:val="20"/>
          <w:szCs w:val="20"/>
        </w:rPr>
        <w:t>MD Bednarski, S Guccione.</w:t>
      </w:r>
    </w:p>
    <w:p w14:paraId="1025E221" w14:textId="440A37F0" w:rsidR="004439A9" w:rsidRPr="003A4DE7" w:rsidRDefault="00494DCA"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6923951. Filing date: </w:t>
      </w:r>
      <w:proofErr w:type="gramStart"/>
      <w:r w:rsidRPr="003A4DE7">
        <w:rPr>
          <w:rFonts w:ascii="Palatino" w:hAnsi="Palatino"/>
          <w:color w:val="000000" w:themeColor="text1"/>
          <w:sz w:val="20"/>
        </w:rPr>
        <w:t>Dec,</w:t>
      </w:r>
      <w:proofErr w:type="gramEnd"/>
      <w:r w:rsidRPr="003A4DE7">
        <w:rPr>
          <w:rFonts w:ascii="Palatino" w:hAnsi="Palatino"/>
          <w:color w:val="000000" w:themeColor="text1"/>
          <w:sz w:val="20"/>
        </w:rPr>
        <w:t xml:space="preserve"> 16, 2002; Issue date: Aug 2, 2005; </w:t>
      </w:r>
      <w:r w:rsidRPr="003A4DE7">
        <w:rPr>
          <w:rFonts w:ascii="Palatino" w:hAnsi="Palatino"/>
          <w:b/>
          <w:color w:val="000000" w:themeColor="text1"/>
          <w:sz w:val="20"/>
        </w:rPr>
        <w:t xml:space="preserve">Non-invasive localization of a light-emitting conjugate in a mammal. Detecting and tracking pathogens in </w:t>
      </w:r>
      <w:r w:rsidR="004439A9" w:rsidRPr="003A4DE7">
        <w:rPr>
          <w:rFonts w:ascii="Palatino" w:hAnsi="Palatino"/>
          <w:b/>
          <w:color w:val="000000" w:themeColor="text1"/>
          <w:sz w:val="20"/>
        </w:rPr>
        <w:t>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w:t>
      </w:r>
    </w:p>
    <w:p w14:paraId="54AEF21B" w14:textId="39B8027E" w:rsidR="004439A9" w:rsidRPr="003A4DE7" w:rsidRDefault="004439A9"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6890515. Filing date: </w:t>
      </w:r>
      <w:proofErr w:type="gramStart"/>
      <w:r w:rsidRPr="003A4DE7">
        <w:rPr>
          <w:rFonts w:ascii="Palatino" w:hAnsi="Palatino"/>
          <w:color w:val="000000" w:themeColor="text1"/>
          <w:sz w:val="20"/>
        </w:rPr>
        <w:t>Dec,</w:t>
      </w:r>
      <w:proofErr w:type="gramEnd"/>
      <w:r w:rsidRPr="003A4DE7">
        <w:rPr>
          <w:rFonts w:ascii="Palatino" w:hAnsi="Palatino"/>
          <w:color w:val="000000" w:themeColor="text1"/>
          <w:sz w:val="20"/>
        </w:rPr>
        <w:t xml:space="preserve"> 16, 2002; Issue date: May 10, 2005; </w:t>
      </w:r>
      <w:r w:rsidRPr="003A4DE7">
        <w:rPr>
          <w:rFonts w:ascii="Palatino" w:hAnsi="Palatino"/>
          <w:b/>
          <w:color w:val="000000" w:themeColor="text1"/>
          <w:sz w:val="20"/>
        </w:rPr>
        <w:t>Non-invasive localization of a light-emitting conjugate in a mammal. Detecting and tracking pathogens in 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w:t>
      </w:r>
    </w:p>
    <w:p w14:paraId="72B9E504" w14:textId="5397A2C2" w:rsidR="004439A9" w:rsidRPr="003A4DE7" w:rsidRDefault="004439A9"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lastRenderedPageBreak/>
        <w:t xml:space="preserve">US Pat. 6916462. Filing date: </w:t>
      </w:r>
      <w:proofErr w:type="gramStart"/>
      <w:r w:rsidRPr="003A4DE7">
        <w:rPr>
          <w:rFonts w:ascii="Palatino" w:hAnsi="Palatino"/>
          <w:color w:val="000000" w:themeColor="text1"/>
          <w:sz w:val="20"/>
        </w:rPr>
        <w:t>Dec,</w:t>
      </w:r>
      <w:proofErr w:type="gramEnd"/>
      <w:r w:rsidRPr="003A4DE7">
        <w:rPr>
          <w:rFonts w:ascii="Palatino" w:hAnsi="Palatino"/>
          <w:color w:val="000000" w:themeColor="text1"/>
          <w:sz w:val="20"/>
        </w:rPr>
        <w:t xml:space="preserve"> 16, 2002; Issue date: July 12, 2005; </w:t>
      </w:r>
      <w:r w:rsidRPr="003A4DE7">
        <w:rPr>
          <w:rFonts w:ascii="Palatino" w:hAnsi="Palatino"/>
          <w:b/>
          <w:color w:val="000000" w:themeColor="text1"/>
          <w:sz w:val="20"/>
        </w:rPr>
        <w:t>Non-invasive localization of a light-emitting conjugate in a mammal. Detecting and tracking pathogens in 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w:t>
      </w:r>
    </w:p>
    <w:p w14:paraId="1F627156" w14:textId="27EF417A" w:rsidR="004439A9" w:rsidRPr="003A4DE7" w:rsidRDefault="004439A9"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6908605. Filing date: </w:t>
      </w:r>
      <w:proofErr w:type="gramStart"/>
      <w:r w:rsidRPr="003A4DE7">
        <w:rPr>
          <w:rFonts w:ascii="Palatino" w:hAnsi="Palatino"/>
          <w:color w:val="000000" w:themeColor="text1"/>
          <w:sz w:val="20"/>
        </w:rPr>
        <w:t>Dec,</w:t>
      </w:r>
      <w:proofErr w:type="gramEnd"/>
      <w:r w:rsidRPr="003A4DE7">
        <w:rPr>
          <w:rFonts w:ascii="Palatino" w:hAnsi="Palatino"/>
          <w:color w:val="000000" w:themeColor="text1"/>
          <w:sz w:val="20"/>
        </w:rPr>
        <w:t xml:space="preserve"> 16, 2002; Issue date: June 21, 2005; </w:t>
      </w:r>
      <w:r w:rsidRPr="003A4DE7">
        <w:rPr>
          <w:rFonts w:ascii="Palatino" w:hAnsi="Palatino"/>
          <w:b/>
          <w:color w:val="000000" w:themeColor="text1"/>
          <w:sz w:val="20"/>
        </w:rPr>
        <w:t>Non-invasive localization of a light-emitting conjugate in a mammal. Detecting and tracking pathogens in 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w:t>
      </w:r>
    </w:p>
    <w:p w14:paraId="4A5D4B73" w14:textId="6FFA01B0" w:rsidR="004439A9" w:rsidRPr="003A4DE7" w:rsidRDefault="004439A9"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6649143. Filing date: Jan 19, 1999; Issue date: Nov 18, 2003; </w:t>
      </w:r>
      <w:r w:rsidRPr="003A4DE7">
        <w:rPr>
          <w:rFonts w:ascii="Palatino" w:hAnsi="Palatino"/>
          <w:b/>
          <w:color w:val="000000" w:themeColor="text1"/>
          <w:sz w:val="20"/>
        </w:rPr>
        <w:t>Non-invasive localization of a light-emitting conjugate in a mammal. Detecting and tracking pathogens in 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w:t>
      </w:r>
    </w:p>
    <w:p w14:paraId="37BF8211" w14:textId="32D6A6DE" w:rsidR="004439A9" w:rsidRPr="003A4DE7" w:rsidRDefault="004439A9"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6217847. Filing date: Jan 19, 1999; Issue date: April 17, 2001; </w:t>
      </w:r>
      <w:r w:rsidRPr="003A4DE7">
        <w:rPr>
          <w:rFonts w:ascii="Palatino" w:hAnsi="Palatino"/>
          <w:b/>
          <w:color w:val="000000" w:themeColor="text1"/>
          <w:sz w:val="20"/>
        </w:rPr>
        <w:t>Non-invasive localization of a light-emitting conjugate in a mammal. Detecting and tracking pathogens in a mammal</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xml:space="preserve">, P.R. Contag and D.A.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w:t>
      </w:r>
    </w:p>
    <w:p w14:paraId="5A03BC56" w14:textId="77777777" w:rsidR="00E66D9C" w:rsidRPr="003A4DE7" w:rsidRDefault="004439A9" w:rsidP="00E66D9C">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rPr>
        <w:t xml:space="preserve">US Pat. 5650135. Filing date: July 1, 1994; Issue date: July 22, 1997; </w:t>
      </w:r>
      <w:r w:rsidRPr="003A4DE7">
        <w:rPr>
          <w:rFonts w:ascii="Palatino" w:hAnsi="Palatino"/>
          <w:b/>
          <w:color w:val="000000" w:themeColor="text1"/>
          <w:sz w:val="20"/>
        </w:rPr>
        <w:t xml:space="preserve">Non-invasive localization of a light-emitting conjugate in a </w:t>
      </w:r>
      <w:r w:rsidRPr="003A4DE7">
        <w:rPr>
          <w:rFonts w:ascii="Palatino" w:hAnsi="Palatino"/>
          <w:b/>
          <w:color w:val="000000" w:themeColor="text1"/>
          <w:sz w:val="20"/>
          <w:szCs w:val="20"/>
        </w:rPr>
        <w:t>mammal. Detecting and tracking pathogens in a mammal</w:t>
      </w:r>
      <w:r w:rsidRPr="003A4DE7">
        <w:rPr>
          <w:rFonts w:ascii="Palatino" w:hAnsi="Palatino"/>
          <w:color w:val="000000" w:themeColor="text1"/>
          <w:sz w:val="20"/>
          <w:szCs w:val="20"/>
        </w:rPr>
        <w:t xml:space="preserve">. Inventors: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 xml:space="preserve">, P.R. Contag and D.A. </w:t>
      </w:r>
      <w:proofErr w:type="spellStart"/>
      <w:r w:rsidRPr="003A4DE7">
        <w:rPr>
          <w:rFonts w:ascii="Palatino" w:hAnsi="Palatino"/>
          <w:color w:val="000000" w:themeColor="text1"/>
          <w:sz w:val="20"/>
          <w:szCs w:val="20"/>
        </w:rPr>
        <w:t>Benaron</w:t>
      </w:r>
      <w:proofErr w:type="spellEnd"/>
      <w:r w:rsidRPr="003A4DE7">
        <w:rPr>
          <w:rFonts w:ascii="Palatino" w:hAnsi="Palatino"/>
          <w:color w:val="000000" w:themeColor="text1"/>
          <w:sz w:val="20"/>
          <w:szCs w:val="20"/>
        </w:rPr>
        <w:t>.</w:t>
      </w:r>
    </w:p>
    <w:p w14:paraId="3ED16A98" w14:textId="77777777"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15"/>
        </w:rPr>
        <w:t xml:space="preserve">US Pat. 12469578 - Filed May 20, 2009; Issue Date: </w:t>
      </w:r>
      <w:proofErr w:type="gramStart"/>
      <w:r w:rsidRPr="003A4DE7">
        <w:rPr>
          <w:rFonts w:ascii="Palatino" w:hAnsi="Palatino"/>
          <w:color w:val="000000" w:themeColor="text1"/>
          <w:sz w:val="20"/>
          <w:szCs w:val="15"/>
        </w:rPr>
        <w:t>Dec.,</w:t>
      </w:r>
      <w:proofErr w:type="gramEnd"/>
      <w:r w:rsidRPr="003A4DE7">
        <w:rPr>
          <w:rFonts w:ascii="Palatino" w:hAnsi="Palatino"/>
          <w:color w:val="000000" w:themeColor="text1"/>
          <w:sz w:val="20"/>
          <w:szCs w:val="15"/>
        </w:rPr>
        <w:t xml:space="preserve"> 2009. </w:t>
      </w:r>
      <w:r w:rsidRPr="003A4DE7">
        <w:rPr>
          <w:rFonts w:ascii="Palatino" w:hAnsi="Palatino"/>
          <w:b/>
          <w:color w:val="000000" w:themeColor="text1"/>
          <w:sz w:val="20"/>
          <w:szCs w:val="15"/>
        </w:rPr>
        <w:t>Encapsulated nanoparticles for drug delivery</w:t>
      </w:r>
      <w:r w:rsidRPr="003A4DE7">
        <w:rPr>
          <w:rFonts w:ascii="Palatino" w:hAnsi="Palatino"/>
          <w:color w:val="000000" w:themeColor="text1"/>
          <w:sz w:val="20"/>
          <w:szCs w:val="15"/>
        </w:rPr>
        <w:t xml:space="preserve">. Inventors: </w:t>
      </w:r>
      <w:r w:rsidRPr="003A4DE7">
        <w:rPr>
          <w:rFonts w:ascii="Palatino" w:hAnsi="Palatino"/>
          <w:color w:val="000000" w:themeColor="text1"/>
          <w:sz w:val="20"/>
          <w:szCs w:val="15"/>
          <w:u w:val="single"/>
        </w:rPr>
        <w:t>C.H. Contag</w:t>
      </w:r>
      <w:r w:rsidRPr="003A4DE7">
        <w:rPr>
          <w:rFonts w:ascii="Palatino" w:hAnsi="Palatino"/>
          <w:color w:val="000000" w:themeColor="text1"/>
          <w:sz w:val="20"/>
          <w:szCs w:val="15"/>
        </w:rPr>
        <w:t>; R.R. Shinde.</w:t>
      </w:r>
    </w:p>
    <w:p w14:paraId="32A4DBE5" w14:textId="749C9F0A" w:rsidR="003F3519" w:rsidRPr="003A4DE7" w:rsidRDefault="003F3519" w:rsidP="00E66D9C">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No. 20110160146.  Filing date: February 5, 2009. </w:t>
      </w:r>
      <w:r w:rsidR="002C7B4D" w:rsidRPr="003A4DE7">
        <w:rPr>
          <w:rFonts w:ascii="Palatino" w:hAnsi="Palatino"/>
          <w:b/>
          <w:color w:val="000000" w:themeColor="text1"/>
          <w:sz w:val="20"/>
          <w:szCs w:val="20"/>
        </w:rPr>
        <w:t>Conjugation of small molecul</w:t>
      </w:r>
      <w:r w:rsidRPr="003A4DE7">
        <w:rPr>
          <w:rFonts w:ascii="Palatino" w:hAnsi="Palatino"/>
          <w:b/>
          <w:color w:val="000000" w:themeColor="text1"/>
          <w:sz w:val="20"/>
          <w:szCs w:val="20"/>
        </w:rPr>
        <w:t xml:space="preserve">e to </w:t>
      </w:r>
      <w:proofErr w:type="spellStart"/>
      <w:r w:rsidRPr="003A4DE7">
        <w:rPr>
          <w:rFonts w:ascii="Palatino" w:hAnsi="Palatino"/>
          <w:b/>
          <w:color w:val="000000" w:themeColor="text1"/>
          <w:sz w:val="20"/>
          <w:szCs w:val="20"/>
        </w:rPr>
        <w:t>octaarginine</w:t>
      </w:r>
      <w:proofErr w:type="spellEnd"/>
      <w:r w:rsidRPr="003A4DE7">
        <w:rPr>
          <w:rFonts w:ascii="Palatino" w:hAnsi="Palatino"/>
          <w:b/>
          <w:color w:val="000000" w:themeColor="text1"/>
          <w:sz w:val="20"/>
          <w:szCs w:val="20"/>
        </w:rPr>
        <w:t xml:space="preserve"> transporters for overcoming multi-drug resistance.</w:t>
      </w:r>
      <w:r w:rsidRPr="003A4DE7">
        <w:rPr>
          <w:rFonts w:ascii="Palatino" w:hAnsi="Palatino"/>
          <w:color w:val="000000" w:themeColor="text1"/>
          <w:sz w:val="20"/>
          <w:szCs w:val="20"/>
        </w:rPr>
        <w:t xml:space="preserve"> P Wender, EA </w:t>
      </w:r>
      <w:proofErr w:type="spellStart"/>
      <w:r w:rsidRPr="003A4DE7">
        <w:rPr>
          <w:rFonts w:ascii="Palatino" w:hAnsi="Palatino"/>
          <w:color w:val="000000" w:themeColor="text1"/>
          <w:sz w:val="20"/>
          <w:szCs w:val="20"/>
        </w:rPr>
        <w:t>Dubikovskaya</w:t>
      </w:r>
      <w:proofErr w:type="spellEnd"/>
      <w:r w:rsidRPr="003A4DE7">
        <w:rPr>
          <w:rFonts w:ascii="Palatino" w:hAnsi="Palatino"/>
          <w:color w:val="000000" w:themeColor="text1"/>
          <w:sz w:val="20"/>
          <w:szCs w:val="20"/>
        </w:rPr>
        <w:t xml:space="preserve">, SH Thorne, </w:t>
      </w:r>
      <w:r w:rsidRPr="003A4DE7">
        <w:rPr>
          <w:rFonts w:ascii="Palatino" w:hAnsi="Palatino"/>
          <w:color w:val="000000" w:themeColor="text1"/>
          <w:sz w:val="20"/>
          <w:szCs w:val="20"/>
          <w:u w:val="single"/>
        </w:rPr>
        <w:t>CH Contag</w:t>
      </w:r>
    </w:p>
    <w:p w14:paraId="4CFCD67C" w14:textId="77777777" w:rsidR="00E66D9C" w:rsidRPr="003A4DE7" w:rsidRDefault="00071EFE" w:rsidP="00E66D9C">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eastAsia="Times New Roman" w:hAnsi="Palatino"/>
          <w:color w:val="000000" w:themeColor="text1"/>
          <w:sz w:val="20"/>
          <w:szCs w:val="20"/>
        </w:rPr>
        <w:t xml:space="preserve">U.S. Pat. No. 8,530,636 Filing date: May 7, 2009. </w:t>
      </w:r>
      <w:r w:rsidR="00E66D9C" w:rsidRPr="003A4DE7">
        <w:rPr>
          <w:rStyle w:val="Strong"/>
          <w:rFonts w:ascii="Palatino" w:eastAsia="Times New Roman" w:hAnsi="Palatino"/>
          <w:color w:val="000000" w:themeColor="text1"/>
          <w:sz w:val="20"/>
          <w:szCs w:val="20"/>
        </w:rPr>
        <w:t xml:space="preserve">Issued: </w:t>
      </w:r>
      <w:r w:rsidR="00E66D9C" w:rsidRPr="003A4DE7">
        <w:rPr>
          <w:rFonts w:ascii="Palatino" w:eastAsia="Times New Roman" w:hAnsi="Palatino"/>
          <w:color w:val="000000" w:themeColor="text1"/>
          <w:sz w:val="20"/>
          <w:szCs w:val="20"/>
        </w:rPr>
        <w:t xml:space="preserve">September 10, 2013. </w:t>
      </w:r>
      <w:r w:rsidRPr="003A4DE7">
        <w:rPr>
          <w:rFonts w:ascii="Palatino" w:eastAsia="Times New Roman" w:hAnsi="Palatino"/>
          <w:b/>
          <w:color w:val="000000" w:themeColor="text1"/>
          <w:sz w:val="20"/>
          <w:szCs w:val="20"/>
        </w:rPr>
        <w:t>Methods of regulating protein function in cells in vivo using synthetic small molecules.</w:t>
      </w:r>
      <w:r w:rsidRPr="003A4DE7">
        <w:rPr>
          <w:rFonts w:ascii="Palatino" w:eastAsia="Times New Roman" w:hAnsi="Palatino"/>
          <w:color w:val="000000" w:themeColor="text1"/>
          <w:sz w:val="20"/>
          <w:szCs w:val="20"/>
        </w:rPr>
        <w:t xml:space="preserve"> TJ Wandless, LA Banaszynski, MA </w:t>
      </w:r>
      <w:proofErr w:type="spellStart"/>
      <w:r w:rsidRPr="003A4DE7">
        <w:rPr>
          <w:rFonts w:ascii="Palatino" w:eastAsia="Times New Roman" w:hAnsi="Palatino"/>
          <w:color w:val="000000" w:themeColor="text1"/>
          <w:sz w:val="20"/>
          <w:szCs w:val="20"/>
        </w:rPr>
        <w:t>Sellmyer</w:t>
      </w:r>
      <w:proofErr w:type="spellEnd"/>
      <w:r w:rsidRPr="003A4DE7">
        <w:rPr>
          <w:rFonts w:ascii="Palatino" w:eastAsia="Times New Roman" w:hAnsi="Palatino"/>
          <w:color w:val="000000" w:themeColor="text1"/>
          <w:sz w:val="20"/>
          <w:szCs w:val="20"/>
        </w:rPr>
        <w:t xml:space="preserve">, </w:t>
      </w:r>
      <w:r w:rsidRPr="003A4DE7">
        <w:rPr>
          <w:rFonts w:ascii="Palatino" w:eastAsia="Times New Roman" w:hAnsi="Palatino"/>
          <w:color w:val="000000" w:themeColor="text1"/>
          <w:sz w:val="20"/>
          <w:szCs w:val="20"/>
          <w:u w:val="single"/>
        </w:rPr>
        <w:t>CH Contag</w:t>
      </w:r>
      <w:r w:rsidRPr="003A4DE7">
        <w:rPr>
          <w:rFonts w:ascii="Palatino" w:eastAsia="Times New Roman" w:hAnsi="Palatino"/>
          <w:color w:val="000000" w:themeColor="text1"/>
          <w:sz w:val="20"/>
          <w:szCs w:val="20"/>
        </w:rPr>
        <w:t>, SH Thorne</w:t>
      </w:r>
      <w:r w:rsidR="00E66D9C" w:rsidRPr="003A4DE7">
        <w:rPr>
          <w:rFonts w:ascii="Palatino" w:eastAsia="Times New Roman" w:hAnsi="Palatino"/>
          <w:color w:val="000000" w:themeColor="text1"/>
          <w:sz w:val="20"/>
          <w:szCs w:val="20"/>
        </w:rPr>
        <w:t xml:space="preserve">. </w:t>
      </w:r>
    </w:p>
    <w:p w14:paraId="653C2049" w14:textId="77777777"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7687474; Filing date: Dec 20, 2006; Issue date: Mar 30, 2010. </w:t>
      </w:r>
      <w:proofErr w:type="spellStart"/>
      <w:r w:rsidRPr="003A4DE7">
        <w:rPr>
          <w:rFonts w:ascii="Palatino" w:hAnsi="Palatino"/>
          <w:b/>
          <w:color w:val="000000" w:themeColor="text1"/>
          <w:sz w:val="20"/>
        </w:rPr>
        <w:t>Nitroreductase</w:t>
      </w:r>
      <w:proofErr w:type="spellEnd"/>
      <w:r w:rsidRPr="003A4DE7">
        <w:rPr>
          <w:rFonts w:ascii="Palatino" w:hAnsi="Palatino"/>
          <w:b/>
          <w:color w:val="000000" w:themeColor="text1"/>
          <w:sz w:val="20"/>
        </w:rPr>
        <w:t xml:space="preserve"> enzymes</w:t>
      </w:r>
      <w:r w:rsidRPr="003A4DE7">
        <w:rPr>
          <w:rFonts w:ascii="Palatino" w:hAnsi="Palatino"/>
          <w:color w:val="000000" w:themeColor="text1"/>
          <w:sz w:val="20"/>
        </w:rPr>
        <w:t xml:space="preserve">. Inventors: A.C. Matin, Y. Borak, S.H. Thorne, </w:t>
      </w:r>
      <w:r w:rsidRPr="003A4DE7">
        <w:rPr>
          <w:rFonts w:ascii="Palatino" w:hAnsi="Palatino"/>
          <w:color w:val="000000" w:themeColor="text1"/>
          <w:sz w:val="20"/>
          <w:u w:val="single"/>
        </w:rPr>
        <w:t>C.H. Contag</w:t>
      </w:r>
      <w:r w:rsidRPr="003A4DE7">
        <w:rPr>
          <w:rFonts w:ascii="Palatino" w:hAnsi="Palatino"/>
          <w:color w:val="000000" w:themeColor="text1"/>
          <w:sz w:val="20"/>
        </w:rPr>
        <w:t>, J. Rao.</w:t>
      </w:r>
    </w:p>
    <w:p w14:paraId="699386C5" w14:textId="3DC45223"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No. 20110275524. Filing May 4, 2011. </w:t>
      </w:r>
      <w:r w:rsidRPr="003A4DE7">
        <w:rPr>
          <w:rFonts w:ascii="Palatino" w:hAnsi="Palatino"/>
          <w:b/>
          <w:color w:val="000000" w:themeColor="text1"/>
          <w:sz w:val="20"/>
          <w:szCs w:val="20"/>
        </w:rPr>
        <w:t xml:space="preserve">Methods and systems to detect an active protease in a sample. </w:t>
      </w:r>
      <w:r w:rsidRPr="003A4DE7">
        <w:rPr>
          <w:rFonts w:ascii="Palatino" w:hAnsi="Palatino"/>
          <w:color w:val="000000" w:themeColor="text1"/>
          <w:sz w:val="20"/>
          <w:szCs w:val="20"/>
        </w:rPr>
        <w:t xml:space="preserve">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 xml:space="preserve">, RR Shinde, J Perkins. </w:t>
      </w:r>
    </w:p>
    <w:p w14:paraId="212ADBC9" w14:textId="48B5B894"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No. 20120021923. </w:t>
      </w:r>
      <w:r w:rsidR="00904D94" w:rsidRPr="003A4DE7">
        <w:rPr>
          <w:rFonts w:ascii="Palatino" w:hAnsi="Palatino"/>
          <w:color w:val="000000" w:themeColor="text1"/>
          <w:sz w:val="20"/>
          <w:szCs w:val="20"/>
        </w:rPr>
        <w:t>Filed</w:t>
      </w:r>
      <w:r w:rsidRPr="003A4DE7">
        <w:rPr>
          <w:rFonts w:ascii="Palatino" w:hAnsi="Palatino"/>
          <w:color w:val="000000" w:themeColor="text1"/>
          <w:sz w:val="20"/>
          <w:szCs w:val="20"/>
        </w:rPr>
        <w:t xml:space="preserve"> May 4, 2011. </w:t>
      </w:r>
      <w:r w:rsidRPr="003A4DE7">
        <w:rPr>
          <w:rFonts w:ascii="Palatino" w:hAnsi="Palatino"/>
          <w:b/>
          <w:color w:val="000000" w:themeColor="text1"/>
          <w:sz w:val="20"/>
          <w:szCs w:val="20"/>
        </w:rPr>
        <w:t xml:space="preserve">Methods and systems to diagnose a condition in an individual. </w:t>
      </w:r>
      <w:r w:rsidRPr="003A4DE7">
        <w:rPr>
          <w:rFonts w:ascii="Palatino" w:hAnsi="Palatino"/>
          <w:color w:val="000000" w:themeColor="text1"/>
          <w:sz w:val="20"/>
          <w:szCs w:val="20"/>
        </w:rPr>
        <w:t xml:space="preserve">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 xml:space="preserve">, RR Shinde, J Perkins. </w:t>
      </w:r>
    </w:p>
    <w:p w14:paraId="3A86FF03" w14:textId="258393F0" w:rsidR="000D56BD" w:rsidRPr="003A4DE7" w:rsidRDefault="000D56BD" w:rsidP="000D56BD">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US Pat. No. </w:t>
      </w:r>
      <w:r w:rsidR="000D41FA" w:rsidRPr="003A4DE7">
        <w:rPr>
          <w:rFonts w:ascii="Palatino" w:hAnsi="Palatino"/>
          <w:color w:val="000000" w:themeColor="text1"/>
          <w:sz w:val="20"/>
        </w:rPr>
        <w:t>9,101,658</w:t>
      </w:r>
      <w:r w:rsidRPr="003A4DE7">
        <w:rPr>
          <w:rFonts w:ascii="Palatino" w:hAnsi="Palatino"/>
          <w:color w:val="000000" w:themeColor="text1"/>
          <w:sz w:val="20"/>
        </w:rPr>
        <w:t xml:space="preserve">. </w:t>
      </w:r>
      <w:r w:rsidR="000D41FA" w:rsidRPr="003A4DE7">
        <w:rPr>
          <w:rFonts w:ascii="Palatino" w:hAnsi="Palatino"/>
          <w:color w:val="000000" w:themeColor="text1"/>
          <w:sz w:val="20"/>
        </w:rPr>
        <w:t>Issued August 11, 2015.</w:t>
      </w:r>
      <w:r w:rsidRPr="003A4DE7">
        <w:rPr>
          <w:rFonts w:ascii="Palatino" w:hAnsi="Palatino"/>
          <w:color w:val="000000" w:themeColor="text1"/>
          <w:sz w:val="20"/>
        </w:rPr>
        <w:t xml:space="preserve"> </w:t>
      </w:r>
      <w:r w:rsidRPr="003A4DE7">
        <w:rPr>
          <w:rFonts w:ascii="Palatino" w:hAnsi="Palatino"/>
          <w:b/>
          <w:color w:val="000000" w:themeColor="text1"/>
          <w:sz w:val="20"/>
        </w:rPr>
        <w:t>Immune effector cells pre-infected with oncolytic viruses</w:t>
      </w:r>
      <w:r w:rsidRPr="003A4DE7">
        <w:rPr>
          <w:rFonts w:ascii="Palatino" w:hAnsi="Palatino"/>
          <w:color w:val="000000" w:themeColor="text1"/>
          <w:sz w:val="20"/>
        </w:rPr>
        <w:t xml:space="preserve">. Inventors: </w:t>
      </w:r>
      <w:r w:rsidRPr="003A4DE7">
        <w:rPr>
          <w:rFonts w:ascii="Palatino" w:hAnsi="Palatino"/>
          <w:color w:val="000000" w:themeColor="text1"/>
          <w:sz w:val="20"/>
          <w:u w:val="single"/>
        </w:rPr>
        <w:t>C.H. Contag</w:t>
      </w:r>
      <w:r w:rsidRPr="003A4DE7">
        <w:rPr>
          <w:rFonts w:ascii="Palatino" w:hAnsi="Palatino"/>
          <w:color w:val="000000" w:themeColor="text1"/>
          <w:sz w:val="20"/>
        </w:rPr>
        <w:t>, S.H. Thorne</w:t>
      </w:r>
    </w:p>
    <w:p w14:paraId="69A290C2" w14:textId="7E76F195" w:rsidR="003B2953" w:rsidRPr="003A4DE7" w:rsidRDefault="003B2953" w:rsidP="003B295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No. 20120330157. Filed February 23, 2012. </w:t>
      </w:r>
      <w:r w:rsidRPr="003A4DE7">
        <w:rPr>
          <w:rFonts w:ascii="Palatino" w:hAnsi="Palatino"/>
          <w:b/>
          <w:color w:val="000000" w:themeColor="text1"/>
          <w:sz w:val="20"/>
          <w:szCs w:val="20"/>
        </w:rPr>
        <w:t>Confocal microscope, system and Method</w:t>
      </w:r>
      <w:r w:rsidRPr="003A4DE7">
        <w:rPr>
          <w:rFonts w:ascii="Palatino" w:hAnsi="Palatino"/>
          <w:color w:val="000000" w:themeColor="text1"/>
          <w:sz w:val="20"/>
          <w:szCs w:val="20"/>
        </w:rPr>
        <w:t xml:space="preserve">. M. Mandella, GS Kino,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 xml:space="preserve">, O </w:t>
      </w:r>
      <w:r w:rsidR="00904D94" w:rsidRPr="003A4DE7">
        <w:rPr>
          <w:rFonts w:ascii="Palatino" w:hAnsi="Palatino"/>
          <w:color w:val="000000" w:themeColor="text1"/>
          <w:sz w:val="20"/>
          <w:szCs w:val="20"/>
        </w:rPr>
        <w:t>S</w:t>
      </w:r>
      <w:r w:rsidRPr="003A4DE7">
        <w:rPr>
          <w:rFonts w:ascii="Palatino" w:hAnsi="Palatino"/>
          <w:color w:val="000000" w:themeColor="text1"/>
          <w:sz w:val="20"/>
          <w:szCs w:val="20"/>
        </w:rPr>
        <w:t xml:space="preserve">olgaard, B Khuri-Yakub, O </w:t>
      </w:r>
      <w:proofErr w:type="spellStart"/>
      <w:r w:rsidRPr="003A4DE7">
        <w:rPr>
          <w:rFonts w:ascii="Palatino" w:hAnsi="Palatino"/>
          <w:color w:val="000000" w:themeColor="text1"/>
          <w:sz w:val="20"/>
          <w:szCs w:val="20"/>
        </w:rPr>
        <w:t>Oralkan</w:t>
      </w:r>
      <w:proofErr w:type="spellEnd"/>
      <w:r w:rsidRPr="003A4DE7">
        <w:rPr>
          <w:rFonts w:ascii="Palatino" w:hAnsi="Palatino"/>
          <w:color w:val="000000" w:themeColor="text1"/>
          <w:sz w:val="20"/>
          <w:szCs w:val="20"/>
        </w:rPr>
        <w:t>, J-W Jeong, P Cristman, JTC Liu, J Ra, JE Hwang</w:t>
      </w:r>
    </w:p>
    <w:p w14:paraId="79326256" w14:textId="587080FD" w:rsidR="003D6CF1" w:rsidRPr="003A4DE7" w:rsidRDefault="003D6CF1" w:rsidP="00F908D6">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0268318. Filing date: Mar. 13, 2014. </w:t>
      </w:r>
      <w:r w:rsidRPr="003A4DE7">
        <w:rPr>
          <w:rFonts w:ascii="Palatino" w:hAnsi="Palatino"/>
          <w:b/>
          <w:color w:val="000000" w:themeColor="text1"/>
          <w:sz w:val="20"/>
          <w:szCs w:val="20"/>
        </w:rPr>
        <w:t>Arrayed Dual Axis Confocal Microscopes</w:t>
      </w:r>
      <w:r w:rsidRPr="003A4DE7">
        <w:rPr>
          <w:rFonts w:ascii="Palatino" w:hAnsi="Palatino"/>
          <w:color w:val="000000" w:themeColor="text1"/>
          <w:sz w:val="20"/>
          <w:szCs w:val="20"/>
        </w:rPr>
        <w:t xml:space="preserve">. M.J. Mandella, O. Solgaard and </w:t>
      </w:r>
      <w:r w:rsidRPr="003A4DE7">
        <w:rPr>
          <w:rFonts w:ascii="Palatino" w:hAnsi="Palatino"/>
          <w:color w:val="000000" w:themeColor="text1"/>
          <w:sz w:val="20"/>
          <w:szCs w:val="20"/>
          <w:u w:val="single"/>
        </w:rPr>
        <w:t>C.H. Contag</w:t>
      </w:r>
      <w:r w:rsidRPr="003A4DE7">
        <w:rPr>
          <w:rFonts w:ascii="Palatino" w:hAnsi="Palatino"/>
          <w:color w:val="000000" w:themeColor="text1"/>
          <w:sz w:val="20"/>
          <w:szCs w:val="20"/>
        </w:rPr>
        <w:t>.</w:t>
      </w:r>
    </w:p>
    <w:p w14:paraId="01EAEBF7" w14:textId="77777777" w:rsidR="004C2D01" w:rsidRPr="003A4DE7" w:rsidRDefault="003D6CF1" w:rsidP="004C2D01">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Filing date:  Sept. 2014. </w:t>
      </w:r>
      <w:proofErr w:type="spellStart"/>
      <w:r w:rsidRPr="003A4DE7">
        <w:rPr>
          <w:rFonts w:ascii="Palatino" w:hAnsi="Palatino"/>
          <w:b/>
          <w:color w:val="000000" w:themeColor="text1"/>
          <w:sz w:val="20"/>
          <w:szCs w:val="20"/>
        </w:rPr>
        <w:t>Magnetogenetics</w:t>
      </w:r>
      <w:proofErr w:type="spellEnd"/>
      <w:r w:rsidRPr="003A4DE7">
        <w:rPr>
          <w:rFonts w:ascii="Palatino" w:hAnsi="Palatino"/>
          <w:color w:val="000000" w:themeColor="text1"/>
          <w:sz w:val="20"/>
          <w:szCs w:val="20"/>
        </w:rPr>
        <w:t xml:space="preserve">. C.B. Bell, B. Rutt and </w:t>
      </w:r>
      <w:r w:rsidRPr="003A4DE7">
        <w:rPr>
          <w:rFonts w:ascii="Palatino" w:hAnsi="Palatino"/>
          <w:color w:val="000000" w:themeColor="text1"/>
          <w:sz w:val="20"/>
          <w:szCs w:val="20"/>
          <w:u w:val="single"/>
        </w:rPr>
        <w:t>C.H. Contag</w:t>
      </w:r>
      <w:r w:rsidR="00F908D6" w:rsidRPr="003A4DE7">
        <w:rPr>
          <w:rFonts w:ascii="Palatino" w:hAnsi="Palatino"/>
          <w:color w:val="000000" w:themeColor="text1"/>
          <w:sz w:val="20"/>
          <w:szCs w:val="20"/>
          <w:u w:val="single"/>
        </w:rPr>
        <w:t>.</w:t>
      </w:r>
    </w:p>
    <w:p w14:paraId="09AC565F" w14:textId="77777777" w:rsidR="00A954A3" w:rsidRPr="003A4DE7" w:rsidRDefault="004C2D01" w:rsidP="00A954A3">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No. </w:t>
      </w:r>
      <w:r w:rsidRPr="003A4DE7">
        <w:rPr>
          <w:rFonts w:ascii="Palatino" w:hAnsi="Palatino" w:cs="Times"/>
          <w:bCs/>
          <w:color w:val="000000" w:themeColor="text1"/>
          <w:sz w:val="20"/>
          <w:szCs w:val="20"/>
        </w:rPr>
        <w:t xml:space="preserve">20140316255; </w:t>
      </w:r>
      <w:r w:rsidRPr="003A4DE7">
        <w:rPr>
          <w:rFonts w:ascii="Palatino" w:hAnsi="Palatino"/>
          <w:color w:val="000000" w:themeColor="text1"/>
          <w:sz w:val="20"/>
          <w:szCs w:val="20"/>
        </w:rPr>
        <w:t xml:space="preserve">Filing date: August 23, 2012. </w:t>
      </w:r>
      <w:r w:rsidRPr="003A4DE7">
        <w:rPr>
          <w:rFonts w:ascii="Palatino" w:hAnsi="Palatino" w:cs="Times"/>
          <w:b/>
          <w:color w:val="000000" w:themeColor="text1"/>
          <w:sz w:val="20"/>
          <w:szCs w:val="20"/>
        </w:rPr>
        <w:t>Raman Imaging Devices and Methods of Molecular Imaging</w:t>
      </w:r>
      <w:r w:rsidRPr="003A4DE7">
        <w:rPr>
          <w:rFonts w:ascii="Palatino" w:hAnsi="Palatino" w:cs="Times"/>
          <w:color w:val="000000" w:themeColor="text1"/>
          <w:sz w:val="20"/>
          <w:szCs w:val="20"/>
        </w:rPr>
        <w:t xml:space="preserve">, </w:t>
      </w:r>
      <w:r w:rsidR="009D4015" w:rsidRPr="003A4DE7">
        <w:rPr>
          <w:rFonts w:ascii="Palatino" w:hAnsi="Palatino" w:cs="Times"/>
          <w:bCs/>
          <w:color w:val="000000" w:themeColor="text1"/>
          <w:sz w:val="20"/>
          <w:szCs w:val="20"/>
        </w:rPr>
        <w:t>Garai,</w:t>
      </w:r>
      <w:r w:rsidRPr="003A4DE7">
        <w:rPr>
          <w:rFonts w:ascii="Palatino" w:hAnsi="Palatino" w:cs="Times"/>
          <w:bCs/>
          <w:color w:val="000000" w:themeColor="text1"/>
          <w:sz w:val="20"/>
          <w:szCs w:val="20"/>
        </w:rPr>
        <w:t xml:space="preserve"> E, Zavaleta, C, Mandella, M</w:t>
      </w:r>
      <w:r w:rsidRPr="003A4DE7">
        <w:rPr>
          <w:rFonts w:ascii="Palatino" w:hAnsi="Palatino" w:cs="Times"/>
          <w:color w:val="000000" w:themeColor="text1"/>
          <w:sz w:val="20"/>
          <w:szCs w:val="20"/>
        </w:rPr>
        <w:t xml:space="preserve">, </w:t>
      </w:r>
      <w:r w:rsidRPr="003A4DE7">
        <w:rPr>
          <w:rFonts w:ascii="Palatino" w:hAnsi="Palatino" w:cs="Times"/>
          <w:bCs/>
          <w:color w:val="000000" w:themeColor="text1"/>
          <w:sz w:val="20"/>
          <w:szCs w:val="20"/>
        </w:rPr>
        <w:t>Liu, J, Gambhir, SS</w:t>
      </w:r>
      <w:r w:rsidRPr="003A4DE7">
        <w:rPr>
          <w:rFonts w:ascii="Palatino" w:hAnsi="Palatino" w:cs="Times"/>
          <w:color w:val="000000" w:themeColor="text1"/>
          <w:sz w:val="20"/>
          <w:szCs w:val="20"/>
        </w:rPr>
        <w:t xml:space="preserve">, </w:t>
      </w:r>
      <w:r w:rsidRPr="003A4DE7">
        <w:rPr>
          <w:rFonts w:ascii="Palatino" w:hAnsi="Palatino" w:cs="Times"/>
          <w:bCs/>
          <w:i/>
          <w:iCs/>
          <w:color w:val="000000" w:themeColor="text1"/>
          <w:sz w:val="20"/>
          <w:szCs w:val="20"/>
        </w:rPr>
        <w:t>Contag</w:t>
      </w:r>
      <w:r w:rsidRPr="003A4DE7">
        <w:rPr>
          <w:rFonts w:ascii="Palatino" w:hAnsi="Palatino" w:cs="Times"/>
          <w:bCs/>
          <w:color w:val="000000" w:themeColor="text1"/>
          <w:sz w:val="20"/>
          <w:szCs w:val="20"/>
        </w:rPr>
        <w:t xml:space="preserve">, CH. </w:t>
      </w:r>
    </w:p>
    <w:p w14:paraId="6A84E5BD" w14:textId="787384A0" w:rsidR="00A954A3" w:rsidRPr="003A4DE7" w:rsidRDefault="0084598E" w:rsidP="00796C82">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Pending. </w:t>
      </w:r>
      <w:r w:rsidR="009D2C66" w:rsidRPr="003A4DE7">
        <w:rPr>
          <w:rFonts w:ascii="Palatino" w:hAnsi="Palatino"/>
          <w:color w:val="000000" w:themeColor="text1"/>
          <w:sz w:val="20"/>
          <w:szCs w:val="20"/>
        </w:rPr>
        <w:t xml:space="preserve">U.S. Provisional Application No. 63/303,757 filed on 27 January 2022. </w:t>
      </w:r>
      <w:r w:rsidRPr="003A4DE7">
        <w:rPr>
          <w:rFonts w:ascii="Palatino" w:hAnsi="Palatino"/>
          <w:b/>
          <w:color w:val="000000" w:themeColor="text1"/>
          <w:sz w:val="20"/>
          <w:szCs w:val="20"/>
        </w:rPr>
        <w:t>Controlling adverse responses to synthetic implants.</w:t>
      </w:r>
      <w:r w:rsidRPr="003A4DE7">
        <w:rPr>
          <w:rFonts w:ascii="Palatino" w:hAnsi="Palatino"/>
          <w:color w:val="000000" w:themeColor="text1"/>
          <w:sz w:val="20"/>
          <w:szCs w:val="20"/>
        </w:rPr>
        <w:t xml:space="preserve"> Chima M</w:t>
      </w:r>
      <w:r w:rsidR="006F2FDD" w:rsidRPr="003A4DE7">
        <w:rPr>
          <w:rFonts w:ascii="Palatino" w:hAnsi="Palatino"/>
          <w:color w:val="000000" w:themeColor="text1"/>
          <w:sz w:val="20"/>
          <w:szCs w:val="20"/>
        </w:rPr>
        <w:t>a</w:t>
      </w:r>
      <w:r w:rsidRPr="003A4DE7">
        <w:rPr>
          <w:rFonts w:ascii="Palatino" w:hAnsi="Palatino"/>
          <w:color w:val="000000" w:themeColor="text1"/>
          <w:sz w:val="20"/>
          <w:szCs w:val="20"/>
        </w:rPr>
        <w:t>duka</w:t>
      </w:r>
      <w:r w:rsidR="006F2FDD" w:rsidRPr="003A4DE7">
        <w:rPr>
          <w:rFonts w:ascii="Palatino" w:hAnsi="Palatino"/>
          <w:color w:val="000000" w:themeColor="text1"/>
          <w:sz w:val="20"/>
          <w:szCs w:val="20"/>
        </w:rPr>
        <w:t>, Stuart Goodman</w:t>
      </w:r>
      <w:r w:rsidRPr="003A4DE7">
        <w:rPr>
          <w:rFonts w:ascii="Palatino" w:hAnsi="Palatino"/>
          <w:color w:val="000000" w:themeColor="text1"/>
          <w:sz w:val="20"/>
          <w:szCs w:val="20"/>
        </w:rPr>
        <w:t xml:space="preserve"> and CH Contag</w:t>
      </w:r>
    </w:p>
    <w:p w14:paraId="280B9476" w14:textId="72860392" w:rsidR="006F2FDD" w:rsidRPr="003A4DE7" w:rsidRDefault="006F2FDD" w:rsidP="006F2FDD">
      <w:pPr>
        <w:pStyle w:val="ListParagraph"/>
        <w:numPr>
          <w:ilvl w:val="0"/>
          <w:numId w:val="14"/>
        </w:numPr>
        <w:tabs>
          <w:tab w:val="left" w:pos="540"/>
          <w:tab w:val="left" w:pos="2160"/>
          <w:tab w:val="left" w:pos="86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US Pat. Appl. Pending. </w:t>
      </w:r>
      <w:r w:rsidR="009D2C66" w:rsidRPr="003A4DE7">
        <w:rPr>
          <w:rFonts w:ascii="Palatino" w:hAnsi="Palatino"/>
          <w:color w:val="000000" w:themeColor="text1"/>
          <w:sz w:val="20"/>
          <w:szCs w:val="20"/>
        </w:rPr>
        <w:t xml:space="preserve">U.S. Provisional Application No. 63/303,757 filed on 27 January 2022. </w:t>
      </w:r>
      <w:r w:rsidR="009D2C66" w:rsidRPr="003A4DE7">
        <w:rPr>
          <w:rFonts w:ascii="Palatino" w:hAnsi="Palatino"/>
          <w:b/>
          <w:color w:val="000000" w:themeColor="text1"/>
          <w:sz w:val="20"/>
          <w:szCs w:val="20"/>
        </w:rPr>
        <w:t>Composition comprising a non-bioabsorbable polymer and metabolic inhibitor</w:t>
      </w:r>
      <w:r w:rsidRPr="003A4DE7">
        <w:rPr>
          <w:rFonts w:ascii="Palatino" w:hAnsi="Palatino"/>
          <w:b/>
          <w:color w:val="000000" w:themeColor="text1"/>
          <w:sz w:val="20"/>
          <w:szCs w:val="20"/>
        </w:rPr>
        <w:t>.</w:t>
      </w:r>
      <w:r w:rsidRPr="003A4DE7">
        <w:rPr>
          <w:rFonts w:ascii="Palatino" w:hAnsi="Palatino"/>
          <w:color w:val="000000" w:themeColor="text1"/>
          <w:sz w:val="20"/>
          <w:szCs w:val="20"/>
        </w:rPr>
        <w:t xml:space="preserve"> Chima Maduka, Stuart Goodman and CH Contag</w:t>
      </w:r>
    </w:p>
    <w:p w14:paraId="1E6E0F61" w14:textId="77777777" w:rsidR="006762F1" w:rsidRPr="003A4DE7" w:rsidRDefault="006762F1" w:rsidP="008F7616">
      <w:pPr>
        <w:pStyle w:val="Heading1"/>
        <w:spacing w:before="2" w:after="120"/>
        <w:ind w:left="0" w:right="0"/>
        <w:rPr>
          <w:rFonts w:ascii="Palatino" w:hAnsi="Palatino"/>
          <w:b w:val="0"/>
          <w:color w:val="000000" w:themeColor="text1"/>
          <w:sz w:val="20"/>
          <w:szCs w:val="20"/>
        </w:rPr>
      </w:pPr>
      <w:r w:rsidRPr="003A4DE7">
        <w:rPr>
          <w:rFonts w:ascii="Palatino" w:hAnsi="Palatino"/>
          <w:color w:val="000000" w:themeColor="text1"/>
          <w:sz w:val="20"/>
          <w:szCs w:val="20"/>
        </w:rPr>
        <w:t>Publications</w:t>
      </w:r>
      <w:r w:rsidR="003B1483" w:rsidRPr="003A4DE7">
        <w:rPr>
          <w:rFonts w:ascii="Palatino" w:hAnsi="Palatino"/>
          <w:color w:val="000000" w:themeColor="text1"/>
          <w:sz w:val="20"/>
          <w:szCs w:val="20"/>
        </w:rPr>
        <w:t xml:space="preserve"> (Peer Reviewed)</w:t>
      </w:r>
      <w:r w:rsidRPr="003A4DE7">
        <w:rPr>
          <w:rFonts w:ascii="Palatino" w:hAnsi="Palatino"/>
          <w:color w:val="000000" w:themeColor="text1"/>
          <w:sz w:val="20"/>
          <w:szCs w:val="20"/>
        </w:rPr>
        <w:t>:</w:t>
      </w:r>
    </w:p>
    <w:p w14:paraId="7F50D087"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Chan, SP, </w:t>
      </w:r>
      <w:proofErr w:type="spellStart"/>
      <w:r w:rsidRPr="003A4DE7">
        <w:rPr>
          <w:rFonts w:ascii="Palatino" w:hAnsi="Palatino"/>
          <w:color w:val="000000" w:themeColor="text1"/>
          <w:sz w:val="20"/>
        </w:rPr>
        <w:t>Wietgrefe</w:t>
      </w:r>
      <w:proofErr w:type="spellEnd"/>
      <w:r w:rsidRPr="003A4DE7">
        <w:rPr>
          <w:rFonts w:ascii="Palatino" w:hAnsi="Palatino"/>
          <w:color w:val="000000" w:themeColor="text1"/>
          <w:sz w:val="20"/>
        </w:rPr>
        <w:t xml:space="preserve">, SW and Plagemann, PGW (1986) Correlation between presence of lactate dehydrogenase-elevating virus RNA and antigens in motor neurons and paralysis in infected C58 mice. </w:t>
      </w:r>
      <w:r w:rsidRPr="003A4DE7">
        <w:rPr>
          <w:rFonts w:ascii="Palatino" w:hAnsi="Palatino"/>
          <w:b/>
          <w:color w:val="000000" w:themeColor="text1"/>
          <w:sz w:val="20"/>
        </w:rPr>
        <w:t>Virus Res</w:t>
      </w:r>
      <w:r w:rsidRPr="003A4DE7">
        <w:rPr>
          <w:rFonts w:ascii="Palatino" w:hAnsi="Palatino"/>
          <w:color w:val="000000" w:themeColor="text1"/>
          <w:sz w:val="20"/>
        </w:rPr>
        <w:t>. 6(3):195-209.</w:t>
      </w:r>
    </w:p>
    <w:p w14:paraId="5A5CD882"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Retzel</w:t>
      </w:r>
      <w:proofErr w:type="spellEnd"/>
      <w:r w:rsidRPr="003A4DE7">
        <w:rPr>
          <w:rFonts w:ascii="Palatino" w:hAnsi="Palatino"/>
          <w:color w:val="000000" w:themeColor="text1"/>
          <w:sz w:val="20"/>
        </w:rPr>
        <w:t xml:space="preserve">, EF and Plagemann, PGW (1986) Genomic differences between strains of lactate dehydrogenase-elevating virus. </w:t>
      </w:r>
      <w:proofErr w:type="spellStart"/>
      <w:r w:rsidRPr="003A4DE7">
        <w:rPr>
          <w:rFonts w:ascii="Palatino" w:hAnsi="Palatino"/>
          <w:b/>
          <w:color w:val="000000" w:themeColor="text1"/>
          <w:sz w:val="20"/>
        </w:rPr>
        <w:t>Intervirol</w:t>
      </w:r>
      <w:proofErr w:type="spellEnd"/>
      <w:r w:rsidRPr="003A4DE7">
        <w:rPr>
          <w:rFonts w:ascii="Palatino" w:hAnsi="Palatino"/>
          <w:color w:val="000000" w:themeColor="text1"/>
          <w:sz w:val="20"/>
        </w:rPr>
        <w:t>. 26:228-233.</w:t>
      </w:r>
    </w:p>
    <w:p w14:paraId="36EACAAB"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Harty, JT., Chan, SP,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Plagemann, PGW (1987) Protection of C58 mice from lactate dehydrogenase-elevating virus induced motor neuron disease by non-neutralizing antiviral antibodies without interference with virus replication. </w:t>
      </w:r>
      <w:r w:rsidRPr="003A4DE7">
        <w:rPr>
          <w:rFonts w:ascii="Palatino" w:hAnsi="Palatino"/>
          <w:b/>
          <w:color w:val="000000" w:themeColor="text1"/>
          <w:sz w:val="20"/>
        </w:rPr>
        <w:t xml:space="preserve">J. </w:t>
      </w:r>
      <w:proofErr w:type="spellStart"/>
      <w:r w:rsidRPr="003A4DE7">
        <w:rPr>
          <w:rFonts w:ascii="Palatino" w:hAnsi="Palatino"/>
          <w:b/>
          <w:color w:val="000000" w:themeColor="text1"/>
          <w:sz w:val="20"/>
        </w:rPr>
        <w:t>Neuroimmun</w:t>
      </w:r>
      <w:proofErr w:type="spellEnd"/>
      <w:r w:rsidRPr="003A4DE7">
        <w:rPr>
          <w:rFonts w:ascii="Palatino" w:hAnsi="Palatino"/>
          <w:color w:val="000000" w:themeColor="text1"/>
          <w:sz w:val="20"/>
        </w:rPr>
        <w:t>. 15:195-206.</w:t>
      </w:r>
    </w:p>
    <w:p w14:paraId="686DDAFC"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Plagemann, PGW (1988) Susceptibility to lactate dehydrogenase-elevating virus induced poliomyelitis correlates with increased </w:t>
      </w:r>
      <w:proofErr w:type="spellStart"/>
      <w:r w:rsidRPr="003A4DE7">
        <w:rPr>
          <w:rFonts w:ascii="Palatino" w:hAnsi="Palatino"/>
          <w:color w:val="000000" w:themeColor="text1"/>
          <w:sz w:val="20"/>
        </w:rPr>
        <w:t>ecotropic</w:t>
      </w:r>
      <w:proofErr w:type="spellEnd"/>
      <w:r w:rsidRPr="003A4DE7">
        <w:rPr>
          <w:rFonts w:ascii="Palatino" w:hAnsi="Palatino"/>
          <w:color w:val="000000" w:themeColor="text1"/>
          <w:sz w:val="20"/>
        </w:rPr>
        <w:t xml:space="preserve"> retrovirus expression in motor neurons. </w:t>
      </w:r>
      <w:proofErr w:type="spellStart"/>
      <w:r w:rsidRPr="003A4DE7">
        <w:rPr>
          <w:rFonts w:ascii="Palatino" w:hAnsi="Palatino"/>
          <w:b/>
          <w:color w:val="000000" w:themeColor="text1"/>
          <w:sz w:val="20"/>
        </w:rPr>
        <w:t>Microb</w:t>
      </w:r>
      <w:proofErr w:type="spellEnd"/>
      <w:r w:rsidRPr="003A4DE7">
        <w:rPr>
          <w:rFonts w:ascii="Palatino" w:hAnsi="Palatino"/>
          <w:b/>
          <w:color w:val="000000" w:themeColor="text1"/>
          <w:sz w:val="20"/>
        </w:rPr>
        <w:t>. Path.</w:t>
      </w:r>
      <w:r w:rsidRPr="003A4DE7">
        <w:rPr>
          <w:rFonts w:ascii="Palatino" w:hAnsi="Palatino"/>
          <w:color w:val="000000" w:themeColor="text1"/>
          <w:sz w:val="20"/>
        </w:rPr>
        <w:t xml:space="preserve"> 5:287-296.</w:t>
      </w:r>
    </w:p>
    <w:p w14:paraId="30476F25" w14:textId="77777777" w:rsidR="00065A82" w:rsidRPr="003A4DE7" w:rsidRDefault="008F7616" w:rsidP="00065A82">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Plagemann, PGW (1989) Age-dependent poliomyelitis of mice: Expression of endogenous retrovirus in motor neurons predisposes them to infection by lactate dehydrogenase-elevating virus. </w:t>
      </w:r>
      <w:r w:rsidRPr="003A4DE7">
        <w:rPr>
          <w:rFonts w:ascii="Palatino" w:hAnsi="Palatino"/>
          <w:b/>
          <w:color w:val="000000" w:themeColor="text1"/>
          <w:sz w:val="20"/>
        </w:rPr>
        <w:t xml:space="preserve">J. </w:t>
      </w:r>
      <w:proofErr w:type="spellStart"/>
      <w:r w:rsidRPr="003A4DE7">
        <w:rPr>
          <w:rFonts w:ascii="Palatino" w:hAnsi="Palatino"/>
          <w:b/>
          <w:color w:val="000000" w:themeColor="text1"/>
          <w:sz w:val="20"/>
        </w:rPr>
        <w:t>Virol</w:t>
      </w:r>
      <w:proofErr w:type="spellEnd"/>
      <w:r w:rsidRPr="003A4DE7">
        <w:rPr>
          <w:rFonts w:ascii="Palatino" w:hAnsi="Palatino"/>
          <w:b/>
          <w:color w:val="000000" w:themeColor="text1"/>
          <w:sz w:val="20"/>
        </w:rPr>
        <w:t>.</w:t>
      </w:r>
      <w:r w:rsidRPr="003A4DE7">
        <w:rPr>
          <w:rFonts w:ascii="Palatino" w:hAnsi="Palatino"/>
          <w:color w:val="000000" w:themeColor="text1"/>
          <w:sz w:val="20"/>
        </w:rPr>
        <w:t xml:space="preserve"> 63(10):4362-4369.</w:t>
      </w:r>
    </w:p>
    <w:p w14:paraId="40717E72" w14:textId="7A2B1769" w:rsidR="008F7616" w:rsidRPr="003A4DE7" w:rsidRDefault="008F7616" w:rsidP="00065A82">
      <w:pPr>
        <w:pStyle w:val="ListParagraph"/>
        <w:numPr>
          <w:ilvl w:val="0"/>
          <w:numId w:val="11"/>
        </w:numPr>
        <w:tabs>
          <w:tab w:val="left" w:pos="540"/>
        </w:tabs>
        <w:spacing w:after="120"/>
        <w:ind w:left="540" w:hanging="540"/>
        <w:contextualSpacing w:val="0"/>
        <w:jc w:val="both"/>
        <w:rPr>
          <w:rFonts w:ascii="Palatino" w:hAnsi="Palatino"/>
          <w:color w:val="000000" w:themeColor="text1"/>
          <w:sz w:val="20"/>
          <w:szCs w:val="20"/>
        </w:rPr>
      </w:pPr>
      <w:r w:rsidRPr="003A4DE7">
        <w:rPr>
          <w:rFonts w:ascii="Palatino" w:hAnsi="Palatino"/>
          <w:color w:val="000000" w:themeColor="text1"/>
          <w:sz w:val="20"/>
          <w:szCs w:val="20"/>
          <w:u w:val="single"/>
        </w:rPr>
        <w:lastRenderedPageBreak/>
        <w:t>Contag, CH,</w:t>
      </w:r>
      <w:r w:rsidRPr="003A4DE7">
        <w:rPr>
          <w:rFonts w:ascii="Palatino" w:hAnsi="Palatino"/>
          <w:color w:val="000000" w:themeColor="text1"/>
          <w:sz w:val="20"/>
          <w:szCs w:val="20"/>
        </w:rPr>
        <w:t xml:space="preserve"> Contag, PR, Mullins, JI, Spilman, SD, Stevenson, DK and </w:t>
      </w:r>
      <w:proofErr w:type="spellStart"/>
      <w:r w:rsidRPr="003A4DE7">
        <w:rPr>
          <w:rFonts w:ascii="Palatino" w:hAnsi="Palatino"/>
          <w:color w:val="000000" w:themeColor="text1"/>
          <w:sz w:val="20"/>
          <w:szCs w:val="20"/>
        </w:rPr>
        <w:t>Benaron</w:t>
      </w:r>
      <w:proofErr w:type="spellEnd"/>
      <w:r w:rsidRPr="003A4DE7">
        <w:rPr>
          <w:rFonts w:ascii="Palatino" w:hAnsi="Palatino"/>
          <w:color w:val="000000" w:themeColor="text1"/>
          <w:sz w:val="20"/>
          <w:szCs w:val="20"/>
        </w:rPr>
        <w:t xml:space="preserve">, D (1995) Photonic detection of bacterial pathogens in living hosts. </w:t>
      </w:r>
      <w:proofErr w:type="spellStart"/>
      <w:r w:rsidRPr="003A4DE7">
        <w:rPr>
          <w:rFonts w:ascii="Palatino" w:hAnsi="Palatino"/>
          <w:b/>
          <w:color w:val="000000" w:themeColor="text1"/>
          <w:sz w:val="20"/>
          <w:szCs w:val="20"/>
        </w:rPr>
        <w:t>Molec</w:t>
      </w:r>
      <w:proofErr w:type="spellEnd"/>
      <w:r w:rsidRPr="003A4DE7">
        <w:rPr>
          <w:rFonts w:ascii="Palatino" w:hAnsi="Palatino"/>
          <w:b/>
          <w:color w:val="000000" w:themeColor="text1"/>
          <w:sz w:val="20"/>
          <w:szCs w:val="20"/>
        </w:rPr>
        <w:t>. Micro</w:t>
      </w:r>
      <w:r w:rsidRPr="003A4DE7">
        <w:rPr>
          <w:rFonts w:ascii="Palatino" w:hAnsi="Palatino"/>
          <w:color w:val="000000" w:themeColor="text1"/>
          <w:sz w:val="20"/>
          <w:szCs w:val="20"/>
        </w:rPr>
        <w:t>. 18(4): 593-603.</w:t>
      </w:r>
      <w:r w:rsidR="00065A82" w:rsidRPr="003A4DE7">
        <w:rPr>
          <w:rFonts w:ascii="Palatino" w:hAnsi="Palatino"/>
          <w:color w:val="000000" w:themeColor="text1"/>
          <w:sz w:val="20"/>
          <w:szCs w:val="20"/>
        </w:rPr>
        <w:t xml:space="preserve"> PMID </w:t>
      </w:r>
      <w:r w:rsidR="00065A82" w:rsidRPr="003A4DE7">
        <w:rPr>
          <w:rStyle w:val="Strong"/>
          <w:rFonts w:ascii="Palatino" w:hAnsi="Palatino" w:cs="Segoe UI"/>
          <w:b w:val="0"/>
          <w:bCs w:val="0"/>
          <w:color w:val="000000" w:themeColor="text1"/>
          <w:sz w:val="20"/>
          <w:szCs w:val="20"/>
        </w:rPr>
        <w:t>8817482</w:t>
      </w:r>
    </w:p>
    <w:p w14:paraId="5D0CA4C4"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Ehrnst</w:t>
      </w:r>
      <w:proofErr w:type="spellEnd"/>
      <w:r w:rsidRPr="003A4DE7">
        <w:rPr>
          <w:rFonts w:ascii="Palatino" w:hAnsi="Palatino"/>
          <w:color w:val="000000" w:themeColor="text1"/>
          <w:sz w:val="20"/>
        </w:rPr>
        <w:t xml:space="preserve">, A, Duda, J Lindgren, S, Bohlin, A.B, and Mullins, JI (1997) Mother-to-infant transmission of human immunodeficiency virus type 1 involving five </w:t>
      </w:r>
      <w:r w:rsidRPr="003A4DE7">
        <w:rPr>
          <w:rFonts w:ascii="Palatino" w:hAnsi="Palatino"/>
          <w:i/>
          <w:color w:val="000000" w:themeColor="text1"/>
          <w:sz w:val="20"/>
        </w:rPr>
        <w:t>env</w:t>
      </w:r>
      <w:r w:rsidRPr="003A4DE7">
        <w:rPr>
          <w:rFonts w:ascii="Palatino" w:hAnsi="Palatino"/>
          <w:color w:val="000000" w:themeColor="text1"/>
          <w:sz w:val="20"/>
        </w:rPr>
        <w:t xml:space="preserve"> sequence subtypes.</w:t>
      </w:r>
      <w:r w:rsidRPr="003A4DE7">
        <w:rPr>
          <w:rFonts w:ascii="Palatino" w:hAnsi="Palatino"/>
          <w:b/>
          <w:color w:val="000000" w:themeColor="text1"/>
          <w:sz w:val="20"/>
        </w:rPr>
        <w:t xml:space="preserve"> J. </w:t>
      </w:r>
      <w:proofErr w:type="spellStart"/>
      <w:r w:rsidRPr="003A4DE7">
        <w:rPr>
          <w:rFonts w:ascii="Palatino" w:hAnsi="Palatino"/>
          <w:b/>
          <w:color w:val="000000" w:themeColor="text1"/>
          <w:sz w:val="20"/>
        </w:rPr>
        <w:t>Virol</w:t>
      </w:r>
      <w:proofErr w:type="spellEnd"/>
      <w:r w:rsidRPr="003A4DE7">
        <w:rPr>
          <w:rFonts w:ascii="Palatino" w:hAnsi="Palatino"/>
          <w:b/>
          <w:color w:val="000000" w:themeColor="text1"/>
          <w:sz w:val="20"/>
        </w:rPr>
        <w:t xml:space="preserve">. </w:t>
      </w:r>
      <w:r w:rsidRPr="003A4DE7">
        <w:rPr>
          <w:rFonts w:ascii="Palatino" w:hAnsi="Palatino"/>
          <w:color w:val="000000" w:themeColor="text1"/>
          <w:sz w:val="20"/>
        </w:rPr>
        <w:t>71(2):1292-1300</w:t>
      </w:r>
    </w:p>
    <w:p w14:paraId="4919ECBD"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Spilman, SD, Contag, PR, Oshiro, M, Eames, BF, Dennery, P Stevenson, DK and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D (1997) Visualizing gene expression in living mammals using a bioluminescent reporter. </w:t>
      </w:r>
      <w:proofErr w:type="spellStart"/>
      <w:r w:rsidRPr="003A4DE7">
        <w:rPr>
          <w:rFonts w:ascii="Palatino" w:hAnsi="Palatino"/>
          <w:b/>
          <w:color w:val="000000" w:themeColor="text1"/>
          <w:sz w:val="20"/>
        </w:rPr>
        <w:t>Photochem</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Photobiol</w:t>
      </w:r>
      <w:proofErr w:type="spellEnd"/>
      <w:r w:rsidRPr="003A4DE7">
        <w:rPr>
          <w:rFonts w:ascii="Palatino" w:hAnsi="Palatino"/>
          <w:b/>
          <w:color w:val="000000" w:themeColor="text1"/>
          <w:sz w:val="20"/>
        </w:rPr>
        <w:t xml:space="preserve">. </w:t>
      </w:r>
      <w:r w:rsidRPr="003A4DE7">
        <w:rPr>
          <w:rFonts w:ascii="Palatino" w:hAnsi="Palatino"/>
          <w:color w:val="000000" w:themeColor="text1"/>
          <w:sz w:val="20"/>
        </w:rPr>
        <w:t>66(4):523-531</w:t>
      </w:r>
    </w:p>
    <w:p w14:paraId="029BD9F8" w14:textId="77777777" w:rsidR="008F7616" w:rsidRPr="003A4DE7" w:rsidRDefault="008F7616" w:rsidP="008F7616">
      <w:pPr>
        <w:pStyle w:val="ListParagraph"/>
        <w:numPr>
          <w:ilvl w:val="0"/>
          <w:numId w:val="11"/>
        </w:numPr>
        <w:tabs>
          <w:tab w:val="left" w:pos="540"/>
        </w:tabs>
        <w:spacing w:after="120"/>
        <w:ind w:left="540" w:hanging="540"/>
        <w:contextualSpacing w:val="0"/>
        <w:jc w:val="both"/>
        <w:rPr>
          <w:rFonts w:ascii="Palatino" w:hAnsi="Palatino"/>
          <w:b/>
          <w:color w:val="000000" w:themeColor="text1"/>
          <w:sz w:val="20"/>
        </w:rPr>
      </w:pPr>
      <w:r w:rsidRPr="003A4DE7">
        <w:rPr>
          <w:rFonts w:ascii="Palatino" w:hAnsi="Palatino"/>
          <w:color w:val="000000" w:themeColor="text1"/>
          <w:sz w:val="20"/>
        </w:rPr>
        <w:t xml:space="preserve">Tien, PC, Chiu, T, Winters, M, Latif, A, Sunanda, R, Batra, 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Moore, D, </w:t>
      </w:r>
      <w:proofErr w:type="spellStart"/>
      <w:r w:rsidRPr="003A4DE7">
        <w:rPr>
          <w:rFonts w:ascii="Palatino" w:hAnsi="Palatino"/>
          <w:color w:val="000000" w:themeColor="text1"/>
          <w:sz w:val="20"/>
        </w:rPr>
        <w:t>Zejena</w:t>
      </w:r>
      <w:proofErr w:type="spellEnd"/>
      <w:r w:rsidRPr="003A4DE7">
        <w:rPr>
          <w:rFonts w:ascii="Palatino" w:hAnsi="Palatino"/>
          <w:color w:val="000000" w:themeColor="text1"/>
          <w:sz w:val="20"/>
        </w:rPr>
        <w:t xml:space="preserve">, L, </w:t>
      </w:r>
      <w:proofErr w:type="spellStart"/>
      <w:r w:rsidRPr="003A4DE7">
        <w:rPr>
          <w:rFonts w:ascii="Palatino" w:hAnsi="Palatino"/>
          <w:color w:val="000000" w:themeColor="text1"/>
          <w:sz w:val="20"/>
        </w:rPr>
        <w:t>Mbizvo</w:t>
      </w:r>
      <w:proofErr w:type="spellEnd"/>
      <w:r w:rsidRPr="003A4DE7">
        <w:rPr>
          <w:rFonts w:ascii="Palatino" w:hAnsi="Palatino"/>
          <w:color w:val="000000" w:themeColor="text1"/>
          <w:sz w:val="20"/>
        </w:rPr>
        <w:t xml:space="preserve">, M, </w:t>
      </w:r>
      <w:proofErr w:type="spellStart"/>
      <w:r w:rsidRPr="003A4DE7">
        <w:rPr>
          <w:rFonts w:ascii="Palatino" w:hAnsi="Palatino"/>
          <w:color w:val="000000" w:themeColor="text1"/>
          <w:sz w:val="20"/>
        </w:rPr>
        <w:t>Delwart</w:t>
      </w:r>
      <w:proofErr w:type="spellEnd"/>
      <w:r w:rsidRPr="003A4DE7">
        <w:rPr>
          <w:rFonts w:ascii="Palatino" w:hAnsi="Palatino"/>
          <w:color w:val="000000" w:themeColor="text1"/>
          <w:sz w:val="20"/>
        </w:rPr>
        <w:t>, EL, Mullins, JI and Katzenstein, DA (1999) Primary subtype C HIV-1 infection in Harare, Zimbabwe.</w:t>
      </w:r>
      <w:r w:rsidRPr="003A4DE7">
        <w:rPr>
          <w:rFonts w:ascii="Palatino" w:hAnsi="Palatino"/>
          <w:b/>
          <w:color w:val="000000" w:themeColor="text1"/>
          <w:sz w:val="20"/>
        </w:rPr>
        <w:t xml:space="preserve"> J </w:t>
      </w:r>
      <w:proofErr w:type="spellStart"/>
      <w:r w:rsidRPr="003A4DE7">
        <w:rPr>
          <w:rFonts w:ascii="Palatino" w:hAnsi="Palatino"/>
          <w:b/>
          <w:color w:val="000000" w:themeColor="text1"/>
          <w:sz w:val="20"/>
        </w:rPr>
        <w:t>Acquir</w:t>
      </w:r>
      <w:proofErr w:type="spellEnd"/>
      <w:r w:rsidRPr="003A4DE7">
        <w:rPr>
          <w:rFonts w:ascii="Palatino" w:hAnsi="Palatino"/>
          <w:b/>
          <w:color w:val="000000" w:themeColor="text1"/>
          <w:sz w:val="20"/>
        </w:rPr>
        <w:t xml:space="preserve"> Immune </w:t>
      </w:r>
      <w:proofErr w:type="spellStart"/>
      <w:r w:rsidRPr="003A4DE7">
        <w:rPr>
          <w:rFonts w:ascii="Palatino" w:hAnsi="Palatino"/>
          <w:b/>
          <w:color w:val="000000" w:themeColor="text1"/>
          <w:sz w:val="20"/>
        </w:rPr>
        <w:t>Defic</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Syndro</w:t>
      </w:r>
      <w:proofErr w:type="spellEnd"/>
      <w:r w:rsidRPr="003A4DE7">
        <w:rPr>
          <w:rFonts w:ascii="Palatino" w:hAnsi="Palatino"/>
          <w:b/>
          <w:color w:val="000000" w:themeColor="text1"/>
          <w:sz w:val="20"/>
        </w:rPr>
        <w:t xml:space="preserve"> Hum </w:t>
      </w:r>
      <w:proofErr w:type="spellStart"/>
      <w:r w:rsidRPr="003A4DE7">
        <w:rPr>
          <w:rFonts w:ascii="Palatino" w:hAnsi="Palatino"/>
          <w:b/>
          <w:color w:val="000000" w:themeColor="text1"/>
          <w:sz w:val="20"/>
        </w:rPr>
        <w:t>Retrovirol</w:t>
      </w:r>
      <w:proofErr w:type="spellEnd"/>
      <w:r w:rsidRPr="003A4DE7">
        <w:rPr>
          <w:rFonts w:ascii="Palatino" w:hAnsi="Palatino"/>
          <w:b/>
          <w:color w:val="000000" w:themeColor="text1"/>
          <w:sz w:val="20"/>
        </w:rPr>
        <w:t xml:space="preserve"> </w:t>
      </w:r>
      <w:r w:rsidRPr="003A4DE7">
        <w:rPr>
          <w:rFonts w:ascii="Palatino" w:hAnsi="Palatino"/>
          <w:color w:val="000000" w:themeColor="text1"/>
          <w:sz w:val="20"/>
        </w:rPr>
        <w:t>20:147-153.</w:t>
      </w:r>
    </w:p>
    <w:p w14:paraId="3005A143" w14:textId="77777777" w:rsidR="008F7616" w:rsidRPr="003A4DE7" w:rsidRDefault="008F7616" w:rsidP="008F7616">
      <w:pPr>
        <w:pStyle w:val="BodyText"/>
        <w:numPr>
          <w:ilvl w:val="0"/>
          <w:numId w:val="11"/>
        </w:numPr>
        <w:tabs>
          <w:tab w:val="left" w:pos="540"/>
        </w:tabs>
        <w:spacing w:after="120" w:line="240" w:lineRule="auto"/>
        <w:ind w:left="540" w:hanging="540"/>
        <w:jc w:val="both"/>
        <w:rPr>
          <w:color w:val="000000" w:themeColor="text1"/>
        </w:rPr>
      </w:pPr>
      <w:r w:rsidRPr="003A4DE7">
        <w:rPr>
          <w:color w:val="000000" w:themeColor="text1"/>
        </w:rPr>
        <w:t xml:space="preserve">Sweeney, TJ., Mailander, V, Tucker, A, </w:t>
      </w:r>
      <w:proofErr w:type="spellStart"/>
      <w:r w:rsidRPr="003A4DE7">
        <w:rPr>
          <w:color w:val="000000" w:themeColor="text1"/>
        </w:rPr>
        <w:t>Olomu</w:t>
      </w:r>
      <w:proofErr w:type="spellEnd"/>
      <w:r w:rsidRPr="003A4DE7">
        <w:rPr>
          <w:color w:val="000000" w:themeColor="text1"/>
        </w:rPr>
        <w:t>, AB, Zhang, W, Cao, Y, Negrin, RS</w:t>
      </w:r>
      <w:r w:rsidRPr="003A4DE7">
        <w:rPr>
          <w:color w:val="000000" w:themeColor="text1"/>
          <w:vertAlign w:val="superscript"/>
        </w:rPr>
        <w:t xml:space="preserve"> </w:t>
      </w:r>
      <w:r w:rsidRPr="003A4DE7">
        <w:rPr>
          <w:color w:val="000000" w:themeColor="text1"/>
        </w:rPr>
        <w:t xml:space="preserve">and </w:t>
      </w:r>
      <w:r w:rsidRPr="003A4DE7">
        <w:rPr>
          <w:color w:val="000000" w:themeColor="text1"/>
          <w:u w:val="single"/>
        </w:rPr>
        <w:t>Contag, CH</w:t>
      </w:r>
      <w:r w:rsidRPr="003A4DE7">
        <w:rPr>
          <w:color w:val="000000" w:themeColor="text1"/>
        </w:rPr>
        <w:t xml:space="preserve"> (1999) Visualizing tumor cell clearance in living animals. </w:t>
      </w:r>
      <w:r w:rsidRPr="003A4DE7">
        <w:rPr>
          <w:b/>
          <w:color w:val="000000" w:themeColor="text1"/>
        </w:rPr>
        <w:t xml:space="preserve">Proc. Natl. Acad. Sci. USA, </w:t>
      </w:r>
      <w:r w:rsidRPr="003A4DE7">
        <w:rPr>
          <w:color w:val="000000" w:themeColor="text1"/>
        </w:rPr>
        <w:t>96(21): 12044-49</w:t>
      </w:r>
    </w:p>
    <w:p w14:paraId="63085A96" w14:textId="189D89FD"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Sweeney, ME, Amanda TJ, Tucker, A,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xml:space="preserve">, AB, Negrin,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Noninvasive </w:t>
      </w:r>
      <w:r w:rsidR="001A4CC5" w:rsidRPr="003A4DE7">
        <w:rPr>
          <w:rFonts w:ascii="Palatino" w:hAnsi="Palatino"/>
          <w:color w:val="000000" w:themeColor="text1"/>
          <w:sz w:val="20"/>
        </w:rPr>
        <w:t>a</w:t>
      </w:r>
      <w:r w:rsidRPr="003A4DE7">
        <w:rPr>
          <w:rFonts w:ascii="Palatino" w:hAnsi="Palatino"/>
          <w:color w:val="000000" w:themeColor="text1"/>
          <w:sz w:val="20"/>
        </w:rPr>
        <w:t xml:space="preserve">ssessment of </w:t>
      </w:r>
      <w:r w:rsidR="001A4CC5" w:rsidRPr="003A4DE7">
        <w:rPr>
          <w:rFonts w:ascii="Palatino" w:hAnsi="Palatino"/>
          <w:color w:val="000000" w:themeColor="text1"/>
          <w:sz w:val="20"/>
        </w:rPr>
        <w:t>t</w:t>
      </w:r>
      <w:r w:rsidRPr="003A4DE7">
        <w:rPr>
          <w:rFonts w:ascii="Palatino" w:hAnsi="Palatino"/>
          <w:color w:val="000000" w:themeColor="text1"/>
          <w:sz w:val="20"/>
        </w:rPr>
        <w:t xml:space="preserve">umor </w:t>
      </w:r>
      <w:r w:rsidR="001A4CC5" w:rsidRPr="003A4DE7">
        <w:rPr>
          <w:rFonts w:ascii="Palatino" w:hAnsi="Palatino"/>
          <w:color w:val="000000" w:themeColor="text1"/>
          <w:sz w:val="20"/>
        </w:rPr>
        <w:t>c</w:t>
      </w:r>
      <w:r w:rsidRPr="003A4DE7">
        <w:rPr>
          <w:rFonts w:ascii="Palatino" w:hAnsi="Palatino"/>
          <w:color w:val="000000" w:themeColor="text1"/>
          <w:sz w:val="20"/>
        </w:rPr>
        <w:t xml:space="preserve">ell </w:t>
      </w:r>
      <w:r w:rsidR="001A4CC5" w:rsidRPr="003A4DE7">
        <w:rPr>
          <w:rFonts w:ascii="Palatino" w:hAnsi="Palatino"/>
          <w:color w:val="000000" w:themeColor="text1"/>
          <w:sz w:val="20"/>
        </w:rPr>
        <w:t>p</w:t>
      </w:r>
      <w:r w:rsidRPr="003A4DE7">
        <w:rPr>
          <w:rFonts w:ascii="Palatino" w:hAnsi="Palatino"/>
          <w:color w:val="000000" w:themeColor="text1"/>
          <w:sz w:val="20"/>
        </w:rPr>
        <w:t xml:space="preserve">roliferation in </w:t>
      </w:r>
      <w:r w:rsidR="001A4CC5" w:rsidRPr="003A4DE7">
        <w:rPr>
          <w:rFonts w:ascii="Palatino" w:hAnsi="Palatino"/>
          <w:color w:val="000000" w:themeColor="text1"/>
          <w:sz w:val="20"/>
        </w:rPr>
        <w:t>a</w:t>
      </w:r>
      <w:r w:rsidRPr="003A4DE7">
        <w:rPr>
          <w:rFonts w:ascii="Palatino" w:hAnsi="Palatino"/>
          <w:color w:val="000000" w:themeColor="text1"/>
          <w:sz w:val="20"/>
        </w:rPr>
        <w:t xml:space="preserve">nimal </w:t>
      </w:r>
      <w:r w:rsidR="001A4CC5" w:rsidRPr="003A4DE7">
        <w:rPr>
          <w:rFonts w:ascii="Palatino" w:hAnsi="Palatino"/>
          <w:color w:val="000000" w:themeColor="text1"/>
          <w:sz w:val="20"/>
        </w:rPr>
        <w:t>m</w:t>
      </w:r>
      <w:r w:rsidRPr="003A4DE7">
        <w:rPr>
          <w:rFonts w:ascii="Palatino" w:hAnsi="Palatino"/>
          <w:color w:val="000000" w:themeColor="text1"/>
          <w:sz w:val="20"/>
        </w:rPr>
        <w:t>odels.</w:t>
      </w:r>
      <w:r w:rsidRPr="003A4DE7">
        <w:rPr>
          <w:rFonts w:ascii="Palatino" w:hAnsi="Palatino"/>
          <w:b/>
          <w:color w:val="000000" w:themeColor="text1"/>
          <w:sz w:val="20"/>
        </w:rPr>
        <w:t xml:space="preserve"> Neoplasia</w:t>
      </w:r>
      <w:r w:rsidRPr="003A4DE7">
        <w:rPr>
          <w:rFonts w:ascii="Palatino" w:hAnsi="Palatino"/>
          <w:color w:val="000000" w:themeColor="text1"/>
          <w:sz w:val="20"/>
        </w:rPr>
        <w:t>, 1: 303-310.</w:t>
      </w:r>
    </w:p>
    <w:p w14:paraId="528815C4" w14:textId="77777777" w:rsidR="003B1483"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Siragusa, GR. Nawotka, K, Spilman, SD, Contag, PR, </w:t>
      </w:r>
      <w:r w:rsidRPr="003A4DE7">
        <w:rPr>
          <w:rFonts w:ascii="Palatino" w:hAnsi="Palatino"/>
          <w:color w:val="000000" w:themeColor="text1"/>
          <w:sz w:val="20"/>
          <w:u w:val="single"/>
        </w:rPr>
        <w:t xml:space="preserve">Contag, CH </w:t>
      </w:r>
      <w:r w:rsidRPr="003A4DE7">
        <w:rPr>
          <w:rFonts w:ascii="Palatino" w:hAnsi="Palatino"/>
          <w:color w:val="000000" w:themeColor="text1"/>
          <w:sz w:val="20"/>
        </w:rPr>
        <w:t xml:space="preserve">(1999) Real time monitoring of E. coli 0157:H7 adherence to beef carcass surface tissues using a bioluminescent reporter. </w:t>
      </w:r>
      <w:r w:rsidRPr="003A4DE7">
        <w:rPr>
          <w:rFonts w:ascii="Palatino" w:hAnsi="Palatino"/>
          <w:b/>
          <w:color w:val="000000" w:themeColor="text1"/>
          <w:sz w:val="20"/>
        </w:rPr>
        <w:t xml:space="preserve">Applied and Environmental Microbiology, </w:t>
      </w:r>
      <w:r w:rsidRPr="003A4DE7">
        <w:rPr>
          <w:rFonts w:ascii="Palatino" w:hAnsi="Palatino"/>
          <w:color w:val="000000" w:themeColor="text1"/>
          <w:sz w:val="20"/>
        </w:rPr>
        <w:t>65(4): 1738-1745.</w:t>
      </w:r>
    </w:p>
    <w:p w14:paraId="49B7E1E9"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Kliks</w:t>
      </w:r>
      <w:proofErr w:type="spellEnd"/>
      <w:r w:rsidRPr="003A4DE7">
        <w:rPr>
          <w:rFonts w:ascii="Palatino" w:hAnsi="Palatino"/>
          <w:color w:val="000000" w:themeColor="text1"/>
          <w:sz w:val="20"/>
        </w:rPr>
        <w:t xml:space="preserve">, 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Wara, D, Corliss, H, Learn, J, Rodrigo, A, Mullins, JI and Levy, JA (2000) Genetic analysis of viral variants selected in maternal transmission of Human immunodeficiency virus to newborns. </w:t>
      </w:r>
      <w:r w:rsidRPr="003A4DE7">
        <w:rPr>
          <w:rFonts w:ascii="Palatino" w:hAnsi="Palatino"/>
          <w:b/>
          <w:color w:val="000000" w:themeColor="text1"/>
          <w:sz w:val="20"/>
        </w:rPr>
        <w:t xml:space="preserve">AIDS Research and Human Retroviruses. </w:t>
      </w:r>
      <w:r w:rsidRPr="003A4DE7">
        <w:rPr>
          <w:rFonts w:ascii="Palatino" w:hAnsi="Palatino"/>
          <w:color w:val="000000" w:themeColor="text1"/>
          <w:sz w:val="20"/>
        </w:rPr>
        <w:t>16(13): 1223-1233</w:t>
      </w:r>
    </w:p>
    <w:p w14:paraId="2E627C17"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Batra, M, Tien, PC, Shafer, RW,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Katzenstein, DK (2000) HIV-1 envelope sequences from recent </w:t>
      </w:r>
      <w:proofErr w:type="spellStart"/>
      <w:r w:rsidRPr="003A4DE7">
        <w:rPr>
          <w:rFonts w:ascii="Palatino" w:hAnsi="Palatino"/>
          <w:color w:val="000000" w:themeColor="text1"/>
          <w:sz w:val="20"/>
        </w:rPr>
        <w:t>seroconverters</w:t>
      </w:r>
      <w:proofErr w:type="spellEnd"/>
      <w:r w:rsidRPr="003A4DE7">
        <w:rPr>
          <w:rFonts w:ascii="Palatino" w:hAnsi="Palatino"/>
          <w:color w:val="000000" w:themeColor="text1"/>
          <w:sz w:val="20"/>
        </w:rPr>
        <w:t xml:space="preserve"> in Zimbabwe. </w:t>
      </w:r>
      <w:r w:rsidRPr="003A4DE7">
        <w:rPr>
          <w:rFonts w:ascii="Palatino" w:hAnsi="Palatino"/>
          <w:b/>
          <w:color w:val="000000" w:themeColor="text1"/>
          <w:sz w:val="20"/>
        </w:rPr>
        <w:t xml:space="preserve">AIDS Research and Human Retroviruses </w:t>
      </w:r>
      <w:r w:rsidRPr="003A4DE7">
        <w:rPr>
          <w:rFonts w:ascii="Palatino" w:hAnsi="Palatino"/>
          <w:color w:val="000000" w:themeColor="text1"/>
          <w:sz w:val="20"/>
        </w:rPr>
        <w:t>16(10): 973-9</w:t>
      </w:r>
    </w:p>
    <w:p w14:paraId="133F4D09"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Weng, Y, Tatarov, A, Bartos, BP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Dennery, PA (2000) Bioluminescent and Doxycycline-Regulatable HO-1 Expression in type II pneumocytes via transpulmonary delivery. </w:t>
      </w:r>
      <w:r w:rsidRPr="003A4DE7">
        <w:rPr>
          <w:rFonts w:ascii="Palatino" w:hAnsi="Palatino"/>
          <w:b/>
          <w:color w:val="000000" w:themeColor="text1"/>
          <w:sz w:val="20"/>
        </w:rPr>
        <w:t xml:space="preserve">Am J </w:t>
      </w:r>
      <w:proofErr w:type="spellStart"/>
      <w:r w:rsidRPr="003A4DE7">
        <w:rPr>
          <w:rFonts w:ascii="Palatino" w:hAnsi="Palatino"/>
          <w:b/>
          <w:color w:val="000000" w:themeColor="text1"/>
          <w:sz w:val="20"/>
        </w:rPr>
        <w:t>Physiol</w:t>
      </w:r>
      <w:proofErr w:type="spellEnd"/>
      <w:r w:rsidRPr="003A4DE7">
        <w:rPr>
          <w:rFonts w:ascii="Palatino" w:hAnsi="Palatino"/>
          <w:b/>
          <w:color w:val="000000" w:themeColor="text1"/>
          <w:sz w:val="20"/>
        </w:rPr>
        <w:t xml:space="preserve"> Lung Cell Mol Physiol.</w:t>
      </w:r>
      <w:r w:rsidRPr="003A4DE7">
        <w:rPr>
          <w:rFonts w:ascii="Palatino" w:hAnsi="Palatino"/>
          <w:color w:val="000000" w:themeColor="text1"/>
          <w:sz w:val="20"/>
        </w:rPr>
        <w:t xml:space="preserve"> L1273-79.</w:t>
      </w:r>
    </w:p>
    <w:p w14:paraId="7E7AFB1A"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Hugo, GJ, </w:t>
      </w:r>
      <w:proofErr w:type="spellStart"/>
      <w:r w:rsidRPr="003A4DE7">
        <w:rPr>
          <w:rFonts w:ascii="Palatino" w:hAnsi="Palatino"/>
          <w:color w:val="000000" w:themeColor="text1"/>
          <w:sz w:val="20"/>
        </w:rPr>
        <w:t>Zijenah</w:t>
      </w:r>
      <w:proofErr w:type="spellEnd"/>
      <w:r w:rsidRPr="003A4DE7">
        <w:rPr>
          <w:rFonts w:ascii="Palatino" w:hAnsi="Palatino"/>
          <w:color w:val="000000" w:themeColor="text1"/>
          <w:sz w:val="20"/>
        </w:rPr>
        <w:t xml:space="preserve">, E, Mason 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Mahomed K, Hendry, M, Katzenstein, D (2000) Prenatal transmission of subtype C HIV-1 in Zimbabwe: HIV-1 RNA and DNA in maternal and cord blood. </w:t>
      </w:r>
      <w:r w:rsidRPr="003A4DE7">
        <w:rPr>
          <w:rFonts w:ascii="Palatino" w:hAnsi="Palatino"/>
          <w:b/>
          <w:color w:val="000000" w:themeColor="text1"/>
          <w:sz w:val="20"/>
        </w:rPr>
        <w:t xml:space="preserve">J </w:t>
      </w:r>
      <w:proofErr w:type="spellStart"/>
      <w:r w:rsidRPr="003A4DE7">
        <w:rPr>
          <w:rFonts w:ascii="Palatino" w:hAnsi="Palatino"/>
          <w:b/>
          <w:color w:val="000000" w:themeColor="text1"/>
          <w:sz w:val="20"/>
        </w:rPr>
        <w:t>Acquir</w:t>
      </w:r>
      <w:proofErr w:type="spellEnd"/>
      <w:r w:rsidRPr="003A4DE7">
        <w:rPr>
          <w:rFonts w:ascii="Palatino" w:hAnsi="Palatino"/>
          <w:b/>
          <w:color w:val="000000" w:themeColor="text1"/>
          <w:sz w:val="20"/>
        </w:rPr>
        <w:t xml:space="preserve"> Immune </w:t>
      </w:r>
      <w:proofErr w:type="spellStart"/>
      <w:r w:rsidRPr="003A4DE7">
        <w:rPr>
          <w:rFonts w:ascii="Palatino" w:hAnsi="Palatino"/>
          <w:b/>
          <w:color w:val="000000" w:themeColor="text1"/>
          <w:sz w:val="20"/>
        </w:rPr>
        <w:t>Defic</w:t>
      </w:r>
      <w:proofErr w:type="spellEnd"/>
      <w:r w:rsidRPr="003A4DE7">
        <w:rPr>
          <w:rFonts w:ascii="Palatino" w:hAnsi="Palatino"/>
          <w:b/>
          <w:color w:val="000000" w:themeColor="text1"/>
          <w:sz w:val="20"/>
        </w:rPr>
        <w:t xml:space="preserve"> Syndr. </w:t>
      </w:r>
      <w:r w:rsidRPr="003A4DE7">
        <w:rPr>
          <w:rFonts w:ascii="Palatino" w:hAnsi="Palatino"/>
          <w:color w:val="000000" w:themeColor="text1"/>
          <w:sz w:val="20"/>
        </w:rPr>
        <w:t>15;25(5):390-7.</w:t>
      </w:r>
    </w:p>
    <w:p w14:paraId="4F00146C"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Rehemetulla</w:t>
      </w:r>
      <w:proofErr w:type="spellEnd"/>
      <w:r w:rsidRPr="003A4DE7">
        <w:rPr>
          <w:rFonts w:ascii="Palatino" w:hAnsi="Palatino"/>
          <w:color w:val="000000" w:themeColor="text1"/>
          <w:sz w:val="20"/>
        </w:rPr>
        <w:t xml:space="preserve">, A, Stegman, LD, S, Gupta, JC, Hall, S, DE,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Ross, BD (2000). Rapid and quantitative assessment of cancer treatment response using </w:t>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bioluminescence imaging. </w:t>
      </w:r>
      <w:r w:rsidRPr="003A4DE7">
        <w:rPr>
          <w:rFonts w:ascii="Palatino" w:hAnsi="Palatino"/>
          <w:b/>
          <w:color w:val="000000" w:themeColor="text1"/>
          <w:sz w:val="20"/>
        </w:rPr>
        <w:t xml:space="preserve">Neoplasia </w:t>
      </w:r>
      <w:r w:rsidRPr="003A4DE7">
        <w:rPr>
          <w:rFonts w:ascii="Palatino" w:hAnsi="Palatino"/>
          <w:color w:val="000000" w:themeColor="text1"/>
          <w:sz w:val="20"/>
        </w:rPr>
        <w:t>2(6): 491-495</w:t>
      </w:r>
    </w:p>
    <w:p w14:paraId="511C565D" w14:textId="59B17C23" w:rsidR="006762F1" w:rsidRPr="003A4DE7" w:rsidRDefault="006762F1" w:rsidP="008F7616">
      <w:pPr>
        <w:pStyle w:val="BodyTextIndent"/>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Lipshutz, GS, Gruber, CA, Cao, Y-A, Hardy, J, </w:t>
      </w:r>
      <w:r w:rsidRPr="003A4DE7">
        <w:rPr>
          <w:rFonts w:ascii="Palatino" w:hAnsi="Palatino"/>
          <w:color w:val="000000" w:themeColor="text1"/>
          <w:sz w:val="20"/>
          <w:u w:val="single"/>
        </w:rPr>
        <w:t>Contag, CH,</w:t>
      </w:r>
      <w:r w:rsidR="00C03547" w:rsidRPr="003A4DE7">
        <w:rPr>
          <w:rFonts w:ascii="Palatino" w:hAnsi="Palatino"/>
          <w:color w:val="000000" w:themeColor="text1"/>
          <w:sz w:val="20"/>
        </w:rPr>
        <w:t xml:space="preserve"> </w:t>
      </w:r>
      <w:proofErr w:type="spellStart"/>
      <w:r w:rsidR="00C03547" w:rsidRPr="003A4DE7">
        <w:rPr>
          <w:rFonts w:ascii="Palatino" w:hAnsi="Palatino"/>
          <w:color w:val="000000" w:themeColor="text1"/>
          <w:sz w:val="20"/>
        </w:rPr>
        <w:t>Gaensler</w:t>
      </w:r>
      <w:proofErr w:type="spellEnd"/>
      <w:r w:rsidR="00C03547" w:rsidRPr="003A4DE7">
        <w:rPr>
          <w:rFonts w:ascii="Palatino" w:hAnsi="Palatino"/>
          <w:color w:val="000000" w:themeColor="text1"/>
          <w:sz w:val="20"/>
        </w:rPr>
        <w:t>, KML (2001). In utero delivery of Adeno-a</w:t>
      </w:r>
      <w:r w:rsidRPr="003A4DE7">
        <w:rPr>
          <w:rFonts w:ascii="Palatino" w:hAnsi="Palatino"/>
          <w:color w:val="000000" w:themeColor="text1"/>
          <w:sz w:val="20"/>
        </w:rPr>
        <w:t>ss</w:t>
      </w:r>
      <w:r w:rsidR="00C03547" w:rsidRPr="003A4DE7">
        <w:rPr>
          <w:rFonts w:ascii="Palatino" w:hAnsi="Palatino"/>
          <w:color w:val="000000" w:themeColor="text1"/>
          <w:sz w:val="20"/>
        </w:rPr>
        <w:t>ociated viral vectors: Intraperitoneal gene transfer produces long-term e</w:t>
      </w:r>
      <w:r w:rsidRPr="003A4DE7">
        <w:rPr>
          <w:rFonts w:ascii="Palatino" w:hAnsi="Palatino"/>
          <w:color w:val="000000" w:themeColor="text1"/>
          <w:sz w:val="20"/>
        </w:rPr>
        <w:t xml:space="preserve">xpression. </w:t>
      </w:r>
      <w:r w:rsidRPr="003A4DE7">
        <w:rPr>
          <w:rFonts w:ascii="Palatino" w:hAnsi="Palatino"/>
          <w:b/>
          <w:color w:val="000000" w:themeColor="text1"/>
          <w:sz w:val="20"/>
        </w:rPr>
        <w:t>Molecular Therapy</w:t>
      </w:r>
      <w:r w:rsidRPr="003A4DE7">
        <w:rPr>
          <w:rFonts w:ascii="Palatino" w:hAnsi="Palatino"/>
          <w:color w:val="000000" w:themeColor="text1"/>
          <w:sz w:val="20"/>
        </w:rPr>
        <w:t>. 3(3): 284-292.</w:t>
      </w:r>
    </w:p>
    <w:p w14:paraId="472A138A" w14:textId="77777777" w:rsidR="008F7616" w:rsidRPr="003A4DE7" w:rsidRDefault="006762F1" w:rsidP="008F7616">
      <w:pPr>
        <w:pStyle w:val="BodyTextIndent"/>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Nakajima, A, </w:t>
      </w:r>
      <w:proofErr w:type="spellStart"/>
      <w:r w:rsidRPr="003A4DE7">
        <w:rPr>
          <w:rFonts w:ascii="Palatino" w:hAnsi="Palatino"/>
          <w:color w:val="000000" w:themeColor="text1"/>
          <w:sz w:val="20"/>
        </w:rPr>
        <w:t>Seroogy</w:t>
      </w:r>
      <w:proofErr w:type="spellEnd"/>
      <w:r w:rsidRPr="003A4DE7">
        <w:rPr>
          <w:rFonts w:ascii="Palatino" w:hAnsi="Palatino"/>
          <w:color w:val="000000" w:themeColor="text1"/>
          <w:sz w:val="20"/>
        </w:rPr>
        <w:t xml:space="preserve">, CM, Sandora, ML, Tarner, IH, Costa, GL, Taylor-Edwards, C, Bachmann, MH,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CG (2001). Antigen-specific T cell-mediated gene therapy in collagen-induced arthritis</w:t>
      </w:r>
      <w:r w:rsidRPr="003A4DE7">
        <w:rPr>
          <w:rFonts w:ascii="Palatino" w:hAnsi="Palatino"/>
          <w:b/>
          <w:color w:val="000000" w:themeColor="text1"/>
          <w:sz w:val="20"/>
        </w:rPr>
        <w:t>, J Clin Invest</w:t>
      </w:r>
      <w:r w:rsidRPr="003A4DE7">
        <w:rPr>
          <w:rFonts w:ascii="Palatino" w:hAnsi="Palatino"/>
          <w:i/>
          <w:color w:val="000000" w:themeColor="text1"/>
          <w:sz w:val="20"/>
        </w:rPr>
        <w:t xml:space="preserve"> </w:t>
      </w:r>
      <w:r w:rsidRPr="003A4DE7">
        <w:rPr>
          <w:rFonts w:ascii="Palatino" w:hAnsi="Palatino"/>
          <w:color w:val="000000" w:themeColor="text1"/>
          <w:sz w:val="20"/>
        </w:rPr>
        <w:t>107: 1293-301</w:t>
      </w:r>
    </w:p>
    <w:p w14:paraId="343C623C" w14:textId="77777777" w:rsidR="006762F1" w:rsidRPr="003A4DE7" w:rsidRDefault="006762F1" w:rsidP="008F7616">
      <w:pPr>
        <w:pStyle w:val="BodyTextIndent"/>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Zhang, W, Feng, JQ, Harris, SE, Contag, PR,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(2001) Rapid functional screening of transgenic mice using bioluminescent reporters. </w:t>
      </w:r>
      <w:r w:rsidRPr="003A4DE7">
        <w:rPr>
          <w:rFonts w:ascii="Palatino" w:hAnsi="Palatino"/>
          <w:b/>
          <w:color w:val="000000" w:themeColor="text1"/>
          <w:sz w:val="20"/>
        </w:rPr>
        <w:t>Transgenic Res</w:t>
      </w:r>
      <w:r w:rsidRPr="003A4DE7">
        <w:rPr>
          <w:rFonts w:ascii="Palatino" w:hAnsi="Palatino"/>
          <w:color w:val="000000" w:themeColor="text1"/>
          <w:sz w:val="20"/>
        </w:rPr>
        <w:t>. 10 (5):423-434.</w:t>
      </w:r>
    </w:p>
    <w:p w14:paraId="0B916E1E" w14:textId="62243925"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Costa, G, Sandora, MR, Nakajima, A, Nguyen, EV, Taylor-Edwards, C, Slavin, AJ,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xml:space="preserve">, CG, Benson, JM (2001) Adoptive immunotherapy of experimental autoimmune </w:t>
      </w:r>
      <w:proofErr w:type="spellStart"/>
      <w:r w:rsidRPr="003A4DE7">
        <w:rPr>
          <w:rFonts w:ascii="Palatino" w:hAnsi="Palatino"/>
          <w:color w:val="000000" w:themeColor="text1"/>
          <w:sz w:val="20"/>
        </w:rPr>
        <w:t>encaphalomyelitis</w:t>
      </w:r>
      <w:proofErr w:type="spellEnd"/>
      <w:r w:rsidRPr="003A4DE7">
        <w:rPr>
          <w:rFonts w:ascii="Palatino" w:hAnsi="Palatino"/>
          <w:color w:val="000000" w:themeColor="text1"/>
          <w:sz w:val="20"/>
        </w:rPr>
        <w:t xml:space="preserve"> via T cell delivery of the interleukin-12 p40 subunit</w:t>
      </w:r>
      <w:r w:rsidRPr="003A4DE7">
        <w:rPr>
          <w:rFonts w:ascii="Palatino" w:hAnsi="Palatino"/>
          <w:b/>
          <w:color w:val="000000" w:themeColor="text1"/>
          <w:sz w:val="20"/>
        </w:rPr>
        <w:t>. J. Immunol.</w:t>
      </w:r>
      <w:r w:rsidRPr="003A4DE7">
        <w:rPr>
          <w:rFonts w:ascii="Palatino" w:hAnsi="Palatino"/>
          <w:color w:val="000000" w:themeColor="text1"/>
          <w:sz w:val="20"/>
        </w:rPr>
        <w:t xml:space="preserve"> 167(4): 2379-2387</w:t>
      </w:r>
    </w:p>
    <w:p w14:paraId="653A31F7"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Hamblin, MR, O’Donnell, DA, Murthy, N,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Hasan, T (2002) Rapid control of wound infections by targeted photodynamic therapy monitored by in vivo bioluminescence imaging. </w:t>
      </w:r>
      <w:proofErr w:type="spellStart"/>
      <w:r w:rsidRPr="003A4DE7">
        <w:rPr>
          <w:rFonts w:ascii="Palatino" w:hAnsi="Palatino"/>
          <w:b/>
          <w:color w:val="000000" w:themeColor="text1"/>
          <w:sz w:val="20"/>
        </w:rPr>
        <w:t>Photochem</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Photobiol</w:t>
      </w:r>
      <w:proofErr w:type="spellEnd"/>
      <w:r w:rsidRPr="003A4DE7">
        <w:rPr>
          <w:rFonts w:ascii="Palatino" w:hAnsi="Palatino"/>
          <w:color w:val="000000" w:themeColor="text1"/>
          <w:sz w:val="20"/>
        </w:rPr>
        <w:t xml:space="preserve"> 75(1): 51-57</w:t>
      </w:r>
    </w:p>
    <w:p w14:paraId="049BABFF"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Lee, SY, Lin, C-K,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Cooper, AD, Sibley, E (2002) Lactase promoter fragments direct differential </w:t>
      </w:r>
      <w:r w:rsidRPr="003A4DE7">
        <w:rPr>
          <w:rFonts w:ascii="Palatino" w:hAnsi="Palatino"/>
          <w:i/>
          <w:color w:val="000000" w:themeColor="text1"/>
          <w:sz w:val="20"/>
        </w:rPr>
        <w:t>in vivo</w:t>
      </w:r>
      <w:r w:rsidRPr="003A4DE7">
        <w:rPr>
          <w:rFonts w:ascii="Palatino" w:hAnsi="Palatino"/>
          <w:color w:val="000000" w:themeColor="text1"/>
          <w:sz w:val="20"/>
        </w:rPr>
        <w:t xml:space="preserve"> spatiotemporal expression patterns in transgenic mice. </w:t>
      </w:r>
      <w:r w:rsidRPr="003A4DE7">
        <w:rPr>
          <w:rFonts w:ascii="Palatino" w:hAnsi="Palatino"/>
          <w:b/>
          <w:color w:val="000000" w:themeColor="text1"/>
          <w:sz w:val="20"/>
        </w:rPr>
        <w:t xml:space="preserve">J. Biol. Chem. </w:t>
      </w:r>
      <w:r w:rsidRPr="003A4DE7">
        <w:rPr>
          <w:rFonts w:ascii="Palatino" w:hAnsi="Palatino"/>
          <w:color w:val="000000" w:themeColor="text1"/>
          <w:sz w:val="20"/>
        </w:rPr>
        <w:t xml:space="preserve">277(15): 13099-105. </w:t>
      </w:r>
    </w:p>
    <w:p w14:paraId="63221240"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Zhang J, Tan X,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Lu Y, Guo D, Harris SE, Feng JQ (2002) Dissection of promoter control modules that direct Bmp4 expression in the epithelium-derived components of hair follicles. </w:t>
      </w:r>
      <w:proofErr w:type="spellStart"/>
      <w:r w:rsidRPr="003A4DE7">
        <w:rPr>
          <w:rFonts w:ascii="Palatino" w:hAnsi="Palatino"/>
          <w:b/>
          <w:color w:val="000000" w:themeColor="text1"/>
          <w:sz w:val="20"/>
        </w:rPr>
        <w:t>Biochem</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Biophys</w:t>
      </w:r>
      <w:proofErr w:type="spellEnd"/>
      <w:r w:rsidRPr="003A4DE7">
        <w:rPr>
          <w:rFonts w:ascii="Palatino" w:hAnsi="Palatino"/>
          <w:b/>
          <w:color w:val="000000" w:themeColor="text1"/>
          <w:sz w:val="20"/>
        </w:rPr>
        <w:t xml:space="preserve"> Res Commun</w:t>
      </w:r>
      <w:r w:rsidRPr="003A4DE7">
        <w:rPr>
          <w:rFonts w:ascii="Palatino" w:hAnsi="Palatino"/>
          <w:color w:val="000000" w:themeColor="text1"/>
          <w:sz w:val="20"/>
        </w:rPr>
        <w:t xml:space="preserve"> 293(5): 1412-9</w:t>
      </w:r>
    </w:p>
    <w:p w14:paraId="2D231F6E" w14:textId="056C11B1"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Zhang, W, Contag, PR,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 </w:t>
      </w:r>
      <w:proofErr w:type="spellStart"/>
      <w:r w:rsidRPr="003A4DE7">
        <w:rPr>
          <w:rFonts w:ascii="Palatino" w:hAnsi="Palatino"/>
          <w:color w:val="000000" w:themeColor="text1"/>
          <w:sz w:val="20"/>
        </w:rPr>
        <w:t>Hajdena</w:t>
      </w:r>
      <w:proofErr w:type="spellEnd"/>
      <w:r w:rsidRPr="003A4DE7">
        <w:rPr>
          <w:rFonts w:ascii="Palatino" w:hAnsi="Palatino"/>
          <w:color w:val="000000" w:themeColor="text1"/>
          <w:sz w:val="20"/>
        </w:rPr>
        <w:t xml:space="preserve">-Dawson, M, Wong, RJ,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(2002) Selection of potential therapeutics based on </w:t>
      </w:r>
      <w:r w:rsidRPr="003A4DE7">
        <w:rPr>
          <w:rFonts w:ascii="Palatino" w:hAnsi="Palatino"/>
          <w:i/>
          <w:color w:val="000000" w:themeColor="text1"/>
          <w:sz w:val="20"/>
        </w:rPr>
        <w:t>in vivo</w:t>
      </w:r>
      <w:r w:rsidRPr="003A4DE7">
        <w:rPr>
          <w:rFonts w:ascii="Palatino" w:hAnsi="Palatino"/>
          <w:color w:val="000000" w:themeColor="text1"/>
          <w:sz w:val="20"/>
        </w:rPr>
        <w:t xml:space="preserve"> spatiotemporal transcription patterns of heme oxygenase. </w:t>
      </w:r>
      <w:r w:rsidRPr="003A4DE7">
        <w:rPr>
          <w:rFonts w:ascii="Palatino" w:hAnsi="Palatino"/>
          <w:b/>
          <w:color w:val="000000" w:themeColor="text1"/>
          <w:sz w:val="20"/>
        </w:rPr>
        <w:t xml:space="preserve">J. </w:t>
      </w:r>
      <w:proofErr w:type="spellStart"/>
      <w:r w:rsidRPr="003A4DE7">
        <w:rPr>
          <w:rFonts w:ascii="Palatino" w:hAnsi="Palatino"/>
          <w:b/>
          <w:color w:val="000000" w:themeColor="text1"/>
          <w:sz w:val="20"/>
        </w:rPr>
        <w:t>Molec</w:t>
      </w:r>
      <w:proofErr w:type="spellEnd"/>
      <w:r w:rsidRPr="003A4DE7">
        <w:rPr>
          <w:rFonts w:ascii="Palatino" w:hAnsi="Palatino"/>
          <w:b/>
          <w:color w:val="000000" w:themeColor="text1"/>
          <w:sz w:val="20"/>
        </w:rPr>
        <w:t xml:space="preserve"> Med</w:t>
      </w:r>
      <w:r w:rsidRPr="003A4DE7">
        <w:rPr>
          <w:rFonts w:ascii="Palatino" w:hAnsi="Palatino"/>
          <w:color w:val="000000" w:themeColor="text1"/>
          <w:sz w:val="20"/>
        </w:rPr>
        <w:t>. 80</w:t>
      </w:r>
      <w:r w:rsidR="00962074" w:rsidRPr="003A4DE7">
        <w:rPr>
          <w:rFonts w:ascii="Palatino" w:hAnsi="Palatino"/>
          <w:color w:val="000000" w:themeColor="text1"/>
          <w:sz w:val="20"/>
        </w:rPr>
        <w:t>(10)</w:t>
      </w:r>
      <w:r w:rsidRPr="003A4DE7">
        <w:rPr>
          <w:rFonts w:ascii="Palatino" w:hAnsi="Palatino"/>
          <w:color w:val="000000" w:themeColor="text1"/>
          <w:sz w:val="20"/>
        </w:rPr>
        <w:t>:655-664</w:t>
      </w:r>
    </w:p>
    <w:p w14:paraId="3779944E" w14:textId="77777777"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lastRenderedPageBreak/>
        <w:t>Scheffold</w:t>
      </w:r>
      <w:proofErr w:type="spellEnd"/>
      <w:r w:rsidRPr="003A4DE7">
        <w:rPr>
          <w:rFonts w:ascii="Palatino" w:hAnsi="Palatino"/>
          <w:color w:val="000000" w:themeColor="text1"/>
          <w:sz w:val="20"/>
        </w:rPr>
        <w:t xml:space="preserve">, C, </w:t>
      </w:r>
      <w:proofErr w:type="spellStart"/>
      <w:r w:rsidRPr="003A4DE7">
        <w:rPr>
          <w:rFonts w:ascii="Palatino" w:hAnsi="Palatino"/>
          <w:color w:val="000000" w:themeColor="text1"/>
          <w:sz w:val="20"/>
        </w:rPr>
        <w:t>Scheffold</w:t>
      </w:r>
      <w:proofErr w:type="spellEnd"/>
      <w:r w:rsidRPr="003A4DE7">
        <w:rPr>
          <w:rFonts w:ascii="Palatino" w:hAnsi="Palatino"/>
          <w:color w:val="000000" w:themeColor="text1"/>
          <w:sz w:val="20"/>
        </w:rPr>
        <w:t xml:space="preserve">, YC, </w:t>
      </w:r>
      <w:proofErr w:type="spellStart"/>
      <w:r w:rsidRPr="003A4DE7">
        <w:rPr>
          <w:rFonts w:ascii="Palatino" w:hAnsi="Palatino"/>
          <w:color w:val="000000" w:themeColor="text1"/>
          <w:sz w:val="20"/>
        </w:rPr>
        <w:t>Kornacker</w:t>
      </w:r>
      <w:proofErr w:type="spellEnd"/>
      <w:r w:rsidRPr="003A4DE7">
        <w:rPr>
          <w:rFonts w:ascii="Palatino" w:hAnsi="Palatino"/>
          <w:color w:val="000000" w:themeColor="text1"/>
          <w:sz w:val="20"/>
        </w:rPr>
        <w:t xml:space="preserve">, 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Negrin, RS (2002). Real-time kinetics of HER-2/neu targeted cell therapy in living animals. </w:t>
      </w:r>
      <w:r w:rsidRPr="003A4DE7">
        <w:rPr>
          <w:rFonts w:ascii="Palatino" w:hAnsi="Palatino"/>
          <w:b/>
          <w:color w:val="000000" w:themeColor="text1"/>
          <w:sz w:val="20"/>
        </w:rPr>
        <w:t>Cancer Res.</w:t>
      </w:r>
      <w:r w:rsidRPr="003A4DE7">
        <w:rPr>
          <w:rFonts w:ascii="Palatino" w:hAnsi="Palatino"/>
          <w:color w:val="000000" w:themeColor="text1"/>
          <w:sz w:val="20"/>
        </w:rPr>
        <w:t xml:space="preserve"> 62, 5785–5791.</w:t>
      </w:r>
    </w:p>
    <w:p w14:paraId="4E3B49E7" w14:textId="77777777"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Slavin, AJ, Tarner, IH, Nakajima, A, Urbanek-Ruiz, I, McBride, J. </w:t>
      </w:r>
      <w:r w:rsidRPr="003A4DE7">
        <w:rPr>
          <w:rFonts w:ascii="Palatino" w:hAnsi="Palatino"/>
          <w:color w:val="000000" w:themeColor="text1"/>
          <w:sz w:val="20"/>
          <w:u w:val="single"/>
        </w:rPr>
        <w:t>Contag, CH</w:t>
      </w:r>
      <w:r w:rsidRPr="003A4DE7">
        <w:rPr>
          <w:rFonts w:ascii="Palatino" w:hAnsi="Palatino"/>
          <w:b/>
          <w:color w:val="000000" w:themeColor="text1"/>
          <w:sz w:val="20"/>
        </w:rPr>
        <w:t>,</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xml:space="preserve">, CG (2002). Adoptive cellular gene therapy for autoimmunity. </w:t>
      </w:r>
      <w:proofErr w:type="spellStart"/>
      <w:r w:rsidRPr="003A4DE7">
        <w:rPr>
          <w:rFonts w:ascii="Palatino" w:hAnsi="Palatino"/>
          <w:b/>
          <w:color w:val="000000" w:themeColor="text1"/>
          <w:sz w:val="20"/>
        </w:rPr>
        <w:t>Autoimmun</w:t>
      </w:r>
      <w:proofErr w:type="spellEnd"/>
      <w:r w:rsidRPr="003A4DE7">
        <w:rPr>
          <w:rFonts w:ascii="Palatino" w:hAnsi="Palatino"/>
          <w:b/>
          <w:color w:val="000000" w:themeColor="text1"/>
          <w:sz w:val="20"/>
        </w:rPr>
        <w:t xml:space="preserve"> Rev</w:t>
      </w:r>
      <w:r w:rsidRPr="003A4DE7">
        <w:rPr>
          <w:rFonts w:ascii="Palatino" w:hAnsi="Palatino"/>
          <w:i/>
          <w:color w:val="000000" w:themeColor="text1"/>
          <w:sz w:val="20"/>
        </w:rPr>
        <w:t>.</w:t>
      </w:r>
      <w:r w:rsidRPr="003A4DE7">
        <w:rPr>
          <w:rFonts w:ascii="Palatino" w:hAnsi="Palatino"/>
          <w:color w:val="000000" w:themeColor="text1"/>
          <w:sz w:val="20"/>
        </w:rPr>
        <w:t xml:space="preserve"> 1(4):213-219.</w:t>
      </w:r>
    </w:p>
    <w:p w14:paraId="538F0D64"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BitMansour</w:t>
      </w:r>
      <w:proofErr w:type="spellEnd"/>
      <w:r w:rsidRPr="003A4DE7">
        <w:rPr>
          <w:rFonts w:ascii="Palatino" w:hAnsi="Palatino"/>
          <w:color w:val="000000" w:themeColor="text1"/>
          <w:sz w:val="20"/>
        </w:rPr>
        <w:t xml:space="preserve">, A Burns, SM, Traver, D, Akashi, Koichi,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Weisman, IL, Brown, JMY (2002). Myeloid progenitors protect against invasive </w:t>
      </w:r>
      <w:proofErr w:type="spellStart"/>
      <w:r w:rsidRPr="003A4DE7">
        <w:rPr>
          <w:rFonts w:ascii="Palatino" w:hAnsi="Palatino"/>
          <w:color w:val="000000" w:themeColor="text1"/>
          <w:sz w:val="20"/>
        </w:rPr>
        <w:t>aspergilliosis</w:t>
      </w:r>
      <w:proofErr w:type="spellEnd"/>
      <w:r w:rsidRPr="003A4DE7">
        <w:rPr>
          <w:rFonts w:ascii="Palatino" w:hAnsi="Palatino"/>
          <w:color w:val="000000" w:themeColor="text1"/>
          <w:sz w:val="20"/>
        </w:rPr>
        <w:t xml:space="preserve"> and </w:t>
      </w:r>
      <w:r w:rsidRPr="003A4DE7">
        <w:rPr>
          <w:rFonts w:ascii="Palatino" w:hAnsi="Palatino"/>
          <w:i/>
          <w:color w:val="000000" w:themeColor="text1"/>
          <w:sz w:val="20"/>
        </w:rPr>
        <w:t>Pseudomonas aeruginosa</w:t>
      </w:r>
      <w:r w:rsidRPr="003A4DE7">
        <w:rPr>
          <w:rFonts w:ascii="Palatino" w:hAnsi="Palatino"/>
          <w:color w:val="000000" w:themeColor="text1"/>
          <w:sz w:val="20"/>
        </w:rPr>
        <w:t xml:space="preserve"> infection following hematopoietic stem cell transplantation. </w:t>
      </w:r>
      <w:r w:rsidRPr="003A4DE7">
        <w:rPr>
          <w:rFonts w:ascii="Palatino" w:hAnsi="Palatino"/>
          <w:b/>
          <w:color w:val="000000" w:themeColor="text1"/>
          <w:sz w:val="20"/>
        </w:rPr>
        <w:t xml:space="preserve">Blood </w:t>
      </w:r>
      <w:r w:rsidRPr="003A4DE7">
        <w:rPr>
          <w:rFonts w:ascii="Palatino" w:hAnsi="Palatino"/>
          <w:color w:val="000000" w:themeColor="text1"/>
          <w:sz w:val="20"/>
        </w:rPr>
        <w:t>100: 4660-7</w:t>
      </w:r>
    </w:p>
    <w:p w14:paraId="32019370" w14:textId="22B12EAA"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Tarner, IH, Nakajima, A, </w:t>
      </w:r>
      <w:proofErr w:type="spellStart"/>
      <w:r w:rsidRPr="003A4DE7">
        <w:rPr>
          <w:rFonts w:ascii="Palatino" w:hAnsi="Palatino"/>
          <w:color w:val="000000" w:themeColor="text1"/>
          <w:sz w:val="20"/>
        </w:rPr>
        <w:t>Seroogy</w:t>
      </w:r>
      <w:proofErr w:type="spellEnd"/>
      <w:r w:rsidRPr="003A4DE7">
        <w:rPr>
          <w:rFonts w:ascii="Palatino" w:hAnsi="Palatino"/>
          <w:color w:val="000000" w:themeColor="text1"/>
          <w:sz w:val="20"/>
        </w:rPr>
        <w:t xml:space="preserve">, CM, Ermann, J, </w:t>
      </w:r>
      <w:proofErr w:type="spellStart"/>
      <w:r w:rsidRPr="003A4DE7">
        <w:rPr>
          <w:rFonts w:ascii="Palatino" w:hAnsi="Palatino"/>
          <w:color w:val="000000" w:themeColor="text1"/>
          <w:sz w:val="20"/>
        </w:rPr>
        <w:t>Levicnik</w:t>
      </w:r>
      <w:proofErr w:type="spellEnd"/>
      <w:r w:rsidRPr="003A4DE7">
        <w:rPr>
          <w:rFonts w:ascii="Palatino" w:hAnsi="Palatino"/>
          <w:color w:val="000000" w:themeColor="text1"/>
          <w:sz w:val="20"/>
        </w:rPr>
        <w:t xml:space="preserve">,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CG (2002) Retroviral gene therapy of collagen-induced arthritis by local delivery of IL-4</w:t>
      </w:r>
      <w:r w:rsidRPr="003A4DE7">
        <w:rPr>
          <w:rFonts w:ascii="Palatino" w:hAnsi="Palatino"/>
          <w:b/>
          <w:color w:val="000000" w:themeColor="text1"/>
          <w:sz w:val="20"/>
        </w:rPr>
        <w:t>. Clin . Immunol.</w:t>
      </w:r>
      <w:r w:rsidRPr="003A4DE7">
        <w:rPr>
          <w:rFonts w:ascii="Palatino" w:hAnsi="Palatino"/>
          <w:color w:val="000000" w:themeColor="text1"/>
          <w:sz w:val="20"/>
        </w:rPr>
        <w:t xml:space="preserve"> 105: 304-14.</w:t>
      </w:r>
    </w:p>
    <w:p w14:paraId="01820EED" w14:textId="77777777" w:rsidR="006762F1" w:rsidRPr="003A4DE7" w:rsidRDefault="006762F1" w:rsidP="008F7616">
      <w:pPr>
        <w:pStyle w:val="ListParagraph"/>
        <w:widowControl w:val="0"/>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Wang, TD, Mandella, MJ,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Kino, GS (2003) Dual-Axes Confocal Microscope for High Resolution </w:t>
      </w:r>
      <w:r w:rsidRPr="003A4DE7">
        <w:rPr>
          <w:rFonts w:ascii="Palatino" w:hAnsi="Palatino"/>
          <w:i/>
          <w:color w:val="000000" w:themeColor="text1"/>
          <w:sz w:val="20"/>
        </w:rPr>
        <w:t>In Vivo</w:t>
      </w:r>
      <w:r w:rsidRPr="003A4DE7">
        <w:rPr>
          <w:rFonts w:ascii="Palatino" w:hAnsi="Palatino"/>
          <w:color w:val="000000" w:themeColor="text1"/>
          <w:sz w:val="20"/>
        </w:rPr>
        <w:t xml:space="preserve"> Imaging. </w:t>
      </w:r>
      <w:r w:rsidRPr="003A4DE7">
        <w:rPr>
          <w:rFonts w:ascii="Palatino" w:hAnsi="Palatino"/>
          <w:b/>
          <w:color w:val="000000" w:themeColor="text1"/>
          <w:sz w:val="20"/>
        </w:rPr>
        <w:t>Optics Letters</w:t>
      </w:r>
      <w:r w:rsidRPr="003A4DE7">
        <w:rPr>
          <w:rFonts w:ascii="Palatino" w:hAnsi="Palatino"/>
          <w:color w:val="000000" w:themeColor="text1"/>
          <w:sz w:val="20"/>
        </w:rPr>
        <w:t>. 28(6): 414-6.</w:t>
      </w:r>
    </w:p>
    <w:p w14:paraId="75834867"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Matthias, E, Cao, Y-A, Michael, VR, Bachmann, MH, </w:t>
      </w:r>
      <w:r w:rsidRPr="003A4DE7">
        <w:rPr>
          <w:rFonts w:ascii="Palatino" w:hAnsi="Palatino"/>
          <w:color w:val="000000" w:themeColor="text1"/>
          <w:sz w:val="20"/>
          <w:u w:val="single"/>
        </w:rPr>
        <w:t>Contag, CH</w:t>
      </w:r>
      <w:r w:rsidRPr="003A4DE7">
        <w:rPr>
          <w:rFonts w:ascii="Palatino" w:hAnsi="Palatino"/>
          <w:color w:val="000000" w:themeColor="text1"/>
          <w:sz w:val="20"/>
        </w:rPr>
        <w:t>, Negrin, RS (2003) Revealing lymphoma growth and the efficacy of immune cell therapies using</w:t>
      </w:r>
      <w:r w:rsidRPr="003A4DE7">
        <w:rPr>
          <w:rFonts w:ascii="Palatino" w:hAnsi="Palatino"/>
          <w:i/>
          <w:color w:val="000000" w:themeColor="text1"/>
          <w:sz w:val="20"/>
        </w:rPr>
        <w:t xml:space="preserve"> in vivo</w:t>
      </w:r>
      <w:r w:rsidRPr="003A4DE7">
        <w:rPr>
          <w:rFonts w:ascii="Palatino" w:hAnsi="Palatino"/>
          <w:color w:val="000000" w:themeColor="text1"/>
          <w:sz w:val="20"/>
        </w:rPr>
        <w:t xml:space="preserve"> bioluminescence imaging. </w:t>
      </w:r>
      <w:r w:rsidRPr="003A4DE7">
        <w:rPr>
          <w:rFonts w:ascii="Palatino" w:hAnsi="Palatino"/>
          <w:b/>
          <w:color w:val="000000" w:themeColor="text1"/>
          <w:sz w:val="20"/>
        </w:rPr>
        <w:t>Blood</w:t>
      </w:r>
      <w:r w:rsidRPr="003A4DE7">
        <w:rPr>
          <w:rFonts w:ascii="Palatino" w:hAnsi="Palatino"/>
          <w:color w:val="000000" w:themeColor="text1"/>
          <w:sz w:val="20"/>
        </w:rPr>
        <w:t xml:space="preserve"> </w:t>
      </w:r>
      <w:r w:rsidRPr="003A4DE7">
        <w:rPr>
          <w:rFonts w:ascii="Palatino" w:hAnsi="Palatino"/>
          <w:color w:val="000000" w:themeColor="text1"/>
          <w:sz w:val="20"/>
          <w:szCs w:val="26"/>
        </w:rPr>
        <w:t>101: 640 - 648</w:t>
      </w:r>
      <w:r w:rsidRPr="003A4DE7">
        <w:rPr>
          <w:rFonts w:ascii="Palatino" w:hAnsi="Palatino"/>
          <w:color w:val="000000" w:themeColor="text1"/>
          <w:sz w:val="20"/>
        </w:rPr>
        <w:t>.</w:t>
      </w:r>
    </w:p>
    <w:p w14:paraId="487D7B00"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i/>
          <w:color w:val="000000" w:themeColor="text1"/>
          <w:sz w:val="20"/>
        </w:rPr>
      </w:pPr>
      <w:r w:rsidRPr="003A4DE7">
        <w:rPr>
          <w:rFonts w:ascii="Palatino" w:hAnsi="Palatino"/>
          <w:color w:val="000000" w:themeColor="text1"/>
          <w:sz w:val="20"/>
        </w:rPr>
        <w:t xml:space="preserve">Edinger, M, Hoffmann, P, </w:t>
      </w:r>
      <w:r w:rsidRPr="003A4DE7">
        <w:rPr>
          <w:rFonts w:ascii="Palatino" w:hAnsi="Palatino"/>
          <w:color w:val="000000" w:themeColor="text1"/>
          <w:sz w:val="20"/>
          <w:u w:val="single"/>
        </w:rPr>
        <w:t>Contag, CH</w:t>
      </w:r>
      <w:r w:rsidRPr="003A4DE7">
        <w:rPr>
          <w:rFonts w:ascii="Palatino" w:hAnsi="Palatino"/>
          <w:color w:val="000000" w:themeColor="text1"/>
          <w:sz w:val="20"/>
        </w:rPr>
        <w:t>, Negrin, RS (2003) Evaluation of effector cell fate and function by</w:t>
      </w:r>
      <w:r w:rsidRPr="003A4DE7">
        <w:rPr>
          <w:rFonts w:ascii="Palatino" w:hAnsi="Palatino"/>
          <w:i/>
          <w:color w:val="000000" w:themeColor="text1"/>
          <w:sz w:val="20"/>
        </w:rPr>
        <w:t xml:space="preserve"> in vivo</w:t>
      </w:r>
      <w:r w:rsidRPr="003A4DE7">
        <w:rPr>
          <w:rFonts w:ascii="Palatino" w:hAnsi="Palatino"/>
          <w:color w:val="000000" w:themeColor="text1"/>
          <w:sz w:val="20"/>
        </w:rPr>
        <w:t xml:space="preserve"> bioluminescence imaging. </w:t>
      </w:r>
      <w:r w:rsidRPr="003A4DE7">
        <w:rPr>
          <w:rFonts w:ascii="Palatino" w:hAnsi="Palatino"/>
          <w:b/>
          <w:color w:val="000000" w:themeColor="text1"/>
          <w:sz w:val="20"/>
        </w:rPr>
        <w:t>Methods</w:t>
      </w:r>
      <w:r w:rsidRPr="003A4DE7">
        <w:rPr>
          <w:rFonts w:ascii="Palatino" w:hAnsi="Palatino"/>
          <w:color w:val="000000" w:themeColor="text1"/>
          <w:sz w:val="20"/>
        </w:rPr>
        <w:t xml:space="preserve"> 31:172-9.</w:t>
      </w:r>
    </w:p>
    <w:p w14:paraId="10E47D74"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Zhang, W, </w:t>
      </w:r>
      <w:proofErr w:type="spellStart"/>
      <w:r w:rsidRPr="003A4DE7">
        <w:rPr>
          <w:rFonts w:ascii="Palatino" w:hAnsi="Palatino"/>
          <w:color w:val="000000" w:themeColor="text1"/>
          <w:sz w:val="20"/>
        </w:rPr>
        <w:t>Purchio</w:t>
      </w:r>
      <w:proofErr w:type="spellEnd"/>
      <w:r w:rsidRPr="003A4DE7">
        <w:rPr>
          <w:rFonts w:ascii="Palatino" w:hAnsi="Palatino"/>
          <w:color w:val="000000" w:themeColor="text1"/>
          <w:sz w:val="20"/>
        </w:rPr>
        <w:t xml:space="preserve">, A, Chen K, Burns, SM,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Contag, PR (2003) </w:t>
      </w:r>
      <w:r w:rsidRPr="003A4DE7">
        <w:rPr>
          <w:rFonts w:ascii="Palatino" w:hAnsi="Palatino"/>
          <w:i/>
          <w:color w:val="000000" w:themeColor="text1"/>
          <w:sz w:val="20"/>
        </w:rPr>
        <w:t>In vivo</w:t>
      </w:r>
      <w:r w:rsidRPr="003A4DE7">
        <w:rPr>
          <w:rFonts w:ascii="Palatino" w:hAnsi="Palatino"/>
          <w:color w:val="000000" w:themeColor="text1"/>
          <w:sz w:val="20"/>
        </w:rPr>
        <w:t xml:space="preserve"> activation of the human CYP3A4 promoter in mouse liver and regulation by </w:t>
      </w:r>
      <w:proofErr w:type="spellStart"/>
      <w:r w:rsidRPr="003A4DE7">
        <w:rPr>
          <w:rFonts w:ascii="Palatino" w:hAnsi="Palatino"/>
          <w:color w:val="000000" w:themeColor="text1"/>
          <w:sz w:val="20"/>
        </w:rPr>
        <w:t>pregnane</w:t>
      </w:r>
      <w:proofErr w:type="spellEnd"/>
      <w:r w:rsidRPr="003A4DE7">
        <w:rPr>
          <w:rFonts w:ascii="Palatino" w:hAnsi="Palatino"/>
          <w:color w:val="000000" w:themeColor="text1"/>
          <w:sz w:val="20"/>
        </w:rPr>
        <w:t xml:space="preserve"> X receptors. </w:t>
      </w:r>
      <w:proofErr w:type="spellStart"/>
      <w:r w:rsidRPr="003A4DE7">
        <w:rPr>
          <w:rFonts w:ascii="Palatino" w:hAnsi="Palatino"/>
          <w:b/>
          <w:color w:val="000000" w:themeColor="text1"/>
          <w:sz w:val="20"/>
        </w:rPr>
        <w:t>Biochem</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Pharmacol</w:t>
      </w:r>
      <w:proofErr w:type="spellEnd"/>
      <w:r w:rsidRPr="003A4DE7">
        <w:rPr>
          <w:rFonts w:ascii="Palatino" w:hAnsi="Palatino"/>
          <w:color w:val="000000" w:themeColor="text1"/>
          <w:sz w:val="20"/>
        </w:rPr>
        <w:t xml:space="preserve"> 65:1889-96.</w:t>
      </w:r>
    </w:p>
    <w:p w14:paraId="28AD8570" w14:textId="0F3A3D0C"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McCaffrey, AP, Meuse, L, Karimi, M, </w:t>
      </w:r>
      <w:r w:rsidRPr="003A4DE7">
        <w:rPr>
          <w:rFonts w:ascii="Palatino" w:hAnsi="Palatino"/>
          <w:color w:val="000000" w:themeColor="text1"/>
          <w:sz w:val="20"/>
          <w:u w:val="single"/>
        </w:rPr>
        <w:t xml:space="preserve">Contag, CH, </w:t>
      </w:r>
      <w:r w:rsidRPr="003A4DE7">
        <w:rPr>
          <w:rFonts w:ascii="Palatino" w:hAnsi="Palatino"/>
          <w:color w:val="000000" w:themeColor="text1"/>
          <w:sz w:val="20"/>
        </w:rPr>
        <w:t xml:space="preserve">Kay, MA (2003) A </w:t>
      </w:r>
      <w:r w:rsidR="001A4CC5" w:rsidRPr="003A4DE7">
        <w:rPr>
          <w:rFonts w:ascii="Palatino" w:hAnsi="Palatino"/>
          <w:color w:val="000000" w:themeColor="text1"/>
          <w:sz w:val="20"/>
        </w:rPr>
        <w:t>p</w:t>
      </w:r>
      <w:r w:rsidRPr="003A4DE7">
        <w:rPr>
          <w:rFonts w:ascii="Palatino" w:hAnsi="Palatino"/>
          <w:color w:val="000000" w:themeColor="text1"/>
          <w:sz w:val="20"/>
        </w:rPr>
        <w:t xml:space="preserve">otent and </w:t>
      </w:r>
      <w:r w:rsidR="001A4CC5" w:rsidRPr="003A4DE7">
        <w:rPr>
          <w:rFonts w:ascii="Palatino" w:hAnsi="Palatino"/>
          <w:color w:val="000000" w:themeColor="text1"/>
          <w:sz w:val="20"/>
        </w:rPr>
        <w:t>s</w:t>
      </w:r>
      <w:r w:rsidRPr="003A4DE7">
        <w:rPr>
          <w:rFonts w:ascii="Palatino" w:hAnsi="Palatino"/>
          <w:color w:val="000000" w:themeColor="text1"/>
          <w:sz w:val="20"/>
        </w:rPr>
        <w:t xml:space="preserve">pecific </w:t>
      </w:r>
      <w:r w:rsidR="001A4CC5" w:rsidRPr="003A4DE7">
        <w:rPr>
          <w:rFonts w:ascii="Palatino" w:hAnsi="Palatino"/>
          <w:color w:val="000000" w:themeColor="text1"/>
          <w:sz w:val="20"/>
        </w:rPr>
        <w:t>m</w:t>
      </w:r>
      <w:r w:rsidRPr="003A4DE7">
        <w:rPr>
          <w:rFonts w:ascii="Palatino" w:hAnsi="Palatino"/>
          <w:color w:val="000000" w:themeColor="text1"/>
          <w:sz w:val="20"/>
        </w:rPr>
        <w:t xml:space="preserve">orpholino </w:t>
      </w:r>
      <w:r w:rsidR="001A4CC5" w:rsidRPr="003A4DE7">
        <w:rPr>
          <w:rFonts w:ascii="Palatino" w:hAnsi="Palatino"/>
          <w:color w:val="000000" w:themeColor="text1"/>
          <w:sz w:val="20"/>
        </w:rPr>
        <w:t>a</w:t>
      </w:r>
      <w:r w:rsidRPr="003A4DE7">
        <w:rPr>
          <w:rFonts w:ascii="Palatino" w:hAnsi="Palatino"/>
          <w:color w:val="000000" w:themeColor="text1"/>
          <w:sz w:val="20"/>
        </w:rPr>
        <w:t xml:space="preserve">ntisense </w:t>
      </w:r>
      <w:r w:rsidR="001A4CC5" w:rsidRPr="003A4DE7">
        <w:rPr>
          <w:rFonts w:ascii="Palatino" w:hAnsi="Palatino"/>
          <w:color w:val="000000" w:themeColor="text1"/>
          <w:sz w:val="20"/>
        </w:rPr>
        <w:t>i</w:t>
      </w:r>
      <w:r w:rsidRPr="003A4DE7">
        <w:rPr>
          <w:rFonts w:ascii="Palatino" w:hAnsi="Palatino"/>
          <w:color w:val="000000" w:themeColor="text1"/>
          <w:sz w:val="20"/>
        </w:rPr>
        <w:t xml:space="preserve">nhibitor of Hepatitis C </w:t>
      </w:r>
      <w:r w:rsidR="001A4CC5" w:rsidRPr="003A4DE7">
        <w:rPr>
          <w:rFonts w:ascii="Palatino" w:hAnsi="Palatino"/>
          <w:color w:val="000000" w:themeColor="text1"/>
          <w:sz w:val="20"/>
        </w:rPr>
        <w:t>t</w:t>
      </w:r>
      <w:r w:rsidRPr="003A4DE7">
        <w:rPr>
          <w:rFonts w:ascii="Palatino" w:hAnsi="Palatino"/>
          <w:color w:val="000000" w:themeColor="text1"/>
          <w:sz w:val="20"/>
        </w:rPr>
        <w:t xml:space="preserve">ranslation in </w:t>
      </w:r>
      <w:r w:rsidR="001A4CC5" w:rsidRPr="003A4DE7">
        <w:rPr>
          <w:rFonts w:ascii="Palatino" w:hAnsi="Palatino"/>
          <w:color w:val="000000" w:themeColor="text1"/>
          <w:sz w:val="20"/>
        </w:rPr>
        <w:t>m</w:t>
      </w:r>
      <w:r w:rsidRPr="003A4DE7">
        <w:rPr>
          <w:rFonts w:ascii="Palatino" w:hAnsi="Palatino"/>
          <w:color w:val="000000" w:themeColor="text1"/>
          <w:sz w:val="20"/>
        </w:rPr>
        <w:t xml:space="preserve">ice. </w:t>
      </w:r>
      <w:r w:rsidRPr="003A4DE7">
        <w:rPr>
          <w:rFonts w:ascii="Palatino" w:hAnsi="Palatino"/>
          <w:b/>
          <w:color w:val="000000" w:themeColor="text1"/>
          <w:sz w:val="20"/>
        </w:rPr>
        <w:t>Hepatology</w:t>
      </w:r>
      <w:r w:rsidRPr="003A4DE7">
        <w:rPr>
          <w:rFonts w:ascii="Palatino" w:hAnsi="Palatino"/>
          <w:color w:val="000000" w:themeColor="text1"/>
          <w:sz w:val="20"/>
        </w:rPr>
        <w:t xml:space="preserve"> 38 (2) 503-508.</w:t>
      </w:r>
    </w:p>
    <w:p w14:paraId="23E4D94E"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Wang, TD,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Mandella, MJ, Chan, NY, Kino, GS (2003) Dual axes confocal microscopy with post objective scanning and low-coherence heterodyne detection. </w:t>
      </w:r>
      <w:r w:rsidRPr="003A4DE7">
        <w:rPr>
          <w:rFonts w:ascii="Palatino" w:hAnsi="Palatino"/>
          <w:b/>
          <w:color w:val="000000" w:themeColor="text1"/>
          <w:sz w:val="20"/>
        </w:rPr>
        <w:t xml:space="preserve">Optics Letters </w:t>
      </w:r>
      <w:r w:rsidRPr="003A4DE7">
        <w:rPr>
          <w:rFonts w:ascii="Palatino" w:hAnsi="Palatino"/>
          <w:color w:val="000000" w:themeColor="text1"/>
          <w:sz w:val="20"/>
        </w:rPr>
        <w:t>28(20): 1915-1917</w:t>
      </w:r>
    </w:p>
    <w:p w14:paraId="1D7140FB"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Zurab, S, Scholl FA, Oliver SF, Adams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Wender, PA, Khavari, PA (2003) Gene transfer via reversible plasmid condensation with cysteine-flanked, internally spaced arginine-rich peptides. </w:t>
      </w:r>
      <w:r w:rsidRPr="003A4DE7">
        <w:rPr>
          <w:rFonts w:ascii="Palatino" w:hAnsi="Palatino"/>
          <w:b/>
          <w:color w:val="000000" w:themeColor="text1"/>
          <w:sz w:val="20"/>
        </w:rPr>
        <w:t>Hum Gene Ther.</w:t>
      </w:r>
      <w:r w:rsidRPr="003A4DE7">
        <w:rPr>
          <w:rFonts w:ascii="Palatino" w:hAnsi="Palatino"/>
          <w:color w:val="000000" w:themeColor="text1"/>
          <w:sz w:val="20"/>
        </w:rPr>
        <w:t xml:space="preserve"> 1;14(13):1225-33.</w:t>
      </w:r>
    </w:p>
    <w:p w14:paraId="1CD6A724"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Lipshutz, GS, </w:t>
      </w:r>
      <w:proofErr w:type="spellStart"/>
      <w:r w:rsidRPr="003A4DE7">
        <w:rPr>
          <w:rFonts w:ascii="Palatino" w:hAnsi="Palatino"/>
          <w:color w:val="000000" w:themeColor="text1"/>
          <w:sz w:val="20"/>
        </w:rPr>
        <w:t>Titre</w:t>
      </w:r>
      <w:proofErr w:type="spellEnd"/>
      <w:r w:rsidRPr="003A4DE7">
        <w:rPr>
          <w:rFonts w:ascii="Palatino" w:hAnsi="Palatino"/>
          <w:color w:val="000000" w:themeColor="text1"/>
          <w:sz w:val="20"/>
        </w:rPr>
        <w:t xml:space="preserve"> D, Brindle, M, </w:t>
      </w:r>
      <w:proofErr w:type="spellStart"/>
      <w:r w:rsidRPr="003A4DE7">
        <w:rPr>
          <w:rFonts w:ascii="Palatino" w:hAnsi="Palatino"/>
          <w:color w:val="000000" w:themeColor="text1"/>
          <w:sz w:val="20"/>
        </w:rPr>
        <w:t>Bisconte</w:t>
      </w:r>
      <w:proofErr w:type="spellEnd"/>
      <w:r w:rsidRPr="003A4DE7">
        <w:rPr>
          <w:rFonts w:ascii="Palatino" w:hAnsi="Palatino"/>
          <w:color w:val="000000" w:themeColor="text1"/>
          <w:sz w:val="20"/>
        </w:rPr>
        <w:t xml:space="preserve"> AR,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Gaensler</w:t>
      </w:r>
      <w:proofErr w:type="spellEnd"/>
      <w:r w:rsidRPr="003A4DE7">
        <w:rPr>
          <w:rFonts w:ascii="Palatino" w:hAnsi="Palatino"/>
          <w:color w:val="000000" w:themeColor="text1"/>
          <w:sz w:val="20"/>
        </w:rPr>
        <w:t xml:space="preserve">, KM (2003) Comparison of gene expression after intraperitoneal delivery of AAV2 or AAV5 </w:t>
      </w:r>
      <w:r w:rsidRPr="003A4DE7">
        <w:rPr>
          <w:rFonts w:ascii="Palatino" w:hAnsi="Palatino"/>
          <w:i/>
          <w:color w:val="000000" w:themeColor="text1"/>
          <w:sz w:val="20"/>
        </w:rPr>
        <w:t>in utero.</w:t>
      </w:r>
      <w:r w:rsidRPr="003A4DE7">
        <w:rPr>
          <w:rFonts w:ascii="Palatino" w:hAnsi="Palatino"/>
          <w:color w:val="000000" w:themeColor="text1"/>
          <w:sz w:val="20"/>
        </w:rPr>
        <w:t xml:space="preserve"> </w:t>
      </w:r>
      <w:r w:rsidRPr="003A4DE7">
        <w:rPr>
          <w:rFonts w:ascii="Palatino" w:hAnsi="Palatino"/>
          <w:b/>
          <w:color w:val="000000" w:themeColor="text1"/>
          <w:sz w:val="20"/>
        </w:rPr>
        <w:t>Mol Ther</w:t>
      </w:r>
      <w:r w:rsidRPr="003A4DE7">
        <w:rPr>
          <w:rFonts w:ascii="Palatino" w:hAnsi="Palatino"/>
          <w:color w:val="000000" w:themeColor="text1"/>
          <w:sz w:val="20"/>
        </w:rPr>
        <w:t>. 8(1): 90-8.</w:t>
      </w:r>
    </w:p>
    <w:p w14:paraId="71D6CE44"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Hambin</w:t>
      </w:r>
      <w:proofErr w:type="spellEnd"/>
      <w:r w:rsidRPr="003A4DE7">
        <w:rPr>
          <w:rFonts w:ascii="Palatino" w:hAnsi="Palatino"/>
          <w:color w:val="000000" w:themeColor="text1"/>
          <w:sz w:val="20"/>
        </w:rPr>
        <w:t xml:space="preserve">, MR, Zahra T,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McManus, AT, Hasan, T (2003) Optical monitoring and treatment of potentially lethal wound infections in vivo. </w:t>
      </w:r>
      <w:r w:rsidRPr="003A4DE7">
        <w:rPr>
          <w:rFonts w:ascii="Palatino" w:hAnsi="Palatino"/>
          <w:b/>
          <w:color w:val="000000" w:themeColor="text1"/>
          <w:sz w:val="20"/>
        </w:rPr>
        <w:t>J Infect Dis.</w:t>
      </w:r>
      <w:r w:rsidRPr="003A4DE7">
        <w:rPr>
          <w:rFonts w:ascii="Palatino" w:hAnsi="Palatino"/>
          <w:color w:val="000000" w:themeColor="text1"/>
          <w:sz w:val="20"/>
        </w:rPr>
        <w:t xml:space="preserve"> 1;187(11):1717-25.</w:t>
      </w:r>
    </w:p>
    <w:p w14:paraId="58B3FDC3"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Hajdena</w:t>
      </w:r>
      <w:proofErr w:type="spellEnd"/>
      <w:r w:rsidRPr="003A4DE7">
        <w:rPr>
          <w:rFonts w:ascii="Palatino" w:hAnsi="Palatino"/>
          <w:color w:val="000000" w:themeColor="text1"/>
          <w:sz w:val="20"/>
        </w:rPr>
        <w:t xml:space="preserve">-Dawson, M, Zhang, W, Contag, PR,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HJ, Wong, RJ,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(2003) </w:t>
      </w:r>
      <w:r w:rsidRPr="003A4DE7">
        <w:rPr>
          <w:rStyle w:val="PageNumber"/>
          <w:rFonts w:ascii="Palatino" w:hAnsi="Palatino"/>
          <w:color w:val="000000" w:themeColor="text1"/>
          <w:sz w:val="20"/>
        </w:rPr>
        <w:t xml:space="preserve">Potential therapies for hyperbilirubinemia affect transcription of </w:t>
      </w:r>
      <w:r w:rsidRPr="003A4DE7">
        <w:rPr>
          <w:rFonts w:ascii="Palatino" w:hAnsi="Palatino"/>
          <w:color w:val="000000" w:themeColor="text1"/>
          <w:sz w:val="20"/>
        </w:rPr>
        <w:t xml:space="preserve">heme oxygenase. </w:t>
      </w:r>
      <w:proofErr w:type="spellStart"/>
      <w:r w:rsidRPr="003A4DE7">
        <w:rPr>
          <w:rFonts w:ascii="Palatino" w:hAnsi="Palatino"/>
          <w:b/>
          <w:color w:val="000000" w:themeColor="text1"/>
          <w:sz w:val="20"/>
        </w:rPr>
        <w:t>Molec</w:t>
      </w:r>
      <w:proofErr w:type="spellEnd"/>
      <w:r w:rsidRPr="003A4DE7">
        <w:rPr>
          <w:rFonts w:ascii="Palatino" w:hAnsi="Palatino"/>
          <w:b/>
          <w:color w:val="000000" w:themeColor="text1"/>
          <w:sz w:val="20"/>
        </w:rPr>
        <w:t>. Imaging.</w:t>
      </w:r>
      <w:r w:rsidRPr="003A4DE7">
        <w:rPr>
          <w:rFonts w:ascii="Palatino" w:hAnsi="Palatino"/>
          <w:color w:val="000000" w:themeColor="text1"/>
          <w:sz w:val="20"/>
        </w:rPr>
        <w:t xml:space="preserve"> 2(3): 138-149</w:t>
      </w:r>
    </w:p>
    <w:p w14:paraId="0C1B13CF"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eastAsia="SimSun" w:hAnsi="Palatino"/>
          <w:color w:val="000000" w:themeColor="text1"/>
          <w:sz w:val="20"/>
        </w:rPr>
      </w:pPr>
      <w:r w:rsidRPr="003A4DE7">
        <w:rPr>
          <w:rFonts w:ascii="Palatino" w:hAnsi="Palatino"/>
          <w:color w:val="000000" w:themeColor="text1"/>
          <w:sz w:val="20"/>
        </w:rPr>
        <w:t xml:space="preserve">O’Connell-Rodwell, CE, </w:t>
      </w:r>
      <w:proofErr w:type="spellStart"/>
      <w:r w:rsidRPr="003A4DE7">
        <w:rPr>
          <w:rFonts w:ascii="Palatino" w:hAnsi="Palatino"/>
          <w:color w:val="000000" w:themeColor="text1"/>
          <w:sz w:val="20"/>
        </w:rPr>
        <w:t>Simanovskii</w:t>
      </w:r>
      <w:proofErr w:type="spellEnd"/>
      <w:r w:rsidRPr="003A4DE7">
        <w:rPr>
          <w:rFonts w:ascii="Palatino" w:hAnsi="Palatino"/>
          <w:color w:val="000000" w:themeColor="text1"/>
          <w:sz w:val="20"/>
        </w:rPr>
        <w:t xml:space="preserve">, DM, McClure, C, Beckham, JT, Cao, Y-A, Zhang, W, Bachmann, MH, Baran, JA, Jansen, E, Palanker, D, Schwettman,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 Temporal analysis of cellular response to pulsed thermal stress in live cells. </w:t>
      </w:r>
      <w:r w:rsidRPr="003A4DE7">
        <w:rPr>
          <w:rFonts w:ascii="Palatino" w:eastAsia="SimSun" w:hAnsi="Palatino"/>
          <w:b/>
          <w:color w:val="000000" w:themeColor="text1"/>
          <w:sz w:val="20"/>
        </w:rPr>
        <w:t>FASEB J</w:t>
      </w:r>
      <w:r w:rsidRPr="003A4DE7">
        <w:rPr>
          <w:rFonts w:ascii="Palatino" w:eastAsia="SimSun" w:hAnsi="Palatino"/>
          <w:color w:val="000000" w:themeColor="text1"/>
          <w:sz w:val="20"/>
        </w:rPr>
        <w:t xml:space="preserve"> 18(2)</w:t>
      </w:r>
      <w:r w:rsidRPr="003A4DE7">
        <w:rPr>
          <w:rFonts w:ascii="Palatino" w:hAnsi="Palatino"/>
          <w:color w:val="000000" w:themeColor="text1"/>
          <w:sz w:val="20"/>
        </w:rPr>
        <w:t>: 264-271</w:t>
      </w:r>
      <w:r w:rsidRPr="003A4DE7">
        <w:rPr>
          <w:rFonts w:ascii="Palatino" w:eastAsia="SimSun" w:hAnsi="Palatino"/>
          <w:color w:val="000000" w:themeColor="text1"/>
          <w:sz w:val="20"/>
        </w:rPr>
        <w:t>.</w:t>
      </w:r>
    </w:p>
    <w:p w14:paraId="05D3AA3E"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Wang, TD, Mandella, MJ,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Kino, GS (2004) Dual Axes Confocal Fluorescence Microscope for </w:t>
      </w:r>
      <w:r w:rsidRPr="003A4DE7">
        <w:rPr>
          <w:rFonts w:ascii="Palatino" w:hAnsi="Palatino"/>
          <w:i/>
          <w:color w:val="000000" w:themeColor="text1"/>
          <w:sz w:val="20"/>
        </w:rPr>
        <w:t>In Vivo</w:t>
      </w:r>
      <w:r w:rsidRPr="003A4DE7">
        <w:rPr>
          <w:rFonts w:ascii="Palatino" w:hAnsi="Palatino"/>
          <w:color w:val="000000" w:themeColor="text1"/>
          <w:sz w:val="20"/>
        </w:rPr>
        <w:t xml:space="preserve"> Molecular and Cellular Imaging. </w:t>
      </w:r>
      <w:r w:rsidRPr="003A4DE7">
        <w:rPr>
          <w:rFonts w:ascii="Palatino" w:hAnsi="Palatino"/>
          <w:b/>
          <w:color w:val="000000" w:themeColor="text1"/>
          <w:sz w:val="20"/>
        </w:rPr>
        <w:t>J. Biomed Optics</w:t>
      </w:r>
      <w:r w:rsidRPr="003A4DE7">
        <w:rPr>
          <w:rFonts w:ascii="Palatino" w:hAnsi="Palatino"/>
          <w:color w:val="000000" w:themeColor="text1"/>
          <w:sz w:val="20"/>
        </w:rPr>
        <w:t>. 9:735-742.</w:t>
      </w:r>
    </w:p>
    <w:p w14:paraId="2436CF49" w14:textId="5771F58A"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Hardy, JK, Chu, P, Gibbs, 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 Extracellular Replication of </w:t>
      </w:r>
      <w:r w:rsidRPr="003A4DE7">
        <w:rPr>
          <w:rFonts w:ascii="Palatino" w:hAnsi="Palatino"/>
          <w:i/>
          <w:color w:val="000000" w:themeColor="text1"/>
          <w:sz w:val="20"/>
        </w:rPr>
        <w:t>Listeria monocytogenes</w:t>
      </w:r>
      <w:r w:rsidR="00EE42DC" w:rsidRPr="003A4DE7">
        <w:rPr>
          <w:rFonts w:ascii="Palatino" w:hAnsi="Palatino"/>
          <w:color w:val="000000" w:themeColor="text1"/>
          <w:sz w:val="20"/>
        </w:rPr>
        <w:t xml:space="preserve"> in the Gall Bladder.</w:t>
      </w:r>
      <w:r w:rsidRPr="003A4DE7">
        <w:rPr>
          <w:rFonts w:ascii="Palatino" w:hAnsi="Palatino"/>
          <w:color w:val="000000" w:themeColor="text1"/>
          <w:sz w:val="20"/>
        </w:rPr>
        <w:t xml:space="preserve"> </w:t>
      </w:r>
      <w:r w:rsidRPr="003A4DE7">
        <w:rPr>
          <w:rFonts w:ascii="Palatino" w:hAnsi="Palatino"/>
          <w:b/>
          <w:color w:val="000000" w:themeColor="text1"/>
          <w:sz w:val="20"/>
        </w:rPr>
        <w:t>Science</w:t>
      </w:r>
      <w:r w:rsidRPr="003A4DE7">
        <w:rPr>
          <w:rFonts w:ascii="Palatino" w:hAnsi="Palatino"/>
          <w:color w:val="000000" w:themeColor="text1"/>
          <w:sz w:val="20"/>
        </w:rPr>
        <w:t>. 303(5659): 851-853</w:t>
      </w:r>
    </w:p>
    <w:p w14:paraId="65BAF74A"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eastAsia="SimSun" w:hAnsi="Palatino"/>
          <w:color w:val="000000" w:themeColor="text1"/>
          <w:sz w:val="20"/>
        </w:rPr>
      </w:pPr>
      <w:r w:rsidRPr="003A4DE7">
        <w:rPr>
          <w:rFonts w:ascii="Palatino" w:hAnsi="Palatino"/>
          <w:color w:val="000000" w:themeColor="text1"/>
          <w:sz w:val="20"/>
        </w:rPr>
        <w:t>Cao, Y-A, Wagers, AB</w:t>
      </w:r>
      <w:r w:rsidRPr="003A4DE7">
        <w:rPr>
          <w:rFonts w:ascii="Palatino" w:eastAsia="SimSun" w:hAnsi="Palatino"/>
          <w:color w:val="000000" w:themeColor="text1"/>
          <w:sz w:val="20"/>
        </w:rPr>
        <w:t xml:space="preserve">, </w:t>
      </w:r>
      <w:proofErr w:type="spellStart"/>
      <w:r w:rsidRPr="003A4DE7">
        <w:rPr>
          <w:rFonts w:ascii="Palatino" w:eastAsia="SimSun" w:hAnsi="Palatino"/>
          <w:color w:val="000000" w:themeColor="text1"/>
          <w:sz w:val="20"/>
        </w:rPr>
        <w:t>Dusich</w:t>
      </w:r>
      <w:proofErr w:type="spellEnd"/>
      <w:r w:rsidRPr="003A4DE7">
        <w:rPr>
          <w:rFonts w:ascii="Palatino" w:eastAsia="SimSun" w:hAnsi="Palatino"/>
          <w:color w:val="000000" w:themeColor="text1"/>
          <w:sz w:val="20"/>
        </w:rPr>
        <w:t xml:space="preserve">, J, Bachmann, MH, Negrin, RS, Weisman, IL, </w:t>
      </w:r>
      <w:r w:rsidRPr="003A4DE7">
        <w:rPr>
          <w:rFonts w:ascii="Palatino" w:eastAsia="SimSun" w:hAnsi="Palatino"/>
          <w:color w:val="000000" w:themeColor="text1"/>
          <w:sz w:val="20"/>
          <w:u w:val="single"/>
        </w:rPr>
        <w:t>Contag, CH</w:t>
      </w:r>
      <w:r w:rsidRPr="003A4DE7">
        <w:rPr>
          <w:rFonts w:ascii="Palatino" w:eastAsia="SimSun" w:hAnsi="Palatino"/>
          <w:color w:val="000000" w:themeColor="text1"/>
          <w:sz w:val="20"/>
        </w:rPr>
        <w:t xml:space="preserve"> (2004) Shifting foci of </w:t>
      </w:r>
      <w:proofErr w:type="spellStart"/>
      <w:r w:rsidRPr="003A4DE7">
        <w:rPr>
          <w:rFonts w:ascii="Palatino" w:eastAsia="SimSun" w:hAnsi="Palatino"/>
          <w:color w:val="000000" w:themeColor="text1"/>
          <w:sz w:val="20"/>
        </w:rPr>
        <w:t>hematopoeisis</w:t>
      </w:r>
      <w:proofErr w:type="spellEnd"/>
      <w:r w:rsidRPr="003A4DE7">
        <w:rPr>
          <w:rFonts w:ascii="Palatino" w:eastAsia="SimSun" w:hAnsi="Palatino"/>
          <w:color w:val="000000" w:themeColor="text1"/>
          <w:sz w:val="20"/>
        </w:rPr>
        <w:t xml:space="preserve"> during reconstitution from single stem cells. </w:t>
      </w:r>
      <w:r w:rsidRPr="003A4DE7">
        <w:rPr>
          <w:rFonts w:ascii="Palatino" w:hAnsi="Palatino"/>
          <w:b/>
          <w:color w:val="000000" w:themeColor="text1"/>
          <w:sz w:val="20"/>
        </w:rPr>
        <w:t>Proc. Natl. Acad. Sci. USA</w:t>
      </w:r>
      <w:r w:rsidRPr="003A4DE7">
        <w:rPr>
          <w:rFonts w:ascii="Palatino" w:eastAsia="SimSun" w:hAnsi="Palatino"/>
          <w:color w:val="000000" w:themeColor="text1"/>
          <w:sz w:val="20"/>
        </w:rPr>
        <w:t>. 101(1):221-226.</w:t>
      </w:r>
    </w:p>
    <w:p w14:paraId="50ADAE92" w14:textId="77777777" w:rsidR="006762F1" w:rsidRPr="003A4DE7" w:rsidRDefault="006762F1" w:rsidP="008F7616">
      <w:pPr>
        <w:pStyle w:val="ListParagraph"/>
        <w:numPr>
          <w:ilvl w:val="0"/>
          <w:numId w:val="11"/>
        </w:numPr>
        <w:tabs>
          <w:tab w:val="left" w:pos="540"/>
        </w:tabs>
        <w:spacing w:after="120"/>
        <w:ind w:left="540" w:hanging="540"/>
        <w:contextualSpacing w:val="0"/>
        <w:jc w:val="both"/>
        <w:rPr>
          <w:rFonts w:ascii="Palatino" w:hAnsi="Palatino"/>
          <w:color w:val="000000" w:themeColor="text1"/>
          <w:sz w:val="20"/>
        </w:rPr>
      </w:pPr>
      <w:proofErr w:type="spellStart"/>
      <w:r w:rsidRPr="003A4DE7">
        <w:rPr>
          <w:rFonts w:ascii="Palatino" w:hAnsi="Palatino"/>
          <w:color w:val="000000" w:themeColor="text1"/>
          <w:sz w:val="20"/>
        </w:rPr>
        <w:t>Sadikot</w:t>
      </w:r>
      <w:proofErr w:type="spellEnd"/>
      <w:r w:rsidRPr="003A4DE7">
        <w:rPr>
          <w:rFonts w:ascii="Palatino" w:hAnsi="Palatino"/>
          <w:color w:val="000000" w:themeColor="text1"/>
          <w:sz w:val="20"/>
        </w:rPr>
        <w:t xml:space="preserve">, RT, Zeng, H, </w:t>
      </w:r>
      <w:proofErr w:type="spellStart"/>
      <w:r w:rsidRPr="003A4DE7">
        <w:rPr>
          <w:rFonts w:ascii="Palatino" w:hAnsi="Palatino"/>
          <w:color w:val="000000" w:themeColor="text1"/>
          <w:sz w:val="20"/>
        </w:rPr>
        <w:t>Yull</w:t>
      </w:r>
      <w:proofErr w:type="spellEnd"/>
      <w:r w:rsidRPr="003A4DE7">
        <w:rPr>
          <w:rFonts w:ascii="Palatino" w:hAnsi="Palatino"/>
          <w:color w:val="000000" w:themeColor="text1"/>
          <w:sz w:val="20"/>
        </w:rPr>
        <w:t xml:space="preserve">, FE, Li, B, Cheng, DS, Kernodle, DS, Jansen, DE, </w:t>
      </w:r>
      <w:r w:rsidRPr="003A4DE7">
        <w:rPr>
          <w:rFonts w:ascii="Palatino" w:hAnsi="Palatino"/>
          <w:color w:val="000000" w:themeColor="text1"/>
          <w:sz w:val="20"/>
          <w:u w:val="single"/>
        </w:rPr>
        <w:t>Contag, CH</w:t>
      </w:r>
      <w:r w:rsidRPr="003A4DE7">
        <w:rPr>
          <w:rFonts w:ascii="Palatino" w:hAnsi="Palatino"/>
          <w:color w:val="000000" w:themeColor="text1"/>
          <w:sz w:val="20"/>
        </w:rPr>
        <w:t>, Segal, BH, Holland, SM, Blackwell, TS, Christman, JW (2004) p47(</w:t>
      </w:r>
      <w:proofErr w:type="spellStart"/>
      <w:r w:rsidRPr="003A4DE7">
        <w:rPr>
          <w:rFonts w:ascii="Palatino" w:hAnsi="Palatino"/>
          <w:color w:val="000000" w:themeColor="text1"/>
          <w:sz w:val="20"/>
        </w:rPr>
        <w:t>phox</w:t>
      </w:r>
      <w:proofErr w:type="spellEnd"/>
      <w:r w:rsidRPr="003A4DE7">
        <w:rPr>
          <w:rFonts w:ascii="Palatino" w:hAnsi="Palatino"/>
          <w:color w:val="000000" w:themeColor="text1"/>
          <w:sz w:val="20"/>
        </w:rPr>
        <w:t>) Deficiency Impairs NF-</w:t>
      </w:r>
      <w:proofErr w:type="spellStart"/>
      <w:r w:rsidRPr="003A4DE7">
        <w:rPr>
          <w:rFonts w:ascii="Palatino" w:hAnsi="Palatino"/>
          <w:color w:val="000000" w:themeColor="text1"/>
          <w:sz w:val="20"/>
        </w:rPr>
        <w:t>kappaB</w:t>
      </w:r>
      <w:proofErr w:type="spellEnd"/>
      <w:r w:rsidRPr="003A4DE7">
        <w:rPr>
          <w:rFonts w:ascii="Palatino" w:hAnsi="Palatino"/>
          <w:color w:val="000000" w:themeColor="text1"/>
          <w:sz w:val="20"/>
        </w:rPr>
        <w:t xml:space="preserve"> Activation and Host Defense in Pseudomonas Pneumonia. </w:t>
      </w:r>
      <w:r w:rsidRPr="003A4DE7">
        <w:rPr>
          <w:rFonts w:ascii="Palatino" w:hAnsi="Palatino"/>
          <w:b/>
          <w:color w:val="000000" w:themeColor="text1"/>
          <w:sz w:val="20"/>
        </w:rPr>
        <w:t>J Immunol.</w:t>
      </w:r>
      <w:r w:rsidRPr="003A4DE7">
        <w:rPr>
          <w:rFonts w:ascii="Palatino" w:hAnsi="Palatino"/>
          <w:color w:val="000000" w:themeColor="text1"/>
          <w:sz w:val="20"/>
        </w:rPr>
        <w:t xml:space="preserve"> 172(3): 1801-1808.</w:t>
      </w:r>
    </w:p>
    <w:p w14:paraId="320EE4F7" w14:textId="77777777"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Yang, Y,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Cao, Y-A, Felsher, D, </w:t>
      </w:r>
      <w:proofErr w:type="spellStart"/>
      <w:r w:rsidRPr="003A4DE7">
        <w:rPr>
          <w:rFonts w:ascii="Palatino" w:hAnsi="Palatino"/>
          <w:color w:val="000000" w:themeColor="text1"/>
          <w:sz w:val="20"/>
        </w:rPr>
        <w:t>Shachaf</w:t>
      </w:r>
      <w:proofErr w:type="spellEnd"/>
      <w:r w:rsidRPr="003A4DE7">
        <w:rPr>
          <w:rFonts w:ascii="Palatino" w:hAnsi="Palatino"/>
          <w:color w:val="000000" w:themeColor="text1"/>
          <w:sz w:val="20"/>
        </w:rPr>
        <w:t xml:space="preserve">, CM, Herzenberg, LA, Herzenberg, LA, Tung, JW (2004) The E47 transcription factor negatively regulates CD5 expression during thymocyte development. </w:t>
      </w:r>
      <w:r w:rsidRPr="003A4DE7">
        <w:rPr>
          <w:rFonts w:ascii="Palatino" w:hAnsi="Palatino"/>
          <w:b/>
          <w:color w:val="000000" w:themeColor="text1"/>
          <w:sz w:val="20"/>
        </w:rPr>
        <w:t>Proc. Natl. Acad. Sci. USA</w:t>
      </w:r>
      <w:r w:rsidRPr="003A4DE7">
        <w:rPr>
          <w:rFonts w:ascii="Palatino" w:hAnsi="Palatino"/>
          <w:color w:val="000000" w:themeColor="text1"/>
          <w:sz w:val="20"/>
        </w:rPr>
        <w:t xml:space="preserve"> 101(11):3898-3902.</w:t>
      </w:r>
    </w:p>
    <w:p w14:paraId="0072ADFA" w14:textId="77777777"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Cowan, CM, Shi, YY, </w:t>
      </w:r>
      <w:proofErr w:type="spellStart"/>
      <w:r w:rsidRPr="003A4DE7">
        <w:rPr>
          <w:rFonts w:ascii="Palatino" w:hAnsi="Palatino"/>
          <w:color w:val="000000" w:themeColor="text1"/>
          <w:sz w:val="20"/>
        </w:rPr>
        <w:t>Aalami</w:t>
      </w:r>
      <w:proofErr w:type="spellEnd"/>
      <w:r w:rsidRPr="003A4DE7">
        <w:rPr>
          <w:rFonts w:ascii="Palatino" w:hAnsi="Palatino"/>
          <w:color w:val="000000" w:themeColor="text1"/>
          <w:sz w:val="20"/>
        </w:rPr>
        <w:t xml:space="preserve">, OO, Chou, YF, Mari, C, Romy, T, Quarto, N,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Wu, B, Longaker, MT (2004) Adipose-derived adult stromal cells heal critical-size mouse </w:t>
      </w:r>
      <w:proofErr w:type="spellStart"/>
      <w:r w:rsidRPr="003A4DE7">
        <w:rPr>
          <w:rFonts w:ascii="Palatino" w:hAnsi="Palatino"/>
          <w:color w:val="000000" w:themeColor="text1"/>
          <w:sz w:val="20"/>
        </w:rPr>
        <w:t>calvarial</w:t>
      </w:r>
      <w:proofErr w:type="spellEnd"/>
      <w:r w:rsidRPr="003A4DE7">
        <w:rPr>
          <w:rFonts w:ascii="Palatino" w:hAnsi="Palatino"/>
          <w:color w:val="000000" w:themeColor="text1"/>
          <w:sz w:val="20"/>
        </w:rPr>
        <w:t xml:space="preserve"> defects. </w:t>
      </w:r>
      <w:r w:rsidRPr="003A4DE7">
        <w:rPr>
          <w:rFonts w:ascii="Palatino" w:hAnsi="Palatino"/>
          <w:b/>
          <w:color w:val="000000" w:themeColor="text1"/>
          <w:sz w:val="20"/>
        </w:rPr>
        <w:t xml:space="preserve">Nat Biotechnol. </w:t>
      </w:r>
      <w:r w:rsidRPr="003A4DE7">
        <w:rPr>
          <w:rFonts w:ascii="Palatino" w:hAnsi="Palatino"/>
          <w:color w:val="000000" w:themeColor="text1"/>
          <w:sz w:val="20"/>
        </w:rPr>
        <w:t>22(5): 560-567.</w:t>
      </w:r>
    </w:p>
    <w:p w14:paraId="4A8905EB" w14:textId="77777777" w:rsidR="006762F1" w:rsidRPr="003A4DE7" w:rsidRDefault="006762F1" w:rsidP="008F7616">
      <w:pPr>
        <w:pStyle w:val="ListParagraph"/>
        <w:widowControl w:val="0"/>
        <w:numPr>
          <w:ilvl w:val="0"/>
          <w:numId w:val="11"/>
        </w:numPr>
        <w:tabs>
          <w:tab w:val="left" w:pos="540"/>
        </w:tabs>
        <w:adjustRightInd w:val="0"/>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rPr>
        <w:t xml:space="preserve">Mandl, SJ, Mari, C, Edinger, M, Negrin, RS, Tait, JF,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Blankenberg, FG (2004) Multi-modality imaging identifies key times for annexin V imaging as an early predictor of therapeutic outcome. </w:t>
      </w:r>
      <w:proofErr w:type="spellStart"/>
      <w:r w:rsidRPr="003A4DE7">
        <w:rPr>
          <w:rFonts w:ascii="Palatino" w:hAnsi="Palatino"/>
          <w:b/>
          <w:color w:val="000000" w:themeColor="text1"/>
          <w:sz w:val="20"/>
        </w:rPr>
        <w:t>Molec</w:t>
      </w:r>
      <w:proofErr w:type="spellEnd"/>
      <w:r w:rsidRPr="003A4DE7">
        <w:rPr>
          <w:rFonts w:ascii="Palatino" w:hAnsi="Palatino"/>
          <w:b/>
          <w:color w:val="000000" w:themeColor="text1"/>
          <w:sz w:val="20"/>
        </w:rPr>
        <w:t xml:space="preserve">. </w:t>
      </w:r>
      <w:r w:rsidRPr="003A4DE7">
        <w:rPr>
          <w:rFonts w:ascii="Palatino" w:hAnsi="Palatino"/>
          <w:b/>
          <w:color w:val="000000" w:themeColor="text1"/>
          <w:sz w:val="20"/>
        </w:rPr>
        <w:lastRenderedPageBreak/>
        <w:t>Imaging</w:t>
      </w:r>
      <w:r w:rsidRPr="003A4DE7">
        <w:rPr>
          <w:rFonts w:ascii="Palatino" w:hAnsi="Palatino"/>
          <w:color w:val="000000" w:themeColor="text1"/>
          <w:sz w:val="20"/>
        </w:rPr>
        <w:t>. 3(1): 1-8.</w:t>
      </w:r>
    </w:p>
    <w:p w14:paraId="05B4E7C3" w14:textId="77777777" w:rsidR="006762F1" w:rsidRPr="003A4DE7" w:rsidRDefault="006762F1" w:rsidP="008F7616">
      <w:pPr>
        <w:pStyle w:val="BlockText"/>
        <w:numPr>
          <w:ilvl w:val="0"/>
          <w:numId w:val="11"/>
        </w:numPr>
        <w:tabs>
          <w:tab w:val="left" w:pos="540"/>
        </w:tabs>
        <w:spacing w:after="120" w:line="240" w:lineRule="auto"/>
        <w:ind w:left="540" w:right="0" w:hanging="540"/>
        <w:jc w:val="both"/>
        <w:rPr>
          <w:rFonts w:ascii="Palatino" w:hAnsi="Palatino"/>
          <w:b w:val="0"/>
          <w:color w:val="000000" w:themeColor="text1"/>
          <w:sz w:val="20"/>
        </w:rPr>
      </w:pPr>
      <w:r w:rsidRPr="003A4DE7">
        <w:rPr>
          <w:rFonts w:ascii="Palatino" w:hAnsi="Palatino"/>
          <w:b w:val="0"/>
          <w:color w:val="000000" w:themeColor="text1"/>
          <w:sz w:val="20"/>
        </w:rPr>
        <w:t xml:space="preserve">Blankenberg, FG., Mandl, S, Cao, Y-A, O’Connell-Rodwell, C, </w:t>
      </w:r>
      <w:r w:rsidRPr="003A4DE7">
        <w:rPr>
          <w:rFonts w:ascii="Palatino" w:hAnsi="Palatino"/>
          <w:b w:val="0"/>
          <w:color w:val="000000" w:themeColor="text1"/>
          <w:sz w:val="20"/>
          <w:u w:val="single"/>
        </w:rPr>
        <w:t>Contag, CH</w:t>
      </w:r>
      <w:r w:rsidRPr="003A4DE7">
        <w:rPr>
          <w:rFonts w:ascii="Palatino" w:hAnsi="Palatino"/>
          <w:b w:val="0"/>
          <w:color w:val="000000" w:themeColor="text1"/>
          <w:sz w:val="20"/>
        </w:rPr>
        <w:t xml:space="preserve">, Mari, C, Marina V. Becker, TI. </w:t>
      </w:r>
      <w:proofErr w:type="spellStart"/>
      <w:r w:rsidRPr="003A4DE7">
        <w:rPr>
          <w:rFonts w:ascii="Palatino" w:hAnsi="Palatino"/>
          <w:b w:val="0"/>
          <w:color w:val="000000" w:themeColor="text1"/>
          <w:sz w:val="20"/>
        </w:rPr>
        <w:t>Gaynutdinov</w:t>
      </w:r>
      <w:proofErr w:type="spellEnd"/>
      <w:r w:rsidRPr="003A4DE7">
        <w:rPr>
          <w:rFonts w:ascii="Palatino" w:hAnsi="Palatino"/>
          <w:b w:val="0"/>
          <w:color w:val="000000" w:themeColor="text1"/>
          <w:sz w:val="20"/>
        </w:rPr>
        <w:t xml:space="preserve">, J-L Vanderheyden, A R, and Backer, JM (2004) </w:t>
      </w:r>
      <w:r w:rsidRPr="003A4DE7">
        <w:rPr>
          <w:rFonts w:ascii="Palatino" w:hAnsi="Palatino" w:cs="Helvetica"/>
          <w:b w:val="0"/>
          <w:color w:val="000000" w:themeColor="text1"/>
          <w:sz w:val="20"/>
        </w:rPr>
        <w:t>Tumor imaging using a standardized radiolabeled adapter protein docked to vascular endothelial growth factor</w:t>
      </w:r>
      <w:r w:rsidRPr="003A4DE7">
        <w:rPr>
          <w:rFonts w:ascii="Palatino" w:hAnsi="Palatino"/>
          <w:color w:val="000000" w:themeColor="text1"/>
          <w:sz w:val="20"/>
        </w:rPr>
        <w:t xml:space="preserve"> J. </w:t>
      </w:r>
      <w:proofErr w:type="spellStart"/>
      <w:r w:rsidRPr="003A4DE7">
        <w:rPr>
          <w:rFonts w:ascii="Palatino" w:hAnsi="Palatino"/>
          <w:color w:val="000000" w:themeColor="text1"/>
          <w:sz w:val="20"/>
        </w:rPr>
        <w:t>Nuc</w:t>
      </w:r>
      <w:proofErr w:type="spellEnd"/>
      <w:r w:rsidRPr="003A4DE7">
        <w:rPr>
          <w:rFonts w:ascii="Palatino" w:hAnsi="Palatino"/>
          <w:color w:val="000000" w:themeColor="text1"/>
          <w:sz w:val="20"/>
        </w:rPr>
        <w:t xml:space="preserve"> Med</w:t>
      </w:r>
      <w:r w:rsidRPr="003A4DE7">
        <w:rPr>
          <w:rFonts w:ascii="Palatino" w:hAnsi="Palatino"/>
          <w:b w:val="0"/>
          <w:color w:val="000000" w:themeColor="text1"/>
          <w:sz w:val="20"/>
        </w:rPr>
        <w:t>. 45 (8): 1373-80</w:t>
      </w:r>
    </w:p>
    <w:p w14:paraId="082BC530" w14:textId="77777777" w:rsidR="006762F1" w:rsidRPr="003A4DE7" w:rsidRDefault="006762F1" w:rsidP="008F7616">
      <w:pPr>
        <w:pStyle w:val="BlockText"/>
        <w:numPr>
          <w:ilvl w:val="0"/>
          <w:numId w:val="11"/>
        </w:numPr>
        <w:tabs>
          <w:tab w:val="left" w:pos="540"/>
        </w:tabs>
        <w:spacing w:after="120" w:line="240" w:lineRule="auto"/>
        <w:ind w:left="540" w:right="0" w:hanging="540"/>
        <w:jc w:val="both"/>
        <w:rPr>
          <w:rFonts w:ascii="Palatino" w:hAnsi="Palatino"/>
          <w:b w:val="0"/>
          <w:color w:val="000000" w:themeColor="text1"/>
          <w:sz w:val="20"/>
        </w:rPr>
      </w:pPr>
      <w:r w:rsidRPr="003A4DE7">
        <w:rPr>
          <w:rFonts w:ascii="Palatino" w:hAnsi="Palatino"/>
          <w:b w:val="0"/>
          <w:color w:val="000000" w:themeColor="text1"/>
          <w:sz w:val="20"/>
        </w:rPr>
        <w:t xml:space="preserve">Zhao, H, Doyle, T, Wong, RJ, Stevenson, DK, </w:t>
      </w:r>
      <w:proofErr w:type="spellStart"/>
      <w:r w:rsidRPr="003A4DE7">
        <w:rPr>
          <w:rFonts w:ascii="Palatino" w:hAnsi="Palatino"/>
          <w:b w:val="0"/>
          <w:color w:val="000000" w:themeColor="text1"/>
          <w:sz w:val="20"/>
        </w:rPr>
        <w:t>Piwnica</w:t>
      </w:r>
      <w:proofErr w:type="spellEnd"/>
      <w:r w:rsidRPr="003A4DE7">
        <w:rPr>
          <w:rFonts w:ascii="Palatino" w:hAnsi="Palatino"/>
          <w:b w:val="0"/>
          <w:color w:val="000000" w:themeColor="text1"/>
          <w:sz w:val="20"/>
        </w:rPr>
        <w:t xml:space="preserve">-Worms, D, </w:t>
      </w:r>
      <w:r w:rsidRPr="003A4DE7">
        <w:rPr>
          <w:rFonts w:ascii="Palatino" w:hAnsi="Palatino"/>
          <w:b w:val="0"/>
          <w:color w:val="000000" w:themeColor="text1"/>
          <w:sz w:val="20"/>
          <w:u w:val="single"/>
        </w:rPr>
        <w:t>Contag, CH</w:t>
      </w:r>
      <w:r w:rsidRPr="003A4DE7">
        <w:rPr>
          <w:rFonts w:ascii="Palatino" w:hAnsi="Palatino"/>
          <w:b w:val="0"/>
          <w:color w:val="000000" w:themeColor="text1"/>
          <w:sz w:val="20"/>
        </w:rPr>
        <w:t xml:space="preserve"> (2004) Characterization of coelenterazine analogs for measurements of </w:t>
      </w:r>
      <w:proofErr w:type="spellStart"/>
      <w:r w:rsidRPr="003A4DE7">
        <w:rPr>
          <w:rFonts w:ascii="Palatino" w:hAnsi="Palatino"/>
          <w:b w:val="0"/>
          <w:color w:val="000000" w:themeColor="text1"/>
          <w:sz w:val="20"/>
        </w:rPr>
        <w:t>Renilla</w:t>
      </w:r>
      <w:proofErr w:type="spellEnd"/>
      <w:r w:rsidRPr="003A4DE7">
        <w:rPr>
          <w:rFonts w:ascii="Palatino" w:hAnsi="Palatino"/>
          <w:b w:val="0"/>
          <w:color w:val="000000" w:themeColor="text1"/>
          <w:sz w:val="20"/>
        </w:rPr>
        <w:t xml:space="preserve"> luciferase activity in live cells and living animals. </w:t>
      </w:r>
      <w:proofErr w:type="spellStart"/>
      <w:r w:rsidRPr="003A4DE7">
        <w:rPr>
          <w:rFonts w:ascii="Palatino" w:hAnsi="Palatino"/>
          <w:color w:val="000000" w:themeColor="text1"/>
          <w:sz w:val="20"/>
        </w:rPr>
        <w:t>Molec</w:t>
      </w:r>
      <w:proofErr w:type="spellEnd"/>
      <w:r w:rsidRPr="003A4DE7">
        <w:rPr>
          <w:rFonts w:ascii="Palatino" w:hAnsi="Palatino"/>
          <w:color w:val="000000" w:themeColor="text1"/>
          <w:sz w:val="20"/>
        </w:rPr>
        <w:t>. Imaging</w:t>
      </w:r>
      <w:r w:rsidRPr="003A4DE7">
        <w:rPr>
          <w:rFonts w:ascii="Palatino" w:hAnsi="Palatino"/>
          <w:b w:val="0"/>
          <w:color w:val="000000" w:themeColor="text1"/>
          <w:sz w:val="20"/>
        </w:rPr>
        <w:t xml:space="preserve"> 3(1): 43-54.</w:t>
      </w:r>
    </w:p>
    <w:p w14:paraId="12386F66" w14:textId="77777777" w:rsidR="006762F1" w:rsidRPr="003A4DE7" w:rsidRDefault="006762F1" w:rsidP="008F7616">
      <w:pPr>
        <w:pStyle w:val="BlockText"/>
        <w:numPr>
          <w:ilvl w:val="0"/>
          <w:numId w:val="11"/>
        </w:numPr>
        <w:tabs>
          <w:tab w:val="left" w:pos="540"/>
        </w:tabs>
        <w:spacing w:after="120" w:line="240" w:lineRule="auto"/>
        <w:ind w:left="540" w:right="0" w:hanging="540"/>
        <w:jc w:val="both"/>
        <w:rPr>
          <w:rFonts w:ascii="Palatino" w:hAnsi="Palatino"/>
          <w:b w:val="0"/>
          <w:color w:val="000000" w:themeColor="text1"/>
          <w:sz w:val="20"/>
        </w:rPr>
      </w:pPr>
      <w:r w:rsidRPr="003A4DE7">
        <w:rPr>
          <w:rFonts w:ascii="Palatino" w:hAnsi="Palatino"/>
          <w:b w:val="0"/>
          <w:color w:val="000000" w:themeColor="text1"/>
          <w:sz w:val="20"/>
        </w:rPr>
        <w:t xml:space="preserve">Beckham, J, T. </w:t>
      </w:r>
      <w:proofErr w:type="spellStart"/>
      <w:r w:rsidRPr="003A4DE7">
        <w:rPr>
          <w:rFonts w:ascii="Palatino" w:hAnsi="Palatino"/>
          <w:b w:val="0"/>
          <w:color w:val="000000" w:themeColor="text1"/>
          <w:sz w:val="20"/>
        </w:rPr>
        <w:t>Mackanos</w:t>
      </w:r>
      <w:proofErr w:type="spellEnd"/>
      <w:r w:rsidRPr="003A4DE7">
        <w:rPr>
          <w:rFonts w:ascii="Palatino" w:hAnsi="Palatino"/>
          <w:b w:val="0"/>
          <w:color w:val="000000" w:themeColor="text1"/>
          <w:sz w:val="20"/>
        </w:rPr>
        <w:t xml:space="preserve">, MA, Crooke, C, Takahashi, T, O’Connell-Rodwell, C, </w:t>
      </w:r>
      <w:r w:rsidRPr="003A4DE7">
        <w:rPr>
          <w:rFonts w:ascii="Palatino" w:hAnsi="Palatino"/>
          <w:b w:val="0"/>
          <w:color w:val="000000" w:themeColor="text1"/>
          <w:sz w:val="20"/>
          <w:u w:val="single"/>
        </w:rPr>
        <w:t>Contag, CH,</w:t>
      </w:r>
      <w:r w:rsidRPr="003A4DE7">
        <w:rPr>
          <w:rFonts w:ascii="Palatino" w:hAnsi="Palatino"/>
          <w:b w:val="0"/>
          <w:color w:val="000000" w:themeColor="text1"/>
          <w:sz w:val="20"/>
        </w:rPr>
        <w:t xml:space="preserve"> Jansen, ED (2004) Assessment of cellular response to thermal laser injury through bioluminescence imaging of heat shock protein 70. </w:t>
      </w:r>
      <w:proofErr w:type="spellStart"/>
      <w:r w:rsidRPr="003A4DE7">
        <w:rPr>
          <w:rFonts w:ascii="Palatino" w:hAnsi="Palatino"/>
          <w:color w:val="000000" w:themeColor="text1"/>
          <w:sz w:val="20"/>
        </w:rPr>
        <w:t>Photochem</w:t>
      </w:r>
      <w:proofErr w:type="spellEnd"/>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Photobiol</w:t>
      </w:r>
      <w:proofErr w:type="spellEnd"/>
      <w:r w:rsidRPr="003A4DE7">
        <w:rPr>
          <w:rFonts w:ascii="Palatino" w:hAnsi="Palatino"/>
          <w:b w:val="0"/>
          <w:color w:val="000000" w:themeColor="text1"/>
          <w:sz w:val="20"/>
        </w:rPr>
        <w:t>. 79(1): 76-85.</w:t>
      </w:r>
    </w:p>
    <w:p w14:paraId="1A164EEF" w14:textId="77777777" w:rsidR="006762F1" w:rsidRPr="003A4DE7" w:rsidRDefault="006762F1" w:rsidP="008F7616">
      <w:pPr>
        <w:pStyle w:val="BlockText"/>
        <w:numPr>
          <w:ilvl w:val="0"/>
          <w:numId w:val="2"/>
        </w:numPr>
        <w:tabs>
          <w:tab w:val="left" w:pos="540"/>
        </w:tabs>
        <w:spacing w:after="120" w:line="240" w:lineRule="auto"/>
        <w:ind w:left="540" w:right="0" w:hanging="540"/>
        <w:jc w:val="both"/>
        <w:rPr>
          <w:rFonts w:ascii="Palatino" w:hAnsi="Palatino"/>
          <w:b w:val="0"/>
          <w:color w:val="000000" w:themeColor="text1"/>
          <w:sz w:val="20"/>
        </w:rPr>
      </w:pPr>
      <w:proofErr w:type="spellStart"/>
      <w:r w:rsidRPr="003A4DE7">
        <w:rPr>
          <w:rFonts w:ascii="Palatino" w:hAnsi="Palatino"/>
          <w:b w:val="0"/>
          <w:color w:val="000000" w:themeColor="text1"/>
          <w:sz w:val="20"/>
        </w:rPr>
        <w:t>Shachaf</w:t>
      </w:r>
      <w:proofErr w:type="spellEnd"/>
      <w:r w:rsidRPr="003A4DE7">
        <w:rPr>
          <w:rFonts w:ascii="Palatino" w:hAnsi="Palatino"/>
          <w:b w:val="0"/>
          <w:color w:val="000000" w:themeColor="text1"/>
          <w:sz w:val="20"/>
        </w:rPr>
        <w:t>, CM, Kopelman, A, Arvanitis, C, Beer, S, Mandl, S, Bachmann</w:t>
      </w:r>
      <w:r w:rsidRPr="003A4DE7">
        <w:rPr>
          <w:rFonts w:ascii="Palatino" w:hAnsi="Palatino"/>
          <w:b w:val="0"/>
          <w:color w:val="000000" w:themeColor="text1"/>
          <w:sz w:val="20"/>
          <w:vertAlign w:val="superscript"/>
        </w:rPr>
        <w:t xml:space="preserve"> </w:t>
      </w:r>
      <w:r w:rsidRPr="003A4DE7">
        <w:rPr>
          <w:rFonts w:ascii="Palatino" w:hAnsi="Palatino"/>
          <w:b w:val="0"/>
          <w:color w:val="000000" w:themeColor="text1"/>
          <w:sz w:val="20"/>
        </w:rPr>
        <w:t xml:space="preserve">MH, Borowsky, AD, </w:t>
      </w:r>
      <w:proofErr w:type="spellStart"/>
      <w:r w:rsidRPr="003A4DE7">
        <w:rPr>
          <w:rFonts w:ascii="Palatino" w:hAnsi="Palatino"/>
          <w:b w:val="0"/>
          <w:color w:val="000000" w:themeColor="text1"/>
          <w:sz w:val="20"/>
        </w:rPr>
        <w:t>Ruebner</w:t>
      </w:r>
      <w:proofErr w:type="spellEnd"/>
      <w:r w:rsidRPr="003A4DE7">
        <w:rPr>
          <w:rFonts w:ascii="Palatino" w:hAnsi="Palatino"/>
          <w:b w:val="0"/>
          <w:color w:val="000000" w:themeColor="text1"/>
          <w:sz w:val="20"/>
        </w:rPr>
        <w:t xml:space="preserve">, B, Cardiff, RD, Yang, QB, Michael, J, </w:t>
      </w:r>
      <w:r w:rsidRPr="003A4DE7">
        <w:rPr>
          <w:rFonts w:ascii="Palatino" w:hAnsi="Palatino"/>
          <w:b w:val="0"/>
          <w:color w:val="000000" w:themeColor="text1"/>
          <w:sz w:val="20"/>
          <w:u w:val="single"/>
        </w:rPr>
        <w:t>Contag, CH</w:t>
      </w:r>
      <w:r w:rsidRPr="003A4DE7">
        <w:rPr>
          <w:rFonts w:ascii="Palatino" w:hAnsi="Palatino"/>
          <w:b w:val="0"/>
          <w:color w:val="000000" w:themeColor="text1"/>
          <w:sz w:val="20"/>
        </w:rPr>
        <w:t xml:space="preserve">, Felsher, DW (2004) MYC inactivation uncovers stem cell properties and induces the state of tumor dormancy in hepatocellular cancer. </w:t>
      </w:r>
      <w:r w:rsidRPr="003A4DE7">
        <w:rPr>
          <w:rFonts w:ascii="Palatino" w:hAnsi="Palatino"/>
          <w:color w:val="000000" w:themeColor="text1"/>
          <w:sz w:val="20"/>
        </w:rPr>
        <w:t>Nature</w:t>
      </w:r>
      <w:r w:rsidRPr="003A4DE7">
        <w:rPr>
          <w:rFonts w:ascii="Palatino" w:hAnsi="Palatino"/>
          <w:b w:val="0"/>
          <w:color w:val="000000" w:themeColor="text1"/>
          <w:sz w:val="20"/>
        </w:rPr>
        <w:t>, 431:1112-1117</w:t>
      </w:r>
    </w:p>
    <w:p w14:paraId="64DEE71C"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Bachmann, MH (2004) The writing is on the vessel wall. </w:t>
      </w:r>
      <w:r w:rsidRPr="003A4DE7">
        <w:rPr>
          <w:rFonts w:ascii="Palatino" w:hAnsi="Palatino"/>
          <w:b/>
          <w:color w:val="000000" w:themeColor="text1"/>
          <w:sz w:val="20"/>
        </w:rPr>
        <w:t>Nature</w:t>
      </w:r>
      <w:r w:rsidRPr="003A4DE7">
        <w:rPr>
          <w:rFonts w:ascii="Palatino" w:hAnsi="Palatino"/>
          <w:color w:val="000000" w:themeColor="text1"/>
          <w:sz w:val="20"/>
        </w:rPr>
        <w:t>. 429:618-620.</w:t>
      </w:r>
    </w:p>
    <w:p w14:paraId="56551787"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Fong, KD, Song, HM, </w:t>
      </w:r>
      <w:proofErr w:type="spellStart"/>
      <w:r w:rsidRPr="003A4DE7">
        <w:rPr>
          <w:rFonts w:ascii="Palatino" w:hAnsi="Palatino"/>
          <w:color w:val="000000" w:themeColor="text1"/>
          <w:sz w:val="20"/>
        </w:rPr>
        <w:t>Nacamuli</w:t>
      </w:r>
      <w:proofErr w:type="spellEnd"/>
      <w:r w:rsidRPr="003A4DE7">
        <w:rPr>
          <w:rFonts w:ascii="Palatino" w:hAnsi="Palatino"/>
          <w:color w:val="000000" w:themeColor="text1"/>
          <w:sz w:val="20"/>
        </w:rPr>
        <w:t xml:space="preserve">, RP, Franc, BL, Mari, C, Fang, TD, Warren, SM,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Blankenberg, FG, and Longaker, MT (2004) Apoptosis in a rodent model of cranial suture fusion: in situ imaging and gene expression analysis</w:t>
      </w:r>
      <w:r w:rsidRPr="003A4DE7">
        <w:rPr>
          <w:rFonts w:ascii="Palatino" w:hAnsi="Palatino"/>
          <w:b/>
          <w:color w:val="000000" w:themeColor="text1"/>
          <w:sz w:val="20"/>
        </w:rPr>
        <w:t xml:space="preserve">. Plast </w:t>
      </w:r>
      <w:proofErr w:type="spellStart"/>
      <w:r w:rsidRPr="003A4DE7">
        <w:rPr>
          <w:rFonts w:ascii="Palatino" w:hAnsi="Palatino"/>
          <w:b/>
          <w:color w:val="000000" w:themeColor="text1"/>
          <w:sz w:val="20"/>
        </w:rPr>
        <w:t>Reconstr</w:t>
      </w:r>
      <w:proofErr w:type="spellEnd"/>
      <w:r w:rsidRPr="003A4DE7">
        <w:rPr>
          <w:rFonts w:ascii="Palatino" w:hAnsi="Palatino"/>
          <w:b/>
          <w:color w:val="000000" w:themeColor="text1"/>
          <w:sz w:val="20"/>
        </w:rPr>
        <w:t xml:space="preserve"> Surg</w:t>
      </w:r>
      <w:r w:rsidRPr="003A4DE7">
        <w:rPr>
          <w:rFonts w:ascii="Palatino" w:hAnsi="Palatino"/>
          <w:color w:val="000000" w:themeColor="text1"/>
          <w:sz w:val="20"/>
        </w:rPr>
        <w:t xml:space="preserve"> 113:2037-2047.</w:t>
      </w:r>
    </w:p>
    <w:p w14:paraId="197487A3"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Burns-</w:t>
      </w:r>
      <w:proofErr w:type="spellStart"/>
      <w:r w:rsidRPr="003A4DE7">
        <w:rPr>
          <w:rFonts w:ascii="Palatino" w:hAnsi="Palatino"/>
          <w:color w:val="000000" w:themeColor="text1"/>
          <w:sz w:val="20"/>
        </w:rPr>
        <w:t>Guydish</w:t>
      </w:r>
      <w:proofErr w:type="spellEnd"/>
      <w:r w:rsidRPr="003A4DE7">
        <w:rPr>
          <w:rFonts w:ascii="Palatino" w:hAnsi="Palatino"/>
          <w:color w:val="000000" w:themeColor="text1"/>
          <w:sz w:val="20"/>
        </w:rPr>
        <w:t xml:space="preserve">, SM,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xml:space="preserve">, IN, Contag, PR,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 Monitoring age-related susceptibility of young mice to oral Salmonella enterica serovar Typhimurium infection using an in vivo murine model. </w:t>
      </w:r>
      <w:proofErr w:type="spellStart"/>
      <w:r w:rsidRPr="003A4DE7">
        <w:rPr>
          <w:rFonts w:ascii="Palatino" w:hAnsi="Palatino"/>
          <w:b/>
          <w:color w:val="000000" w:themeColor="text1"/>
          <w:sz w:val="20"/>
        </w:rPr>
        <w:t>Pediatr</w:t>
      </w:r>
      <w:proofErr w:type="spellEnd"/>
      <w:r w:rsidRPr="003A4DE7">
        <w:rPr>
          <w:rFonts w:ascii="Palatino" w:hAnsi="Palatino"/>
          <w:b/>
          <w:color w:val="000000" w:themeColor="text1"/>
          <w:sz w:val="20"/>
        </w:rPr>
        <w:t xml:space="preserve"> Res.</w:t>
      </w:r>
      <w:r w:rsidRPr="003A4DE7">
        <w:rPr>
          <w:rFonts w:ascii="Palatino" w:hAnsi="Palatino"/>
          <w:i/>
          <w:color w:val="000000" w:themeColor="text1"/>
          <w:sz w:val="20"/>
        </w:rPr>
        <w:t xml:space="preserve"> </w:t>
      </w:r>
      <w:r w:rsidRPr="003A4DE7">
        <w:rPr>
          <w:rFonts w:ascii="Palatino" w:hAnsi="Palatino"/>
          <w:color w:val="000000" w:themeColor="text1"/>
          <w:sz w:val="20"/>
        </w:rPr>
        <w:t>2005; 58(1): 153-8.</w:t>
      </w:r>
    </w:p>
    <w:p w14:paraId="268439C7"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Hassibi</w:t>
      </w:r>
      <w:proofErr w:type="spellEnd"/>
      <w:r w:rsidRPr="003A4DE7">
        <w:rPr>
          <w:rFonts w:ascii="Palatino" w:hAnsi="Palatino"/>
          <w:color w:val="000000" w:themeColor="text1"/>
          <w:sz w:val="20"/>
        </w:rPr>
        <w:t xml:space="preserve">,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Vlad, MO, Hafezi, M, Lee, TH, Davis, RW, Pourmand, N (2005) Bioluminescence regenerative cycle (BRC) system: theoretical considerations for nucleic acid quantification assays. </w:t>
      </w:r>
      <w:proofErr w:type="spellStart"/>
      <w:r w:rsidRPr="003A4DE7">
        <w:rPr>
          <w:rFonts w:ascii="Palatino" w:hAnsi="Palatino"/>
          <w:b/>
          <w:color w:val="000000" w:themeColor="text1"/>
          <w:sz w:val="20"/>
        </w:rPr>
        <w:t>Biophys</w:t>
      </w:r>
      <w:proofErr w:type="spellEnd"/>
      <w:r w:rsidRPr="003A4DE7">
        <w:rPr>
          <w:rFonts w:ascii="Palatino" w:hAnsi="Palatino"/>
          <w:b/>
          <w:color w:val="000000" w:themeColor="text1"/>
          <w:sz w:val="20"/>
        </w:rPr>
        <w:t xml:space="preserve"> Chem </w:t>
      </w:r>
      <w:r w:rsidRPr="003A4DE7">
        <w:rPr>
          <w:rFonts w:ascii="Palatino" w:hAnsi="Palatino"/>
          <w:color w:val="000000" w:themeColor="text1"/>
          <w:sz w:val="20"/>
        </w:rPr>
        <w:t>116:175-185.</w:t>
      </w:r>
    </w:p>
    <w:p w14:paraId="39A95EA9"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Tolar, J, Osborn, M, Bell, S, McElmurry, R, Xia, L, Riddle, M, </w:t>
      </w:r>
      <w:proofErr w:type="spellStart"/>
      <w:r w:rsidRPr="003A4DE7">
        <w:rPr>
          <w:rFonts w:ascii="Palatino" w:hAnsi="Palatino"/>
          <w:color w:val="000000" w:themeColor="text1"/>
          <w:sz w:val="20"/>
        </w:rPr>
        <w:t>Panoskaltsis-Mortari</w:t>
      </w:r>
      <w:proofErr w:type="spellEnd"/>
      <w:r w:rsidRPr="003A4DE7">
        <w:rPr>
          <w:rFonts w:ascii="Palatino" w:hAnsi="Palatino"/>
          <w:color w:val="000000" w:themeColor="text1"/>
          <w:sz w:val="20"/>
        </w:rPr>
        <w:t xml:space="preserve">, A, Jiang, Y, McIvor,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Yant, SR, Kay, MA, Verfaillie, CM, Blazar, BR (2005) Real-time in vivo imaging of stem cells following transgenesis by transposition. </w:t>
      </w:r>
      <w:r w:rsidRPr="003A4DE7">
        <w:rPr>
          <w:rFonts w:ascii="Palatino" w:hAnsi="Palatino"/>
          <w:b/>
          <w:color w:val="000000" w:themeColor="text1"/>
          <w:sz w:val="20"/>
        </w:rPr>
        <w:t>Mol Ther</w:t>
      </w:r>
      <w:r w:rsidRPr="003A4DE7">
        <w:rPr>
          <w:rFonts w:ascii="Palatino" w:hAnsi="Palatino"/>
          <w:color w:val="000000" w:themeColor="text1"/>
          <w:sz w:val="20"/>
        </w:rPr>
        <w:t xml:space="preserve"> 12:42-48.</w:t>
      </w:r>
    </w:p>
    <w:p w14:paraId="31A14B4B"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Zhao, H, Doyle, TC, </w:t>
      </w:r>
      <w:proofErr w:type="spellStart"/>
      <w:r w:rsidRPr="003A4DE7">
        <w:rPr>
          <w:rFonts w:ascii="Palatino" w:hAnsi="Palatino"/>
          <w:color w:val="000000" w:themeColor="text1"/>
          <w:sz w:val="20"/>
        </w:rPr>
        <w:t>Coquoz</w:t>
      </w:r>
      <w:proofErr w:type="spellEnd"/>
      <w:r w:rsidRPr="003A4DE7">
        <w:rPr>
          <w:rFonts w:ascii="Palatino" w:hAnsi="Palatino"/>
          <w:color w:val="000000" w:themeColor="text1"/>
          <w:sz w:val="20"/>
        </w:rPr>
        <w:t xml:space="preserve">, O, Kalish, F, Rice, BW, and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(2005) Emission spectra of bioluminescent reporters and interaction with mammalian tissue determine the sensitivity of detection in vivo. </w:t>
      </w:r>
      <w:r w:rsidRPr="003A4DE7">
        <w:rPr>
          <w:rFonts w:ascii="Palatino" w:hAnsi="Palatino"/>
          <w:b/>
          <w:color w:val="000000" w:themeColor="text1"/>
          <w:sz w:val="20"/>
        </w:rPr>
        <w:t>J Biomed Opt</w:t>
      </w:r>
      <w:r w:rsidRPr="003A4DE7">
        <w:rPr>
          <w:rFonts w:ascii="Palatino" w:hAnsi="Palatino"/>
          <w:b/>
          <w:bCs/>
          <w:color w:val="000000" w:themeColor="text1"/>
          <w:sz w:val="20"/>
        </w:rPr>
        <w:t>ics</w:t>
      </w:r>
      <w:r w:rsidRPr="003A4DE7">
        <w:rPr>
          <w:rFonts w:ascii="Palatino" w:hAnsi="Palatino"/>
          <w:color w:val="000000" w:themeColor="text1"/>
          <w:sz w:val="20"/>
        </w:rPr>
        <w:t xml:space="preserve"> 10(4): 41210.</w:t>
      </w:r>
    </w:p>
    <w:p w14:paraId="13D2442E"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Chatterjea</w:t>
      </w:r>
      <w:proofErr w:type="spellEnd"/>
      <w:r w:rsidRPr="003A4DE7">
        <w:rPr>
          <w:rFonts w:ascii="Palatino" w:hAnsi="Palatino"/>
          <w:color w:val="000000" w:themeColor="text1"/>
          <w:sz w:val="20"/>
        </w:rPr>
        <w:t>, D, Burns-</w:t>
      </w:r>
      <w:proofErr w:type="spellStart"/>
      <w:r w:rsidRPr="003A4DE7">
        <w:rPr>
          <w:rFonts w:ascii="Palatino" w:hAnsi="Palatino"/>
          <w:color w:val="000000" w:themeColor="text1"/>
          <w:sz w:val="20"/>
        </w:rPr>
        <w:t>Guydish</w:t>
      </w:r>
      <w:proofErr w:type="spellEnd"/>
      <w:r w:rsidRPr="003A4DE7">
        <w:rPr>
          <w:rFonts w:ascii="Palatino" w:hAnsi="Palatino"/>
          <w:color w:val="000000" w:themeColor="text1"/>
          <w:sz w:val="20"/>
        </w:rPr>
        <w:t xml:space="preserve">, SM, Sciuto, TE, Dvorak,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Galli, SJ (2005) Adoptive transfer of mast cells does not enhance the impaired survival of </w:t>
      </w:r>
      <w:proofErr w:type="spellStart"/>
      <w:r w:rsidRPr="003A4DE7">
        <w:rPr>
          <w:rFonts w:ascii="Palatino" w:hAnsi="Palatino"/>
          <w:i/>
          <w:color w:val="000000" w:themeColor="text1"/>
          <w:sz w:val="20"/>
        </w:rPr>
        <w:t>Kit</w:t>
      </w:r>
      <w:r w:rsidRPr="003A4DE7">
        <w:rPr>
          <w:rFonts w:ascii="Palatino" w:hAnsi="Palatino"/>
          <w:i/>
          <w:color w:val="000000" w:themeColor="text1"/>
          <w:sz w:val="20"/>
          <w:vertAlign w:val="superscript"/>
        </w:rPr>
        <w:t>W</w:t>
      </w:r>
      <w:proofErr w:type="spellEnd"/>
      <w:r w:rsidRPr="003A4DE7">
        <w:rPr>
          <w:rFonts w:ascii="Palatino" w:hAnsi="Palatino"/>
          <w:color w:val="000000" w:themeColor="text1"/>
          <w:sz w:val="20"/>
        </w:rPr>
        <w:t>/</w:t>
      </w:r>
      <w:proofErr w:type="spellStart"/>
      <w:r w:rsidRPr="003A4DE7">
        <w:rPr>
          <w:rFonts w:ascii="Palatino" w:hAnsi="Palatino"/>
          <w:i/>
          <w:color w:val="000000" w:themeColor="text1"/>
          <w:sz w:val="20"/>
        </w:rPr>
        <w:t>Kit</w:t>
      </w:r>
      <w:r w:rsidRPr="003A4DE7">
        <w:rPr>
          <w:rFonts w:ascii="Palatino" w:hAnsi="Palatino"/>
          <w:i/>
          <w:color w:val="000000" w:themeColor="text1"/>
          <w:sz w:val="20"/>
          <w:vertAlign w:val="superscript"/>
        </w:rPr>
        <w:t>W</w:t>
      </w:r>
      <w:proofErr w:type="spellEnd"/>
      <w:r w:rsidRPr="003A4DE7">
        <w:rPr>
          <w:rFonts w:ascii="Palatino" w:hAnsi="Palatino"/>
          <w:i/>
          <w:color w:val="000000" w:themeColor="text1"/>
          <w:sz w:val="20"/>
          <w:vertAlign w:val="superscript"/>
        </w:rPr>
        <w:t>-v</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mice in a model of low dose intraperitoneal infection with bioluminescent </w:t>
      </w:r>
      <w:r w:rsidRPr="003A4DE7">
        <w:rPr>
          <w:rFonts w:ascii="Palatino" w:hAnsi="Palatino"/>
          <w:i/>
          <w:color w:val="000000" w:themeColor="text1"/>
          <w:sz w:val="20"/>
        </w:rPr>
        <w:t>Salmonella typhimurium</w:t>
      </w:r>
      <w:r w:rsidRPr="003A4DE7">
        <w:rPr>
          <w:rFonts w:ascii="Palatino" w:hAnsi="Palatino"/>
          <w:color w:val="000000" w:themeColor="text1"/>
          <w:sz w:val="20"/>
        </w:rPr>
        <w:t xml:space="preserve">. </w:t>
      </w:r>
      <w:r w:rsidRPr="003A4DE7">
        <w:rPr>
          <w:rFonts w:ascii="Palatino" w:hAnsi="Palatino"/>
          <w:b/>
          <w:color w:val="000000" w:themeColor="text1"/>
          <w:sz w:val="20"/>
        </w:rPr>
        <w:t>Immunol. Lett.</w:t>
      </w:r>
      <w:r w:rsidRPr="003A4DE7">
        <w:rPr>
          <w:rFonts w:ascii="Palatino" w:hAnsi="Palatino"/>
          <w:color w:val="000000" w:themeColor="text1"/>
          <w:sz w:val="20"/>
        </w:rPr>
        <w:t xml:space="preserve"> 99(1): 122-9.</w:t>
      </w:r>
    </w:p>
    <w:p w14:paraId="048E5A94"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Okada, S, Ishii, K, Yamane, J, Iwanami, A, Ikegami, T, Katoh, H, Iwamoto, Y, Nakamura, M, Miyoshi, H, Okano, HJ,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Toyama, Y, and Okano, H (2005) In vivo imaging of engrafted neural stem cells: its application in evaluating the optimal timing of transplantation for spinal cord injury. </w:t>
      </w:r>
      <w:r w:rsidR="008F7616" w:rsidRPr="003A4DE7">
        <w:rPr>
          <w:rFonts w:ascii="Palatino" w:hAnsi="Palatino"/>
          <w:b/>
          <w:color w:val="000000" w:themeColor="text1"/>
          <w:sz w:val="20"/>
        </w:rPr>
        <w:t>FASEB</w:t>
      </w:r>
      <w:r w:rsidRPr="003A4DE7">
        <w:rPr>
          <w:rFonts w:ascii="Palatino" w:hAnsi="Palatino"/>
          <w:b/>
          <w:color w:val="000000" w:themeColor="text1"/>
          <w:sz w:val="20"/>
        </w:rPr>
        <w:t xml:space="preserve"> J</w:t>
      </w:r>
      <w:r w:rsidRPr="003A4DE7">
        <w:rPr>
          <w:rFonts w:ascii="Palatino" w:hAnsi="Palatino"/>
          <w:color w:val="000000" w:themeColor="text1"/>
          <w:sz w:val="20"/>
        </w:rPr>
        <w:t xml:space="preserve"> 19:1839-1841.</w:t>
      </w:r>
    </w:p>
    <w:p w14:paraId="64358647" w14:textId="77777777" w:rsidR="008F7616"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Tanaka, M, </w:t>
      </w:r>
      <w:proofErr w:type="spellStart"/>
      <w:r w:rsidRPr="003A4DE7">
        <w:rPr>
          <w:rFonts w:ascii="Palatino" w:hAnsi="Palatino"/>
          <w:color w:val="000000" w:themeColor="text1"/>
          <w:sz w:val="20"/>
        </w:rPr>
        <w:t>Swijnenburgl</w:t>
      </w:r>
      <w:proofErr w:type="spellEnd"/>
      <w:r w:rsidRPr="003A4DE7">
        <w:rPr>
          <w:rFonts w:ascii="Palatino" w:hAnsi="Palatino"/>
          <w:color w:val="000000" w:themeColor="text1"/>
          <w:sz w:val="20"/>
        </w:rPr>
        <w:t xml:space="preserve">, RJ, Gunawan, F, Cao, Y-A, Yang, Y, Caffarelli, AD, Bruin, JL,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Robbins, RC (2005) </w:t>
      </w:r>
      <w:r w:rsidRPr="003A4DE7">
        <w:rPr>
          <w:rFonts w:ascii="Palatino" w:hAnsi="Palatino"/>
          <w:i/>
          <w:color w:val="000000" w:themeColor="text1"/>
          <w:sz w:val="20"/>
        </w:rPr>
        <w:t xml:space="preserve">In vivo </w:t>
      </w:r>
      <w:r w:rsidRPr="003A4DE7">
        <w:rPr>
          <w:rFonts w:ascii="Palatino" w:hAnsi="Palatino"/>
          <w:color w:val="000000" w:themeColor="text1"/>
          <w:sz w:val="20"/>
        </w:rPr>
        <w:t xml:space="preserve">Visualization of Cardiac Allograft Rejection and Trafficking Passenger Leukocytes Using Bioluminescence Imaging. </w:t>
      </w:r>
      <w:r w:rsidRPr="003A4DE7">
        <w:rPr>
          <w:rFonts w:ascii="Palatino" w:hAnsi="Palatino"/>
          <w:b/>
          <w:color w:val="000000" w:themeColor="text1"/>
          <w:sz w:val="20"/>
        </w:rPr>
        <w:t>Circulation</w:t>
      </w:r>
      <w:r w:rsidRPr="003A4DE7">
        <w:rPr>
          <w:rFonts w:ascii="Palatino" w:hAnsi="Palatino"/>
          <w:color w:val="000000" w:themeColor="text1"/>
          <w:sz w:val="20"/>
        </w:rPr>
        <w:t>. 112, I105-10</w:t>
      </w:r>
    </w:p>
    <w:p w14:paraId="746D3991"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Wang Q, </w:t>
      </w:r>
      <w:r w:rsidRPr="003A4DE7">
        <w:rPr>
          <w:rFonts w:ascii="Palatino" w:hAnsi="Palatino"/>
          <w:color w:val="000000" w:themeColor="text1"/>
          <w:sz w:val="20"/>
          <w:u w:val="single"/>
        </w:rPr>
        <w:t>Contag CH</w:t>
      </w:r>
      <w:r w:rsidRPr="003A4DE7">
        <w:rPr>
          <w:rFonts w:ascii="Palatino" w:hAnsi="Palatino"/>
          <w:color w:val="000000" w:themeColor="text1"/>
          <w:sz w:val="20"/>
        </w:rPr>
        <w:t>, Ilves H, Johnston BH, Kaspar RL (2005) Small Hairpin RNAs Efficiently Inhibit Hepatitis C IRES-Mediated Gene Expression in Human Tissue Culture Cells and a Mouse Model</w:t>
      </w:r>
      <w:r w:rsidRPr="003A4DE7">
        <w:rPr>
          <w:rFonts w:ascii="Palatino" w:hAnsi="Palatino"/>
          <w:b/>
          <w:color w:val="000000" w:themeColor="text1"/>
          <w:sz w:val="20"/>
        </w:rPr>
        <w:t>. Mol Ther</w:t>
      </w:r>
      <w:r w:rsidRPr="003A4DE7">
        <w:rPr>
          <w:rFonts w:ascii="Palatino" w:hAnsi="Palatino"/>
          <w:color w:val="000000" w:themeColor="text1"/>
          <w:sz w:val="20"/>
        </w:rPr>
        <w:t>. 12(3): 562-568.</w:t>
      </w:r>
    </w:p>
    <w:p w14:paraId="1D465F79"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Cowan, CM, </w:t>
      </w:r>
      <w:proofErr w:type="spellStart"/>
      <w:r w:rsidRPr="003A4DE7">
        <w:rPr>
          <w:rFonts w:ascii="Palatino" w:hAnsi="Palatino"/>
          <w:color w:val="000000" w:themeColor="text1"/>
          <w:sz w:val="20"/>
        </w:rPr>
        <w:t>Aalami</w:t>
      </w:r>
      <w:proofErr w:type="spellEnd"/>
      <w:r w:rsidRPr="003A4DE7">
        <w:rPr>
          <w:rFonts w:ascii="Palatino" w:hAnsi="Palatino"/>
          <w:color w:val="000000" w:themeColor="text1"/>
          <w:sz w:val="20"/>
        </w:rPr>
        <w:t xml:space="preserve">, OO, Shi, YY, Chou, YF, Mari, C, Quarto, TR, </w:t>
      </w:r>
      <w:proofErr w:type="spellStart"/>
      <w:r w:rsidRPr="003A4DE7">
        <w:rPr>
          <w:rFonts w:ascii="Palatino" w:hAnsi="Palatino"/>
          <w:color w:val="000000" w:themeColor="text1"/>
          <w:sz w:val="20"/>
        </w:rPr>
        <w:t>Nacamuli</w:t>
      </w:r>
      <w:proofErr w:type="spellEnd"/>
      <w:r w:rsidRPr="003A4DE7">
        <w:rPr>
          <w:rFonts w:ascii="Palatino" w:hAnsi="Palatino"/>
          <w:color w:val="000000" w:themeColor="text1"/>
          <w:sz w:val="20"/>
        </w:rPr>
        <w:t xml:space="preserve"> RP,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Wu B, Longaker MT (2005) Bone morphogenetic protein 2 and retinoic acid accelerate in vivo bone formation, osteoclast recruitment, and bone turnover. </w:t>
      </w:r>
      <w:r w:rsidRPr="003A4DE7">
        <w:rPr>
          <w:rFonts w:ascii="Palatino" w:hAnsi="Palatino"/>
          <w:b/>
          <w:color w:val="000000" w:themeColor="text1"/>
          <w:sz w:val="20"/>
        </w:rPr>
        <w:t>Tissue Eng.</w:t>
      </w:r>
      <w:r w:rsidRPr="003A4DE7">
        <w:rPr>
          <w:rFonts w:ascii="Palatino" w:hAnsi="Palatino"/>
          <w:color w:val="000000" w:themeColor="text1"/>
          <w:sz w:val="20"/>
        </w:rPr>
        <w:t xml:space="preserve"> 11(3-4):645-58.</w:t>
      </w:r>
    </w:p>
    <w:p w14:paraId="2FC958BC"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Lin, AH, Luo, J, Mondshein, LH, </w:t>
      </w:r>
      <w:proofErr w:type="spellStart"/>
      <w:r w:rsidRPr="003A4DE7">
        <w:rPr>
          <w:rFonts w:ascii="Palatino" w:hAnsi="Palatino"/>
          <w:color w:val="000000" w:themeColor="text1"/>
          <w:sz w:val="20"/>
        </w:rPr>
        <w:t>Dijke</w:t>
      </w:r>
      <w:proofErr w:type="spellEnd"/>
      <w:r w:rsidRPr="003A4DE7">
        <w:rPr>
          <w:rFonts w:ascii="Palatino" w:hAnsi="Palatino"/>
          <w:color w:val="000000" w:themeColor="text1"/>
          <w:sz w:val="20"/>
        </w:rPr>
        <w:t xml:space="preserve">, TP, Vivien, 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Wyss-Coray, T (2005) Global Analysis of Smad2/3-Dependent TGF-{beta} Signaling in Living Mice Reveals Prominent Tissue-Specific Responses to Injury. </w:t>
      </w:r>
      <w:r w:rsidRPr="003A4DE7">
        <w:rPr>
          <w:rFonts w:ascii="Palatino" w:hAnsi="Palatino"/>
          <w:b/>
          <w:color w:val="000000" w:themeColor="text1"/>
          <w:sz w:val="20"/>
        </w:rPr>
        <w:t xml:space="preserve">J Immunol. </w:t>
      </w:r>
      <w:r w:rsidRPr="003A4DE7">
        <w:rPr>
          <w:rFonts w:ascii="Palatino" w:hAnsi="Palatino"/>
          <w:color w:val="000000" w:themeColor="text1"/>
          <w:sz w:val="20"/>
        </w:rPr>
        <w:t>175:547-54</w:t>
      </w:r>
    </w:p>
    <w:p w14:paraId="5A5DEB7A"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Cao, Y-A, Bachmann, MH, </w:t>
      </w:r>
      <w:proofErr w:type="spellStart"/>
      <w:r w:rsidRPr="003A4DE7">
        <w:rPr>
          <w:rFonts w:ascii="Palatino" w:hAnsi="Palatino"/>
          <w:color w:val="000000" w:themeColor="text1"/>
          <w:sz w:val="20"/>
        </w:rPr>
        <w:t>Beilhack</w:t>
      </w:r>
      <w:proofErr w:type="spellEnd"/>
      <w:r w:rsidRPr="003A4DE7">
        <w:rPr>
          <w:rFonts w:ascii="Palatino" w:hAnsi="Palatino"/>
          <w:color w:val="000000" w:themeColor="text1"/>
          <w:sz w:val="20"/>
        </w:rPr>
        <w:t xml:space="preserve">, A, Yang, Y, Tanaka, M, </w:t>
      </w:r>
      <w:proofErr w:type="spellStart"/>
      <w:r w:rsidRPr="003A4DE7">
        <w:rPr>
          <w:rStyle w:val="eudoraheader"/>
          <w:rFonts w:ascii="Palatino" w:hAnsi="Palatino"/>
          <w:color w:val="000000" w:themeColor="text1"/>
          <w:sz w:val="20"/>
        </w:rPr>
        <w:t>Swijnenburg</w:t>
      </w:r>
      <w:proofErr w:type="spellEnd"/>
      <w:r w:rsidRPr="003A4DE7">
        <w:rPr>
          <w:rStyle w:val="eudoraheader"/>
          <w:rFonts w:ascii="Palatino" w:hAnsi="Palatino"/>
          <w:color w:val="000000" w:themeColor="text1"/>
          <w:sz w:val="20"/>
        </w:rPr>
        <w:t>, RJ</w:t>
      </w:r>
      <w:r w:rsidRPr="003A4DE7">
        <w:rPr>
          <w:rFonts w:ascii="Palatino" w:hAnsi="Palatino"/>
          <w:color w:val="000000" w:themeColor="text1"/>
          <w:sz w:val="20"/>
        </w:rPr>
        <w:t xml:space="preserve">, Reeves, R, Taylor-Edwards, C, Schulz, S, Doyle, TC,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xml:space="preserve">, CG, Robbins, RC, Herzenberg, LA, Negrin,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(2005) Molecular imaging using labeled donor tissues reveals patterns of engraftment, rejection and survival in transplantation. </w:t>
      </w:r>
      <w:r w:rsidRPr="003A4DE7">
        <w:rPr>
          <w:rFonts w:ascii="Palatino" w:hAnsi="Palatino"/>
          <w:b/>
          <w:color w:val="000000" w:themeColor="text1"/>
          <w:sz w:val="20"/>
        </w:rPr>
        <w:t>Transplantation</w:t>
      </w:r>
      <w:r w:rsidRPr="003A4DE7">
        <w:rPr>
          <w:rFonts w:ascii="Palatino" w:hAnsi="Palatino"/>
          <w:color w:val="000000" w:themeColor="text1"/>
          <w:sz w:val="20"/>
        </w:rPr>
        <w:t xml:space="preserve">. 80(1): 134-9 </w:t>
      </w:r>
    </w:p>
    <w:p w14:paraId="601F9696"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Beilhack</w:t>
      </w:r>
      <w:proofErr w:type="spellEnd"/>
      <w:r w:rsidRPr="003A4DE7">
        <w:rPr>
          <w:rFonts w:ascii="Palatino" w:hAnsi="Palatino"/>
          <w:color w:val="000000" w:themeColor="text1"/>
          <w:sz w:val="20"/>
        </w:rPr>
        <w:t xml:space="preserve"> A, Schulz S, Baker J, </w:t>
      </w:r>
      <w:proofErr w:type="spellStart"/>
      <w:r w:rsidRPr="003A4DE7">
        <w:rPr>
          <w:rFonts w:ascii="Palatino" w:hAnsi="Palatino"/>
          <w:color w:val="000000" w:themeColor="text1"/>
          <w:sz w:val="20"/>
        </w:rPr>
        <w:t>Beilhack</w:t>
      </w:r>
      <w:proofErr w:type="spellEnd"/>
      <w:r w:rsidRPr="003A4DE7">
        <w:rPr>
          <w:rFonts w:ascii="Palatino" w:hAnsi="Palatino"/>
          <w:color w:val="000000" w:themeColor="text1"/>
          <w:sz w:val="20"/>
        </w:rPr>
        <w:t xml:space="preserve"> GF, Wieland CB, Herman EI, Baker EM, Cao Y-A,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Negrin RS (2005) In vivo analyses of early events in acute graft-versus-host disease reveal sequential infiltration of </w:t>
      </w:r>
      <w:r w:rsidRPr="003A4DE7">
        <w:rPr>
          <w:rFonts w:ascii="Palatino" w:hAnsi="Palatino"/>
          <w:color w:val="000000" w:themeColor="text1"/>
          <w:sz w:val="20"/>
        </w:rPr>
        <w:lastRenderedPageBreak/>
        <w:t xml:space="preserve">T-cell subsets. </w:t>
      </w:r>
      <w:r w:rsidRPr="003A4DE7">
        <w:rPr>
          <w:rFonts w:ascii="Palatino" w:hAnsi="Palatino"/>
          <w:b/>
          <w:color w:val="000000" w:themeColor="text1"/>
          <w:sz w:val="20"/>
        </w:rPr>
        <w:t>Blood</w:t>
      </w:r>
      <w:r w:rsidRPr="003A4DE7">
        <w:rPr>
          <w:rFonts w:ascii="Palatino" w:hAnsi="Palatino"/>
          <w:i/>
          <w:color w:val="000000" w:themeColor="text1"/>
          <w:sz w:val="20"/>
        </w:rPr>
        <w:t>.</w:t>
      </w:r>
      <w:r w:rsidRPr="003A4DE7">
        <w:rPr>
          <w:rFonts w:ascii="Palatino" w:hAnsi="Palatino"/>
          <w:color w:val="000000" w:themeColor="text1"/>
          <w:sz w:val="20"/>
        </w:rPr>
        <w:t xml:space="preserve"> 106(3): 1113-22.</w:t>
      </w:r>
    </w:p>
    <w:p w14:paraId="36E0EE94"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Schimmelpfennig, CH, Schulz, S, Arber, C, Baker, J, Tarner, I, McBride, 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Negrin, RS (2005) Ex vivo expanded dendritic cells home to T-cell zones of lymphoid organs and survive in vivo after allogeneic bone marrow transplantation. </w:t>
      </w:r>
      <w:r w:rsidRPr="003A4DE7">
        <w:rPr>
          <w:rFonts w:ascii="Palatino" w:hAnsi="Palatino"/>
          <w:b/>
          <w:color w:val="000000" w:themeColor="text1"/>
          <w:sz w:val="20"/>
        </w:rPr>
        <w:t xml:space="preserve">Am J </w:t>
      </w:r>
      <w:proofErr w:type="spellStart"/>
      <w:r w:rsidRPr="003A4DE7">
        <w:rPr>
          <w:rFonts w:ascii="Palatino" w:hAnsi="Palatino"/>
          <w:b/>
          <w:color w:val="000000" w:themeColor="text1"/>
          <w:sz w:val="20"/>
        </w:rPr>
        <w:t>Pathol</w:t>
      </w:r>
      <w:proofErr w:type="spellEnd"/>
      <w:r w:rsidRPr="003A4DE7">
        <w:rPr>
          <w:rFonts w:ascii="Palatino" w:hAnsi="Palatino"/>
          <w:color w:val="000000" w:themeColor="text1"/>
          <w:sz w:val="20"/>
        </w:rPr>
        <w:t xml:space="preserve"> 167:1321-1331.</w:t>
      </w:r>
    </w:p>
    <w:p w14:paraId="6E2D87CB"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Nakamichi, I, </w:t>
      </w:r>
      <w:proofErr w:type="spellStart"/>
      <w:r w:rsidRPr="003A4DE7">
        <w:rPr>
          <w:rFonts w:ascii="Palatino" w:hAnsi="Palatino"/>
          <w:color w:val="000000" w:themeColor="text1"/>
          <w:sz w:val="20"/>
        </w:rPr>
        <w:t>Habtezion</w:t>
      </w:r>
      <w:proofErr w:type="spellEnd"/>
      <w:r w:rsidRPr="003A4DE7">
        <w:rPr>
          <w:rFonts w:ascii="Palatino" w:hAnsi="Palatino"/>
          <w:color w:val="000000" w:themeColor="text1"/>
          <w:sz w:val="20"/>
        </w:rPr>
        <w:t xml:space="preserve">, A, Zhong, B, </w:t>
      </w:r>
      <w:r w:rsidRPr="003A4DE7">
        <w:rPr>
          <w:rFonts w:ascii="Palatino" w:hAnsi="Palatino"/>
          <w:color w:val="000000" w:themeColor="text1"/>
          <w:sz w:val="20"/>
          <w:u w:val="single"/>
        </w:rPr>
        <w:t>Contag, CH</w:t>
      </w:r>
      <w:r w:rsidRPr="003A4DE7">
        <w:rPr>
          <w:rFonts w:ascii="Palatino" w:hAnsi="Palatino"/>
          <w:color w:val="000000" w:themeColor="text1"/>
          <w:sz w:val="20"/>
        </w:rPr>
        <w:t>, Butcher, EC, Omary, MB (2005) Hemin-activated macrophages home to the pancreas and protect from acute pancreatitis via heme oxygenase-1 induction</w:t>
      </w:r>
      <w:r w:rsidRPr="003A4DE7">
        <w:rPr>
          <w:rFonts w:ascii="Palatino" w:hAnsi="Palatino"/>
          <w:b/>
          <w:color w:val="000000" w:themeColor="text1"/>
          <w:sz w:val="20"/>
        </w:rPr>
        <w:t>. J</w:t>
      </w:r>
      <w:r w:rsidRPr="003A4DE7">
        <w:rPr>
          <w:rFonts w:ascii="Palatino" w:hAnsi="Palatino"/>
          <w:color w:val="000000" w:themeColor="text1"/>
          <w:sz w:val="20"/>
        </w:rPr>
        <w:t xml:space="preserve"> </w:t>
      </w:r>
      <w:r w:rsidRPr="003A4DE7">
        <w:rPr>
          <w:rFonts w:ascii="Palatino" w:hAnsi="Palatino"/>
          <w:b/>
          <w:color w:val="000000" w:themeColor="text1"/>
          <w:sz w:val="20"/>
        </w:rPr>
        <w:t>Clin Invest</w:t>
      </w:r>
      <w:r w:rsidRPr="003A4DE7">
        <w:rPr>
          <w:rFonts w:ascii="Palatino" w:hAnsi="Palatino"/>
          <w:color w:val="000000" w:themeColor="text1"/>
          <w:sz w:val="20"/>
        </w:rPr>
        <w:t xml:space="preserve"> 115:3007-3014.</w:t>
      </w:r>
    </w:p>
    <w:p w14:paraId="63BF6364"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Desandre, GH, Wong, RJ, Morioka, I,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Stevenson, DK (2005) The Effectiveness of Oral Tin </w:t>
      </w:r>
      <w:proofErr w:type="spellStart"/>
      <w:r w:rsidRPr="003A4DE7">
        <w:rPr>
          <w:rFonts w:ascii="Palatino" w:hAnsi="Palatino"/>
          <w:color w:val="000000" w:themeColor="text1"/>
          <w:sz w:val="20"/>
        </w:rPr>
        <w:t>Mesoporphyrin</w:t>
      </w:r>
      <w:proofErr w:type="spellEnd"/>
      <w:r w:rsidRPr="003A4DE7">
        <w:rPr>
          <w:rFonts w:ascii="Palatino" w:hAnsi="Palatino"/>
          <w:color w:val="000000" w:themeColor="text1"/>
          <w:sz w:val="20"/>
        </w:rPr>
        <w:t xml:space="preserve"> Prophylaxis in Reducing Bilirubin Production after an Oral Heme Load in a Transgenic Mouse Model. </w:t>
      </w:r>
      <w:r w:rsidRPr="003A4DE7">
        <w:rPr>
          <w:rFonts w:ascii="Palatino" w:hAnsi="Palatino"/>
          <w:b/>
          <w:color w:val="000000" w:themeColor="text1"/>
          <w:sz w:val="20"/>
        </w:rPr>
        <w:t>Biol Neonate</w:t>
      </w:r>
      <w:r w:rsidRPr="003A4DE7">
        <w:rPr>
          <w:rFonts w:ascii="Palatino" w:hAnsi="Palatino"/>
          <w:color w:val="000000" w:themeColor="text1"/>
          <w:sz w:val="20"/>
        </w:rPr>
        <w:t xml:space="preserve"> 89(3):139-146</w:t>
      </w:r>
    </w:p>
    <w:p w14:paraId="4054DBDA" w14:textId="77777777" w:rsidR="006762F1" w:rsidRPr="003A4DE7" w:rsidRDefault="006762F1" w:rsidP="008F7616">
      <w:pPr>
        <w:widowControl w:val="0"/>
        <w:numPr>
          <w:ilvl w:val="0"/>
          <w:numId w:val="11"/>
        </w:numPr>
        <w:tabs>
          <w:tab w:val="left" w:pos="540"/>
        </w:tabs>
        <w:adjustRightInd w:val="0"/>
        <w:spacing w:after="120"/>
        <w:ind w:left="540" w:hanging="540"/>
        <w:jc w:val="both"/>
        <w:rPr>
          <w:rFonts w:ascii="Palatino" w:eastAsia="SimSun" w:hAnsi="Palatino"/>
          <w:color w:val="000000" w:themeColor="text1"/>
          <w:sz w:val="20"/>
        </w:rPr>
      </w:pPr>
      <w:proofErr w:type="spellStart"/>
      <w:r w:rsidRPr="003A4DE7">
        <w:rPr>
          <w:rFonts w:ascii="Palatino" w:hAnsi="Palatino"/>
          <w:color w:val="000000" w:themeColor="text1"/>
          <w:sz w:val="20"/>
        </w:rPr>
        <w:t>Verneris</w:t>
      </w:r>
      <w:proofErr w:type="spellEnd"/>
      <w:r w:rsidRPr="003A4DE7">
        <w:rPr>
          <w:rFonts w:ascii="Palatino" w:hAnsi="Palatino"/>
          <w:color w:val="000000" w:themeColor="text1"/>
          <w:sz w:val="20"/>
        </w:rPr>
        <w:t xml:space="preserve">, MR, Arshi, A, Edinger, M, </w:t>
      </w:r>
      <w:proofErr w:type="spellStart"/>
      <w:r w:rsidRPr="003A4DE7">
        <w:rPr>
          <w:rFonts w:ascii="Palatino" w:hAnsi="Palatino"/>
          <w:color w:val="000000" w:themeColor="text1"/>
          <w:sz w:val="20"/>
        </w:rPr>
        <w:t>Kornacker</w:t>
      </w:r>
      <w:proofErr w:type="spellEnd"/>
      <w:r w:rsidRPr="003A4DE7">
        <w:rPr>
          <w:rFonts w:ascii="Palatino" w:hAnsi="Palatino"/>
          <w:color w:val="000000" w:themeColor="text1"/>
          <w:sz w:val="20"/>
        </w:rPr>
        <w:t xml:space="preserve">, M, Natkunam, Y, Cao, Y, </w:t>
      </w:r>
      <w:proofErr w:type="spellStart"/>
      <w:r w:rsidRPr="003A4DE7">
        <w:rPr>
          <w:rFonts w:ascii="Palatino" w:hAnsi="Palatino"/>
          <w:color w:val="000000" w:themeColor="text1"/>
          <w:sz w:val="20"/>
        </w:rPr>
        <w:t>Neyssa</w:t>
      </w:r>
      <w:proofErr w:type="spellEnd"/>
      <w:r w:rsidRPr="003A4DE7">
        <w:rPr>
          <w:rFonts w:ascii="Palatino" w:hAnsi="Palatino"/>
          <w:color w:val="000000" w:themeColor="text1"/>
          <w:sz w:val="20"/>
        </w:rPr>
        <w:t xml:space="preserve"> Marina,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Negrin, RS (2005) Ewing’s Family Tumor Cell Lines Express Low Levels of Her2/neu Which Can Be Used </w:t>
      </w:r>
      <w:proofErr w:type="gramStart"/>
      <w:r w:rsidRPr="003A4DE7">
        <w:rPr>
          <w:rFonts w:ascii="Palatino" w:hAnsi="Palatino"/>
          <w:color w:val="000000" w:themeColor="text1"/>
          <w:sz w:val="20"/>
        </w:rPr>
        <w:t>As</w:t>
      </w:r>
      <w:proofErr w:type="gramEnd"/>
      <w:r w:rsidRPr="003A4DE7">
        <w:rPr>
          <w:rFonts w:ascii="Palatino" w:hAnsi="Palatino"/>
          <w:color w:val="000000" w:themeColor="text1"/>
          <w:sz w:val="20"/>
        </w:rPr>
        <w:t xml:space="preserve"> </w:t>
      </w:r>
      <w:proofErr w:type="gramStart"/>
      <w:r w:rsidRPr="003A4DE7">
        <w:rPr>
          <w:rFonts w:ascii="Palatino" w:hAnsi="Palatino"/>
          <w:color w:val="000000" w:themeColor="text1"/>
          <w:sz w:val="20"/>
        </w:rPr>
        <w:t>A</w:t>
      </w:r>
      <w:proofErr w:type="gramEnd"/>
      <w:r w:rsidRPr="003A4DE7">
        <w:rPr>
          <w:rFonts w:ascii="Palatino" w:hAnsi="Palatino"/>
          <w:color w:val="000000" w:themeColor="text1"/>
          <w:sz w:val="20"/>
        </w:rPr>
        <w:t xml:space="preserve"> Target </w:t>
      </w:r>
      <w:proofErr w:type="gramStart"/>
      <w:r w:rsidRPr="003A4DE7">
        <w:rPr>
          <w:rFonts w:ascii="Palatino" w:hAnsi="Palatino"/>
          <w:color w:val="000000" w:themeColor="text1"/>
          <w:sz w:val="20"/>
        </w:rPr>
        <w:t>To</w:t>
      </w:r>
      <w:proofErr w:type="gramEnd"/>
      <w:r w:rsidRPr="003A4DE7">
        <w:rPr>
          <w:rFonts w:ascii="Palatino" w:hAnsi="Palatino"/>
          <w:color w:val="000000" w:themeColor="text1"/>
          <w:sz w:val="20"/>
        </w:rPr>
        <w:t xml:space="preserve"> Redirect </w:t>
      </w:r>
      <w:r w:rsidRPr="003A4DE7">
        <w:rPr>
          <w:rFonts w:ascii="Palatino" w:hAnsi="Palatino"/>
          <w:i/>
          <w:color w:val="000000" w:themeColor="text1"/>
          <w:sz w:val="20"/>
        </w:rPr>
        <w:t>Ex vivo</w:t>
      </w:r>
      <w:r w:rsidRPr="003A4DE7">
        <w:rPr>
          <w:rFonts w:ascii="Palatino" w:hAnsi="Palatino"/>
          <w:color w:val="000000" w:themeColor="text1"/>
          <w:sz w:val="20"/>
        </w:rPr>
        <w:t xml:space="preserve"> Activated and Expanded T cells. </w:t>
      </w:r>
      <w:r w:rsidRPr="003A4DE7">
        <w:rPr>
          <w:rFonts w:ascii="Palatino" w:eastAsia="SimSun" w:hAnsi="Palatino"/>
          <w:b/>
          <w:color w:val="000000" w:themeColor="text1"/>
          <w:sz w:val="20"/>
        </w:rPr>
        <w:t>Clin. Cancer Res</w:t>
      </w:r>
      <w:r w:rsidRPr="003A4DE7">
        <w:rPr>
          <w:rFonts w:ascii="Palatino" w:eastAsia="SimSun" w:hAnsi="Palatino"/>
          <w:color w:val="000000" w:themeColor="text1"/>
          <w:sz w:val="20"/>
        </w:rPr>
        <w:t xml:space="preserve">. </w:t>
      </w:r>
      <w:r w:rsidRPr="003A4DE7">
        <w:rPr>
          <w:rFonts w:ascii="Palatino" w:hAnsi="Palatino"/>
          <w:color w:val="000000" w:themeColor="text1"/>
          <w:sz w:val="20"/>
        </w:rPr>
        <w:t>11(12): 4561-70</w:t>
      </w:r>
    </w:p>
    <w:p w14:paraId="128322F3"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Lee, EJ, Kantor, R, </w:t>
      </w:r>
      <w:proofErr w:type="spellStart"/>
      <w:r w:rsidRPr="003A4DE7">
        <w:rPr>
          <w:rFonts w:ascii="Palatino" w:hAnsi="Palatino"/>
          <w:color w:val="000000" w:themeColor="text1"/>
          <w:sz w:val="20"/>
        </w:rPr>
        <w:t>Zijenah</w:t>
      </w:r>
      <w:proofErr w:type="spellEnd"/>
      <w:r w:rsidRPr="003A4DE7">
        <w:rPr>
          <w:rFonts w:ascii="Palatino" w:hAnsi="Palatino"/>
          <w:color w:val="000000" w:themeColor="text1"/>
          <w:sz w:val="20"/>
        </w:rPr>
        <w:t xml:space="preserve">, L, Sheldon, W, Emel, L, Mateta, P, Johnston, E, Wells, J, Shetty, AK, </w:t>
      </w:r>
      <w:proofErr w:type="spellStart"/>
      <w:r w:rsidRPr="003A4DE7">
        <w:rPr>
          <w:rFonts w:ascii="Palatino" w:hAnsi="Palatino"/>
          <w:color w:val="000000" w:themeColor="text1"/>
          <w:sz w:val="20"/>
        </w:rPr>
        <w:t>Coovadia</w:t>
      </w:r>
      <w:proofErr w:type="spellEnd"/>
      <w:r w:rsidRPr="003A4DE7">
        <w:rPr>
          <w:rFonts w:ascii="Palatino" w:hAnsi="Palatino"/>
          <w:color w:val="000000" w:themeColor="text1"/>
          <w:sz w:val="20"/>
        </w:rPr>
        <w:t xml:space="preserve">, H, Maldonado, Y, Jones, SA, </w:t>
      </w:r>
      <w:proofErr w:type="spellStart"/>
      <w:r w:rsidRPr="003A4DE7">
        <w:rPr>
          <w:rFonts w:ascii="Palatino" w:hAnsi="Palatino"/>
          <w:color w:val="000000" w:themeColor="text1"/>
          <w:sz w:val="20"/>
        </w:rPr>
        <w:t>Mofenson</w:t>
      </w:r>
      <w:proofErr w:type="spellEnd"/>
      <w:r w:rsidRPr="003A4DE7">
        <w:rPr>
          <w:rFonts w:ascii="Palatino" w:hAnsi="Palatino"/>
          <w:color w:val="000000" w:themeColor="text1"/>
          <w:sz w:val="20"/>
        </w:rPr>
        <w:t xml:space="preserve">, LM,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Bassett, M, Katzenstein, DA (2005) Breast-milk shedding of drug-resistant HIV-1 subtype C in women exposed to single-dose nevirapine. </w:t>
      </w:r>
      <w:r w:rsidRPr="003A4DE7">
        <w:rPr>
          <w:rFonts w:ascii="Palatino" w:hAnsi="Palatino"/>
          <w:b/>
          <w:color w:val="000000" w:themeColor="text1"/>
          <w:sz w:val="20"/>
        </w:rPr>
        <w:t>J Infect Dis</w:t>
      </w:r>
      <w:r w:rsidRPr="003A4DE7">
        <w:rPr>
          <w:rFonts w:ascii="Palatino" w:hAnsi="Palatino"/>
          <w:color w:val="000000" w:themeColor="text1"/>
          <w:sz w:val="20"/>
        </w:rPr>
        <w:t xml:space="preserve"> 192:1260-1264.</w:t>
      </w:r>
    </w:p>
    <w:p w14:paraId="4BE07535"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Barak Y, Thorne SH, Ackerley DF, Lynch SV,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Matin AC (2006) New enzyme for reductive cancer chemotherapy, </w:t>
      </w:r>
      <w:proofErr w:type="spellStart"/>
      <w:r w:rsidRPr="003A4DE7">
        <w:rPr>
          <w:rFonts w:ascii="Palatino" w:hAnsi="Palatino"/>
          <w:color w:val="000000" w:themeColor="text1"/>
          <w:sz w:val="20"/>
        </w:rPr>
        <w:t>YieF</w:t>
      </w:r>
      <w:proofErr w:type="spellEnd"/>
      <w:r w:rsidRPr="003A4DE7">
        <w:rPr>
          <w:rFonts w:ascii="Palatino" w:hAnsi="Palatino"/>
          <w:color w:val="000000" w:themeColor="text1"/>
          <w:sz w:val="20"/>
        </w:rPr>
        <w:t xml:space="preserve">, and its improvement by directed evolution. </w:t>
      </w:r>
      <w:r w:rsidRPr="003A4DE7">
        <w:rPr>
          <w:rFonts w:ascii="Palatino" w:hAnsi="Palatino"/>
          <w:b/>
          <w:color w:val="000000" w:themeColor="text1"/>
          <w:sz w:val="20"/>
        </w:rPr>
        <w:t>Mol Cancer Ther</w:t>
      </w:r>
      <w:r w:rsidRPr="003A4DE7">
        <w:rPr>
          <w:rFonts w:ascii="Palatino" w:hAnsi="Palatino"/>
          <w:color w:val="000000" w:themeColor="text1"/>
          <w:sz w:val="20"/>
        </w:rPr>
        <w:t>. 5: 1: 97-10.</w:t>
      </w:r>
    </w:p>
    <w:p w14:paraId="7CFD3D2E" w14:textId="25843F2A"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Thorne SH, Tam BY, Kirn DH, </w:t>
      </w:r>
      <w:r w:rsidRPr="003A4DE7">
        <w:rPr>
          <w:rFonts w:ascii="Palatino" w:hAnsi="Palatino"/>
          <w:color w:val="000000" w:themeColor="text1"/>
          <w:sz w:val="20"/>
          <w:u w:val="single"/>
        </w:rPr>
        <w:t>Contag CH</w:t>
      </w:r>
      <w:r w:rsidR="00930ED9" w:rsidRPr="003A4DE7">
        <w:rPr>
          <w:rFonts w:ascii="Palatino" w:hAnsi="Palatino"/>
          <w:color w:val="000000" w:themeColor="text1"/>
          <w:sz w:val="20"/>
        </w:rPr>
        <w:t xml:space="preserve">, Kuo CJ (2006) Selective </w:t>
      </w:r>
      <w:proofErr w:type="spellStart"/>
      <w:r w:rsidR="00930ED9" w:rsidRPr="003A4DE7">
        <w:rPr>
          <w:rFonts w:ascii="Palatino" w:hAnsi="Palatino"/>
          <w:color w:val="000000" w:themeColor="text1"/>
          <w:sz w:val="20"/>
        </w:rPr>
        <w:t>intratumoral</w:t>
      </w:r>
      <w:proofErr w:type="spellEnd"/>
      <w:r w:rsidR="00930ED9" w:rsidRPr="003A4DE7">
        <w:rPr>
          <w:rFonts w:ascii="Palatino" w:hAnsi="Palatino"/>
          <w:color w:val="000000" w:themeColor="text1"/>
          <w:sz w:val="20"/>
        </w:rPr>
        <w:t xml:space="preserve"> a</w:t>
      </w:r>
      <w:r w:rsidRPr="003A4DE7">
        <w:rPr>
          <w:rFonts w:ascii="Palatino" w:hAnsi="Palatino"/>
          <w:color w:val="000000" w:themeColor="text1"/>
          <w:sz w:val="20"/>
        </w:rPr>
        <w:t>mpl</w:t>
      </w:r>
      <w:r w:rsidR="00930ED9" w:rsidRPr="003A4DE7">
        <w:rPr>
          <w:rFonts w:ascii="Palatino" w:hAnsi="Palatino"/>
          <w:color w:val="000000" w:themeColor="text1"/>
          <w:sz w:val="20"/>
        </w:rPr>
        <w:t>ification of an a</w:t>
      </w:r>
      <w:r w:rsidRPr="003A4DE7">
        <w:rPr>
          <w:rFonts w:ascii="Palatino" w:hAnsi="Palatino"/>
          <w:color w:val="000000" w:themeColor="text1"/>
          <w:sz w:val="20"/>
        </w:rPr>
        <w:t xml:space="preserve">ntiangiogenic vector by an oncolytic virus produces enhanced </w:t>
      </w:r>
      <w:proofErr w:type="spellStart"/>
      <w:r w:rsidRPr="003A4DE7">
        <w:rPr>
          <w:rFonts w:ascii="Palatino" w:hAnsi="Palatino"/>
          <w:color w:val="000000" w:themeColor="text1"/>
          <w:sz w:val="20"/>
        </w:rPr>
        <w:t>antivascular</w:t>
      </w:r>
      <w:proofErr w:type="spellEnd"/>
      <w:r w:rsidRPr="003A4DE7">
        <w:rPr>
          <w:rFonts w:ascii="Palatino" w:hAnsi="Palatino"/>
          <w:color w:val="000000" w:themeColor="text1"/>
          <w:sz w:val="20"/>
        </w:rPr>
        <w:t xml:space="preserve"> and anti-tumor efficacy." </w:t>
      </w:r>
      <w:r w:rsidRPr="003A4DE7">
        <w:rPr>
          <w:rFonts w:ascii="Palatino" w:hAnsi="Palatino"/>
          <w:b/>
          <w:color w:val="000000" w:themeColor="text1"/>
          <w:sz w:val="20"/>
        </w:rPr>
        <w:t>Mol Ther</w:t>
      </w:r>
      <w:r w:rsidRPr="003A4DE7">
        <w:rPr>
          <w:rFonts w:ascii="Palatino" w:hAnsi="Palatino"/>
          <w:color w:val="000000" w:themeColor="text1"/>
          <w:sz w:val="20"/>
          <w:szCs w:val="32"/>
        </w:rPr>
        <w:t xml:space="preserve"> 3(5):938-46.</w:t>
      </w:r>
    </w:p>
    <w:p w14:paraId="1A210021"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Hardy, JM, Margolis, JJ,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(2006) Induced biliary excretion of </w:t>
      </w:r>
      <w:r w:rsidRPr="003A4DE7">
        <w:rPr>
          <w:rFonts w:ascii="Palatino" w:hAnsi="Palatino"/>
          <w:i/>
          <w:color w:val="000000" w:themeColor="text1"/>
          <w:sz w:val="20"/>
        </w:rPr>
        <w:t>Listeria monocytogenes</w:t>
      </w:r>
      <w:r w:rsidRPr="003A4DE7">
        <w:rPr>
          <w:rFonts w:ascii="Palatino" w:hAnsi="Palatino"/>
          <w:b/>
          <w:color w:val="000000" w:themeColor="text1"/>
          <w:sz w:val="20"/>
        </w:rPr>
        <w:t>. Inf. Immun</w:t>
      </w:r>
      <w:r w:rsidRPr="003A4DE7">
        <w:rPr>
          <w:rFonts w:ascii="Palatino" w:hAnsi="Palatino"/>
          <w:color w:val="000000" w:themeColor="text1"/>
          <w:sz w:val="20"/>
        </w:rPr>
        <w:t>. 74(3): 1819-1827</w:t>
      </w:r>
    </w:p>
    <w:p w14:paraId="7F0EB38C"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Thorne, SH, Negrin,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(2006) Synergistic antitumor effects of immune cell-viral biotherapy. </w:t>
      </w:r>
      <w:r w:rsidRPr="003A4DE7">
        <w:rPr>
          <w:rFonts w:ascii="Palatino" w:hAnsi="Palatino"/>
          <w:b/>
          <w:color w:val="000000" w:themeColor="text1"/>
          <w:sz w:val="20"/>
        </w:rPr>
        <w:t xml:space="preserve">Science. </w:t>
      </w:r>
      <w:r w:rsidRPr="003A4DE7">
        <w:rPr>
          <w:rFonts w:ascii="Palatino" w:hAnsi="Palatino"/>
          <w:color w:val="000000" w:themeColor="text1"/>
          <w:sz w:val="20"/>
        </w:rPr>
        <w:t>311:1780-1784.</w:t>
      </w:r>
    </w:p>
    <w:p w14:paraId="720AFF96"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Jones, LR </w:t>
      </w:r>
      <w:proofErr w:type="spellStart"/>
      <w:r w:rsidRPr="003A4DE7">
        <w:rPr>
          <w:rFonts w:ascii="Palatino" w:hAnsi="Palatino"/>
          <w:color w:val="000000" w:themeColor="text1"/>
          <w:sz w:val="20"/>
        </w:rPr>
        <w:t>Goun</w:t>
      </w:r>
      <w:proofErr w:type="spellEnd"/>
      <w:r w:rsidRPr="003A4DE7">
        <w:rPr>
          <w:rFonts w:ascii="Palatino" w:hAnsi="Palatino"/>
          <w:color w:val="000000" w:themeColor="text1"/>
          <w:sz w:val="20"/>
        </w:rPr>
        <w:t>, EA Shinde, R, Rothbard, JB,</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Wender, PA. (2006) Releasable luciferin-transporter conjugates: tools for the real time analysis of cellular uptake and release. </w:t>
      </w:r>
      <w:r w:rsidRPr="003A4DE7">
        <w:rPr>
          <w:rFonts w:ascii="Palatino" w:hAnsi="Palatino"/>
          <w:b/>
          <w:color w:val="000000" w:themeColor="text1"/>
          <w:sz w:val="20"/>
        </w:rPr>
        <w:t>JACS</w:t>
      </w:r>
      <w:r w:rsidRPr="003A4DE7">
        <w:rPr>
          <w:rFonts w:ascii="Palatino" w:hAnsi="Palatino"/>
          <w:color w:val="000000" w:themeColor="text1"/>
          <w:sz w:val="20"/>
        </w:rPr>
        <w:t>. 128: 20: 6526-7</w:t>
      </w:r>
    </w:p>
    <w:p w14:paraId="2AFC15E7"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Goun</w:t>
      </w:r>
      <w:proofErr w:type="spellEnd"/>
      <w:r w:rsidRPr="003A4DE7">
        <w:rPr>
          <w:rFonts w:ascii="Palatino" w:hAnsi="Palatino"/>
          <w:color w:val="000000" w:themeColor="text1"/>
          <w:sz w:val="20"/>
        </w:rPr>
        <w:t xml:space="preserve">, E., Shinde, R, Dehnert, K, Adams-Bond, A, Wender, PA,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Franc, BL (2006) Intracellular cargo delivery by an </w:t>
      </w:r>
      <w:proofErr w:type="spellStart"/>
      <w:r w:rsidRPr="003A4DE7">
        <w:rPr>
          <w:rFonts w:ascii="Palatino" w:hAnsi="Palatino"/>
          <w:color w:val="000000" w:themeColor="text1"/>
          <w:sz w:val="20"/>
        </w:rPr>
        <w:t>octaarginine</w:t>
      </w:r>
      <w:proofErr w:type="spellEnd"/>
      <w:r w:rsidRPr="003A4DE7">
        <w:rPr>
          <w:rFonts w:ascii="Palatino" w:hAnsi="Palatino"/>
          <w:color w:val="000000" w:themeColor="text1"/>
          <w:sz w:val="20"/>
        </w:rPr>
        <w:t xml:space="preserve"> transporter adapted to target prostate cancer cells through cell surface protease activation. </w:t>
      </w:r>
      <w:proofErr w:type="spellStart"/>
      <w:r w:rsidRPr="003A4DE7">
        <w:rPr>
          <w:rFonts w:ascii="Palatino" w:hAnsi="Palatino"/>
          <w:b/>
          <w:color w:val="000000" w:themeColor="text1"/>
          <w:sz w:val="20"/>
        </w:rPr>
        <w:t>Bioconjugat</w:t>
      </w:r>
      <w:proofErr w:type="spellEnd"/>
      <w:r w:rsidRPr="003A4DE7">
        <w:rPr>
          <w:rFonts w:ascii="Palatino" w:hAnsi="Palatino"/>
          <w:b/>
          <w:color w:val="000000" w:themeColor="text1"/>
          <w:sz w:val="20"/>
        </w:rPr>
        <w:t xml:space="preserve"> Chem.</w:t>
      </w:r>
      <w:r w:rsidRPr="003A4DE7">
        <w:rPr>
          <w:rFonts w:ascii="Palatino" w:hAnsi="Palatino"/>
          <w:color w:val="000000" w:themeColor="text1"/>
          <w:sz w:val="20"/>
        </w:rPr>
        <w:t xml:space="preserve"> 17(3) 787-796</w:t>
      </w:r>
    </w:p>
    <w:p w14:paraId="23E114DD" w14:textId="5343B74E"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Chan JK, Hamilton CA, Cheung MK, Karimi M, Baker J, Gall JM, Schulz S, Thorne SH, Teng, NN,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Lum LG, Negrin R.S (2006) Enhanced killing of primary ovarian cancer by retargeting autologous cytokine-induced killer cells with bispecific antibodies: a preclinical study. </w:t>
      </w:r>
      <w:r w:rsidRPr="003A4DE7">
        <w:rPr>
          <w:rFonts w:ascii="Palatino" w:hAnsi="Palatino"/>
          <w:b/>
          <w:color w:val="000000" w:themeColor="text1"/>
          <w:sz w:val="20"/>
        </w:rPr>
        <w:t xml:space="preserve">Clin Cancer Res </w:t>
      </w:r>
      <w:r w:rsidRPr="003A4DE7">
        <w:rPr>
          <w:rFonts w:ascii="Palatino" w:hAnsi="Palatino"/>
          <w:color w:val="000000" w:themeColor="text1"/>
          <w:sz w:val="20"/>
        </w:rPr>
        <w:t>12(6)1859-67</w:t>
      </w:r>
      <w:r w:rsidR="00EB24F9" w:rsidRPr="003A4DE7">
        <w:rPr>
          <w:rFonts w:ascii="Palatino" w:hAnsi="Palatino"/>
          <w:color w:val="000000" w:themeColor="text1"/>
          <w:sz w:val="20"/>
        </w:rPr>
        <w:t>.</w:t>
      </w:r>
    </w:p>
    <w:p w14:paraId="0CEA22E0"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Morioka, I, Wong, RJ, Abate, A,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Stevenson, DK (2006) Systemic effects of orally-administered zinc and tin (IV) </w:t>
      </w:r>
      <w:proofErr w:type="spellStart"/>
      <w:r w:rsidRPr="003A4DE7">
        <w:rPr>
          <w:rFonts w:ascii="Palatino" w:hAnsi="Palatino"/>
          <w:color w:val="000000" w:themeColor="text1"/>
          <w:sz w:val="20"/>
        </w:rPr>
        <w:t>metalloporphyrins</w:t>
      </w:r>
      <w:proofErr w:type="spellEnd"/>
      <w:r w:rsidRPr="003A4DE7">
        <w:rPr>
          <w:rFonts w:ascii="Palatino" w:hAnsi="Palatino"/>
          <w:color w:val="000000" w:themeColor="text1"/>
          <w:sz w:val="20"/>
        </w:rPr>
        <w:t xml:space="preserve"> on heme oxygenase expression in mice. </w:t>
      </w:r>
      <w:r w:rsidRPr="003A4DE7">
        <w:rPr>
          <w:rFonts w:ascii="Palatino" w:hAnsi="Palatino"/>
          <w:b/>
          <w:color w:val="000000" w:themeColor="text1"/>
          <w:sz w:val="20"/>
        </w:rPr>
        <w:t>Pediatric</w:t>
      </w:r>
      <w:r w:rsidRPr="003A4DE7">
        <w:rPr>
          <w:rFonts w:ascii="Palatino" w:hAnsi="Palatino"/>
          <w:color w:val="000000" w:themeColor="text1"/>
          <w:sz w:val="20"/>
        </w:rPr>
        <w:t xml:space="preserve"> </w:t>
      </w:r>
      <w:r w:rsidRPr="003A4DE7">
        <w:rPr>
          <w:rFonts w:ascii="Palatino" w:hAnsi="Palatino"/>
          <w:b/>
          <w:color w:val="000000" w:themeColor="text1"/>
          <w:sz w:val="20"/>
        </w:rPr>
        <w:t>Res</w:t>
      </w:r>
      <w:r w:rsidRPr="003A4DE7">
        <w:rPr>
          <w:rFonts w:ascii="Palatino" w:hAnsi="Palatino"/>
          <w:color w:val="000000" w:themeColor="text1"/>
          <w:sz w:val="20"/>
        </w:rPr>
        <w:t>. 59(5): 667-72.</w:t>
      </w:r>
    </w:p>
    <w:p w14:paraId="0D48B4E2"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Zeiser, RS, Nguyen, VH, </w:t>
      </w:r>
      <w:proofErr w:type="spellStart"/>
      <w:r w:rsidRPr="003A4DE7">
        <w:rPr>
          <w:rFonts w:ascii="Palatino" w:hAnsi="Palatino"/>
          <w:color w:val="000000" w:themeColor="text1"/>
          <w:sz w:val="20"/>
        </w:rPr>
        <w:t>Beilhack</w:t>
      </w:r>
      <w:proofErr w:type="spellEnd"/>
      <w:r w:rsidRPr="003A4DE7">
        <w:rPr>
          <w:rFonts w:ascii="Palatino" w:hAnsi="Palatino"/>
          <w:color w:val="000000" w:themeColor="text1"/>
          <w:sz w:val="20"/>
        </w:rPr>
        <w:t xml:space="preserve">, A, Buess, M, Schulz, S, Baker, 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Negrin, RS (2006) Inhibition of CD4+CD25+ regulatory T cell function by calcineurin dependent interleukin-2 production. </w:t>
      </w:r>
      <w:r w:rsidRPr="003A4DE7">
        <w:rPr>
          <w:rFonts w:ascii="Palatino" w:hAnsi="Palatino"/>
          <w:b/>
          <w:color w:val="000000" w:themeColor="text1"/>
          <w:sz w:val="20"/>
        </w:rPr>
        <w:t>Blood</w:t>
      </w:r>
      <w:r w:rsidRPr="003A4DE7">
        <w:rPr>
          <w:rFonts w:ascii="Palatino" w:hAnsi="Palatino"/>
          <w:color w:val="000000" w:themeColor="text1"/>
          <w:sz w:val="20"/>
        </w:rPr>
        <w:t>. 108(1): 390-9.</w:t>
      </w:r>
    </w:p>
    <w:p w14:paraId="394FFCD9"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6"/>
          <w:u w:color="003BC6"/>
        </w:rPr>
        <w:t xml:space="preserve">Ilves, H, Kaspar, RL, Wang, Q, Seyhan, AA, </w:t>
      </w:r>
      <w:proofErr w:type="spellStart"/>
      <w:r w:rsidRPr="003A4DE7">
        <w:rPr>
          <w:rFonts w:ascii="Palatino" w:hAnsi="Palatino"/>
          <w:color w:val="000000" w:themeColor="text1"/>
          <w:sz w:val="20"/>
          <w:szCs w:val="26"/>
          <w:u w:color="003BC6"/>
        </w:rPr>
        <w:t>Vlassov</w:t>
      </w:r>
      <w:proofErr w:type="spellEnd"/>
      <w:r w:rsidRPr="003A4DE7">
        <w:rPr>
          <w:rFonts w:ascii="Palatino" w:hAnsi="Palatino"/>
          <w:color w:val="000000" w:themeColor="text1"/>
          <w:sz w:val="20"/>
          <w:szCs w:val="26"/>
          <w:u w:color="003BC6"/>
        </w:rPr>
        <w:t xml:space="preserve">, AV, </w:t>
      </w:r>
      <w:r w:rsidRPr="003A4DE7">
        <w:rPr>
          <w:rFonts w:ascii="Palatino" w:hAnsi="Palatino"/>
          <w:color w:val="000000" w:themeColor="text1"/>
          <w:sz w:val="20"/>
          <w:szCs w:val="26"/>
          <w:u w:val="single" w:color="003BC6"/>
        </w:rPr>
        <w:t>Contag, CH</w:t>
      </w:r>
      <w:r w:rsidRPr="003A4DE7">
        <w:rPr>
          <w:rFonts w:ascii="Palatino" w:hAnsi="Palatino"/>
          <w:color w:val="000000" w:themeColor="text1"/>
          <w:sz w:val="20"/>
          <w:szCs w:val="26"/>
          <w:u w:color="003BC6"/>
        </w:rPr>
        <w:t>, Leake, D, Johnston, BH</w:t>
      </w:r>
      <w:r w:rsidRPr="003A4DE7">
        <w:rPr>
          <w:rFonts w:ascii="Palatino" w:hAnsi="Palatino"/>
          <w:color w:val="000000" w:themeColor="text1"/>
          <w:sz w:val="20"/>
          <w:szCs w:val="26"/>
        </w:rPr>
        <w:t xml:space="preserve"> </w:t>
      </w:r>
      <w:r w:rsidRPr="003A4DE7">
        <w:rPr>
          <w:rFonts w:ascii="Palatino" w:hAnsi="Palatino"/>
          <w:color w:val="000000" w:themeColor="text1"/>
          <w:sz w:val="20"/>
          <w:szCs w:val="32"/>
        </w:rPr>
        <w:t xml:space="preserve">(2006) Inhibition of hepatitis C IRES-mediated gene expression by small hairpin RNAs in human hepatocytes and mice. </w:t>
      </w:r>
      <w:r w:rsidRPr="003A4DE7">
        <w:rPr>
          <w:rFonts w:ascii="Palatino" w:hAnsi="Palatino"/>
          <w:b/>
          <w:color w:val="000000" w:themeColor="text1"/>
          <w:sz w:val="20"/>
          <w:szCs w:val="26"/>
        </w:rPr>
        <w:t xml:space="preserve">Ann N Y </w:t>
      </w:r>
      <w:proofErr w:type="spellStart"/>
      <w:r w:rsidRPr="003A4DE7">
        <w:rPr>
          <w:rFonts w:ascii="Palatino" w:hAnsi="Palatino"/>
          <w:b/>
          <w:color w:val="000000" w:themeColor="text1"/>
          <w:sz w:val="20"/>
          <w:szCs w:val="26"/>
        </w:rPr>
        <w:t>Acad</w:t>
      </w:r>
      <w:proofErr w:type="spellEnd"/>
      <w:r w:rsidRPr="003A4DE7">
        <w:rPr>
          <w:rFonts w:ascii="Palatino" w:hAnsi="Palatino"/>
          <w:b/>
          <w:color w:val="000000" w:themeColor="text1"/>
          <w:sz w:val="20"/>
          <w:szCs w:val="26"/>
        </w:rPr>
        <w:t xml:space="preserve"> Sci.</w:t>
      </w:r>
      <w:r w:rsidRPr="003A4DE7">
        <w:rPr>
          <w:rFonts w:ascii="Palatino" w:hAnsi="Palatino"/>
          <w:color w:val="000000" w:themeColor="text1"/>
          <w:sz w:val="20"/>
          <w:szCs w:val="26"/>
        </w:rPr>
        <w:t xml:space="preserve"> 1082:52-5.</w:t>
      </w:r>
    </w:p>
    <w:p w14:paraId="4CA3D3E4"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Shinde, R, Perkins, 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(2006) Luciferin derivatives for enhanced in vitro and in vivo bioluminescence assays. </w:t>
      </w:r>
      <w:proofErr w:type="spellStart"/>
      <w:r w:rsidRPr="003A4DE7">
        <w:rPr>
          <w:rFonts w:ascii="Palatino" w:hAnsi="Palatino"/>
          <w:b/>
          <w:color w:val="000000" w:themeColor="text1"/>
          <w:sz w:val="20"/>
        </w:rPr>
        <w:t>Biochem</w:t>
      </w:r>
      <w:proofErr w:type="spellEnd"/>
      <w:r w:rsidRPr="003A4DE7">
        <w:rPr>
          <w:rFonts w:ascii="Palatino" w:hAnsi="Palatino"/>
          <w:color w:val="000000" w:themeColor="text1"/>
          <w:sz w:val="20"/>
        </w:rPr>
        <w:t xml:space="preserve">. </w:t>
      </w:r>
      <w:r w:rsidRPr="003A4DE7">
        <w:rPr>
          <w:rFonts w:ascii="Palatino" w:hAnsi="Palatino"/>
          <w:color w:val="000000" w:themeColor="text1"/>
          <w:sz w:val="20"/>
          <w:szCs w:val="22"/>
        </w:rPr>
        <w:t>45(37): 11103-11112</w:t>
      </w:r>
    </w:p>
    <w:p w14:paraId="4404C179"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Su, H. Van Dam, GM Buis, CI, Visser, DS, Hesselink, JW, Schuur, TA,</w:t>
      </w:r>
      <w:r w:rsidRPr="003A4DE7">
        <w:rPr>
          <w:rFonts w:ascii="Palatino" w:hAnsi="Palatino"/>
          <w:i/>
          <w:color w:val="000000" w:themeColor="text1"/>
          <w:sz w:val="20"/>
        </w:rPr>
        <w:t xml:space="preserve"> </w:t>
      </w:r>
      <w:proofErr w:type="spellStart"/>
      <w:r w:rsidRPr="003A4DE7">
        <w:rPr>
          <w:rFonts w:ascii="Palatino" w:hAnsi="Palatino"/>
          <w:color w:val="000000" w:themeColor="text1"/>
          <w:sz w:val="20"/>
        </w:rPr>
        <w:t>Leuvenink</w:t>
      </w:r>
      <w:proofErr w:type="spellEnd"/>
      <w:r w:rsidRPr="003A4DE7">
        <w:rPr>
          <w:rFonts w:ascii="Palatino" w:hAnsi="Palatino"/>
          <w:color w:val="000000" w:themeColor="text1"/>
          <w:sz w:val="20"/>
        </w:rPr>
        <w:t xml:space="preserve">, HGD,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Porte, RJ (2006) Spatiotemporal Expression of heme oxygenase-1 detected by </w:t>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bioluminescence after hepatic ischemia in HO-1/Luc mice. </w:t>
      </w:r>
      <w:r w:rsidRPr="003A4DE7">
        <w:rPr>
          <w:rFonts w:ascii="Palatino" w:hAnsi="Palatino"/>
          <w:b/>
          <w:color w:val="000000" w:themeColor="text1"/>
          <w:sz w:val="20"/>
        </w:rPr>
        <w:t>Liver Trans.</w:t>
      </w:r>
      <w:r w:rsidRPr="003A4DE7">
        <w:rPr>
          <w:rFonts w:ascii="Palatino" w:hAnsi="Palatino"/>
          <w:color w:val="000000" w:themeColor="text1"/>
          <w:sz w:val="20"/>
        </w:rPr>
        <w:t xml:space="preserve"> 12:1634-1639</w:t>
      </w:r>
    </w:p>
    <w:p w14:paraId="057F0B2A"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szCs w:val="26"/>
        </w:rPr>
      </w:pPr>
      <w:r w:rsidRPr="003A4DE7">
        <w:rPr>
          <w:rFonts w:ascii="Palatino" w:hAnsi="Palatino"/>
          <w:color w:val="000000" w:themeColor="text1"/>
          <w:sz w:val="20"/>
        </w:rPr>
        <w:t>Burns-</w:t>
      </w:r>
      <w:proofErr w:type="spellStart"/>
      <w:r w:rsidRPr="003A4DE7">
        <w:rPr>
          <w:rFonts w:ascii="Palatino" w:hAnsi="Palatino"/>
          <w:color w:val="000000" w:themeColor="text1"/>
          <w:sz w:val="20"/>
        </w:rPr>
        <w:t>Guydish</w:t>
      </w:r>
      <w:proofErr w:type="spellEnd"/>
      <w:r w:rsidRPr="003A4DE7">
        <w:rPr>
          <w:rFonts w:ascii="Palatino" w:hAnsi="Palatino"/>
          <w:color w:val="000000" w:themeColor="text1"/>
          <w:sz w:val="20"/>
        </w:rPr>
        <w:t xml:space="preserve">, SM, Zhao, H, Contag, PR,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(2007) The potential</w:t>
      </w:r>
      <w:r w:rsidRPr="003A4DE7">
        <w:rPr>
          <w:rFonts w:ascii="Palatino" w:hAnsi="Palatino"/>
          <w:i/>
          <w:color w:val="000000" w:themeColor="text1"/>
          <w:sz w:val="20"/>
        </w:rPr>
        <w:t xml:space="preserve"> Salmonella </w:t>
      </w:r>
      <w:proofErr w:type="spellStart"/>
      <w:r w:rsidRPr="003A4DE7">
        <w:rPr>
          <w:rFonts w:ascii="Palatino" w:hAnsi="Palatino"/>
          <w:i/>
          <w:color w:val="000000" w:themeColor="text1"/>
          <w:sz w:val="20"/>
        </w:rPr>
        <w:t>aroA</w:t>
      </w:r>
      <w:proofErr w:type="spellEnd"/>
      <w:r w:rsidRPr="003A4DE7">
        <w:rPr>
          <w:rFonts w:ascii="Palatino" w:hAnsi="Palatino"/>
          <w:color w:val="000000" w:themeColor="text1"/>
          <w:sz w:val="20"/>
        </w:rPr>
        <w:t xml:space="preserve">-vaccine strain is safe and effective in young BALB/c mice. </w:t>
      </w:r>
      <w:proofErr w:type="spellStart"/>
      <w:r w:rsidRPr="003A4DE7">
        <w:rPr>
          <w:rFonts w:ascii="Palatino" w:hAnsi="Palatino"/>
          <w:b/>
          <w:color w:val="000000" w:themeColor="text1"/>
          <w:sz w:val="20"/>
        </w:rPr>
        <w:t>Neonatol</w:t>
      </w:r>
      <w:proofErr w:type="spellEnd"/>
      <w:r w:rsidRPr="003A4DE7">
        <w:rPr>
          <w:rFonts w:ascii="Palatino" w:hAnsi="Palatino"/>
          <w:color w:val="000000" w:themeColor="text1"/>
          <w:sz w:val="20"/>
        </w:rPr>
        <w:t>. 91(2): 114-20.</w:t>
      </w:r>
    </w:p>
    <w:p w14:paraId="75DBF351"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Zhao, H, Wong, RJ, Nguyen, X, Kalish, F, </w:t>
      </w:r>
      <w:proofErr w:type="spellStart"/>
      <w:r w:rsidRPr="003A4DE7">
        <w:rPr>
          <w:rFonts w:ascii="Palatino" w:hAnsi="Palatino"/>
          <w:color w:val="000000" w:themeColor="text1"/>
          <w:sz w:val="20"/>
        </w:rPr>
        <w:t>Mizobuchi</w:t>
      </w:r>
      <w:proofErr w:type="spellEnd"/>
      <w:r w:rsidRPr="003A4DE7">
        <w:rPr>
          <w:rFonts w:ascii="Palatino" w:hAnsi="Palatino"/>
          <w:color w:val="000000" w:themeColor="text1"/>
          <w:sz w:val="20"/>
        </w:rPr>
        <w:t xml:space="preserve">, M,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HJ,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(2006) Expression and regulation of heme oxygenase isozymes in the developing mouse cortex. </w:t>
      </w:r>
      <w:r w:rsidRPr="003A4DE7">
        <w:rPr>
          <w:rFonts w:ascii="Palatino" w:hAnsi="Palatino"/>
          <w:b/>
          <w:color w:val="000000" w:themeColor="text1"/>
          <w:sz w:val="20"/>
        </w:rPr>
        <w:t xml:space="preserve">Ped. Res. </w:t>
      </w:r>
      <w:r w:rsidRPr="003A4DE7">
        <w:rPr>
          <w:rFonts w:ascii="Palatino" w:hAnsi="Palatino"/>
          <w:color w:val="000000" w:themeColor="text1"/>
          <w:sz w:val="20"/>
        </w:rPr>
        <w:t>60(5): 518-523</w:t>
      </w:r>
    </w:p>
    <w:p w14:paraId="121258F3"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6"/>
          <w:u w:color="003BC6"/>
        </w:rPr>
        <w:lastRenderedPageBreak/>
        <w:t xml:space="preserve">Zhang, C, Lou, J, Li, N, Todorov, I, Lin, CL, Cao, Y-A, </w:t>
      </w:r>
      <w:r w:rsidRPr="003A4DE7">
        <w:rPr>
          <w:rFonts w:ascii="Palatino" w:hAnsi="Palatino"/>
          <w:color w:val="000000" w:themeColor="text1"/>
          <w:sz w:val="20"/>
          <w:szCs w:val="26"/>
          <w:u w:val="single"/>
        </w:rPr>
        <w:t>Contag, CH</w:t>
      </w:r>
      <w:r w:rsidRPr="003A4DE7">
        <w:rPr>
          <w:rFonts w:ascii="Palatino" w:hAnsi="Palatino"/>
          <w:color w:val="000000" w:themeColor="text1"/>
          <w:sz w:val="20"/>
          <w:szCs w:val="26"/>
          <w:u w:val="single" w:color="003BC6"/>
        </w:rPr>
        <w:t>,</w:t>
      </w:r>
      <w:r w:rsidRPr="003A4DE7">
        <w:rPr>
          <w:rFonts w:ascii="Palatino" w:hAnsi="Palatino"/>
          <w:color w:val="000000" w:themeColor="text1"/>
          <w:sz w:val="20"/>
          <w:szCs w:val="26"/>
          <w:u w:color="003BC6"/>
        </w:rPr>
        <w:t xml:space="preserve"> Kandeel, F, Forman, S, Zeng, D (2007) </w:t>
      </w:r>
      <w:r w:rsidRPr="003A4DE7">
        <w:rPr>
          <w:rFonts w:ascii="Palatino" w:hAnsi="Palatino"/>
          <w:color w:val="000000" w:themeColor="text1"/>
          <w:sz w:val="20"/>
          <w:szCs w:val="32"/>
        </w:rPr>
        <w:t xml:space="preserve">Donor CD8+ T cells mediate graft-versus-leukemia activity without clinical signs of graft-versus-host disease in recipients conditioned with anti-CD3 monoclonal antibody. </w:t>
      </w:r>
      <w:r w:rsidRPr="003A4DE7">
        <w:rPr>
          <w:rFonts w:ascii="Palatino" w:hAnsi="Palatino"/>
          <w:b/>
          <w:color w:val="000000" w:themeColor="text1"/>
          <w:sz w:val="20"/>
          <w:szCs w:val="32"/>
        </w:rPr>
        <w:t>J. Immunol.</w:t>
      </w:r>
      <w:r w:rsidRPr="003A4DE7">
        <w:rPr>
          <w:rFonts w:ascii="Palatino" w:hAnsi="Palatino"/>
          <w:color w:val="000000" w:themeColor="text1"/>
          <w:sz w:val="20"/>
          <w:szCs w:val="32"/>
        </w:rPr>
        <w:t xml:space="preserve"> 178(2): 838-50.</w:t>
      </w:r>
    </w:p>
    <w:p w14:paraId="64EB12C1"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6"/>
        </w:rPr>
        <w:t xml:space="preserve">Nguyen, VH, Zeiser, R, </w:t>
      </w:r>
      <w:proofErr w:type="spellStart"/>
      <w:r w:rsidRPr="003A4DE7">
        <w:rPr>
          <w:rFonts w:ascii="Palatino" w:hAnsi="Palatino"/>
          <w:color w:val="000000" w:themeColor="text1"/>
          <w:sz w:val="20"/>
          <w:szCs w:val="26"/>
        </w:rPr>
        <w:t>daSilva</w:t>
      </w:r>
      <w:proofErr w:type="spellEnd"/>
      <w:r w:rsidRPr="003A4DE7">
        <w:rPr>
          <w:rFonts w:ascii="Palatino" w:hAnsi="Palatino"/>
          <w:color w:val="000000" w:themeColor="text1"/>
          <w:sz w:val="20"/>
          <w:szCs w:val="26"/>
        </w:rPr>
        <w:t xml:space="preserve">, DL, Chang, DS, </w:t>
      </w:r>
      <w:proofErr w:type="spellStart"/>
      <w:r w:rsidRPr="003A4DE7">
        <w:rPr>
          <w:rFonts w:ascii="Palatino" w:hAnsi="Palatino"/>
          <w:color w:val="000000" w:themeColor="text1"/>
          <w:sz w:val="20"/>
          <w:szCs w:val="26"/>
        </w:rPr>
        <w:t>Beilhack</w:t>
      </w:r>
      <w:proofErr w:type="spellEnd"/>
      <w:r w:rsidRPr="003A4DE7">
        <w:rPr>
          <w:rFonts w:ascii="Palatino" w:hAnsi="Palatino"/>
          <w:color w:val="000000" w:themeColor="text1"/>
          <w:sz w:val="20"/>
          <w:szCs w:val="26"/>
        </w:rPr>
        <w:t xml:space="preserve">, A, </w:t>
      </w:r>
      <w:r w:rsidRPr="003A4DE7">
        <w:rPr>
          <w:rFonts w:ascii="Palatino" w:hAnsi="Palatino"/>
          <w:color w:val="000000" w:themeColor="text1"/>
          <w:sz w:val="20"/>
          <w:szCs w:val="26"/>
          <w:u w:val="single"/>
        </w:rPr>
        <w:t>Contag, CH,</w:t>
      </w:r>
      <w:r w:rsidRPr="003A4DE7">
        <w:rPr>
          <w:rFonts w:ascii="Palatino" w:hAnsi="Palatino"/>
          <w:color w:val="000000" w:themeColor="text1"/>
          <w:sz w:val="20"/>
          <w:szCs w:val="26"/>
        </w:rPr>
        <w:t xml:space="preserve"> Negrin, RS (2007) In vivo dynamics of regulatory T-cell trafficking and survival predict effective strategies to control graft-versus-host disease following allogeneic transplantation. </w:t>
      </w:r>
      <w:r w:rsidRPr="003A4DE7">
        <w:rPr>
          <w:rFonts w:ascii="Palatino" w:hAnsi="Palatino"/>
          <w:b/>
          <w:color w:val="000000" w:themeColor="text1"/>
          <w:sz w:val="20"/>
          <w:szCs w:val="26"/>
        </w:rPr>
        <w:t>Blood</w:t>
      </w:r>
      <w:r w:rsidRPr="003A4DE7">
        <w:rPr>
          <w:rFonts w:ascii="Palatino" w:hAnsi="Palatino"/>
          <w:color w:val="000000" w:themeColor="text1"/>
          <w:sz w:val="20"/>
          <w:szCs w:val="26"/>
        </w:rPr>
        <w:t>. 109: 2649-2656.</w:t>
      </w:r>
    </w:p>
    <w:p w14:paraId="293B63F6"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Simanovskii</w:t>
      </w:r>
      <w:proofErr w:type="spellEnd"/>
      <w:r w:rsidRPr="003A4DE7">
        <w:rPr>
          <w:rFonts w:ascii="Palatino" w:hAnsi="Palatino"/>
          <w:color w:val="000000" w:themeColor="text1"/>
          <w:sz w:val="20"/>
        </w:rPr>
        <w:t xml:space="preserve">, DM, </w:t>
      </w: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xml:space="preserve">, MA, Irani, AR, O'Connell-Rodwell, CE,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Schwettman, HA, Palanker, DV (2006) Cellular tolerance to pulsed hyperthermia. </w:t>
      </w:r>
      <w:r w:rsidRPr="003A4DE7">
        <w:rPr>
          <w:rFonts w:ascii="Palatino" w:hAnsi="Palatino"/>
          <w:b/>
          <w:color w:val="000000" w:themeColor="text1"/>
          <w:sz w:val="20"/>
        </w:rPr>
        <w:t xml:space="preserve">Phys Rev E Stat </w:t>
      </w:r>
      <w:proofErr w:type="spellStart"/>
      <w:r w:rsidRPr="003A4DE7">
        <w:rPr>
          <w:rFonts w:ascii="Palatino" w:hAnsi="Palatino"/>
          <w:b/>
          <w:color w:val="000000" w:themeColor="text1"/>
          <w:sz w:val="20"/>
        </w:rPr>
        <w:t>Nonlin</w:t>
      </w:r>
      <w:proofErr w:type="spellEnd"/>
      <w:r w:rsidRPr="003A4DE7">
        <w:rPr>
          <w:rFonts w:ascii="Palatino" w:hAnsi="Palatino"/>
          <w:b/>
          <w:color w:val="000000" w:themeColor="text1"/>
          <w:sz w:val="20"/>
        </w:rPr>
        <w:t xml:space="preserve"> Soft Matter Phys.</w:t>
      </w:r>
      <w:r w:rsidRPr="003A4DE7">
        <w:rPr>
          <w:rFonts w:ascii="Palatino" w:hAnsi="Palatino"/>
          <w:color w:val="000000" w:themeColor="text1"/>
          <w:sz w:val="20"/>
        </w:rPr>
        <w:t xml:space="preserve"> 74: 011915.</w:t>
      </w:r>
    </w:p>
    <w:p w14:paraId="667692C8"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Wang, Q, Ilves, H, Chu, 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Leake, D, Johnston, BH, Kaspar, RL (2007) Delivery and inhibition of reporter genes by small interfering RNAs in a mouse skin model. </w:t>
      </w:r>
      <w:r w:rsidRPr="003A4DE7">
        <w:rPr>
          <w:rFonts w:ascii="Palatino" w:hAnsi="Palatino"/>
          <w:b/>
          <w:color w:val="000000" w:themeColor="text1"/>
          <w:sz w:val="20"/>
        </w:rPr>
        <w:t>J. Invest Dermatol.</w:t>
      </w:r>
      <w:r w:rsidRPr="003A4DE7">
        <w:rPr>
          <w:rFonts w:ascii="Palatino" w:hAnsi="Palatino"/>
          <w:color w:val="000000" w:themeColor="text1"/>
          <w:sz w:val="20"/>
        </w:rPr>
        <w:t xml:space="preserve"> </w:t>
      </w:r>
      <w:r w:rsidRPr="003A4DE7">
        <w:rPr>
          <w:rFonts w:ascii="Palatino" w:hAnsi="Palatino" w:cs="Times"/>
          <w:color w:val="000000" w:themeColor="text1"/>
          <w:sz w:val="20"/>
          <w:szCs w:val="32"/>
        </w:rPr>
        <w:t>127(11):2577-84.</w:t>
      </w:r>
    </w:p>
    <w:p w14:paraId="6DE9E842" w14:textId="0FD3EE7E"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Wender, PA, </w:t>
      </w:r>
      <w:proofErr w:type="spellStart"/>
      <w:r w:rsidRPr="003A4DE7">
        <w:rPr>
          <w:rFonts w:ascii="Palatino" w:hAnsi="Palatino"/>
          <w:color w:val="000000" w:themeColor="text1"/>
          <w:sz w:val="20"/>
        </w:rPr>
        <w:t>Goun</w:t>
      </w:r>
      <w:proofErr w:type="spellEnd"/>
      <w:r w:rsidRPr="003A4DE7">
        <w:rPr>
          <w:rFonts w:ascii="Palatino" w:hAnsi="Palatino"/>
          <w:color w:val="000000" w:themeColor="text1"/>
          <w:sz w:val="20"/>
        </w:rPr>
        <w:t>,</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EA, Jones, LR, Pillow, TH, Rothbard, JB, Shinde,</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R, </w:t>
      </w:r>
      <w:r w:rsidRPr="003A4DE7">
        <w:rPr>
          <w:rFonts w:ascii="Palatino" w:hAnsi="Palatino"/>
          <w:color w:val="000000" w:themeColor="text1"/>
          <w:sz w:val="20"/>
          <w:u w:val="single"/>
        </w:rPr>
        <w:t>Contag, CH</w:t>
      </w:r>
      <w:r w:rsidR="00930ED9" w:rsidRPr="003A4DE7">
        <w:rPr>
          <w:rFonts w:ascii="Palatino" w:hAnsi="Palatino"/>
          <w:color w:val="000000" w:themeColor="text1"/>
          <w:sz w:val="20"/>
        </w:rPr>
        <w:t xml:space="preserve"> (2007) Real-time analysis of uptake and bioactivatable cleavage of luciferin-transporter conjugates in transgenic reporter m</w:t>
      </w:r>
      <w:r w:rsidRPr="003A4DE7">
        <w:rPr>
          <w:rFonts w:ascii="Palatino" w:hAnsi="Palatino"/>
          <w:color w:val="000000" w:themeColor="text1"/>
          <w:sz w:val="20"/>
        </w:rPr>
        <w:t xml:space="preserve">ice. </w:t>
      </w:r>
      <w:r w:rsidRPr="003A4DE7">
        <w:rPr>
          <w:rFonts w:ascii="Palatino" w:hAnsi="Palatino"/>
          <w:b/>
          <w:color w:val="000000" w:themeColor="text1"/>
          <w:sz w:val="20"/>
        </w:rPr>
        <w:t xml:space="preserve">Proc Nat </w:t>
      </w:r>
      <w:proofErr w:type="spellStart"/>
      <w:r w:rsidRPr="003A4DE7">
        <w:rPr>
          <w:rFonts w:ascii="Palatino" w:hAnsi="Palatino"/>
          <w:b/>
          <w:color w:val="000000" w:themeColor="text1"/>
          <w:sz w:val="20"/>
        </w:rPr>
        <w:t>Acad</w:t>
      </w:r>
      <w:proofErr w:type="spellEnd"/>
      <w:r w:rsidRPr="003A4DE7">
        <w:rPr>
          <w:rFonts w:ascii="Palatino" w:hAnsi="Palatino"/>
          <w:b/>
          <w:color w:val="000000" w:themeColor="text1"/>
          <w:sz w:val="20"/>
        </w:rPr>
        <w:t xml:space="preserve"> Sci, USA</w:t>
      </w:r>
      <w:r w:rsidRPr="003A4DE7">
        <w:rPr>
          <w:rFonts w:ascii="Palatino" w:hAnsi="Palatino"/>
          <w:color w:val="000000" w:themeColor="text1"/>
          <w:sz w:val="20"/>
        </w:rPr>
        <w:t>. 104(25):10340-5.</w:t>
      </w:r>
    </w:p>
    <w:p w14:paraId="41801181"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Leucht, P, Lam, K, Kim, JB, </w:t>
      </w: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xml:space="preserve">, MA, </w:t>
      </w:r>
      <w:proofErr w:type="spellStart"/>
      <w:r w:rsidRPr="003A4DE7">
        <w:rPr>
          <w:rFonts w:ascii="Palatino" w:hAnsi="Palatino"/>
          <w:color w:val="000000" w:themeColor="text1"/>
          <w:sz w:val="20"/>
        </w:rPr>
        <w:t>Simanovskii</w:t>
      </w:r>
      <w:proofErr w:type="spellEnd"/>
      <w:r w:rsidRPr="003A4DE7">
        <w:rPr>
          <w:rFonts w:ascii="Palatino" w:hAnsi="Palatino"/>
          <w:color w:val="000000" w:themeColor="text1"/>
          <w:sz w:val="20"/>
        </w:rPr>
        <w:t xml:space="preserve">, DM, Longaker, MT,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Schwettman, HA, Helms, JA (2007) Accelerated bone repair after plasma laser </w:t>
      </w:r>
      <w:proofErr w:type="spellStart"/>
      <w:r w:rsidRPr="003A4DE7">
        <w:rPr>
          <w:rFonts w:ascii="Palatino" w:hAnsi="Palatino"/>
          <w:color w:val="000000" w:themeColor="text1"/>
          <w:sz w:val="20"/>
        </w:rPr>
        <w:t>corticotomies</w:t>
      </w:r>
      <w:proofErr w:type="spellEnd"/>
      <w:r w:rsidRPr="003A4DE7">
        <w:rPr>
          <w:rFonts w:ascii="Palatino" w:hAnsi="Palatino"/>
          <w:color w:val="000000" w:themeColor="text1"/>
          <w:sz w:val="20"/>
        </w:rPr>
        <w:t xml:space="preserve">. </w:t>
      </w:r>
      <w:r w:rsidRPr="003A4DE7">
        <w:rPr>
          <w:rFonts w:ascii="Palatino" w:hAnsi="Palatino"/>
          <w:b/>
          <w:color w:val="000000" w:themeColor="text1"/>
          <w:sz w:val="20"/>
        </w:rPr>
        <w:t>Annals of Surgery</w:t>
      </w:r>
      <w:r w:rsidRPr="003A4DE7">
        <w:rPr>
          <w:rFonts w:ascii="Palatino" w:hAnsi="Palatino"/>
          <w:color w:val="000000" w:themeColor="text1"/>
          <w:sz w:val="20"/>
        </w:rPr>
        <w:t>. 246 (1):140-50</w:t>
      </w:r>
      <w:r w:rsidR="00BD6A59" w:rsidRPr="003A4DE7">
        <w:rPr>
          <w:rFonts w:ascii="Palatino" w:hAnsi="Palatino"/>
          <w:color w:val="000000" w:themeColor="text1"/>
          <w:sz w:val="20"/>
        </w:rPr>
        <w:t xml:space="preserve">. </w:t>
      </w:r>
    </w:p>
    <w:p w14:paraId="692C607F" w14:textId="77777777" w:rsidR="00BD6A5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Zeiser, R, Nguyen, VH, Hou, J-H, </w:t>
      </w:r>
      <w:proofErr w:type="spellStart"/>
      <w:r w:rsidRPr="003A4DE7">
        <w:rPr>
          <w:rFonts w:ascii="Palatino" w:hAnsi="Palatino"/>
          <w:color w:val="000000" w:themeColor="text1"/>
          <w:sz w:val="20"/>
        </w:rPr>
        <w:t>Beilh</w:t>
      </w:r>
      <w:bookmarkStart w:id="0" w:name="OLE_LINK1"/>
      <w:bookmarkStart w:id="1" w:name="OLE_LINK2"/>
      <w:r w:rsidRPr="003A4DE7">
        <w:rPr>
          <w:rFonts w:ascii="Palatino" w:hAnsi="Palatino"/>
          <w:color w:val="000000" w:themeColor="text1"/>
          <w:sz w:val="20"/>
        </w:rPr>
        <w:t>ack</w:t>
      </w:r>
      <w:proofErr w:type="spellEnd"/>
      <w:r w:rsidRPr="003A4DE7">
        <w:rPr>
          <w:rFonts w:ascii="Palatino" w:hAnsi="Palatino"/>
          <w:color w:val="000000" w:themeColor="text1"/>
          <w:sz w:val="20"/>
        </w:rPr>
        <w:t xml:space="preserve">, A, </w:t>
      </w:r>
      <w:proofErr w:type="spellStart"/>
      <w:r w:rsidRPr="003A4DE7">
        <w:rPr>
          <w:rFonts w:ascii="Palatino" w:hAnsi="Palatino"/>
          <w:color w:val="000000" w:themeColor="text1"/>
          <w:sz w:val="20"/>
        </w:rPr>
        <w:t>Zambricki</w:t>
      </w:r>
      <w:proofErr w:type="spellEnd"/>
      <w:r w:rsidRPr="003A4DE7">
        <w:rPr>
          <w:rFonts w:ascii="Palatino" w:hAnsi="Palatino"/>
          <w:color w:val="000000" w:themeColor="text1"/>
          <w:sz w:val="20"/>
        </w:rPr>
        <w:t>, E, Bues</w:t>
      </w:r>
      <w:bookmarkEnd w:id="0"/>
      <w:bookmarkEnd w:id="1"/>
      <w:r w:rsidRPr="003A4DE7">
        <w:rPr>
          <w:rFonts w:ascii="Palatino" w:hAnsi="Palatino"/>
          <w:color w:val="000000" w:themeColor="text1"/>
          <w:sz w:val="20"/>
        </w:rPr>
        <w:t xml:space="preserve">s, M, </w:t>
      </w:r>
      <w:r w:rsidRPr="003A4DE7">
        <w:rPr>
          <w:rFonts w:ascii="Palatino" w:hAnsi="Palatino"/>
          <w:color w:val="000000" w:themeColor="text1"/>
          <w:sz w:val="20"/>
          <w:u w:val="single"/>
        </w:rPr>
        <w:t>Contag, CH</w:t>
      </w:r>
      <w:r w:rsidRPr="003A4DE7">
        <w:rPr>
          <w:rFonts w:ascii="Palatino" w:hAnsi="Palatino"/>
          <w:color w:val="000000" w:themeColor="text1"/>
          <w:sz w:val="20"/>
        </w:rPr>
        <w:t>, Negrin, RS (2007) Early CD30 signaling is critical for adoptively transferred CD4</w:t>
      </w:r>
      <w:r w:rsidRPr="003A4DE7">
        <w:rPr>
          <w:rFonts w:ascii="Palatino" w:hAnsi="Palatino"/>
          <w:color w:val="000000" w:themeColor="text1"/>
          <w:sz w:val="20"/>
          <w:vertAlign w:val="superscript"/>
        </w:rPr>
        <w:t>+</w:t>
      </w:r>
      <w:r w:rsidRPr="003A4DE7">
        <w:rPr>
          <w:rFonts w:ascii="Palatino" w:hAnsi="Palatino"/>
          <w:color w:val="000000" w:themeColor="text1"/>
          <w:sz w:val="20"/>
        </w:rPr>
        <w:t>CD25</w:t>
      </w:r>
      <w:r w:rsidRPr="003A4DE7">
        <w:rPr>
          <w:rFonts w:ascii="Palatino" w:hAnsi="Palatino"/>
          <w:color w:val="000000" w:themeColor="text1"/>
          <w:sz w:val="20"/>
          <w:vertAlign w:val="superscript"/>
        </w:rPr>
        <w:t>+</w:t>
      </w:r>
      <w:r w:rsidRPr="003A4DE7">
        <w:rPr>
          <w:rFonts w:ascii="Palatino" w:hAnsi="Palatino"/>
          <w:color w:val="000000" w:themeColor="text1"/>
          <w:sz w:val="20"/>
        </w:rPr>
        <w:t xml:space="preserve"> regulatory T cells in prevention of acute graft versus host disease. </w:t>
      </w:r>
      <w:r w:rsidRPr="003A4DE7">
        <w:rPr>
          <w:rFonts w:ascii="Palatino" w:hAnsi="Palatino"/>
          <w:b/>
          <w:color w:val="000000" w:themeColor="text1"/>
          <w:sz w:val="20"/>
        </w:rPr>
        <w:t>Blood</w:t>
      </w:r>
      <w:r w:rsidRPr="003A4DE7">
        <w:rPr>
          <w:rFonts w:ascii="Palatino" w:hAnsi="Palatino"/>
          <w:color w:val="000000" w:themeColor="text1"/>
          <w:sz w:val="20"/>
        </w:rPr>
        <w:t>. 109(5): 2225-33.</w:t>
      </w:r>
    </w:p>
    <w:p w14:paraId="667ED1C9"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Wang, TD, Friedland, S, </w:t>
      </w:r>
      <w:proofErr w:type="spellStart"/>
      <w:r w:rsidRPr="003A4DE7">
        <w:rPr>
          <w:rFonts w:ascii="Palatino" w:hAnsi="Palatino"/>
          <w:color w:val="000000" w:themeColor="text1"/>
          <w:sz w:val="20"/>
        </w:rPr>
        <w:t>Sahbaie</w:t>
      </w:r>
      <w:proofErr w:type="spellEnd"/>
      <w:r w:rsidRPr="003A4DE7">
        <w:rPr>
          <w:rFonts w:ascii="Palatino" w:hAnsi="Palatino"/>
          <w:color w:val="000000" w:themeColor="text1"/>
          <w:sz w:val="20"/>
        </w:rPr>
        <w:t xml:space="preserve">, P, </w:t>
      </w:r>
      <w:proofErr w:type="spellStart"/>
      <w:r w:rsidRPr="003A4DE7">
        <w:rPr>
          <w:rFonts w:ascii="Palatino" w:hAnsi="Palatino"/>
          <w:color w:val="000000" w:themeColor="text1"/>
          <w:sz w:val="20"/>
        </w:rPr>
        <w:t>Soetikno</w:t>
      </w:r>
      <w:proofErr w:type="spellEnd"/>
      <w:r w:rsidRPr="003A4DE7">
        <w:rPr>
          <w:rFonts w:ascii="Palatino" w:hAnsi="Palatino"/>
          <w:color w:val="000000" w:themeColor="text1"/>
          <w:sz w:val="20"/>
        </w:rPr>
        <w:t xml:space="preserve">, R, Hsiung, P-L, Liu, JTC, Crawford, JM,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(2007) Functional imaging of colonic mucosa with a fibered confocal microscope for real time in vivo pathology. </w:t>
      </w:r>
      <w:r w:rsidRPr="003A4DE7">
        <w:rPr>
          <w:rFonts w:ascii="Palatino" w:hAnsi="Palatino"/>
          <w:b/>
          <w:color w:val="000000" w:themeColor="text1"/>
          <w:sz w:val="20"/>
        </w:rPr>
        <w:t>Clin Gastro Hepatol</w:t>
      </w:r>
      <w:r w:rsidRPr="003A4DE7">
        <w:rPr>
          <w:rFonts w:ascii="Palatino" w:hAnsi="Palatino"/>
          <w:color w:val="000000" w:themeColor="text1"/>
          <w:sz w:val="20"/>
        </w:rPr>
        <w:t xml:space="preserve">. </w:t>
      </w:r>
      <w:r w:rsidRPr="003A4DE7">
        <w:rPr>
          <w:rFonts w:ascii="Palatino" w:hAnsi="Palatino" w:cs="Verdana"/>
          <w:color w:val="000000" w:themeColor="text1"/>
          <w:sz w:val="20"/>
          <w:szCs w:val="22"/>
        </w:rPr>
        <w:t>5(11) 1300-5</w:t>
      </w:r>
    </w:p>
    <w:p w14:paraId="2A42EA35"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Wang, TD, </w:t>
      </w:r>
      <w:proofErr w:type="spellStart"/>
      <w:r w:rsidRPr="003A4DE7">
        <w:rPr>
          <w:rFonts w:ascii="Palatino" w:hAnsi="Palatino"/>
          <w:color w:val="000000" w:themeColor="text1"/>
          <w:sz w:val="20"/>
        </w:rPr>
        <w:t>Triadafilopoulos</w:t>
      </w:r>
      <w:proofErr w:type="spellEnd"/>
      <w:r w:rsidRPr="003A4DE7">
        <w:rPr>
          <w:rFonts w:ascii="Palatino" w:hAnsi="Palatino"/>
          <w:color w:val="000000" w:themeColor="text1"/>
          <w:sz w:val="20"/>
        </w:rPr>
        <w:t xml:space="preserve">, G, Crawford, JM, Dixon, LR, Bhandari, T, </w:t>
      </w:r>
      <w:proofErr w:type="spellStart"/>
      <w:r w:rsidRPr="003A4DE7">
        <w:rPr>
          <w:rFonts w:ascii="Palatino" w:hAnsi="Palatino"/>
          <w:color w:val="000000" w:themeColor="text1"/>
          <w:sz w:val="20"/>
        </w:rPr>
        <w:t>Sahbaie</w:t>
      </w:r>
      <w:proofErr w:type="spellEnd"/>
      <w:r w:rsidRPr="003A4DE7">
        <w:rPr>
          <w:rFonts w:ascii="Palatino" w:hAnsi="Palatino"/>
          <w:color w:val="000000" w:themeColor="text1"/>
          <w:sz w:val="20"/>
        </w:rPr>
        <w:t xml:space="preserve">, P, Friedland, S, </w:t>
      </w:r>
      <w:proofErr w:type="spellStart"/>
      <w:r w:rsidRPr="003A4DE7">
        <w:rPr>
          <w:rFonts w:ascii="Palatino" w:hAnsi="Palatino"/>
          <w:color w:val="000000" w:themeColor="text1"/>
          <w:sz w:val="20"/>
        </w:rPr>
        <w:t>Soetikno</w:t>
      </w:r>
      <w:proofErr w:type="spellEnd"/>
      <w:r w:rsidRPr="003A4DE7">
        <w:rPr>
          <w:rFonts w:ascii="Palatino" w:hAnsi="Palatino"/>
          <w:color w:val="000000" w:themeColor="text1"/>
          <w:sz w:val="20"/>
        </w:rPr>
        <w:t xml:space="preserve">, R, </w:t>
      </w:r>
      <w:r w:rsidRPr="003A4DE7">
        <w:rPr>
          <w:rFonts w:ascii="Palatino" w:hAnsi="Palatino"/>
          <w:color w:val="000000" w:themeColor="text1"/>
          <w:sz w:val="20"/>
          <w:u w:val="single"/>
        </w:rPr>
        <w:t>Contag, CH.</w:t>
      </w:r>
      <w:r w:rsidR="00A13D7C" w:rsidRPr="003A4DE7">
        <w:rPr>
          <w:rFonts w:ascii="Palatino" w:hAnsi="Palatino"/>
          <w:color w:val="000000" w:themeColor="text1"/>
          <w:sz w:val="20"/>
        </w:rPr>
        <w:t xml:space="preserve"> (2007) Detection of endogenous biomolecules in Barrett’s esophagus by </w:t>
      </w:r>
      <w:proofErr w:type="spellStart"/>
      <w:r w:rsidR="00A13D7C" w:rsidRPr="003A4DE7">
        <w:rPr>
          <w:rFonts w:ascii="Palatino" w:hAnsi="Palatino"/>
          <w:color w:val="000000" w:themeColor="text1"/>
          <w:sz w:val="20"/>
        </w:rPr>
        <w:t>fourier</w:t>
      </w:r>
      <w:proofErr w:type="spellEnd"/>
      <w:r w:rsidR="00A13D7C" w:rsidRPr="003A4DE7">
        <w:rPr>
          <w:rFonts w:ascii="Palatino" w:hAnsi="Palatino"/>
          <w:color w:val="000000" w:themeColor="text1"/>
          <w:sz w:val="20"/>
        </w:rPr>
        <w:t xml:space="preserve"> t</w:t>
      </w:r>
      <w:r w:rsidRPr="003A4DE7">
        <w:rPr>
          <w:rFonts w:ascii="Palatino" w:hAnsi="Palatino"/>
          <w:color w:val="000000" w:themeColor="text1"/>
          <w:sz w:val="20"/>
        </w:rPr>
        <w:t xml:space="preserve">ransform </w:t>
      </w:r>
      <w:r w:rsidR="00A13D7C" w:rsidRPr="003A4DE7">
        <w:rPr>
          <w:rFonts w:ascii="Palatino" w:hAnsi="Palatino"/>
          <w:color w:val="000000" w:themeColor="text1"/>
          <w:sz w:val="20"/>
        </w:rPr>
        <w:t>infrared s</w:t>
      </w:r>
      <w:r w:rsidRPr="003A4DE7">
        <w:rPr>
          <w:rFonts w:ascii="Palatino" w:hAnsi="Palatino"/>
          <w:color w:val="000000" w:themeColor="text1"/>
          <w:sz w:val="20"/>
        </w:rPr>
        <w:t xml:space="preserve">pectroscopy. </w:t>
      </w:r>
      <w:r w:rsidRPr="003A4DE7">
        <w:rPr>
          <w:rFonts w:ascii="Palatino" w:hAnsi="Palatino"/>
          <w:b/>
          <w:color w:val="000000" w:themeColor="text1"/>
          <w:sz w:val="20"/>
        </w:rPr>
        <w:t>Proc. Natl. Sci, USA</w:t>
      </w:r>
      <w:r w:rsidRPr="003A4DE7">
        <w:rPr>
          <w:rFonts w:ascii="Palatino" w:hAnsi="Palatino"/>
          <w:color w:val="000000" w:themeColor="text1"/>
          <w:sz w:val="20"/>
        </w:rPr>
        <w:t xml:space="preserve">. </w:t>
      </w:r>
      <w:r w:rsidRPr="003A4DE7">
        <w:rPr>
          <w:rFonts w:ascii="Palatino" w:hAnsi="Palatino" w:cs="Verdana"/>
          <w:color w:val="000000" w:themeColor="text1"/>
          <w:sz w:val="20"/>
          <w:szCs w:val="22"/>
        </w:rPr>
        <w:t>104(40): 15864-9</w:t>
      </w:r>
      <w:r w:rsidRPr="003A4DE7">
        <w:rPr>
          <w:rFonts w:ascii="Palatino" w:hAnsi="Palatino"/>
          <w:color w:val="000000" w:themeColor="text1"/>
          <w:sz w:val="20"/>
        </w:rPr>
        <w:t>.</w:t>
      </w:r>
    </w:p>
    <w:p w14:paraId="641FB317" w14:textId="77777777" w:rsidR="00F15E3C"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Sheikh AY, Lin SA, Cao F, Cao YA, van der </w:t>
      </w:r>
      <w:proofErr w:type="spellStart"/>
      <w:r w:rsidRPr="003A4DE7">
        <w:rPr>
          <w:rFonts w:ascii="Palatino" w:hAnsi="Palatino" w:cs="Verdana"/>
          <w:color w:val="000000" w:themeColor="text1"/>
          <w:sz w:val="20"/>
          <w:szCs w:val="22"/>
        </w:rPr>
        <w:t>Bogt</w:t>
      </w:r>
      <w:proofErr w:type="spellEnd"/>
      <w:r w:rsidRPr="003A4DE7">
        <w:rPr>
          <w:rFonts w:ascii="Palatino" w:hAnsi="Palatino" w:cs="Verdana"/>
          <w:color w:val="000000" w:themeColor="text1"/>
          <w:sz w:val="20"/>
          <w:szCs w:val="22"/>
        </w:rPr>
        <w:t xml:space="preserve"> KE, Chu P, Chang CP,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Robbins RC, Wu JC (2007) Molecular imaging of bone marrow mononuclear cell homing and engraftment in ischemic myocardium. </w:t>
      </w:r>
      <w:r w:rsidRPr="003A4DE7">
        <w:rPr>
          <w:rFonts w:ascii="Palatino" w:hAnsi="Palatino" w:cs="Verdana"/>
          <w:b/>
          <w:iCs/>
          <w:color w:val="000000" w:themeColor="text1"/>
          <w:sz w:val="20"/>
          <w:szCs w:val="22"/>
        </w:rPr>
        <w:t>Stem Cells</w:t>
      </w:r>
      <w:r w:rsidRPr="003A4DE7">
        <w:rPr>
          <w:rFonts w:ascii="Palatino" w:hAnsi="Palatino" w:cs="Verdana"/>
          <w:iCs/>
          <w:color w:val="000000" w:themeColor="text1"/>
          <w:sz w:val="20"/>
          <w:szCs w:val="22"/>
        </w:rPr>
        <w:t xml:space="preserve">. </w:t>
      </w:r>
      <w:r w:rsidRPr="003A4DE7">
        <w:rPr>
          <w:rFonts w:ascii="Palatino" w:hAnsi="Palatino" w:cs="Times"/>
          <w:color w:val="000000" w:themeColor="text1"/>
          <w:sz w:val="20"/>
          <w:szCs w:val="32"/>
        </w:rPr>
        <w:t>5(10):2677-84</w:t>
      </w:r>
    </w:p>
    <w:p w14:paraId="2F267045" w14:textId="77777777" w:rsidR="006B012B" w:rsidRPr="003A4DE7" w:rsidRDefault="006762F1" w:rsidP="006B012B">
      <w:pPr>
        <w:numPr>
          <w:ilvl w:val="0"/>
          <w:numId w:val="11"/>
        </w:numPr>
        <w:tabs>
          <w:tab w:val="left" w:pos="72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Liu JT, Mandella MJ, Ra H, Wong LK, Solgaard O, Kino GS, </w:t>
      </w:r>
      <w:proofErr w:type="spellStart"/>
      <w:r w:rsidRPr="003A4DE7">
        <w:rPr>
          <w:rFonts w:ascii="Palatino" w:hAnsi="Palatino" w:cs="Verdana"/>
          <w:color w:val="000000" w:themeColor="text1"/>
          <w:sz w:val="20"/>
          <w:szCs w:val="22"/>
        </w:rPr>
        <w:t>Piyawattanametha</w:t>
      </w:r>
      <w:proofErr w:type="spellEnd"/>
      <w:r w:rsidRPr="003A4DE7">
        <w:rPr>
          <w:rFonts w:ascii="Palatino" w:hAnsi="Palatino" w:cs="Verdana"/>
          <w:color w:val="000000" w:themeColor="text1"/>
          <w:sz w:val="20"/>
          <w:szCs w:val="22"/>
        </w:rPr>
        <w:t xml:space="preserve"> W,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Wang TD (2007) Miniature near-infrared dual-axes confocal microscope utilizing a two-dimensional microelectromechanical systems scanner. </w:t>
      </w:r>
      <w:proofErr w:type="spellStart"/>
      <w:r w:rsidRPr="003A4DE7">
        <w:rPr>
          <w:rFonts w:ascii="Palatino" w:hAnsi="Palatino" w:cs="Verdana"/>
          <w:b/>
          <w:iCs/>
          <w:color w:val="000000" w:themeColor="text1"/>
          <w:sz w:val="20"/>
          <w:szCs w:val="22"/>
        </w:rPr>
        <w:t>Opt</w:t>
      </w:r>
      <w:proofErr w:type="spellEnd"/>
      <w:r w:rsidRPr="003A4DE7">
        <w:rPr>
          <w:rFonts w:ascii="Palatino" w:hAnsi="Palatino" w:cs="Verdana"/>
          <w:b/>
          <w:iCs/>
          <w:color w:val="000000" w:themeColor="text1"/>
          <w:sz w:val="20"/>
          <w:szCs w:val="22"/>
        </w:rPr>
        <w:t xml:space="preserve"> Lett</w:t>
      </w:r>
      <w:r w:rsidRPr="003A4DE7">
        <w:rPr>
          <w:rFonts w:ascii="Palatino" w:hAnsi="Palatino" w:cs="Verdana"/>
          <w:color w:val="000000" w:themeColor="text1"/>
          <w:sz w:val="20"/>
          <w:szCs w:val="22"/>
        </w:rPr>
        <w:t xml:space="preserve"> 32(3):256-8</w:t>
      </w:r>
      <w:r w:rsidR="00F15E3C" w:rsidRPr="003A4DE7">
        <w:rPr>
          <w:rFonts w:ascii="Palatino" w:hAnsi="Palatino" w:cs="Verdana"/>
          <w:color w:val="000000" w:themeColor="text1"/>
          <w:sz w:val="20"/>
          <w:szCs w:val="22"/>
        </w:rPr>
        <w:t>.</w:t>
      </w:r>
    </w:p>
    <w:p w14:paraId="70ADC4A8" w14:textId="77777777" w:rsidR="003C71F5" w:rsidRPr="003A4DE7" w:rsidRDefault="003C71F5" w:rsidP="006B012B">
      <w:pPr>
        <w:numPr>
          <w:ilvl w:val="0"/>
          <w:numId w:val="11"/>
        </w:numPr>
        <w:tabs>
          <w:tab w:val="left" w:pos="72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Graves EE, Zhou H, Chatterjee R, Keall PJ, Gambhir SS,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Boyer AL (2007) Design and evaluation of a variable aperture collimator for conformal radiotherapy of small animals using a </w:t>
      </w:r>
      <w:proofErr w:type="spellStart"/>
      <w:r w:rsidRPr="003A4DE7">
        <w:rPr>
          <w:rFonts w:ascii="Palatino" w:hAnsi="Palatino"/>
          <w:color w:val="000000" w:themeColor="text1"/>
          <w:sz w:val="20"/>
        </w:rPr>
        <w:t>microCT</w:t>
      </w:r>
      <w:proofErr w:type="spellEnd"/>
      <w:r w:rsidRPr="003A4DE7">
        <w:rPr>
          <w:rFonts w:ascii="Palatino" w:hAnsi="Palatino"/>
          <w:color w:val="000000" w:themeColor="text1"/>
          <w:sz w:val="20"/>
        </w:rPr>
        <w:t xml:space="preserve"> scanner. </w:t>
      </w:r>
      <w:r w:rsidRPr="003A4DE7">
        <w:rPr>
          <w:rFonts w:ascii="Palatino" w:hAnsi="Palatino"/>
          <w:b/>
          <w:iCs/>
          <w:color w:val="000000" w:themeColor="text1"/>
          <w:sz w:val="20"/>
        </w:rPr>
        <w:t>Med Phys</w:t>
      </w:r>
      <w:r w:rsidRPr="003A4DE7">
        <w:rPr>
          <w:rFonts w:ascii="Palatino" w:hAnsi="Palatino"/>
          <w:color w:val="000000" w:themeColor="text1"/>
          <w:sz w:val="20"/>
        </w:rPr>
        <w:t xml:space="preserve"> 34: 11: 4359-67.</w:t>
      </w:r>
    </w:p>
    <w:p w14:paraId="555E46B5" w14:textId="77777777" w:rsidR="003C71F5" w:rsidRPr="003A4DE7" w:rsidRDefault="00DB26A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Lee, M. H, Lee, W</w:t>
      </w:r>
      <w:r w:rsidR="006762F1" w:rsidRPr="003A4DE7">
        <w:rPr>
          <w:rFonts w:ascii="Palatino" w:hAnsi="Palatino" w:cs="Helvetica"/>
          <w:color w:val="000000" w:themeColor="text1"/>
          <w:sz w:val="20"/>
        </w:rPr>
        <w:t xml:space="preserve">H, Van, Y, </w:t>
      </w:r>
      <w:r w:rsidR="006762F1" w:rsidRPr="003A4DE7">
        <w:rPr>
          <w:rFonts w:ascii="Palatino" w:hAnsi="Palatino" w:cs="Helvetica"/>
          <w:color w:val="000000" w:themeColor="text1"/>
          <w:sz w:val="20"/>
          <w:u w:val="single"/>
        </w:rPr>
        <w:t>Contag, CH</w:t>
      </w:r>
      <w:r w:rsidR="006762F1" w:rsidRPr="003A4DE7">
        <w:rPr>
          <w:rFonts w:ascii="Palatino" w:hAnsi="Palatino" w:cs="Helvetica"/>
          <w:color w:val="000000" w:themeColor="text1"/>
          <w:sz w:val="20"/>
        </w:rPr>
        <w:t xml:space="preserve">, Liu, CP (2007) Image-guided analyses reveal that non-CD4 splenocytes contribute to CD4+ T cell-mediated inflammation leading to islet destruction by altering their local function and not systemic trafficking patterns. </w:t>
      </w:r>
      <w:r w:rsidR="006762F1" w:rsidRPr="003A4DE7">
        <w:rPr>
          <w:rFonts w:ascii="Palatino" w:hAnsi="Palatino" w:cs="Helvetica"/>
          <w:b/>
          <w:color w:val="000000" w:themeColor="text1"/>
          <w:sz w:val="20"/>
        </w:rPr>
        <w:t>Mol. Imaging</w:t>
      </w:r>
      <w:r w:rsidR="006762F1" w:rsidRPr="003A4DE7">
        <w:rPr>
          <w:rFonts w:ascii="Palatino" w:hAnsi="Palatino" w:cs="Helvetica"/>
          <w:color w:val="000000" w:themeColor="text1"/>
          <w:sz w:val="20"/>
        </w:rPr>
        <w:t>. 6(6):369-83.</w:t>
      </w:r>
    </w:p>
    <w:p w14:paraId="1CCB7A54" w14:textId="77777777" w:rsidR="00445585" w:rsidRPr="003A4DE7" w:rsidRDefault="006762F1" w:rsidP="00445585">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Smith, FJ, Hickerson, RP, Sayers, JM, Reeves, RE,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Leake, D, Kaspar, RL, McLean, WH (2008) Development of therapeutic siRNAs for pachyonychia congenital. </w:t>
      </w:r>
      <w:r w:rsidRPr="003A4DE7">
        <w:rPr>
          <w:rFonts w:ascii="Palatino" w:hAnsi="Palatino" w:cs="Helvetica"/>
          <w:b/>
          <w:color w:val="000000" w:themeColor="text1"/>
          <w:sz w:val="20"/>
        </w:rPr>
        <w:t>J Invest. Dermatol</w:t>
      </w:r>
      <w:r w:rsidRPr="003A4DE7">
        <w:rPr>
          <w:rFonts w:ascii="Palatino" w:hAnsi="Palatino" w:cs="Helvetica"/>
          <w:color w:val="000000" w:themeColor="text1"/>
          <w:sz w:val="20"/>
        </w:rPr>
        <w:t>. 128(1) 50-8.</w:t>
      </w:r>
    </w:p>
    <w:p w14:paraId="4520A38F" w14:textId="77777777" w:rsidR="003C71F5" w:rsidRPr="003A4DE7" w:rsidRDefault="006762F1" w:rsidP="00445585">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Verdana"/>
          <w:color w:val="000000" w:themeColor="text1"/>
          <w:sz w:val="20"/>
          <w:szCs w:val="22"/>
        </w:rPr>
        <w:t>Beilhack</w:t>
      </w:r>
      <w:proofErr w:type="spellEnd"/>
      <w:r w:rsidRPr="003A4DE7">
        <w:rPr>
          <w:rFonts w:ascii="Palatino" w:hAnsi="Palatino" w:cs="Verdana"/>
          <w:color w:val="000000" w:themeColor="text1"/>
          <w:sz w:val="20"/>
          <w:szCs w:val="22"/>
        </w:rPr>
        <w:t xml:space="preserve"> A, Schulz S, Baker J, </w:t>
      </w:r>
      <w:proofErr w:type="spellStart"/>
      <w:r w:rsidRPr="003A4DE7">
        <w:rPr>
          <w:rFonts w:ascii="Palatino" w:hAnsi="Palatino" w:cs="Verdana"/>
          <w:color w:val="000000" w:themeColor="text1"/>
          <w:sz w:val="20"/>
          <w:szCs w:val="22"/>
        </w:rPr>
        <w:t>Beilhack</w:t>
      </w:r>
      <w:proofErr w:type="spellEnd"/>
      <w:r w:rsidRPr="003A4DE7">
        <w:rPr>
          <w:rFonts w:ascii="Palatino" w:hAnsi="Palatino" w:cs="Verdana"/>
          <w:color w:val="000000" w:themeColor="text1"/>
          <w:sz w:val="20"/>
          <w:szCs w:val="22"/>
        </w:rPr>
        <w:t xml:space="preserve"> GF, Nishimura R, Baker EM, Landan G, Herman EI, Butcher EC,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Negrin RS. (2008) Prevention of acute graft-versus-host disease by blocking T-cell entry to secondary lymphoid organs. </w:t>
      </w:r>
      <w:r w:rsidRPr="003A4DE7">
        <w:rPr>
          <w:rFonts w:ascii="Palatino" w:hAnsi="Palatino" w:cs="Verdana"/>
          <w:b/>
          <w:iCs/>
          <w:color w:val="000000" w:themeColor="text1"/>
          <w:sz w:val="20"/>
          <w:szCs w:val="22"/>
        </w:rPr>
        <w:t>Blood</w:t>
      </w:r>
      <w:r w:rsidRPr="003A4DE7">
        <w:rPr>
          <w:rFonts w:ascii="Palatino" w:hAnsi="Palatino" w:cs="Verdana"/>
          <w:color w:val="000000" w:themeColor="text1"/>
          <w:sz w:val="20"/>
          <w:szCs w:val="22"/>
        </w:rPr>
        <w:t>. 111(5): 2919-28.</w:t>
      </w:r>
    </w:p>
    <w:p w14:paraId="102F83E3" w14:textId="77777777" w:rsidR="003C71F5"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Hickerson, RP, Smith, FJ, Reeves, RE,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Leake, D, Leachman, SA, </w:t>
      </w:r>
      <w:proofErr w:type="spellStart"/>
      <w:r w:rsidRPr="003A4DE7">
        <w:rPr>
          <w:rFonts w:ascii="Palatino" w:hAnsi="Palatino" w:cs="Helvetica"/>
          <w:color w:val="000000" w:themeColor="text1"/>
          <w:sz w:val="20"/>
        </w:rPr>
        <w:t>Milstone</w:t>
      </w:r>
      <w:proofErr w:type="spellEnd"/>
      <w:r w:rsidRPr="003A4DE7">
        <w:rPr>
          <w:rFonts w:ascii="Palatino" w:hAnsi="Palatino" w:cs="Helvetica"/>
          <w:color w:val="000000" w:themeColor="text1"/>
          <w:sz w:val="20"/>
        </w:rPr>
        <w:t xml:space="preserve">, LM, McLean, WH, Kaspar, RL (2008) Single-nucleotide-specific siRNA targeting in a dominant-negative skin model. </w:t>
      </w:r>
      <w:r w:rsidRPr="003A4DE7">
        <w:rPr>
          <w:rFonts w:ascii="Palatino" w:hAnsi="Palatino" w:cs="Helvetica"/>
          <w:b/>
          <w:color w:val="000000" w:themeColor="text1"/>
          <w:sz w:val="20"/>
        </w:rPr>
        <w:t>J Invest Derm.</w:t>
      </w:r>
      <w:r w:rsidRPr="003A4DE7">
        <w:rPr>
          <w:rFonts w:ascii="Palatino" w:hAnsi="Palatino" w:cs="Helvetica"/>
          <w:color w:val="000000" w:themeColor="text1"/>
          <w:sz w:val="20"/>
        </w:rPr>
        <w:t xml:space="preserve"> 128(3): 594-605</w:t>
      </w:r>
      <w:r w:rsidR="003C71F5" w:rsidRPr="003A4DE7">
        <w:rPr>
          <w:rFonts w:ascii="Palatino" w:hAnsi="Palatino" w:cs="Helvetica"/>
          <w:color w:val="000000" w:themeColor="text1"/>
          <w:sz w:val="20"/>
        </w:rPr>
        <w:t>.</w:t>
      </w:r>
    </w:p>
    <w:p w14:paraId="09E35444" w14:textId="77777777" w:rsidR="003E3836"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Zhao, H,</w:t>
      </w:r>
      <w:r w:rsidRPr="003A4DE7">
        <w:rPr>
          <w:rFonts w:ascii="Palatino" w:hAnsi="Palatino"/>
          <w:color w:val="000000" w:themeColor="text1"/>
          <w:sz w:val="20"/>
        </w:rPr>
        <w:t xml:space="preserve"> </w:t>
      </w:r>
      <w:r w:rsidRPr="003A4DE7">
        <w:rPr>
          <w:rFonts w:ascii="Palatino" w:hAnsi="Palatino" w:cs="Helvetica"/>
          <w:color w:val="000000" w:themeColor="text1"/>
          <w:sz w:val="20"/>
        </w:rPr>
        <w:t xml:space="preserve">Wong, RJ, Doyle, TC, Nayak, N, </w:t>
      </w:r>
      <w:proofErr w:type="spellStart"/>
      <w:r w:rsidRPr="003A4DE7">
        <w:rPr>
          <w:rFonts w:ascii="Palatino" w:hAnsi="Palatino" w:cs="Helvetica"/>
          <w:color w:val="000000" w:themeColor="text1"/>
          <w:sz w:val="20"/>
        </w:rPr>
        <w:t>Vreman</w:t>
      </w:r>
      <w:proofErr w:type="spellEnd"/>
      <w:r w:rsidRPr="003A4DE7">
        <w:rPr>
          <w:rFonts w:ascii="Palatino" w:hAnsi="Palatino" w:cs="Helvetica"/>
          <w:color w:val="000000" w:themeColor="text1"/>
          <w:sz w:val="20"/>
        </w:rPr>
        <w:t xml:space="preserve">, HJ,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Stev</w:t>
      </w:r>
      <w:r w:rsidR="003E3836" w:rsidRPr="003A4DE7">
        <w:rPr>
          <w:rFonts w:ascii="Palatino" w:hAnsi="Palatino" w:cs="Helvetica"/>
          <w:color w:val="000000" w:themeColor="text1"/>
          <w:sz w:val="20"/>
        </w:rPr>
        <w:t>enson, DK (2008) Regulation of maternal and fetal h</w:t>
      </w:r>
      <w:r w:rsidRPr="003A4DE7">
        <w:rPr>
          <w:rFonts w:ascii="Palatino" w:hAnsi="Palatino" w:cs="Helvetica"/>
          <w:color w:val="000000" w:themeColor="text1"/>
          <w:sz w:val="20"/>
        </w:rPr>
        <w:t>emodynamics b</w:t>
      </w:r>
      <w:r w:rsidR="003E3836" w:rsidRPr="003A4DE7">
        <w:rPr>
          <w:rFonts w:ascii="Palatino" w:hAnsi="Palatino" w:cs="Helvetica"/>
          <w:color w:val="000000" w:themeColor="text1"/>
          <w:sz w:val="20"/>
        </w:rPr>
        <w:t>y heme oxygenase in m</w:t>
      </w:r>
      <w:r w:rsidRPr="003A4DE7">
        <w:rPr>
          <w:rFonts w:ascii="Palatino" w:hAnsi="Palatino" w:cs="Helvetica"/>
          <w:color w:val="000000" w:themeColor="text1"/>
          <w:sz w:val="20"/>
        </w:rPr>
        <w:t xml:space="preserve">ice. </w:t>
      </w:r>
      <w:r w:rsidRPr="003A4DE7">
        <w:rPr>
          <w:rFonts w:ascii="Palatino" w:hAnsi="Palatino" w:cs="Helvetica"/>
          <w:b/>
          <w:color w:val="000000" w:themeColor="text1"/>
          <w:sz w:val="20"/>
        </w:rPr>
        <w:t xml:space="preserve">Biol. </w:t>
      </w:r>
      <w:proofErr w:type="spellStart"/>
      <w:r w:rsidRPr="003A4DE7">
        <w:rPr>
          <w:rFonts w:ascii="Palatino" w:hAnsi="Palatino" w:cs="Helvetica"/>
          <w:b/>
          <w:color w:val="000000" w:themeColor="text1"/>
          <w:sz w:val="20"/>
        </w:rPr>
        <w:t>Reprod</w:t>
      </w:r>
      <w:proofErr w:type="spellEnd"/>
      <w:r w:rsidRPr="003A4DE7">
        <w:rPr>
          <w:rFonts w:ascii="Palatino" w:hAnsi="Palatino" w:cs="Helvetica"/>
          <w:color w:val="000000" w:themeColor="text1"/>
          <w:sz w:val="20"/>
        </w:rPr>
        <w:t>. 78: 744-751</w:t>
      </w:r>
      <w:r w:rsidR="003E3836" w:rsidRPr="003A4DE7">
        <w:rPr>
          <w:rFonts w:ascii="Palatino" w:hAnsi="Palatino" w:cs="Helvetica"/>
          <w:color w:val="000000" w:themeColor="text1"/>
          <w:sz w:val="20"/>
        </w:rPr>
        <w:t>.</w:t>
      </w:r>
    </w:p>
    <w:p w14:paraId="71245C0A" w14:textId="77777777" w:rsidR="003E3836"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Hsiung, P-L, Hardy, JW, Friedland, S, </w:t>
      </w:r>
      <w:proofErr w:type="spellStart"/>
      <w:r w:rsidRPr="003A4DE7">
        <w:rPr>
          <w:rFonts w:ascii="Palatino" w:hAnsi="Palatino"/>
          <w:color w:val="000000" w:themeColor="text1"/>
          <w:sz w:val="20"/>
        </w:rPr>
        <w:t>Soetikno</w:t>
      </w:r>
      <w:proofErr w:type="spellEnd"/>
      <w:r w:rsidRPr="003A4DE7">
        <w:rPr>
          <w:rFonts w:ascii="Palatino" w:hAnsi="Palatino"/>
          <w:color w:val="000000" w:themeColor="text1"/>
          <w:sz w:val="20"/>
        </w:rPr>
        <w:t xml:space="preserve">, R, Du, CB, Wu, APW, </w:t>
      </w:r>
      <w:proofErr w:type="spellStart"/>
      <w:r w:rsidRPr="003A4DE7">
        <w:rPr>
          <w:rFonts w:ascii="Palatino" w:hAnsi="Palatino"/>
          <w:color w:val="000000" w:themeColor="text1"/>
          <w:sz w:val="20"/>
        </w:rPr>
        <w:t>Sahbaie</w:t>
      </w:r>
      <w:proofErr w:type="spellEnd"/>
      <w:r w:rsidRPr="003A4DE7">
        <w:rPr>
          <w:rFonts w:ascii="Palatino" w:hAnsi="Palatino"/>
          <w:color w:val="000000" w:themeColor="text1"/>
          <w:sz w:val="20"/>
        </w:rPr>
        <w:t xml:space="preserve">, P, Crawford, JM, Lowe, AW, </w:t>
      </w:r>
      <w:r w:rsidRPr="003A4DE7">
        <w:rPr>
          <w:rFonts w:ascii="Palatino" w:hAnsi="Palatino"/>
          <w:color w:val="000000" w:themeColor="text1"/>
          <w:sz w:val="20"/>
          <w:u w:val="single"/>
        </w:rPr>
        <w:t xml:space="preserve">Contag, CH, </w:t>
      </w:r>
      <w:r w:rsidRPr="003A4DE7">
        <w:rPr>
          <w:rFonts w:ascii="Palatino" w:hAnsi="Palatino"/>
          <w:color w:val="000000" w:themeColor="text1"/>
          <w:sz w:val="20"/>
        </w:rPr>
        <w:t>Wang, TD. (2008) Detection of colonic dysplasia</w:t>
      </w:r>
      <w:r w:rsidRPr="003A4DE7">
        <w:rPr>
          <w:rFonts w:ascii="Palatino" w:hAnsi="Palatino"/>
          <w:i/>
          <w:color w:val="000000" w:themeColor="text1"/>
          <w:sz w:val="20"/>
        </w:rPr>
        <w:t xml:space="preserve"> in vivo</w:t>
      </w:r>
      <w:r w:rsidRPr="003A4DE7">
        <w:rPr>
          <w:rFonts w:ascii="Palatino" w:hAnsi="Palatino"/>
          <w:color w:val="000000" w:themeColor="text1"/>
          <w:sz w:val="20"/>
        </w:rPr>
        <w:t xml:space="preserve"> using a targeted fluorescent </w:t>
      </w:r>
      <w:proofErr w:type="spellStart"/>
      <w:r w:rsidRPr="003A4DE7">
        <w:rPr>
          <w:rFonts w:ascii="Palatino" w:hAnsi="Palatino"/>
          <w:color w:val="000000" w:themeColor="text1"/>
          <w:sz w:val="20"/>
        </w:rPr>
        <w:t>septapeptide</w:t>
      </w:r>
      <w:proofErr w:type="spellEnd"/>
      <w:r w:rsidRPr="003A4DE7">
        <w:rPr>
          <w:rFonts w:ascii="Palatino" w:hAnsi="Palatino"/>
          <w:color w:val="000000" w:themeColor="text1"/>
          <w:sz w:val="20"/>
        </w:rPr>
        <w:t xml:space="preserve"> and confocal </w:t>
      </w:r>
      <w:proofErr w:type="spellStart"/>
      <w:r w:rsidRPr="003A4DE7">
        <w:rPr>
          <w:rFonts w:ascii="Palatino" w:hAnsi="Palatino"/>
          <w:color w:val="000000" w:themeColor="text1"/>
          <w:sz w:val="20"/>
        </w:rPr>
        <w:t>microendoscopy</w:t>
      </w:r>
      <w:proofErr w:type="spellEnd"/>
      <w:r w:rsidRPr="003A4DE7">
        <w:rPr>
          <w:rFonts w:ascii="Palatino" w:hAnsi="Palatino"/>
          <w:color w:val="000000" w:themeColor="text1"/>
          <w:sz w:val="20"/>
        </w:rPr>
        <w:t xml:space="preserve">. </w:t>
      </w:r>
      <w:r w:rsidRPr="003A4DE7">
        <w:rPr>
          <w:rFonts w:ascii="Palatino" w:hAnsi="Palatino"/>
          <w:b/>
          <w:color w:val="000000" w:themeColor="text1"/>
          <w:sz w:val="20"/>
        </w:rPr>
        <w:t>Nat. Med.</w:t>
      </w:r>
      <w:r w:rsidRPr="003A4DE7">
        <w:rPr>
          <w:rFonts w:ascii="Palatino" w:hAnsi="Palatino"/>
          <w:color w:val="000000" w:themeColor="text1"/>
          <w:sz w:val="20"/>
        </w:rPr>
        <w:t xml:space="preserve"> 14(4): 454-8.</w:t>
      </w:r>
    </w:p>
    <w:p w14:paraId="1AEBD356"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O’Connell-Rodwell, CE</w:t>
      </w:r>
      <w:r w:rsidRPr="003A4DE7">
        <w:rPr>
          <w:rFonts w:ascii="Palatino" w:hAnsi="Palatino" w:cs="Verdana"/>
          <w:color w:val="000000" w:themeColor="text1"/>
          <w:sz w:val="20"/>
          <w:szCs w:val="26"/>
        </w:rPr>
        <w:t xml:space="preserve">, </w:t>
      </w:r>
      <w:proofErr w:type="spellStart"/>
      <w:r w:rsidRPr="003A4DE7">
        <w:rPr>
          <w:rFonts w:ascii="Palatino" w:hAnsi="Palatino" w:cs="Verdana"/>
          <w:color w:val="000000" w:themeColor="text1"/>
          <w:sz w:val="20"/>
          <w:szCs w:val="26"/>
        </w:rPr>
        <w:t>Mackanos</w:t>
      </w:r>
      <w:proofErr w:type="spellEnd"/>
      <w:r w:rsidRPr="003A4DE7">
        <w:rPr>
          <w:rFonts w:ascii="Palatino" w:hAnsi="Palatino" w:cs="Verdana"/>
          <w:color w:val="000000" w:themeColor="text1"/>
          <w:sz w:val="20"/>
          <w:szCs w:val="26"/>
        </w:rPr>
        <w:t xml:space="preserve">, MA, </w:t>
      </w:r>
      <w:proofErr w:type="spellStart"/>
      <w:r w:rsidRPr="003A4DE7">
        <w:rPr>
          <w:rFonts w:ascii="Palatino" w:hAnsi="Palatino" w:cs="Verdana"/>
          <w:color w:val="000000" w:themeColor="text1"/>
          <w:sz w:val="20"/>
          <w:szCs w:val="26"/>
        </w:rPr>
        <w:t>Simanovskii</w:t>
      </w:r>
      <w:proofErr w:type="spellEnd"/>
      <w:r w:rsidRPr="003A4DE7">
        <w:rPr>
          <w:rFonts w:ascii="Palatino" w:hAnsi="Palatino" w:cs="Verdana"/>
          <w:color w:val="000000" w:themeColor="text1"/>
          <w:sz w:val="20"/>
          <w:szCs w:val="26"/>
        </w:rPr>
        <w:t xml:space="preserve">, D, Cao, Y-A, Bachmann, MH, Schwettmann, HA,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(2008) </w:t>
      </w:r>
      <w:r w:rsidRPr="003A4DE7">
        <w:rPr>
          <w:rFonts w:ascii="Palatino" w:hAnsi="Palatino" w:cs="Times"/>
          <w:color w:val="000000" w:themeColor="text1"/>
          <w:sz w:val="20"/>
          <w:szCs w:val="32"/>
          <w:u w:color="0018EA"/>
        </w:rPr>
        <w:t>In vivo analysis of heat-shock-protein-70 induction following pulsed laser irradiation in a transgenic reporter mouse.</w:t>
      </w:r>
      <w:r w:rsidRPr="003A4DE7">
        <w:rPr>
          <w:rFonts w:ascii="Palatino" w:hAnsi="Palatino"/>
          <w:color w:val="000000" w:themeColor="text1"/>
          <w:sz w:val="20"/>
        </w:rPr>
        <w:t xml:space="preserve"> </w:t>
      </w:r>
      <w:r w:rsidRPr="003A4DE7">
        <w:rPr>
          <w:rFonts w:ascii="Palatino" w:hAnsi="Palatino" w:cs="Times"/>
          <w:b/>
          <w:color w:val="000000" w:themeColor="text1"/>
          <w:sz w:val="20"/>
          <w:szCs w:val="26"/>
          <w:u w:color="0018EA"/>
        </w:rPr>
        <w:t>J Biomed Opt.</w:t>
      </w:r>
      <w:r w:rsidRPr="003A4DE7">
        <w:rPr>
          <w:rFonts w:ascii="Palatino" w:hAnsi="Palatino" w:cs="Times"/>
          <w:color w:val="000000" w:themeColor="text1"/>
          <w:sz w:val="20"/>
          <w:szCs w:val="26"/>
          <w:u w:color="0018EA"/>
        </w:rPr>
        <w:t xml:space="preserve"> 13(3):030501.</w:t>
      </w:r>
    </w:p>
    <w:p w14:paraId="64174CB4" w14:textId="77777777" w:rsidR="003E3836"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lastRenderedPageBreak/>
        <w:t xml:space="preserve">Kirn, DH, Wang, Y, Liang, W,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Thorne, SH (2008) Enhancing poxvirus oncolytic effects through increased spread and immune evasion. </w:t>
      </w:r>
      <w:r w:rsidRPr="003A4DE7">
        <w:rPr>
          <w:rFonts w:ascii="Palatino" w:hAnsi="Palatino"/>
          <w:b/>
          <w:color w:val="000000" w:themeColor="text1"/>
          <w:sz w:val="20"/>
        </w:rPr>
        <w:t>Cancer Res</w:t>
      </w:r>
      <w:r w:rsidRPr="003A4DE7">
        <w:rPr>
          <w:rFonts w:ascii="Palatino" w:hAnsi="Palatino"/>
          <w:color w:val="000000" w:themeColor="text1"/>
          <w:sz w:val="20"/>
        </w:rPr>
        <w:t>. 68(7): 2071-5.</w:t>
      </w:r>
    </w:p>
    <w:p w14:paraId="6CE673A6" w14:textId="77777777" w:rsidR="003E3836"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Times-Bold"/>
          <w:bCs/>
          <w:color w:val="000000" w:themeColor="text1"/>
          <w:sz w:val="20"/>
        </w:rPr>
        <w:t xml:space="preserve">Ra, H, </w:t>
      </w:r>
      <w:proofErr w:type="spellStart"/>
      <w:r w:rsidRPr="003A4DE7">
        <w:rPr>
          <w:rFonts w:ascii="Palatino" w:hAnsi="Palatino" w:cs="Times-Bold"/>
          <w:bCs/>
          <w:color w:val="000000" w:themeColor="text1"/>
          <w:sz w:val="20"/>
        </w:rPr>
        <w:t>Piyawattanametha</w:t>
      </w:r>
      <w:proofErr w:type="spellEnd"/>
      <w:r w:rsidRPr="003A4DE7">
        <w:rPr>
          <w:rFonts w:ascii="Palatino" w:hAnsi="Palatino" w:cs="Times-Bold"/>
          <w:bCs/>
          <w:color w:val="000000" w:themeColor="text1"/>
          <w:sz w:val="20"/>
        </w:rPr>
        <w:t xml:space="preserve">, W, Mandella, MJ, Hsiung, P-L, Hardy, J, Wang, TD, </w:t>
      </w:r>
      <w:r w:rsidRPr="003A4DE7">
        <w:rPr>
          <w:rFonts w:ascii="Palatino" w:hAnsi="Palatino" w:cs="Times-Bold"/>
          <w:bCs/>
          <w:color w:val="000000" w:themeColor="text1"/>
          <w:sz w:val="20"/>
          <w:u w:val="single"/>
        </w:rPr>
        <w:t>Contag, CH</w:t>
      </w:r>
      <w:r w:rsidRPr="003A4DE7">
        <w:rPr>
          <w:rFonts w:ascii="Palatino" w:hAnsi="Palatino" w:cs="Times-Bold"/>
          <w:bCs/>
          <w:color w:val="000000" w:themeColor="text1"/>
          <w:sz w:val="20"/>
        </w:rPr>
        <w:t xml:space="preserve">, Kino, GS, and Solgaard, O. (2008) </w:t>
      </w:r>
      <w:r w:rsidRPr="003A4DE7">
        <w:rPr>
          <w:rFonts w:ascii="Palatino" w:hAnsi="Palatino" w:cs="Times-Bold"/>
          <w:bCs/>
          <w:color w:val="000000" w:themeColor="text1"/>
          <w:sz w:val="20"/>
          <w:szCs w:val="36"/>
        </w:rPr>
        <w:t xml:space="preserve">Three-dimensional </w:t>
      </w:r>
      <w:r w:rsidRPr="003A4DE7">
        <w:rPr>
          <w:rFonts w:ascii="Palatino" w:hAnsi="Palatino" w:cs="Times-Bold"/>
          <w:bCs/>
          <w:i/>
          <w:iCs/>
          <w:color w:val="000000" w:themeColor="text1"/>
          <w:sz w:val="20"/>
          <w:szCs w:val="36"/>
        </w:rPr>
        <w:t xml:space="preserve">in vivo </w:t>
      </w:r>
      <w:r w:rsidRPr="003A4DE7">
        <w:rPr>
          <w:rFonts w:ascii="Palatino" w:hAnsi="Palatino" w:cs="Times-Bold"/>
          <w:bCs/>
          <w:color w:val="000000" w:themeColor="text1"/>
          <w:sz w:val="20"/>
          <w:szCs w:val="36"/>
        </w:rPr>
        <w:t>imaging by a</w:t>
      </w:r>
      <w:r w:rsidRPr="003A4DE7">
        <w:rPr>
          <w:rFonts w:ascii="Palatino" w:hAnsi="Palatino"/>
          <w:color w:val="000000" w:themeColor="text1"/>
          <w:sz w:val="20"/>
        </w:rPr>
        <w:t xml:space="preserve"> </w:t>
      </w:r>
      <w:r w:rsidRPr="003A4DE7">
        <w:rPr>
          <w:rFonts w:ascii="Palatino" w:hAnsi="Palatino" w:cs="Times-Bold"/>
          <w:bCs/>
          <w:color w:val="000000" w:themeColor="text1"/>
          <w:sz w:val="20"/>
          <w:szCs w:val="36"/>
        </w:rPr>
        <w:t xml:space="preserve">handheld dual-axes confocal microscope. </w:t>
      </w:r>
      <w:r w:rsidRPr="003A4DE7">
        <w:rPr>
          <w:rFonts w:ascii="Palatino" w:hAnsi="Palatino" w:cs="Times-Bold"/>
          <w:b/>
          <w:bCs/>
          <w:color w:val="000000" w:themeColor="text1"/>
          <w:sz w:val="20"/>
          <w:szCs w:val="36"/>
        </w:rPr>
        <w:t>Optics Express</w:t>
      </w:r>
      <w:r w:rsidRPr="003A4DE7">
        <w:rPr>
          <w:rFonts w:ascii="Palatino" w:hAnsi="Palatino" w:cs="Times-Bold"/>
          <w:bCs/>
          <w:color w:val="000000" w:themeColor="text1"/>
          <w:sz w:val="20"/>
          <w:szCs w:val="36"/>
        </w:rPr>
        <w:t>. 16(10): 7224-7232.</w:t>
      </w:r>
    </w:p>
    <w:p w14:paraId="5FEF9479" w14:textId="77777777" w:rsidR="009F1653" w:rsidRPr="003A4DE7" w:rsidRDefault="00E20CD4" w:rsidP="009F1653">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Kruse, D</w:t>
      </w:r>
      <w:r w:rsidR="006762F1" w:rsidRPr="003A4DE7">
        <w:rPr>
          <w:rFonts w:ascii="Palatino" w:hAnsi="Palatino" w:cs="Helvetica"/>
          <w:color w:val="000000" w:themeColor="text1"/>
          <w:sz w:val="20"/>
        </w:rPr>
        <w:t>E</w:t>
      </w:r>
      <w:r w:rsidR="006762F1" w:rsidRPr="003A4DE7">
        <w:rPr>
          <w:rFonts w:ascii="Palatino" w:hAnsi="Palatino"/>
          <w:color w:val="000000" w:themeColor="text1"/>
          <w:sz w:val="20"/>
        </w:rPr>
        <w:t xml:space="preserve">, </w:t>
      </w: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M</w:t>
      </w:r>
      <w:r w:rsidR="006762F1" w:rsidRPr="003A4DE7">
        <w:rPr>
          <w:rFonts w:ascii="Palatino" w:hAnsi="Palatino" w:cs="Helvetica"/>
          <w:color w:val="000000" w:themeColor="text1"/>
          <w:sz w:val="20"/>
        </w:rPr>
        <w:t>A</w:t>
      </w:r>
      <w:r w:rsidR="006762F1" w:rsidRPr="003A4DE7">
        <w:rPr>
          <w:rFonts w:ascii="Palatino" w:hAnsi="Palatino"/>
          <w:color w:val="000000" w:themeColor="text1"/>
          <w:sz w:val="20"/>
        </w:rPr>
        <w:t xml:space="preserve">, </w:t>
      </w:r>
      <w:r w:rsidRPr="003A4DE7">
        <w:rPr>
          <w:rFonts w:ascii="Palatino" w:hAnsi="Palatino" w:cs="Helvetica"/>
          <w:color w:val="000000" w:themeColor="text1"/>
          <w:sz w:val="20"/>
        </w:rPr>
        <w:t>O'Connell-Rodwell, C</w:t>
      </w:r>
      <w:r w:rsidR="006762F1" w:rsidRPr="003A4DE7">
        <w:rPr>
          <w:rFonts w:ascii="Palatino" w:hAnsi="Palatino" w:cs="Helvetica"/>
          <w:color w:val="000000" w:themeColor="text1"/>
          <w:sz w:val="20"/>
        </w:rPr>
        <w:t>E</w:t>
      </w:r>
      <w:r w:rsidR="006762F1" w:rsidRPr="003A4DE7">
        <w:rPr>
          <w:rFonts w:ascii="Palatino" w:hAnsi="Palatino"/>
          <w:color w:val="000000" w:themeColor="text1"/>
          <w:sz w:val="20"/>
        </w:rPr>
        <w:t xml:space="preserve">, </w:t>
      </w:r>
      <w:r w:rsidRPr="003A4DE7">
        <w:rPr>
          <w:rFonts w:ascii="Palatino" w:hAnsi="Palatino" w:cs="Helvetica"/>
          <w:color w:val="000000" w:themeColor="text1"/>
          <w:sz w:val="20"/>
          <w:u w:val="single"/>
        </w:rPr>
        <w:t>Contag, C</w:t>
      </w:r>
      <w:r w:rsidR="006762F1" w:rsidRPr="003A4DE7">
        <w:rPr>
          <w:rFonts w:ascii="Palatino" w:hAnsi="Palatino" w:cs="Helvetica"/>
          <w:color w:val="000000" w:themeColor="text1"/>
          <w:sz w:val="20"/>
          <w:u w:val="single"/>
        </w:rPr>
        <w:t>H</w:t>
      </w:r>
      <w:r w:rsidR="006762F1" w:rsidRPr="003A4DE7">
        <w:rPr>
          <w:rFonts w:ascii="Palatino" w:hAnsi="Palatino"/>
          <w:color w:val="000000" w:themeColor="text1"/>
          <w:sz w:val="20"/>
        </w:rPr>
        <w:t xml:space="preserve">, </w:t>
      </w:r>
      <w:r w:rsidRPr="003A4DE7">
        <w:rPr>
          <w:rFonts w:ascii="Palatino" w:hAnsi="Palatino" w:cs="Helvetica"/>
          <w:color w:val="000000" w:themeColor="text1"/>
          <w:sz w:val="20"/>
        </w:rPr>
        <w:t>Ferrara, KW</w:t>
      </w:r>
      <w:r w:rsidR="006762F1" w:rsidRPr="003A4DE7">
        <w:rPr>
          <w:rFonts w:ascii="Palatino" w:hAnsi="Palatino" w:cs="Helvetica"/>
          <w:color w:val="000000" w:themeColor="text1"/>
          <w:sz w:val="20"/>
        </w:rPr>
        <w:t xml:space="preserve"> (2008) Short-duration-focused ultrasound stimulation of Hsp-70 expression in vivo. </w:t>
      </w:r>
      <w:r w:rsidR="006762F1" w:rsidRPr="003A4DE7">
        <w:rPr>
          <w:rFonts w:ascii="Palatino" w:hAnsi="Palatino" w:cs="Helvetica"/>
          <w:b/>
          <w:color w:val="000000" w:themeColor="text1"/>
          <w:sz w:val="20"/>
        </w:rPr>
        <w:t>Phys Med Biol</w:t>
      </w:r>
      <w:r w:rsidR="006762F1" w:rsidRPr="003A4DE7">
        <w:rPr>
          <w:rFonts w:ascii="Palatino" w:hAnsi="Palatino" w:cs="Helvetica"/>
          <w:color w:val="000000" w:themeColor="text1"/>
          <w:sz w:val="20"/>
        </w:rPr>
        <w:t>. 53(13): 3641-3660.</w:t>
      </w:r>
    </w:p>
    <w:p w14:paraId="051FD8D3" w14:textId="77777777" w:rsidR="00E20CD4" w:rsidRPr="003A4DE7" w:rsidRDefault="006762F1" w:rsidP="009F1653">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Hickerson, RP,</w:t>
      </w:r>
      <w:r w:rsidRPr="003A4DE7">
        <w:rPr>
          <w:rFonts w:ascii="Palatino" w:hAnsi="Palatino"/>
          <w:color w:val="000000" w:themeColor="text1"/>
          <w:sz w:val="20"/>
        </w:rPr>
        <w:t xml:space="preserve"> </w:t>
      </w:r>
      <w:proofErr w:type="spellStart"/>
      <w:r w:rsidRPr="003A4DE7">
        <w:rPr>
          <w:rFonts w:ascii="Palatino" w:hAnsi="Palatino" w:cs="Helvetica"/>
          <w:color w:val="000000" w:themeColor="text1"/>
          <w:sz w:val="20"/>
        </w:rPr>
        <w:t>Vlassov</w:t>
      </w:r>
      <w:proofErr w:type="spellEnd"/>
      <w:r w:rsidRPr="003A4DE7">
        <w:rPr>
          <w:rFonts w:ascii="Palatino" w:hAnsi="Palatino" w:cs="Helvetica"/>
          <w:color w:val="000000" w:themeColor="text1"/>
          <w:sz w:val="20"/>
        </w:rPr>
        <w:t xml:space="preserve">, AV, Wang, Q, Leake, D, Ilves, H, Gonzalez-Gonzalez, E,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Johnston, BH, Kaspar, R.L (2008) Stability Study of Unmodified siRNA and Relevance to Clinical Use. </w:t>
      </w:r>
      <w:r w:rsidRPr="003A4DE7">
        <w:rPr>
          <w:rFonts w:ascii="Palatino" w:hAnsi="Palatino" w:cs="Helvetica"/>
          <w:b/>
          <w:color w:val="000000" w:themeColor="text1"/>
          <w:sz w:val="20"/>
        </w:rPr>
        <w:t>Oligonucleotides</w:t>
      </w:r>
      <w:r w:rsidRPr="003A4DE7">
        <w:rPr>
          <w:rFonts w:ascii="Palatino" w:hAnsi="Palatino" w:cs="Helvetica"/>
          <w:color w:val="000000" w:themeColor="text1"/>
          <w:sz w:val="20"/>
        </w:rPr>
        <w:t xml:space="preserve"> 18(4): 345-54</w:t>
      </w:r>
      <w:r w:rsidRPr="003A4DE7">
        <w:rPr>
          <w:rFonts w:ascii="Palatino" w:hAnsi="Palatino"/>
          <w:color w:val="000000" w:themeColor="text1"/>
          <w:sz w:val="20"/>
        </w:rPr>
        <w:t>.</w:t>
      </w:r>
    </w:p>
    <w:p w14:paraId="31CDDB96" w14:textId="77777777" w:rsidR="006A5A8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van der </w:t>
      </w:r>
      <w:proofErr w:type="spellStart"/>
      <w:r w:rsidRPr="003A4DE7">
        <w:rPr>
          <w:rFonts w:ascii="Palatino" w:hAnsi="Palatino" w:cs="Helvetica"/>
          <w:color w:val="000000" w:themeColor="text1"/>
          <w:sz w:val="20"/>
        </w:rPr>
        <w:t>Bogt</w:t>
      </w:r>
      <w:proofErr w:type="spellEnd"/>
      <w:r w:rsidRPr="003A4DE7">
        <w:rPr>
          <w:rFonts w:ascii="Palatino" w:hAnsi="Palatino" w:cs="Helvetica"/>
          <w:color w:val="000000" w:themeColor="text1"/>
          <w:sz w:val="20"/>
        </w:rPr>
        <w:t xml:space="preserve">, KE, Sheikh, AY, Schrepfer, S, Hoyt, G, Cao, F, Ransohoff, KJ, </w:t>
      </w:r>
      <w:proofErr w:type="spellStart"/>
      <w:r w:rsidRPr="003A4DE7">
        <w:rPr>
          <w:rFonts w:ascii="Palatino" w:hAnsi="Palatino" w:cs="Helvetica"/>
          <w:color w:val="000000" w:themeColor="text1"/>
          <w:sz w:val="20"/>
        </w:rPr>
        <w:t>Swijnenburg</w:t>
      </w:r>
      <w:proofErr w:type="spellEnd"/>
      <w:r w:rsidRPr="003A4DE7">
        <w:rPr>
          <w:rFonts w:ascii="Palatino" w:hAnsi="Palatino" w:cs="Helvetica"/>
          <w:color w:val="000000" w:themeColor="text1"/>
          <w:sz w:val="20"/>
        </w:rPr>
        <w:t xml:space="preserve">, RJ, Pearl, J, Lee, A, Fischbein, M,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Robbins, RC, Wu, JC (2008) Comparison of different adult stem cell types for treatment of myocardial ischemia. </w:t>
      </w:r>
      <w:r w:rsidRPr="003A4DE7">
        <w:rPr>
          <w:rFonts w:ascii="Palatino" w:hAnsi="Palatino" w:cs="Helvetica"/>
          <w:b/>
          <w:color w:val="000000" w:themeColor="text1"/>
          <w:sz w:val="20"/>
        </w:rPr>
        <w:t>Circulation</w:t>
      </w:r>
      <w:r w:rsidRPr="003A4DE7">
        <w:rPr>
          <w:rFonts w:ascii="Palatino" w:hAnsi="Palatino" w:cs="Helvetica"/>
          <w:color w:val="000000" w:themeColor="text1"/>
          <w:sz w:val="20"/>
        </w:rPr>
        <w:t xml:space="preserve"> 118(14 suppl): S121-129</w:t>
      </w:r>
    </w:p>
    <w:p w14:paraId="416DE787" w14:textId="77777777" w:rsidR="006A5A8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Dubikovskaya</w:t>
      </w:r>
      <w:proofErr w:type="spellEnd"/>
      <w:r w:rsidRPr="003A4DE7">
        <w:rPr>
          <w:rFonts w:ascii="Palatino" w:hAnsi="Palatino"/>
          <w:color w:val="000000" w:themeColor="text1"/>
          <w:sz w:val="20"/>
        </w:rPr>
        <w:t xml:space="preserve">, EA, Thorne, SH, Pillow, TH,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Wender, PA. (2008) Overcoming multi-drug resistance and improving efficacy and solubility through conjugation of small molecules to octa-arginine transporters. </w:t>
      </w:r>
      <w:r w:rsidRPr="003A4DE7">
        <w:rPr>
          <w:rFonts w:ascii="Palatino" w:hAnsi="Palatino"/>
          <w:b/>
          <w:color w:val="000000" w:themeColor="text1"/>
          <w:sz w:val="20"/>
        </w:rPr>
        <w:t>P</w:t>
      </w:r>
      <w:r w:rsidR="00E43014" w:rsidRPr="003A4DE7">
        <w:rPr>
          <w:rFonts w:ascii="Palatino" w:hAnsi="Palatino"/>
          <w:b/>
          <w:color w:val="000000" w:themeColor="text1"/>
          <w:sz w:val="20"/>
        </w:rPr>
        <w:t xml:space="preserve">roc </w:t>
      </w:r>
      <w:r w:rsidRPr="003A4DE7">
        <w:rPr>
          <w:rFonts w:ascii="Palatino" w:hAnsi="Palatino"/>
          <w:b/>
          <w:color w:val="000000" w:themeColor="text1"/>
          <w:sz w:val="20"/>
        </w:rPr>
        <w:t>N</w:t>
      </w:r>
      <w:r w:rsidR="00E43014" w:rsidRPr="003A4DE7">
        <w:rPr>
          <w:rFonts w:ascii="Palatino" w:hAnsi="Palatino"/>
          <w:b/>
          <w:color w:val="000000" w:themeColor="text1"/>
          <w:sz w:val="20"/>
        </w:rPr>
        <w:t xml:space="preserve">at </w:t>
      </w:r>
      <w:proofErr w:type="spellStart"/>
      <w:r w:rsidRPr="003A4DE7">
        <w:rPr>
          <w:rFonts w:ascii="Palatino" w:hAnsi="Palatino"/>
          <w:b/>
          <w:color w:val="000000" w:themeColor="text1"/>
          <w:sz w:val="20"/>
        </w:rPr>
        <w:t>A</w:t>
      </w:r>
      <w:r w:rsidR="00E43014" w:rsidRPr="003A4DE7">
        <w:rPr>
          <w:rFonts w:ascii="Palatino" w:hAnsi="Palatino"/>
          <w:b/>
          <w:color w:val="000000" w:themeColor="text1"/>
          <w:sz w:val="20"/>
        </w:rPr>
        <w:t>cad</w:t>
      </w:r>
      <w:proofErr w:type="spellEnd"/>
      <w:r w:rsidR="00E43014" w:rsidRPr="003A4DE7">
        <w:rPr>
          <w:rFonts w:ascii="Palatino" w:hAnsi="Palatino"/>
          <w:b/>
          <w:color w:val="000000" w:themeColor="text1"/>
          <w:sz w:val="20"/>
        </w:rPr>
        <w:t xml:space="preserve"> </w:t>
      </w:r>
      <w:r w:rsidRPr="003A4DE7">
        <w:rPr>
          <w:rFonts w:ascii="Palatino" w:hAnsi="Palatino"/>
          <w:b/>
          <w:color w:val="000000" w:themeColor="text1"/>
          <w:sz w:val="20"/>
        </w:rPr>
        <w:t>S</w:t>
      </w:r>
      <w:r w:rsidR="00E43014" w:rsidRPr="003A4DE7">
        <w:rPr>
          <w:rFonts w:ascii="Palatino" w:hAnsi="Palatino"/>
          <w:b/>
          <w:color w:val="000000" w:themeColor="text1"/>
          <w:sz w:val="20"/>
        </w:rPr>
        <w:t>ci</w:t>
      </w:r>
      <w:r w:rsidRPr="003A4DE7">
        <w:rPr>
          <w:rFonts w:ascii="Palatino" w:hAnsi="Palatino"/>
          <w:b/>
          <w:color w:val="000000" w:themeColor="text1"/>
          <w:sz w:val="20"/>
        </w:rPr>
        <w:t xml:space="preserve">. </w:t>
      </w:r>
      <w:r w:rsidRPr="003A4DE7">
        <w:rPr>
          <w:rFonts w:ascii="Palatino" w:hAnsi="Palatino" w:cs="Verdana"/>
          <w:color w:val="000000" w:themeColor="text1"/>
          <w:sz w:val="20"/>
        </w:rPr>
        <w:t>105(34):12128-12133</w:t>
      </w:r>
      <w:r w:rsidRPr="003A4DE7">
        <w:rPr>
          <w:rFonts w:ascii="Palatino" w:hAnsi="Palatino"/>
          <w:color w:val="000000" w:themeColor="text1"/>
          <w:sz w:val="20"/>
        </w:rPr>
        <w:t>.</w:t>
      </w:r>
    </w:p>
    <w:p w14:paraId="3057FE4F" w14:textId="77777777" w:rsidR="006A5A8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Times"/>
          <w:color w:val="000000" w:themeColor="text1"/>
          <w:sz w:val="20"/>
          <w:szCs w:val="26"/>
          <w:u w:color="0D37C9"/>
        </w:rPr>
        <w:t xml:space="preserve">Liu, JT, Mandella, MJ, Crawford, JM, </w:t>
      </w:r>
      <w:r w:rsidRPr="003A4DE7">
        <w:rPr>
          <w:rFonts w:ascii="Palatino" w:hAnsi="Palatino"/>
          <w:color w:val="000000" w:themeColor="text1"/>
          <w:sz w:val="20"/>
          <w:u w:val="single"/>
        </w:rPr>
        <w:t>Contag, CH</w:t>
      </w:r>
      <w:r w:rsidRPr="003A4DE7">
        <w:rPr>
          <w:rFonts w:ascii="Palatino" w:hAnsi="Palatino" w:cs="Times"/>
          <w:color w:val="000000" w:themeColor="text1"/>
          <w:sz w:val="20"/>
          <w:szCs w:val="26"/>
          <w:u w:color="0D37C9"/>
        </w:rPr>
        <w:t xml:space="preserve">, Wang, TD, Kino, GS. (2008) </w:t>
      </w:r>
      <w:r w:rsidRPr="003A4DE7">
        <w:rPr>
          <w:rFonts w:ascii="Palatino" w:hAnsi="Palatino" w:cs="Times"/>
          <w:color w:val="000000" w:themeColor="text1"/>
          <w:sz w:val="20"/>
          <w:szCs w:val="32"/>
          <w:u w:color="0018EA"/>
        </w:rPr>
        <w:t>Efficient rejection of scattered light enables deep optical sectioning in turbid media with low-numerical-aperture optics in a dual-axis confocal architecture.</w:t>
      </w:r>
      <w:r w:rsidRPr="003A4DE7">
        <w:rPr>
          <w:rFonts w:ascii="Palatino" w:hAnsi="Palatino"/>
          <w:color w:val="000000" w:themeColor="text1"/>
          <w:sz w:val="20"/>
        </w:rPr>
        <w:t xml:space="preserve"> </w:t>
      </w:r>
      <w:r w:rsidRPr="003A4DE7">
        <w:rPr>
          <w:rFonts w:ascii="Palatino" w:hAnsi="Palatino" w:cs="Times"/>
          <w:b/>
          <w:color w:val="000000" w:themeColor="text1"/>
          <w:sz w:val="20"/>
          <w:szCs w:val="26"/>
          <w:u w:color="0018EA"/>
        </w:rPr>
        <w:t xml:space="preserve">J Biomed Opt. </w:t>
      </w:r>
      <w:r w:rsidRPr="003A4DE7">
        <w:rPr>
          <w:rFonts w:ascii="Palatino" w:hAnsi="Palatino" w:cs="Times"/>
          <w:color w:val="000000" w:themeColor="text1"/>
          <w:sz w:val="20"/>
          <w:szCs w:val="26"/>
          <w:u w:color="0018EA"/>
        </w:rPr>
        <w:t>13(3):034020.</w:t>
      </w:r>
    </w:p>
    <w:p w14:paraId="3AC3F57D" w14:textId="77777777" w:rsidR="006A5A8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Banaszynski, LA, </w:t>
      </w:r>
      <w:proofErr w:type="spellStart"/>
      <w:r w:rsidRPr="003A4DE7">
        <w:rPr>
          <w:rFonts w:ascii="Palatino" w:hAnsi="Palatino"/>
          <w:color w:val="000000" w:themeColor="text1"/>
          <w:sz w:val="20"/>
        </w:rPr>
        <w:t>Sellmyer</w:t>
      </w:r>
      <w:proofErr w:type="spellEnd"/>
      <w:r w:rsidRPr="003A4DE7">
        <w:rPr>
          <w:rFonts w:ascii="Palatino" w:hAnsi="Palatino"/>
          <w:color w:val="000000" w:themeColor="text1"/>
          <w:sz w:val="20"/>
        </w:rPr>
        <w:t xml:space="preserve">, MA, Thorne, SH,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Wandless, TJ. (2008) Chemical control of protein stability and function in living mice. </w:t>
      </w:r>
      <w:r w:rsidRPr="003A4DE7">
        <w:rPr>
          <w:rFonts w:ascii="Palatino" w:hAnsi="Palatino"/>
          <w:b/>
          <w:color w:val="000000" w:themeColor="text1"/>
          <w:sz w:val="20"/>
        </w:rPr>
        <w:t>Nat Med.</w:t>
      </w:r>
      <w:r w:rsidRPr="003A4DE7">
        <w:rPr>
          <w:rFonts w:ascii="Palatino" w:hAnsi="Palatino"/>
          <w:color w:val="000000" w:themeColor="text1"/>
          <w:sz w:val="20"/>
        </w:rPr>
        <w:t xml:space="preserve"> 14 (10):1123-7</w:t>
      </w:r>
      <w:r w:rsidR="006A5A81" w:rsidRPr="003A4DE7">
        <w:rPr>
          <w:rFonts w:ascii="Palatino" w:hAnsi="Palatino"/>
          <w:color w:val="000000" w:themeColor="text1"/>
          <w:sz w:val="20"/>
        </w:rPr>
        <w:t>.</w:t>
      </w:r>
    </w:p>
    <w:p w14:paraId="0AAD9F9E" w14:textId="77777777" w:rsidR="0033287E" w:rsidRPr="003A4DE7" w:rsidRDefault="006762F1" w:rsidP="008F7616">
      <w:pPr>
        <w:numPr>
          <w:ilvl w:val="0"/>
          <w:numId w:val="11"/>
        </w:numPr>
        <w:tabs>
          <w:tab w:val="left" w:pos="540"/>
        </w:tabs>
        <w:spacing w:after="120"/>
        <w:ind w:left="540" w:hanging="540"/>
        <w:jc w:val="both"/>
        <w:rPr>
          <w:rFonts w:ascii="Palatino" w:hAnsi="Palatino" w:cs="Verdana"/>
          <w:color w:val="000000" w:themeColor="text1"/>
          <w:sz w:val="20"/>
        </w:rPr>
      </w:pPr>
      <w:r w:rsidRPr="003A4DE7">
        <w:rPr>
          <w:rFonts w:ascii="Palatino" w:hAnsi="Palatino" w:cs="Verdana"/>
          <w:color w:val="000000" w:themeColor="text1"/>
          <w:sz w:val="20"/>
        </w:rPr>
        <w:t xml:space="preserve">Jacobson, GB, Shinde, R, </w:t>
      </w:r>
      <w:r w:rsidRPr="003A4DE7">
        <w:rPr>
          <w:rFonts w:ascii="Palatino" w:hAnsi="Palatino" w:cs="Verdana"/>
          <w:color w:val="000000" w:themeColor="text1"/>
          <w:sz w:val="20"/>
          <w:u w:val="single"/>
        </w:rPr>
        <w:t>Contag, CH,</w:t>
      </w:r>
      <w:r w:rsidRPr="003A4DE7">
        <w:rPr>
          <w:rFonts w:ascii="Palatino" w:hAnsi="Palatino" w:cs="Verdana"/>
          <w:color w:val="000000" w:themeColor="text1"/>
          <w:sz w:val="20"/>
        </w:rPr>
        <w:t xml:space="preserve"> Zare, RN (2008) Sustained release of drugs dispersed in polymer nanoparticles. </w:t>
      </w:r>
      <w:proofErr w:type="spellStart"/>
      <w:r w:rsidRPr="003A4DE7">
        <w:rPr>
          <w:rFonts w:ascii="Palatino" w:hAnsi="Palatino" w:cs="Verdana"/>
          <w:b/>
          <w:color w:val="000000" w:themeColor="text1"/>
          <w:sz w:val="20"/>
        </w:rPr>
        <w:t>A</w:t>
      </w:r>
      <w:r w:rsidRPr="003A4DE7">
        <w:rPr>
          <w:rFonts w:ascii="Palatino" w:hAnsi="Palatino" w:cs="Helvetica"/>
          <w:b/>
          <w:color w:val="000000" w:themeColor="text1"/>
          <w:sz w:val="20"/>
        </w:rPr>
        <w:t>ngew</w:t>
      </w:r>
      <w:proofErr w:type="spellEnd"/>
      <w:r w:rsidRPr="003A4DE7">
        <w:rPr>
          <w:rFonts w:ascii="Palatino" w:hAnsi="Palatino" w:cs="Helvetica"/>
          <w:b/>
          <w:color w:val="000000" w:themeColor="text1"/>
          <w:sz w:val="20"/>
        </w:rPr>
        <w:t xml:space="preserve"> Chem Int Ed Engl.</w:t>
      </w:r>
      <w:r w:rsidRPr="003A4DE7">
        <w:rPr>
          <w:rFonts w:ascii="Palatino" w:hAnsi="Palatino" w:cs="Verdana"/>
          <w:color w:val="000000" w:themeColor="text1"/>
          <w:sz w:val="20"/>
        </w:rPr>
        <w:t xml:space="preserve"> 47:7880-2</w:t>
      </w:r>
      <w:r w:rsidR="0033287E" w:rsidRPr="003A4DE7">
        <w:rPr>
          <w:rFonts w:ascii="Palatino" w:hAnsi="Palatino" w:cs="Verdana"/>
          <w:color w:val="000000" w:themeColor="text1"/>
          <w:sz w:val="20"/>
        </w:rPr>
        <w:t>.</w:t>
      </w:r>
    </w:p>
    <w:p w14:paraId="41D136C2" w14:textId="57FF6299"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Cao, Y-A, Stevenson, DKS, Weisman, I,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(2008) Heme Oxygenase-1 Deficiency leads to disrupted response to acute stress in stem cells and progenitors. </w:t>
      </w:r>
      <w:r w:rsidRPr="003A4DE7">
        <w:rPr>
          <w:rFonts w:ascii="Palatino" w:hAnsi="Palatino"/>
          <w:b/>
          <w:color w:val="000000" w:themeColor="text1"/>
          <w:sz w:val="20"/>
        </w:rPr>
        <w:t>Blood</w:t>
      </w:r>
      <w:r w:rsidRPr="003A4DE7">
        <w:rPr>
          <w:rFonts w:ascii="Palatino" w:hAnsi="Palatino"/>
          <w:color w:val="000000" w:themeColor="text1"/>
          <w:sz w:val="20"/>
        </w:rPr>
        <w:t xml:space="preserve">. </w:t>
      </w:r>
      <w:r w:rsidRPr="003A4DE7">
        <w:rPr>
          <w:rFonts w:ascii="Palatino" w:hAnsi="Palatino" w:cs="Helvetica"/>
          <w:color w:val="000000" w:themeColor="text1"/>
          <w:sz w:val="20"/>
        </w:rPr>
        <w:t>112: 4494-4502</w:t>
      </w:r>
    </w:p>
    <w:p w14:paraId="122E7976" w14:textId="77777777" w:rsidR="0033287E" w:rsidRPr="003A4DE7" w:rsidRDefault="006762F1" w:rsidP="008F7616">
      <w:pPr>
        <w:widowControl w:val="0"/>
        <w:numPr>
          <w:ilvl w:val="0"/>
          <w:numId w:val="11"/>
        </w:numPr>
        <w:tabs>
          <w:tab w:val="left" w:pos="540"/>
        </w:tabs>
        <w:autoSpaceDE w:val="0"/>
        <w:autoSpaceDN w:val="0"/>
        <w:adjustRightInd w:val="0"/>
        <w:spacing w:after="120"/>
        <w:ind w:left="540" w:hanging="540"/>
        <w:jc w:val="both"/>
        <w:rPr>
          <w:rFonts w:ascii="Palatino" w:hAnsi="Palatino" w:cs="Optima-BoldOblique"/>
          <w:bCs/>
          <w:color w:val="000000" w:themeColor="text1"/>
          <w:sz w:val="20"/>
          <w:szCs w:val="40"/>
        </w:rPr>
      </w:pPr>
      <w:proofErr w:type="spellStart"/>
      <w:r w:rsidRPr="003A4DE7">
        <w:rPr>
          <w:rFonts w:ascii="Palatino" w:hAnsi="Palatino" w:cs="Optima-Bold"/>
          <w:bCs/>
          <w:color w:val="000000" w:themeColor="text1"/>
          <w:sz w:val="20"/>
          <w:szCs w:val="19"/>
        </w:rPr>
        <w:t>Wilmink</w:t>
      </w:r>
      <w:proofErr w:type="spellEnd"/>
      <w:r w:rsidRPr="003A4DE7">
        <w:rPr>
          <w:rFonts w:ascii="Palatino" w:hAnsi="Palatino" w:cs="Optima-Bold"/>
          <w:bCs/>
          <w:color w:val="000000" w:themeColor="text1"/>
          <w:sz w:val="20"/>
          <w:szCs w:val="19"/>
        </w:rPr>
        <w:t xml:space="preserve">, GJ, Opalenik, SR, Beckham, JT, </w:t>
      </w:r>
      <w:proofErr w:type="spellStart"/>
      <w:r w:rsidRPr="003A4DE7">
        <w:rPr>
          <w:rFonts w:ascii="Palatino" w:hAnsi="Palatino" w:cs="Optima-Bold"/>
          <w:bCs/>
          <w:color w:val="000000" w:themeColor="text1"/>
          <w:sz w:val="20"/>
          <w:szCs w:val="19"/>
        </w:rPr>
        <w:t>Mackanos</w:t>
      </w:r>
      <w:proofErr w:type="spellEnd"/>
      <w:r w:rsidRPr="003A4DE7">
        <w:rPr>
          <w:rFonts w:ascii="Palatino" w:hAnsi="Palatino" w:cs="Optima-Bold"/>
          <w:bCs/>
          <w:color w:val="000000" w:themeColor="text1"/>
          <w:sz w:val="20"/>
          <w:szCs w:val="19"/>
        </w:rPr>
        <w:t xml:space="preserve">, MA, Nanney, LB, </w:t>
      </w:r>
      <w:r w:rsidRPr="003A4DE7">
        <w:rPr>
          <w:rFonts w:ascii="Palatino" w:hAnsi="Palatino" w:cs="Optima-Bold"/>
          <w:bCs/>
          <w:color w:val="000000" w:themeColor="text1"/>
          <w:sz w:val="20"/>
          <w:szCs w:val="19"/>
          <w:u w:val="single"/>
        </w:rPr>
        <w:t>Contag, CH</w:t>
      </w:r>
      <w:r w:rsidRPr="003A4DE7">
        <w:rPr>
          <w:rFonts w:ascii="Palatino" w:hAnsi="Palatino" w:cs="Optima-Bold"/>
          <w:bCs/>
          <w:color w:val="000000" w:themeColor="text1"/>
          <w:sz w:val="20"/>
          <w:szCs w:val="19"/>
        </w:rPr>
        <w:t xml:space="preserve">, Davidson, JM, Jansen, ED (2008) </w:t>
      </w:r>
      <w:r w:rsidRPr="003A4DE7">
        <w:rPr>
          <w:rFonts w:ascii="Palatino" w:hAnsi="Palatino" w:cs="Optima-BoldOblique"/>
          <w:bCs/>
          <w:i/>
          <w:iCs/>
          <w:color w:val="000000" w:themeColor="text1"/>
          <w:sz w:val="20"/>
          <w:szCs w:val="40"/>
        </w:rPr>
        <w:t xml:space="preserve">In-vivo </w:t>
      </w:r>
      <w:r w:rsidRPr="003A4DE7">
        <w:rPr>
          <w:rFonts w:ascii="Palatino" w:hAnsi="Palatino" w:cs="Optima-BoldOblique"/>
          <w:bCs/>
          <w:color w:val="000000" w:themeColor="text1"/>
          <w:sz w:val="20"/>
          <w:szCs w:val="40"/>
        </w:rPr>
        <w:t xml:space="preserve">optical imaging of hsp70 expression to assess collateral tissue damage associated with infrared laser ablation of skin. </w:t>
      </w:r>
      <w:r w:rsidRPr="003A4DE7">
        <w:rPr>
          <w:rFonts w:ascii="Palatino" w:hAnsi="Palatino" w:cs="Optima-BoldOblique"/>
          <w:b/>
          <w:bCs/>
          <w:color w:val="000000" w:themeColor="text1"/>
          <w:sz w:val="20"/>
          <w:szCs w:val="40"/>
        </w:rPr>
        <w:t xml:space="preserve">J Biomed Optics </w:t>
      </w:r>
      <w:r w:rsidRPr="003A4DE7">
        <w:rPr>
          <w:rFonts w:ascii="Palatino" w:hAnsi="Palatino" w:cs="Optima-BoldOblique"/>
          <w:bCs/>
          <w:color w:val="000000" w:themeColor="text1"/>
          <w:sz w:val="20"/>
          <w:szCs w:val="40"/>
        </w:rPr>
        <w:t>. 13(5): 054066.</w:t>
      </w:r>
    </w:p>
    <w:p w14:paraId="1BF65433" w14:textId="77777777" w:rsidR="0033287E" w:rsidRPr="003A4DE7" w:rsidRDefault="006762F1" w:rsidP="008F7616">
      <w:pPr>
        <w:widowControl w:val="0"/>
        <w:numPr>
          <w:ilvl w:val="0"/>
          <w:numId w:val="11"/>
        </w:numPr>
        <w:tabs>
          <w:tab w:val="left" w:pos="540"/>
        </w:tabs>
        <w:autoSpaceDE w:val="0"/>
        <w:autoSpaceDN w:val="0"/>
        <w:adjustRightInd w:val="0"/>
        <w:spacing w:after="120"/>
        <w:ind w:left="540" w:hanging="540"/>
        <w:jc w:val="both"/>
        <w:rPr>
          <w:rFonts w:ascii="Palatino" w:hAnsi="Palatino" w:cs="Optima-BoldOblique"/>
          <w:bCs/>
          <w:color w:val="000000" w:themeColor="text1"/>
          <w:sz w:val="20"/>
          <w:szCs w:val="40"/>
        </w:rPr>
      </w:pPr>
      <w:r w:rsidRPr="003A4DE7">
        <w:rPr>
          <w:rFonts w:ascii="Palatino" w:hAnsi="Palatino" w:cs="Helvetica"/>
          <w:color w:val="000000" w:themeColor="text1"/>
          <w:sz w:val="20"/>
        </w:rPr>
        <w:t xml:space="preserve">Beckham JT, </w:t>
      </w:r>
      <w:proofErr w:type="spellStart"/>
      <w:r w:rsidRPr="003A4DE7">
        <w:rPr>
          <w:rFonts w:ascii="Palatino" w:hAnsi="Palatino" w:cs="Helvetica"/>
          <w:color w:val="000000" w:themeColor="text1"/>
          <w:sz w:val="20"/>
        </w:rPr>
        <w:t>Wilmink</w:t>
      </w:r>
      <w:proofErr w:type="spellEnd"/>
      <w:r w:rsidRPr="003A4DE7">
        <w:rPr>
          <w:rFonts w:ascii="Palatino" w:hAnsi="Palatino" w:cs="Helvetica"/>
          <w:color w:val="000000" w:themeColor="text1"/>
          <w:sz w:val="20"/>
        </w:rPr>
        <w:t xml:space="preserve"> GJ, </w:t>
      </w: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xml:space="preserve"> MA, Takahashi K,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Takahashi T, Jansen ED (2008) </w:t>
      </w:r>
      <w:r w:rsidRPr="003A4DE7">
        <w:rPr>
          <w:rFonts w:ascii="Palatino" w:hAnsi="Palatino" w:cs="Helvetica"/>
          <w:bCs/>
          <w:color w:val="000000" w:themeColor="text1"/>
          <w:sz w:val="20"/>
        </w:rPr>
        <w:t>Role of HSP70 in cellular thermotolerance</w:t>
      </w:r>
      <w:r w:rsidRPr="003A4DE7">
        <w:rPr>
          <w:rFonts w:ascii="Palatino" w:hAnsi="Palatino" w:cs="Helvetica"/>
          <w:color w:val="000000" w:themeColor="text1"/>
          <w:sz w:val="20"/>
        </w:rPr>
        <w:t xml:space="preserve">. </w:t>
      </w:r>
      <w:r w:rsidRPr="003A4DE7">
        <w:rPr>
          <w:rFonts w:ascii="Palatino" w:hAnsi="Palatino" w:cs="Helvetica"/>
          <w:b/>
          <w:iCs/>
          <w:color w:val="000000" w:themeColor="text1"/>
          <w:sz w:val="20"/>
        </w:rPr>
        <w:t>Lasers Surg Med</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40</w:t>
      </w:r>
      <w:r w:rsidR="00A77FA7" w:rsidRPr="003A4DE7">
        <w:rPr>
          <w:rFonts w:ascii="Palatino" w:hAnsi="Palatino" w:cs="Helvetica"/>
          <w:bCs/>
          <w:color w:val="000000" w:themeColor="text1"/>
          <w:sz w:val="20"/>
        </w:rPr>
        <w:t>(10)</w:t>
      </w:r>
      <w:r w:rsidRPr="003A4DE7">
        <w:rPr>
          <w:rFonts w:ascii="Palatino" w:hAnsi="Palatino" w:cs="Helvetica"/>
          <w:color w:val="000000" w:themeColor="text1"/>
          <w:sz w:val="20"/>
        </w:rPr>
        <w:t>:704-715.</w:t>
      </w:r>
    </w:p>
    <w:p w14:paraId="5408E212" w14:textId="77777777" w:rsidR="0033287E"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Helms, M.W., </w:t>
      </w:r>
      <w:proofErr w:type="spellStart"/>
      <w:r w:rsidRPr="003A4DE7">
        <w:rPr>
          <w:rFonts w:ascii="Palatino" w:hAnsi="Palatino"/>
          <w:color w:val="000000" w:themeColor="text1"/>
          <w:sz w:val="20"/>
        </w:rPr>
        <w:t>Kemming</w:t>
      </w:r>
      <w:proofErr w:type="spellEnd"/>
      <w:r w:rsidRPr="003A4DE7">
        <w:rPr>
          <w:rFonts w:ascii="Palatino" w:hAnsi="Palatino"/>
          <w:color w:val="000000" w:themeColor="text1"/>
          <w:sz w:val="20"/>
        </w:rPr>
        <w:t xml:space="preserve">, 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Pospisil, H, Bartkowiak, K, Wang, A, Chang, SY, Buerger, H, Brandt, BH (2009). TOB1 is regulated by EGF-dependent HER2 and EGFR signaling, is highly phosphorylated, and indicates poor prognosis in node-negative breast cancer. </w:t>
      </w:r>
      <w:r w:rsidRPr="003A4DE7">
        <w:rPr>
          <w:rFonts w:ascii="Palatino" w:hAnsi="Palatino"/>
          <w:b/>
          <w:color w:val="000000" w:themeColor="text1"/>
          <w:sz w:val="20"/>
        </w:rPr>
        <w:t>Cancer Res</w:t>
      </w:r>
      <w:r w:rsidRPr="003A4DE7">
        <w:rPr>
          <w:rFonts w:ascii="Palatino" w:hAnsi="Palatino"/>
          <w:i/>
          <w:color w:val="000000" w:themeColor="text1"/>
          <w:sz w:val="20"/>
        </w:rPr>
        <w:t xml:space="preserve"> </w:t>
      </w:r>
      <w:r w:rsidRPr="003A4DE7">
        <w:rPr>
          <w:rFonts w:ascii="Palatino" w:hAnsi="Palatino"/>
          <w:color w:val="000000" w:themeColor="text1"/>
          <w:sz w:val="20"/>
        </w:rPr>
        <w:t>69, 5049-5056.</w:t>
      </w:r>
    </w:p>
    <w:p w14:paraId="73D5B98F" w14:textId="77777777" w:rsidR="0033287E" w:rsidRPr="003A4DE7" w:rsidRDefault="006762F1" w:rsidP="008F7616">
      <w:pPr>
        <w:widowControl w:val="0"/>
        <w:numPr>
          <w:ilvl w:val="0"/>
          <w:numId w:val="11"/>
        </w:numPr>
        <w:tabs>
          <w:tab w:val="left" w:pos="540"/>
        </w:tabs>
        <w:autoSpaceDE w:val="0"/>
        <w:autoSpaceDN w:val="0"/>
        <w:adjustRightInd w:val="0"/>
        <w:spacing w:after="120"/>
        <w:ind w:left="540" w:hanging="540"/>
        <w:jc w:val="both"/>
        <w:rPr>
          <w:rFonts w:ascii="Palatino" w:hAnsi="Palatino" w:cs="Optima-BoldOblique"/>
          <w:bCs/>
          <w:color w:val="000000" w:themeColor="text1"/>
          <w:sz w:val="20"/>
          <w:szCs w:val="40"/>
        </w:rPr>
      </w:pPr>
      <w:r w:rsidRPr="003A4DE7">
        <w:rPr>
          <w:rFonts w:ascii="Palatino" w:hAnsi="Palatino" w:cs="AdvGulliv-R"/>
          <w:color w:val="000000" w:themeColor="text1"/>
          <w:sz w:val="20"/>
          <w:szCs w:val="21"/>
        </w:rPr>
        <w:t xml:space="preserve">Watkins, GA, Jones, EF, Shell, MS, VanBrocklin, HF, Pan, M-H, Hanrahan, SM, Feng, JJ, He, J, </w:t>
      </w:r>
      <w:proofErr w:type="spellStart"/>
      <w:r w:rsidRPr="003A4DE7">
        <w:rPr>
          <w:rFonts w:ascii="Palatino" w:hAnsi="Palatino" w:cs="AdvGulliv-R"/>
          <w:color w:val="000000" w:themeColor="text1"/>
          <w:sz w:val="20"/>
          <w:szCs w:val="21"/>
        </w:rPr>
        <w:t>Sounni</w:t>
      </w:r>
      <w:proofErr w:type="spellEnd"/>
      <w:r w:rsidRPr="003A4DE7">
        <w:rPr>
          <w:rFonts w:ascii="Palatino" w:hAnsi="Palatino" w:cs="AdvGulliv-R"/>
          <w:color w:val="000000" w:themeColor="text1"/>
          <w:sz w:val="20"/>
          <w:szCs w:val="21"/>
        </w:rPr>
        <w:t xml:space="preserve">, NE, Dill, KA, </w:t>
      </w:r>
      <w:r w:rsidRPr="003A4DE7">
        <w:rPr>
          <w:rFonts w:ascii="Palatino" w:hAnsi="Palatino" w:cs="AdvGulliv-R"/>
          <w:color w:val="000000" w:themeColor="text1"/>
          <w:sz w:val="20"/>
          <w:szCs w:val="21"/>
          <w:u w:val="single"/>
        </w:rPr>
        <w:t>Contag, CH</w:t>
      </w:r>
      <w:r w:rsidRPr="003A4DE7">
        <w:rPr>
          <w:rFonts w:ascii="Palatino" w:hAnsi="Palatino" w:cs="AdvGulliv-R"/>
          <w:color w:val="000000" w:themeColor="text1"/>
          <w:sz w:val="20"/>
          <w:szCs w:val="21"/>
        </w:rPr>
        <w:t>, Coussens, LM, Franc, BL. (2009)</w:t>
      </w:r>
      <w:r w:rsidRPr="003A4DE7">
        <w:rPr>
          <w:rFonts w:ascii="Palatino" w:hAnsi="Palatino" w:cs="AdvGulliv-B"/>
          <w:color w:val="000000" w:themeColor="text1"/>
          <w:sz w:val="20"/>
          <w:szCs w:val="27"/>
        </w:rPr>
        <w:t xml:space="preserve"> Development of an optimized activatable MMP-14 targeted SPECT</w:t>
      </w:r>
      <w:r w:rsidRPr="003A4DE7">
        <w:rPr>
          <w:rFonts w:ascii="Palatino" w:hAnsi="Palatino" w:cs="Optima-BoldOblique"/>
          <w:bCs/>
          <w:color w:val="000000" w:themeColor="text1"/>
          <w:sz w:val="20"/>
          <w:szCs w:val="40"/>
        </w:rPr>
        <w:t xml:space="preserve"> </w:t>
      </w:r>
      <w:r w:rsidRPr="003A4DE7">
        <w:rPr>
          <w:rFonts w:ascii="Palatino" w:hAnsi="Palatino" w:cs="AdvGulliv-B"/>
          <w:color w:val="000000" w:themeColor="text1"/>
          <w:sz w:val="20"/>
          <w:szCs w:val="27"/>
        </w:rPr>
        <w:t xml:space="preserve">imaging probe. </w:t>
      </w:r>
      <w:proofErr w:type="spellStart"/>
      <w:r w:rsidRPr="003A4DE7">
        <w:rPr>
          <w:rFonts w:ascii="Palatino" w:hAnsi="Palatino" w:cs="Helvetica"/>
          <w:b/>
          <w:iCs/>
          <w:color w:val="000000" w:themeColor="text1"/>
          <w:sz w:val="20"/>
        </w:rPr>
        <w:t>Bioorg</w:t>
      </w:r>
      <w:proofErr w:type="spellEnd"/>
      <w:r w:rsidRPr="003A4DE7">
        <w:rPr>
          <w:rFonts w:ascii="Palatino" w:hAnsi="Palatino" w:cs="Helvetica"/>
          <w:b/>
          <w:iCs/>
          <w:color w:val="000000" w:themeColor="text1"/>
          <w:sz w:val="20"/>
        </w:rPr>
        <w:t xml:space="preserve"> Med Chem</w:t>
      </w:r>
      <w:r w:rsidR="001462A6" w:rsidRPr="003A4DE7">
        <w:rPr>
          <w:rFonts w:ascii="Palatino" w:hAnsi="Palatino" w:cs="Helvetica"/>
          <w:iCs/>
          <w:color w:val="000000" w:themeColor="text1"/>
          <w:sz w:val="20"/>
        </w:rPr>
        <w:t xml:space="preserve"> </w:t>
      </w:r>
      <w:r w:rsidRPr="003A4DE7">
        <w:rPr>
          <w:rFonts w:ascii="Palatino" w:hAnsi="Palatino" w:cs="Helvetica"/>
          <w:bCs/>
          <w:color w:val="000000" w:themeColor="text1"/>
          <w:sz w:val="20"/>
        </w:rPr>
        <w:t>17</w:t>
      </w:r>
      <w:r w:rsidRPr="003A4DE7">
        <w:rPr>
          <w:rFonts w:ascii="Palatino" w:hAnsi="Palatino" w:cs="Helvetica"/>
          <w:color w:val="000000" w:themeColor="text1"/>
          <w:sz w:val="20"/>
        </w:rPr>
        <w:t>:653-659</w:t>
      </w:r>
      <w:r w:rsidRPr="003A4DE7">
        <w:rPr>
          <w:rFonts w:ascii="Palatino" w:hAnsi="Palatino" w:cs="AdvGulliv-B"/>
          <w:color w:val="000000" w:themeColor="text1"/>
          <w:sz w:val="20"/>
          <w:szCs w:val="27"/>
        </w:rPr>
        <w:t>.</w:t>
      </w:r>
    </w:p>
    <w:p w14:paraId="693C87CD" w14:textId="77777777" w:rsidR="0033287E" w:rsidRPr="003A4DE7" w:rsidRDefault="006762F1" w:rsidP="008F7616">
      <w:pPr>
        <w:widowControl w:val="0"/>
        <w:numPr>
          <w:ilvl w:val="0"/>
          <w:numId w:val="11"/>
        </w:numPr>
        <w:tabs>
          <w:tab w:val="left" w:pos="540"/>
        </w:tabs>
        <w:autoSpaceDE w:val="0"/>
        <w:autoSpaceDN w:val="0"/>
        <w:adjustRightInd w:val="0"/>
        <w:spacing w:after="120"/>
        <w:ind w:left="540" w:hanging="540"/>
        <w:jc w:val="both"/>
        <w:rPr>
          <w:rFonts w:ascii="Palatino" w:hAnsi="Palatino" w:cs="Optima-BoldOblique"/>
          <w:bCs/>
          <w:color w:val="000000" w:themeColor="text1"/>
          <w:sz w:val="20"/>
          <w:szCs w:val="40"/>
        </w:rPr>
      </w:pPr>
      <w:r w:rsidRPr="003A4DE7">
        <w:rPr>
          <w:rFonts w:ascii="Palatino" w:hAnsi="Palatino"/>
          <w:color w:val="000000" w:themeColor="text1"/>
          <w:sz w:val="20"/>
        </w:rPr>
        <w:t xml:space="preserve">Hotson, AN, Hardy, JW, Hale, MB,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Nolan, GP (2009)</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The T cell intracellular signaling network is reprogrammed within hours of bacteremia via secondary signals. </w:t>
      </w:r>
      <w:r w:rsidRPr="003A4DE7">
        <w:rPr>
          <w:rFonts w:ascii="Palatino" w:hAnsi="Palatino"/>
          <w:b/>
          <w:color w:val="000000" w:themeColor="text1"/>
          <w:sz w:val="20"/>
        </w:rPr>
        <w:t>J. Immunol</w:t>
      </w:r>
      <w:r w:rsidRPr="003A4DE7">
        <w:rPr>
          <w:rFonts w:ascii="Palatino" w:hAnsi="Palatino"/>
          <w:color w:val="000000" w:themeColor="text1"/>
          <w:sz w:val="20"/>
        </w:rPr>
        <w:t xml:space="preserve">. 182: 7558-7568. PMID: </w:t>
      </w:r>
      <w:r w:rsidRPr="003A4DE7">
        <w:rPr>
          <w:rFonts w:ascii="Palatino" w:hAnsi="Palatino" w:cs="Helvetica"/>
          <w:color w:val="000000" w:themeColor="text1"/>
          <w:sz w:val="20"/>
        </w:rPr>
        <w:t>19494279</w:t>
      </w:r>
      <w:r w:rsidR="00350A02" w:rsidRPr="003A4DE7">
        <w:rPr>
          <w:rFonts w:ascii="Palatino" w:hAnsi="Palatino" w:cs="Helvetica"/>
          <w:color w:val="000000" w:themeColor="text1"/>
          <w:sz w:val="20"/>
        </w:rPr>
        <w:t>f</w:t>
      </w:r>
    </w:p>
    <w:p w14:paraId="5232B031"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xml:space="preserve">, MA, Larabi, M, Shinde, R, </w:t>
      </w:r>
      <w:proofErr w:type="spellStart"/>
      <w:r w:rsidRPr="003A4DE7">
        <w:rPr>
          <w:rFonts w:ascii="Palatino" w:hAnsi="Palatino"/>
          <w:color w:val="000000" w:themeColor="text1"/>
          <w:sz w:val="20"/>
        </w:rPr>
        <w:t>Simanovskii</w:t>
      </w:r>
      <w:proofErr w:type="spellEnd"/>
      <w:r w:rsidRPr="003A4DE7">
        <w:rPr>
          <w:rFonts w:ascii="Palatino" w:hAnsi="Palatino"/>
          <w:color w:val="000000" w:themeColor="text1"/>
          <w:sz w:val="20"/>
        </w:rPr>
        <w:t xml:space="preserve">, DM, Guccione, 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(2009) </w:t>
      </w:r>
      <w:r w:rsidRPr="003A4DE7">
        <w:rPr>
          <w:rFonts w:ascii="Palatino" w:hAnsi="Palatino" w:cs="Helvetica"/>
          <w:color w:val="000000" w:themeColor="text1"/>
          <w:sz w:val="20"/>
        </w:rPr>
        <w:t>Laser-induced disruption of systemically administered liposomes for targeted drug delivery</w:t>
      </w:r>
      <w:r w:rsidRPr="003A4DE7">
        <w:rPr>
          <w:rFonts w:ascii="Palatino" w:hAnsi="Palatino"/>
          <w:color w:val="000000" w:themeColor="text1"/>
          <w:sz w:val="20"/>
          <w:szCs w:val="28"/>
        </w:rPr>
        <w:t xml:space="preserve">. </w:t>
      </w:r>
      <w:r w:rsidRPr="003A4DE7">
        <w:rPr>
          <w:rFonts w:ascii="Palatino" w:hAnsi="Palatino" w:cs="Optima-BoldOblique"/>
          <w:b/>
          <w:bCs/>
          <w:color w:val="000000" w:themeColor="text1"/>
          <w:sz w:val="20"/>
          <w:szCs w:val="40"/>
        </w:rPr>
        <w:t>J Biomed Optics</w:t>
      </w:r>
      <w:r w:rsidRPr="003A4DE7">
        <w:rPr>
          <w:rFonts w:ascii="Palatino" w:hAnsi="Palatino"/>
          <w:color w:val="000000" w:themeColor="text1"/>
          <w:sz w:val="20"/>
          <w:szCs w:val="28"/>
        </w:rPr>
        <w:t xml:space="preserve"> 14(4): 044009. </w:t>
      </w:r>
      <w:r w:rsidRPr="003A4DE7">
        <w:rPr>
          <w:rFonts w:ascii="Palatino" w:hAnsi="Palatino"/>
          <w:color w:val="000000" w:themeColor="text1"/>
          <w:sz w:val="20"/>
        </w:rPr>
        <w:t xml:space="preserve"> </w:t>
      </w:r>
    </w:p>
    <w:p w14:paraId="7D9E3724" w14:textId="77777777" w:rsidR="0033287E"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rPr>
        <w:t xml:space="preserve">Lee, </w:t>
      </w:r>
      <w:r w:rsidRPr="003A4DE7">
        <w:rPr>
          <w:rFonts w:ascii="Palatino" w:hAnsi="Palatino" w:cs="Times"/>
          <w:color w:val="000000" w:themeColor="text1"/>
          <w:sz w:val="20"/>
          <w:szCs w:val="26"/>
          <w:u w:color="B73918"/>
        </w:rPr>
        <w:t xml:space="preserve">SW, Padmanabhan P, Ray P, Gambhir SS, Doyle T, </w:t>
      </w:r>
      <w:r w:rsidRPr="003A4DE7">
        <w:rPr>
          <w:rFonts w:ascii="Palatino" w:hAnsi="Palatino" w:cs="Times"/>
          <w:color w:val="000000" w:themeColor="text1"/>
          <w:sz w:val="20"/>
          <w:szCs w:val="26"/>
          <w:u w:val="single" w:color="B73918"/>
        </w:rPr>
        <w:t>Contag CH</w:t>
      </w:r>
      <w:r w:rsidRPr="003A4DE7">
        <w:rPr>
          <w:rFonts w:ascii="Palatino" w:hAnsi="Palatino" w:cs="Times"/>
          <w:color w:val="000000" w:themeColor="text1"/>
          <w:sz w:val="20"/>
          <w:szCs w:val="26"/>
          <w:u w:color="B73918"/>
        </w:rPr>
        <w:t xml:space="preserve">, Goodman SB, Biswal, S (2009) </w:t>
      </w:r>
      <w:r w:rsidRPr="003A4DE7">
        <w:rPr>
          <w:rFonts w:ascii="Palatino" w:hAnsi="Palatino" w:cs="Times"/>
          <w:color w:val="000000" w:themeColor="text1"/>
          <w:sz w:val="20"/>
          <w:szCs w:val="32"/>
        </w:rPr>
        <w:t xml:space="preserve">Stem cell-mediated accelerated bone healing observed with in vivo molecular and small animal imaging technologies in a model of skeletal injury. </w:t>
      </w:r>
      <w:r w:rsidRPr="003A4DE7">
        <w:rPr>
          <w:rFonts w:ascii="Palatino" w:hAnsi="Palatino" w:cs="Helvetica"/>
          <w:b/>
          <w:iCs/>
          <w:color w:val="000000" w:themeColor="text1"/>
          <w:sz w:val="20"/>
        </w:rPr>
        <w:t xml:space="preserve">J </w:t>
      </w:r>
      <w:proofErr w:type="spellStart"/>
      <w:r w:rsidRPr="003A4DE7">
        <w:rPr>
          <w:rFonts w:ascii="Palatino" w:hAnsi="Palatino" w:cs="Helvetica"/>
          <w:b/>
          <w:iCs/>
          <w:color w:val="000000" w:themeColor="text1"/>
          <w:sz w:val="20"/>
        </w:rPr>
        <w:t>Orthop</w:t>
      </w:r>
      <w:proofErr w:type="spellEnd"/>
      <w:r w:rsidRPr="003A4DE7">
        <w:rPr>
          <w:rFonts w:ascii="Palatino" w:hAnsi="Palatino" w:cs="Helvetica"/>
          <w:b/>
          <w:iCs/>
          <w:color w:val="000000" w:themeColor="text1"/>
          <w:sz w:val="20"/>
        </w:rPr>
        <w:t xml:space="preserve"> Res.</w:t>
      </w:r>
      <w:r w:rsidRPr="003A4DE7">
        <w:rPr>
          <w:rFonts w:ascii="Palatino" w:hAnsi="Palatino" w:cs="Helvetica"/>
          <w:iCs/>
          <w:color w:val="000000" w:themeColor="text1"/>
          <w:sz w:val="20"/>
        </w:rPr>
        <w:t xml:space="preserve"> </w:t>
      </w:r>
      <w:r w:rsidRPr="003A4DE7">
        <w:rPr>
          <w:rFonts w:ascii="Palatino" w:hAnsi="Palatino" w:cs="Helvetica"/>
          <w:bCs/>
          <w:color w:val="000000" w:themeColor="text1"/>
          <w:sz w:val="20"/>
        </w:rPr>
        <w:t>27</w:t>
      </w:r>
      <w:r w:rsidRPr="003A4DE7">
        <w:rPr>
          <w:rFonts w:ascii="Palatino" w:hAnsi="Palatino" w:cs="Helvetica"/>
          <w:color w:val="000000" w:themeColor="text1"/>
          <w:sz w:val="20"/>
        </w:rPr>
        <w:t>:295-302.</w:t>
      </w:r>
    </w:p>
    <w:p w14:paraId="39B65D22" w14:textId="77777777" w:rsidR="0033287E"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van der </w:t>
      </w:r>
      <w:proofErr w:type="spellStart"/>
      <w:r w:rsidRPr="003A4DE7">
        <w:rPr>
          <w:rFonts w:ascii="Palatino" w:hAnsi="Palatino" w:cs="Helvetica"/>
          <w:color w:val="000000" w:themeColor="text1"/>
          <w:sz w:val="20"/>
        </w:rPr>
        <w:t>Bogt</w:t>
      </w:r>
      <w:proofErr w:type="spellEnd"/>
      <w:r w:rsidRPr="003A4DE7">
        <w:rPr>
          <w:rFonts w:ascii="Palatino" w:hAnsi="Palatino" w:cs="Helvetica"/>
          <w:color w:val="000000" w:themeColor="text1"/>
          <w:sz w:val="20"/>
        </w:rPr>
        <w:t xml:space="preserve"> KE, Schrepfer S, Yu J, Sheikh AY, Hoyt G, Govaert JA, Velotta JB,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Robbins RC, Wu JC. (2009) </w:t>
      </w:r>
      <w:r w:rsidRPr="003A4DE7">
        <w:rPr>
          <w:rFonts w:ascii="Palatino" w:hAnsi="Palatino" w:cs="Helvetica"/>
          <w:bCs/>
          <w:color w:val="000000" w:themeColor="text1"/>
          <w:sz w:val="20"/>
        </w:rPr>
        <w:t>Comparison of transplantation of adipose tissue- and bone marrow-derived mesenchymal stem cells in the infarcted heart</w:t>
      </w:r>
      <w:r w:rsidRPr="003A4DE7">
        <w:rPr>
          <w:rFonts w:ascii="Palatino" w:hAnsi="Palatino" w:cs="Helvetica"/>
          <w:color w:val="000000" w:themeColor="text1"/>
          <w:sz w:val="20"/>
        </w:rPr>
        <w:t xml:space="preserve">. </w:t>
      </w:r>
      <w:r w:rsidRPr="003A4DE7">
        <w:rPr>
          <w:rFonts w:ascii="Palatino" w:hAnsi="Palatino" w:cs="Helvetica"/>
          <w:b/>
          <w:iCs/>
          <w:color w:val="000000" w:themeColor="text1"/>
          <w:sz w:val="20"/>
        </w:rPr>
        <w:t>Transplantation</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87</w:t>
      </w:r>
      <w:r w:rsidR="00A77FA7" w:rsidRPr="003A4DE7">
        <w:rPr>
          <w:rFonts w:ascii="Palatino" w:hAnsi="Palatino" w:cs="Helvetica"/>
          <w:bCs/>
          <w:color w:val="000000" w:themeColor="text1"/>
          <w:sz w:val="20"/>
        </w:rPr>
        <w:t>(5)</w:t>
      </w:r>
      <w:r w:rsidRPr="003A4DE7">
        <w:rPr>
          <w:rFonts w:ascii="Palatino" w:hAnsi="Palatino" w:cs="Helvetica"/>
          <w:color w:val="000000" w:themeColor="text1"/>
          <w:sz w:val="20"/>
        </w:rPr>
        <w:t>:642-652.</w:t>
      </w:r>
    </w:p>
    <w:p w14:paraId="241FC156"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Liu JT, Helms MW, Mandella MJ, Crawford JM, Kino GS,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(2009) </w:t>
      </w:r>
      <w:r w:rsidRPr="003A4DE7">
        <w:rPr>
          <w:rFonts w:ascii="Palatino" w:hAnsi="Palatino" w:cs="Helvetica"/>
          <w:bCs/>
          <w:color w:val="000000" w:themeColor="text1"/>
          <w:sz w:val="20"/>
        </w:rPr>
        <w:t xml:space="preserve">Quantifying cell-surface biomarker expression in thick tissues with </w:t>
      </w:r>
      <w:proofErr w:type="spellStart"/>
      <w:r w:rsidRPr="003A4DE7">
        <w:rPr>
          <w:rFonts w:ascii="Palatino" w:hAnsi="Palatino" w:cs="Helvetica"/>
          <w:bCs/>
          <w:color w:val="000000" w:themeColor="text1"/>
          <w:sz w:val="20"/>
        </w:rPr>
        <w:t>ratiometric</w:t>
      </w:r>
      <w:proofErr w:type="spellEnd"/>
      <w:r w:rsidRPr="003A4DE7">
        <w:rPr>
          <w:rFonts w:ascii="Palatino" w:hAnsi="Palatino" w:cs="Helvetica"/>
          <w:bCs/>
          <w:color w:val="000000" w:themeColor="text1"/>
          <w:sz w:val="20"/>
        </w:rPr>
        <w:t xml:space="preserve"> three-dimensional microscopy</w:t>
      </w:r>
      <w:r w:rsidRPr="003A4DE7">
        <w:rPr>
          <w:rFonts w:ascii="Palatino" w:hAnsi="Palatino" w:cs="Helvetica"/>
          <w:color w:val="000000" w:themeColor="text1"/>
          <w:sz w:val="20"/>
        </w:rPr>
        <w:t xml:space="preserve">. </w:t>
      </w:r>
      <w:proofErr w:type="spellStart"/>
      <w:r w:rsidRPr="003A4DE7">
        <w:rPr>
          <w:rFonts w:ascii="Palatino" w:hAnsi="Palatino" w:cs="Helvetica"/>
          <w:b/>
          <w:iCs/>
          <w:color w:val="000000" w:themeColor="text1"/>
          <w:sz w:val="20"/>
        </w:rPr>
        <w:t>Biophys</w:t>
      </w:r>
      <w:proofErr w:type="spellEnd"/>
      <w:r w:rsidRPr="003A4DE7">
        <w:rPr>
          <w:rFonts w:ascii="Palatino" w:hAnsi="Palatino" w:cs="Helvetica"/>
          <w:b/>
          <w:iCs/>
          <w:color w:val="000000" w:themeColor="text1"/>
          <w:sz w:val="20"/>
        </w:rPr>
        <w:t xml:space="preserve"> J</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96</w:t>
      </w:r>
      <w:r w:rsidRPr="003A4DE7">
        <w:rPr>
          <w:rFonts w:ascii="Palatino" w:hAnsi="Palatino" w:cs="Helvetica"/>
          <w:color w:val="000000" w:themeColor="text1"/>
          <w:sz w:val="20"/>
        </w:rPr>
        <w:t>:2405-2414.</w:t>
      </w:r>
    </w:p>
    <w:p w14:paraId="7148CDDD" w14:textId="77777777" w:rsidR="00693419" w:rsidRPr="003A4DE7" w:rsidRDefault="006762F1" w:rsidP="000C4E74">
      <w:pPr>
        <w:numPr>
          <w:ilvl w:val="0"/>
          <w:numId w:val="11"/>
        </w:numPr>
        <w:tabs>
          <w:tab w:val="left" w:pos="540"/>
          <w:tab w:val="left" w:pos="540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Gonzalez-Gonzalez, E., Ra, H., Hickerson, R.P., Wang, Q, </w:t>
      </w:r>
      <w:proofErr w:type="spellStart"/>
      <w:r w:rsidRPr="003A4DE7">
        <w:rPr>
          <w:rFonts w:ascii="Palatino" w:hAnsi="Palatino"/>
          <w:color w:val="000000" w:themeColor="text1"/>
          <w:sz w:val="20"/>
        </w:rPr>
        <w:t>Piyawattanametha</w:t>
      </w:r>
      <w:proofErr w:type="spellEnd"/>
      <w:r w:rsidRPr="003A4DE7">
        <w:rPr>
          <w:rFonts w:ascii="Palatino" w:hAnsi="Palatino"/>
          <w:color w:val="000000" w:themeColor="text1"/>
          <w:sz w:val="20"/>
        </w:rPr>
        <w:t xml:space="preserve">, W, Mandella, MJ, Kino, GS, Leake, D, Avilion, AA, Solgaard, O, Doyle, TC </w:t>
      </w:r>
      <w:r w:rsidR="00E20CD4" w:rsidRPr="003A4DE7">
        <w:rPr>
          <w:rFonts w:ascii="Palatino" w:hAnsi="Palatino"/>
          <w:color w:val="000000" w:themeColor="text1"/>
          <w:sz w:val="20"/>
          <w:u w:val="single"/>
        </w:rPr>
        <w:t>Contag, CH</w:t>
      </w:r>
      <w:r w:rsidRPr="003A4DE7">
        <w:rPr>
          <w:rFonts w:ascii="Palatino" w:hAnsi="Palatino"/>
          <w:color w:val="000000" w:themeColor="text1"/>
          <w:sz w:val="20"/>
          <w:u w:val="single"/>
        </w:rPr>
        <w:t xml:space="preserve"> </w:t>
      </w:r>
      <w:r w:rsidRPr="003A4DE7">
        <w:rPr>
          <w:rFonts w:ascii="Palatino" w:hAnsi="Palatino"/>
          <w:color w:val="000000" w:themeColor="text1"/>
          <w:sz w:val="20"/>
        </w:rPr>
        <w:t xml:space="preserve">and Kaspar, RL (2009). siRNA silencing of </w:t>
      </w:r>
      <w:r w:rsidRPr="003A4DE7">
        <w:rPr>
          <w:rFonts w:ascii="Palatino" w:hAnsi="Palatino"/>
          <w:color w:val="000000" w:themeColor="text1"/>
          <w:sz w:val="20"/>
        </w:rPr>
        <w:lastRenderedPageBreak/>
        <w:t xml:space="preserve">keratinocyte-specific GFP expression in a transgenic mouse skin model. </w:t>
      </w:r>
      <w:r w:rsidR="00C2311D" w:rsidRPr="003A4DE7">
        <w:rPr>
          <w:rFonts w:ascii="Palatino" w:hAnsi="Palatino"/>
          <w:b/>
          <w:color w:val="000000" w:themeColor="text1"/>
          <w:sz w:val="20"/>
        </w:rPr>
        <w:t>Gene Ther</w:t>
      </w:r>
      <w:r w:rsidRPr="003A4DE7">
        <w:rPr>
          <w:rFonts w:ascii="Palatino" w:hAnsi="Palatino"/>
          <w:b/>
          <w:color w:val="000000" w:themeColor="text1"/>
          <w:sz w:val="20"/>
        </w:rPr>
        <w:t xml:space="preserve">. </w:t>
      </w:r>
      <w:r w:rsidRPr="003A4DE7">
        <w:rPr>
          <w:rFonts w:ascii="Palatino" w:hAnsi="Palatino" w:cs="Helvetica"/>
          <w:color w:val="000000" w:themeColor="text1"/>
          <w:sz w:val="20"/>
        </w:rPr>
        <w:t>16:963-972</w:t>
      </w:r>
      <w:r w:rsidR="009F1653" w:rsidRPr="003A4DE7">
        <w:rPr>
          <w:rFonts w:ascii="Palatino" w:hAnsi="Palatino" w:cs="Helvetica"/>
          <w:color w:val="000000" w:themeColor="text1"/>
          <w:sz w:val="20"/>
        </w:rPr>
        <w:t>. PMID: 19474811</w:t>
      </w:r>
    </w:p>
    <w:p w14:paraId="110E9E62" w14:textId="77777777" w:rsidR="0069341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Sonn GA, Mach KE, Jensen K, Hsiung PL, Jones SN,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Wang TD, Liao JC (2009) </w:t>
      </w:r>
      <w:r w:rsidRPr="003A4DE7">
        <w:rPr>
          <w:rFonts w:ascii="Palatino" w:hAnsi="Palatino" w:cs="Helvetica"/>
          <w:bCs/>
          <w:color w:val="000000" w:themeColor="text1"/>
          <w:sz w:val="20"/>
        </w:rPr>
        <w:t>Fibered confocal microscopy of bladder tumors: an ex vivo study</w:t>
      </w:r>
      <w:r w:rsidRPr="003A4DE7">
        <w:rPr>
          <w:rFonts w:ascii="Palatino" w:hAnsi="Palatino" w:cs="Helvetica"/>
          <w:b/>
          <w:color w:val="000000" w:themeColor="text1"/>
          <w:sz w:val="20"/>
        </w:rPr>
        <w:t xml:space="preserve">. </w:t>
      </w:r>
      <w:r w:rsidRPr="003A4DE7">
        <w:rPr>
          <w:rFonts w:ascii="Palatino" w:hAnsi="Palatino" w:cs="Helvetica"/>
          <w:b/>
          <w:iCs/>
          <w:color w:val="000000" w:themeColor="text1"/>
          <w:sz w:val="20"/>
        </w:rPr>
        <w:t xml:space="preserve">J </w:t>
      </w:r>
      <w:proofErr w:type="spellStart"/>
      <w:r w:rsidRPr="003A4DE7">
        <w:rPr>
          <w:rFonts w:ascii="Palatino" w:hAnsi="Palatino" w:cs="Helvetica"/>
          <w:b/>
          <w:iCs/>
          <w:color w:val="000000" w:themeColor="text1"/>
          <w:sz w:val="20"/>
        </w:rPr>
        <w:t>Endourol</w:t>
      </w:r>
      <w:proofErr w:type="spellEnd"/>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23</w:t>
      </w:r>
      <w:r w:rsidRPr="003A4DE7">
        <w:rPr>
          <w:rFonts w:ascii="Palatino" w:hAnsi="Palatino" w:cs="Helvetica"/>
          <w:color w:val="000000" w:themeColor="text1"/>
          <w:sz w:val="20"/>
        </w:rPr>
        <w:t>:197-201.</w:t>
      </w:r>
    </w:p>
    <w:p w14:paraId="78DEDC41" w14:textId="77777777" w:rsidR="0069341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Thorne SH, Barak Y, Liang W, Bachmann MH, Rao J,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Matin A. (2009) </w:t>
      </w:r>
      <w:r w:rsidRPr="003A4DE7">
        <w:rPr>
          <w:rFonts w:ascii="Palatino" w:hAnsi="Palatino" w:cs="Helvetica"/>
          <w:bCs/>
          <w:color w:val="000000" w:themeColor="text1"/>
          <w:sz w:val="20"/>
        </w:rPr>
        <w:t>CNOB/ChrR6, a new prodrug enzyme cancer chemotherapy</w:t>
      </w:r>
      <w:r w:rsidRPr="003A4DE7">
        <w:rPr>
          <w:rFonts w:ascii="Palatino" w:hAnsi="Palatino" w:cs="Helvetica"/>
          <w:color w:val="000000" w:themeColor="text1"/>
          <w:sz w:val="20"/>
        </w:rPr>
        <w:t xml:space="preserve">. </w:t>
      </w:r>
      <w:r w:rsidRPr="003A4DE7">
        <w:rPr>
          <w:rFonts w:ascii="Palatino" w:hAnsi="Palatino" w:cs="Helvetica"/>
          <w:b/>
          <w:iCs/>
          <w:color w:val="000000" w:themeColor="text1"/>
          <w:sz w:val="20"/>
        </w:rPr>
        <w:t>Mol Cancer Ther</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8</w:t>
      </w:r>
      <w:r w:rsidRPr="003A4DE7">
        <w:rPr>
          <w:rFonts w:ascii="Palatino" w:hAnsi="Palatino" w:cs="Helvetica"/>
          <w:color w:val="000000" w:themeColor="text1"/>
          <w:sz w:val="20"/>
        </w:rPr>
        <w:t>:333-341.</w:t>
      </w:r>
    </w:p>
    <w:p w14:paraId="18B4B4D5" w14:textId="77777777" w:rsidR="006762F1"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Hardy J, Chu P, </w:t>
      </w:r>
      <w:r w:rsidRPr="003A4DE7">
        <w:rPr>
          <w:rFonts w:ascii="Palatino" w:hAnsi="Palatino" w:cs="Helvetica"/>
          <w:color w:val="000000" w:themeColor="text1"/>
          <w:sz w:val="20"/>
          <w:u w:val="single"/>
        </w:rPr>
        <w:t>Contag CH</w:t>
      </w:r>
      <w:r w:rsidR="000559B8" w:rsidRPr="003A4DE7">
        <w:rPr>
          <w:rFonts w:ascii="Palatino" w:hAnsi="Palatino" w:cs="Helvetica"/>
          <w:color w:val="000000" w:themeColor="text1"/>
          <w:sz w:val="20"/>
        </w:rPr>
        <w:t xml:space="preserve"> (2009</w:t>
      </w:r>
      <w:r w:rsidR="008821CB" w:rsidRPr="003A4DE7">
        <w:rPr>
          <w:rFonts w:ascii="Palatino" w:hAnsi="Palatino" w:cs="Helvetica"/>
          <w:color w:val="000000" w:themeColor="text1"/>
          <w:sz w:val="20"/>
        </w:rPr>
        <w:t>)</w:t>
      </w:r>
      <w:r w:rsidR="000559B8"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Foci of Listeria monocytogenes persist in the bone marrow</w:t>
      </w:r>
      <w:r w:rsidRPr="003A4DE7">
        <w:rPr>
          <w:rFonts w:ascii="Palatino" w:hAnsi="Palatino" w:cs="Helvetica"/>
          <w:color w:val="000000" w:themeColor="text1"/>
          <w:sz w:val="20"/>
        </w:rPr>
        <w:t xml:space="preserve">. </w:t>
      </w:r>
      <w:r w:rsidRPr="003A4DE7">
        <w:rPr>
          <w:rFonts w:ascii="Palatino" w:hAnsi="Palatino" w:cs="Helvetica"/>
          <w:b/>
          <w:iCs/>
          <w:color w:val="000000" w:themeColor="text1"/>
          <w:sz w:val="20"/>
        </w:rPr>
        <w:t>Dis Model Mech</w:t>
      </w:r>
      <w:r w:rsidR="008821CB" w:rsidRPr="003A4DE7">
        <w:rPr>
          <w:rFonts w:ascii="Palatino" w:hAnsi="Palatino" w:cs="Helvetica"/>
          <w:color w:val="000000" w:themeColor="text1"/>
          <w:sz w:val="20"/>
        </w:rPr>
        <w:t>.</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2</w:t>
      </w:r>
      <w:r w:rsidRPr="003A4DE7">
        <w:rPr>
          <w:rFonts w:ascii="Palatino" w:hAnsi="Palatino" w:cs="Helvetica"/>
          <w:color w:val="000000" w:themeColor="text1"/>
          <w:sz w:val="20"/>
        </w:rPr>
        <w:t>:39-46.</w:t>
      </w:r>
    </w:p>
    <w:p w14:paraId="678A15BC" w14:textId="77777777" w:rsidR="00693419" w:rsidRPr="003A4DE7" w:rsidRDefault="006762F1" w:rsidP="00693419">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Creusot RJ, Yaghoubi SS, Chang P, Chia J, </w:t>
      </w:r>
      <w:r w:rsidRPr="003A4DE7">
        <w:rPr>
          <w:rFonts w:ascii="Palatino" w:hAnsi="Palatino" w:cs="Helvetica"/>
          <w:color w:val="000000" w:themeColor="text1"/>
          <w:sz w:val="20"/>
          <w:u w:val="single"/>
        </w:rPr>
        <w:t>Contag CH</w:t>
      </w:r>
      <w:r w:rsidR="000559B8" w:rsidRPr="003A4DE7">
        <w:rPr>
          <w:rFonts w:ascii="Palatino" w:hAnsi="Palatino" w:cs="Helvetica"/>
          <w:color w:val="000000" w:themeColor="text1"/>
          <w:sz w:val="20"/>
        </w:rPr>
        <w:t xml:space="preserve">, Gambhir SS, </w:t>
      </w:r>
      <w:proofErr w:type="spellStart"/>
      <w:r w:rsidR="000559B8" w:rsidRPr="003A4DE7">
        <w:rPr>
          <w:rFonts w:ascii="Palatino" w:hAnsi="Palatino" w:cs="Helvetica"/>
          <w:color w:val="000000" w:themeColor="text1"/>
          <w:sz w:val="20"/>
        </w:rPr>
        <w:t>Fathman</w:t>
      </w:r>
      <w:proofErr w:type="spellEnd"/>
      <w:r w:rsidR="000559B8" w:rsidRPr="003A4DE7">
        <w:rPr>
          <w:rFonts w:ascii="Palatino" w:hAnsi="Palatino" w:cs="Helvetica"/>
          <w:color w:val="000000" w:themeColor="text1"/>
          <w:sz w:val="20"/>
        </w:rPr>
        <w:t xml:space="preserve"> CG. (2009) </w:t>
      </w:r>
      <w:r w:rsidRPr="003A4DE7">
        <w:rPr>
          <w:rFonts w:ascii="Palatino" w:hAnsi="Palatino" w:cs="Helvetica"/>
          <w:bCs/>
          <w:color w:val="000000" w:themeColor="text1"/>
          <w:sz w:val="20"/>
        </w:rPr>
        <w:t>Lymphoid tissue specific homing of bone marrow-derived dendritic cells</w:t>
      </w:r>
      <w:r w:rsidRPr="003A4DE7">
        <w:rPr>
          <w:rFonts w:ascii="Palatino" w:hAnsi="Palatino" w:cs="Helvetica"/>
          <w:color w:val="000000" w:themeColor="text1"/>
          <w:sz w:val="20"/>
        </w:rPr>
        <w:t xml:space="preserve">. </w:t>
      </w:r>
      <w:r w:rsidRPr="003A4DE7">
        <w:rPr>
          <w:rFonts w:ascii="Palatino" w:hAnsi="Palatino" w:cs="Helvetica"/>
          <w:b/>
          <w:iCs/>
          <w:color w:val="000000" w:themeColor="text1"/>
          <w:sz w:val="20"/>
        </w:rPr>
        <w:t xml:space="preserve">Blood </w:t>
      </w:r>
      <w:r w:rsidRPr="003A4DE7">
        <w:rPr>
          <w:rFonts w:ascii="Palatino" w:hAnsi="Palatino" w:cs="Helvetica"/>
          <w:iCs/>
          <w:color w:val="000000" w:themeColor="text1"/>
          <w:sz w:val="20"/>
        </w:rPr>
        <w:t>113</w:t>
      </w:r>
      <w:r w:rsidR="00A77FA7" w:rsidRPr="003A4DE7">
        <w:rPr>
          <w:rFonts w:ascii="Palatino" w:hAnsi="Palatino" w:cs="Helvetica"/>
          <w:iCs/>
          <w:color w:val="000000" w:themeColor="text1"/>
          <w:sz w:val="20"/>
        </w:rPr>
        <w:t>(26)</w:t>
      </w:r>
      <w:r w:rsidRPr="003A4DE7">
        <w:rPr>
          <w:rFonts w:ascii="Palatino" w:hAnsi="Palatino" w:cs="Helvetica"/>
          <w:iCs/>
          <w:color w:val="000000" w:themeColor="text1"/>
          <w:sz w:val="20"/>
        </w:rPr>
        <w:t>: 6638-6647</w:t>
      </w:r>
      <w:r w:rsidR="00693419" w:rsidRPr="003A4DE7">
        <w:rPr>
          <w:rFonts w:ascii="Palatino" w:hAnsi="Palatino" w:cs="Helvetica"/>
          <w:iCs/>
          <w:color w:val="000000" w:themeColor="text1"/>
          <w:sz w:val="20"/>
        </w:rPr>
        <w:t>.</w:t>
      </w:r>
    </w:p>
    <w:p w14:paraId="3770BCA4" w14:textId="77777777" w:rsidR="00693419" w:rsidRPr="003A4DE7" w:rsidRDefault="006762F1" w:rsidP="00693419">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xml:space="preserve">, MA, Hargrove, J, Wolters, R, Du, CB, Friedland, S, </w:t>
      </w:r>
      <w:proofErr w:type="spellStart"/>
      <w:r w:rsidRPr="003A4DE7">
        <w:rPr>
          <w:rFonts w:ascii="Palatino" w:hAnsi="Palatino" w:cs="Helvetica"/>
          <w:color w:val="000000" w:themeColor="text1"/>
          <w:sz w:val="20"/>
        </w:rPr>
        <w:t>Soetikno</w:t>
      </w:r>
      <w:proofErr w:type="spellEnd"/>
      <w:r w:rsidRPr="003A4DE7">
        <w:rPr>
          <w:rFonts w:ascii="Palatino" w:hAnsi="Palatino" w:cs="Helvetica"/>
          <w:color w:val="000000" w:themeColor="text1"/>
          <w:sz w:val="20"/>
        </w:rPr>
        <w:t xml:space="preserve">, RM,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Arroyo, MR, Crawford, JM, Wang, TD (2009) Use of an endoscope-compatible probe to detect colonic dysplasia with Fourier transform infrared spectroscopy. </w:t>
      </w:r>
      <w:r w:rsidRPr="003A4DE7">
        <w:rPr>
          <w:rFonts w:ascii="Palatino" w:hAnsi="Palatino" w:cs="Helvetica"/>
          <w:b/>
          <w:iCs/>
          <w:color w:val="000000" w:themeColor="text1"/>
          <w:sz w:val="20"/>
        </w:rPr>
        <w:t>J Biomed Optics</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14</w:t>
      </w:r>
      <w:r w:rsidRPr="003A4DE7">
        <w:rPr>
          <w:rFonts w:ascii="Palatino" w:hAnsi="Palatino" w:cs="Helvetica"/>
          <w:color w:val="000000" w:themeColor="text1"/>
          <w:sz w:val="20"/>
        </w:rPr>
        <w:t>, 044006. PMID: 19725718</w:t>
      </w:r>
    </w:p>
    <w:p w14:paraId="7B01B644" w14:textId="50994BFF" w:rsidR="006762F1" w:rsidRPr="003A4DE7" w:rsidRDefault="000C4E74"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Piyawattanam</w:t>
      </w:r>
      <w:r w:rsidR="006762F1" w:rsidRPr="003A4DE7">
        <w:rPr>
          <w:rFonts w:ascii="Palatino" w:hAnsi="Palatino"/>
          <w:color w:val="000000" w:themeColor="text1"/>
          <w:sz w:val="20"/>
        </w:rPr>
        <w:t>etha</w:t>
      </w:r>
      <w:proofErr w:type="spellEnd"/>
      <w:r w:rsidR="006762F1" w:rsidRPr="003A4DE7">
        <w:rPr>
          <w:rFonts w:ascii="Palatino" w:hAnsi="Palatino"/>
          <w:color w:val="000000" w:themeColor="text1"/>
          <w:sz w:val="20"/>
        </w:rPr>
        <w:t xml:space="preserve">, W, Ra, H, Mandella, MJ,  </w:t>
      </w:r>
      <w:proofErr w:type="spellStart"/>
      <w:r w:rsidR="006762F1" w:rsidRPr="003A4DE7">
        <w:rPr>
          <w:rFonts w:ascii="Palatino" w:hAnsi="Palatino"/>
          <w:color w:val="000000" w:themeColor="text1"/>
          <w:sz w:val="20"/>
        </w:rPr>
        <w:t>Loewke</w:t>
      </w:r>
      <w:proofErr w:type="spellEnd"/>
      <w:r w:rsidR="006762F1" w:rsidRPr="003A4DE7">
        <w:rPr>
          <w:rFonts w:ascii="Palatino" w:hAnsi="Palatino"/>
          <w:color w:val="000000" w:themeColor="text1"/>
          <w:sz w:val="20"/>
        </w:rPr>
        <w:t xml:space="preserve">, Wang, TD, Kino, GS, Solgaard, O, </w:t>
      </w:r>
      <w:r w:rsidR="006762F1" w:rsidRPr="003A4DE7">
        <w:rPr>
          <w:rFonts w:ascii="Palatino" w:hAnsi="Palatino"/>
          <w:color w:val="000000" w:themeColor="text1"/>
          <w:sz w:val="20"/>
          <w:u w:val="single"/>
        </w:rPr>
        <w:t>Contag, CH</w:t>
      </w:r>
      <w:r w:rsidR="006762F1" w:rsidRPr="003A4DE7">
        <w:rPr>
          <w:rFonts w:ascii="Palatino" w:hAnsi="Palatino"/>
          <w:color w:val="000000" w:themeColor="text1"/>
          <w:sz w:val="20"/>
        </w:rPr>
        <w:t xml:space="preserve"> (2009) 3-D near-infrared fluorescence imaging using a MEMS-based </w:t>
      </w:r>
      <w:proofErr w:type="spellStart"/>
      <w:r w:rsidR="006762F1" w:rsidRPr="003A4DE7">
        <w:rPr>
          <w:rFonts w:ascii="Palatino" w:hAnsi="Palatino"/>
          <w:color w:val="000000" w:themeColor="text1"/>
          <w:sz w:val="20"/>
        </w:rPr>
        <w:t>miniatuire</w:t>
      </w:r>
      <w:proofErr w:type="spellEnd"/>
      <w:r w:rsidR="006762F1" w:rsidRPr="003A4DE7">
        <w:rPr>
          <w:rFonts w:ascii="Palatino" w:hAnsi="Palatino"/>
          <w:color w:val="000000" w:themeColor="text1"/>
          <w:sz w:val="20"/>
        </w:rPr>
        <w:t xml:space="preserve"> dual axis confocal microscope. </w:t>
      </w:r>
      <w:r w:rsidR="006762F1" w:rsidRPr="003A4DE7">
        <w:rPr>
          <w:rFonts w:ascii="Palatino" w:hAnsi="Palatino"/>
          <w:b/>
          <w:color w:val="000000" w:themeColor="text1"/>
          <w:sz w:val="20"/>
        </w:rPr>
        <w:t>IEEE J. Sel. Topics Quantum Electronics</w:t>
      </w:r>
      <w:r w:rsidR="006762F1" w:rsidRPr="003A4DE7">
        <w:rPr>
          <w:rFonts w:ascii="Palatino" w:hAnsi="Palatino"/>
          <w:color w:val="000000" w:themeColor="text1"/>
          <w:sz w:val="20"/>
        </w:rPr>
        <w:t>. 15(5): 1344-1350.</w:t>
      </w:r>
      <w:r w:rsidR="00C21717" w:rsidRPr="003A4DE7">
        <w:rPr>
          <w:rFonts w:ascii="Palatino" w:hAnsi="Palatino"/>
          <w:color w:val="000000" w:themeColor="text1"/>
          <w:sz w:val="20"/>
        </w:rPr>
        <w:t xml:space="preserve"> </w:t>
      </w:r>
    </w:p>
    <w:p w14:paraId="0BBA54FA" w14:textId="77777777" w:rsidR="00693419"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Wang H, Cao F, De A, Cao, Y</w:t>
      </w:r>
      <w:r w:rsidR="00693419" w:rsidRPr="003A4DE7">
        <w:rPr>
          <w:rFonts w:ascii="Palatino" w:hAnsi="Palatino" w:cs="Helvetica"/>
          <w:color w:val="000000" w:themeColor="text1"/>
          <w:sz w:val="20"/>
        </w:rPr>
        <w:t>-A</w:t>
      </w:r>
      <w:r w:rsidRPr="003A4DE7">
        <w:rPr>
          <w:rFonts w:ascii="Palatino" w:hAnsi="Palatino" w:cs="Helvetica"/>
          <w:color w:val="000000" w:themeColor="text1"/>
          <w:sz w:val="20"/>
        </w:rPr>
        <w:t xml:space="preserve">.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Gambhir, SS, Wu, JC, Chen, X (2009) Trafficking mesenchymal stem cell engraftment and differentiation in tumor-bearing mice by bioluminescence imaging. </w:t>
      </w:r>
      <w:r w:rsidRPr="003A4DE7">
        <w:rPr>
          <w:rFonts w:ascii="Palatino" w:hAnsi="Palatino" w:cs="Helvetica"/>
          <w:b/>
          <w:color w:val="000000" w:themeColor="text1"/>
          <w:sz w:val="20"/>
        </w:rPr>
        <w:t xml:space="preserve">Stem Cells: </w:t>
      </w:r>
      <w:r w:rsidRPr="003A4DE7">
        <w:rPr>
          <w:rFonts w:ascii="Palatino" w:hAnsi="Palatino" w:cs="Helvetica"/>
          <w:color w:val="000000" w:themeColor="text1"/>
          <w:sz w:val="20"/>
        </w:rPr>
        <w:t>27:1548-1558.</w:t>
      </w:r>
    </w:p>
    <w:p w14:paraId="065AC17B" w14:textId="77777777" w:rsidR="00693419" w:rsidRPr="003A4DE7" w:rsidRDefault="006762F1" w:rsidP="008F7616">
      <w:pPr>
        <w:numPr>
          <w:ilvl w:val="0"/>
          <w:numId w:val="11"/>
        </w:numPr>
        <w:tabs>
          <w:tab w:val="left" w:pos="560"/>
        </w:tabs>
        <w:spacing w:after="120"/>
        <w:ind w:left="540" w:hanging="540"/>
        <w:jc w:val="both"/>
        <w:rPr>
          <w:rFonts w:ascii="Palatino" w:hAnsi="Palatino"/>
          <w:color w:val="000000" w:themeColor="text1"/>
          <w:sz w:val="20"/>
        </w:rPr>
      </w:pPr>
      <w:proofErr w:type="spellStart"/>
      <w:r w:rsidRPr="003A4DE7">
        <w:rPr>
          <w:rFonts w:ascii="Palatino" w:hAnsi="Palatino" w:cs="Verdana-Bold"/>
          <w:bCs/>
          <w:color w:val="000000" w:themeColor="text1"/>
          <w:sz w:val="20"/>
          <w:szCs w:val="18"/>
        </w:rPr>
        <w:t>Sellmyer</w:t>
      </w:r>
      <w:proofErr w:type="spellEnd"/>
      <w:r w:rsidRPr="003A4DE7">
        <w:rPr>
          <w:rFonts w:ascii="Palatino" w:hAnsi="Palatino" w:cs="Verdana-Bold"/>
          <w:bCs/>
          <w:color w:val="000000" w:themeColor="text1"/>
          <w:sz w:val="20"/>
          <w:szCs w:val="18"/>
        </w:rPr>
        <w:t xml:space="preserve">, MA, Thorne, SH, Banaszynski, LA, </w:t>
      </w:r>
      <w:r w:rsidRPr="003A4DE7">
        <w:rPr>
          <w:rFonts w:ascii="Palatino" w:hAnsi="Palatino" w:cs="Verdana-Bold"/>
          <w:bCs/>
          <w:color w:val="000000" w:themeColor="text1"/>
          <w:sz w:val="20"/>
          <w:szCs w:val="18"/>
          <w:u w:val="single"/>
        </w:rPr>
        <w:t>Contag, CH</w:t>
      </w:r>
      <w:r w:rsidRPr="003A4DE7">
        <w:rPr>
          <w:rFonts w:ascii="Palatino" w:hAnsi="Palatino" w:cs="Verdana-Bold"/>
          <w:bCs/>
          <w:color w:val="000000" w:themeColor="text1"/>
          <w:sz w:val="20"/>
          <w:szCs w:val="18"/>
        </w:rPr>
        <w:t xml:space="preserve">, Wandless, TJ. (2009) </w:t>
      </w:r>
      <w:r w:rsidRPr="003A4DE7">
        <w:rPr>
          <w:rFonts w:ascii="Palatino" w:hAnsi="Palatino" w:cs="Verdana"/>
          <w:color w:val="000000" w:themeColor="text1"/>
          <w:sz w:val="20"/>
        </w:rPr>
        <w:t xml:space="preserve">A general method for conditional regulation of protein stability in living animals. </w:t>
      </w:r>
      <w:r w:rsidRPr="003A4DE7">
        <w:rPr>
          <w:rFonts w:ascii="Palatino" w:hAnsi="Palatino" w:cs="Verdana"/>
          <w:b/>
          <w:color w:val="000000" w:themeColor="text1"/>
          <w:sz w:val="20"/>
        </w:rPr>
        <w:t xml:space="preserve">Cold Spring Harb. </w:t>
      </w:r>
      <w:proofErr w:type="spellStart"/>
      <w:r w:rsidRPr="003A4DE7">
        <w:rPr>
          <w:rFonts w:ascii="Palatino" w:hAnsi="Palatino" w:cs="Verdana"/>
          <w:b/>
          <w:color w:val="000000" w:themeColor="text1"/>
          <w:sz w:val="20"/>
        </w:rPr>
        <w:t>Protoc</w:t>
      </w:r>
      <w:proofErr w:type="spellEnd"/>
      <w:r w:rsidRPr="003A4DE7">
        <w:rPr>
          <w:rFonts w:ascii="Palatino" w:hAnsi="Palatino" w:cs="Verdana"/>
          <w:b/>
          <w:color w:val="000000" w:themeColor="text1"/>
          <w:sz w:val="20"/>
        </w:rPr>
        <w:t>:</w:t>
      </w:r>
      <w:r w:rsidRPr="003A4DE7">
        <w:rPr>
          <w:rFonts w:ascii="Palatino" w:hAnsi="Palatino" w:cs="Verdana"/>
          <w:color w:val="000000" w:themeColor="text1"/>
          <w:sz w:val="20"/>
        </w:rPr>
        <w:t xml:space="preserve"> </w:t>
      </w:r>
      <w:r w:rsidRPr="003A4DE7">
        <w:rPr>
          <w:rFonts w:ascii="Palatino" w:hAnsi="Palatino" w:cs="Verdana"/>
          <w:color w:val="000000" w:themeColor="text1"/>
          <w:sz w:val="20"/>
          <w:szCs w:val="18"/>
        </w:rPr>
        <w:t>doi:10.1101/pdb.prot5173</w:t>
      </w:r>
      <w:r w:rsidRPr="003A4DE7">
        <w:rPr>
          <w:rFonts w:ascii="Palatino" w:hAnsi="Palatino" w:cs="Verdana"/>
          <w:color w:val="000000" w:themeColor="text1"/>
          <w:sz w:val="20"/>
        </w:rPr>
        <w:t>.</w:t>
      </w:r>
    </w:p>
    <w:p w14:paraId="62BD4A2C" w14:textId="77777777" w:rsidR="00D43BB0" w:rsidRPr="003A4DE7" w:rsidRDefault="006762F1" w:rsidP="008F7616">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Jacobson, GB, Shinde, R, McCullough, RL, Cheng, NJ, Creasman, A, Beyene, A, Hickerson, RP, Quan, C., Turner, C, Kaspar, RL,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Zare, RN (</w:t>
      </w:r>
      <w:r w:rsidR="000559B8" w:rsidRPr="003A4DE7">
        <w:rPr>
          <w:rFonts w:ascii="Palatino" w:hAnsi="Palatino" w:cs="Helvetica"/>
          <w:color w:val="000000" w:themeColor="text1"/>
          <w:sz w:val="20"/>
        </w:rPr>
        <w:t>2010</w:t>
      </w:r>
      <w:r w:rsidRPr="003A4DE7">
        <w:rPr>
          <w:rFonts w:ascii="Palatino" w:hAnsi="Palatino" w:cs="Helvetica"/>
          <w:color w:val="000000" w:themeColor="text1"/>
          <w:sz w:val="20"/>
        </w:rPr>
        <w:t xml:space="preserve">) Nanoparticle formation of organic compounds with retained biological activity. </w:t>
      </w:r>
      <w:r w:rsidRPr="003A4DE7">
        <w:rPr>
          <w:rFonts w:ascii="Palatino" w:hAnsi="Palatino" w:cs="Helvetica"/>
          <w:b/>
          <w:color w:val="000000" w:themeColor="text1"/>
          <w:sz w:val="20"/>
        </w:rPr>
        <w:t>J Pharm Sci</w:t>
      </w:r>
      <w:r w:rsidRPr="003A4DE7">
        <w:rPr>
          <w:rFonts w:ascii="Palatino" w:hAnsi="Palatino" w:cs="Helvetica"/>
          <w:color w:val="000000" w:themeColor="text1"/>
          <w:sz w:val="20"/>
        </w:rPr>
        <w:t xml:space="preserve">. </w:t>
      </w:r>
      <w:r w:rsidR="00C33478" w:rsidRPr="003A4DE7">
        <w:rPr>
          <w:rFonts w:ascii="Palatino" w:hAnsi="Palatino" w:cs="Helvetica"/>
          <w:color w:val="000000" w:themeColor="text1"/>
          <w:sz w:val="20"/>
        </w:rPr>
        <w:t>99:2750-2755</w:t>
      </w:r>
      <w:r w:rsidRPr="003A4DE7">
        <w:rPr>
          <w:rFonts w:ascii="Palatino" w:hAnsi="Palatino"/>
          <w:color w:val="000000" w:themeColor="text1"/>
          <w:sz w:val="20"/>
        </w:rPr>
        <w:t>. PMID 20039390.</w:t>
      </w:r>
    </w:p>
    <w:p w14:paraId="12D3668F" w14:textId="77777777" w:rsidR="00D43BB0" w:rsidRPr="003A4DE7" w:rsidRDefault="006762F1" w:rsidP="008F7616">
      <w:pPr>
        <w:numPr>
          <w:ilvl w:val="0"/>
          <w:numId w:val="11"/>
        </w:numPr>
        <w:tabs>
          <w:tab w:val="left" w:pos="560"/>
        </w:tabs>
        <w:spacing w:after="120"/>
        <w:ind w:left="540" w:hanging="540"/>
        <w:jc w:val="both"/>
        <w:rPr>
          <w:rFonts w:ascii="Palatino" w:hAnsi="Palatino"/>
          <w:color w:val="000000" w:themeColor="text1"/>
          <w:sz w:val="20"/>
        </w:rPr>
      </w:pPr>
      <w:proofErr w:type="spellStart"/>
      <w:r w:rsidRPr="003A4DE7">
        <w:rPr>
          <w:rFonts w:ascii="Palatino" w:hAnsi="Palatino" w:cs="Helvetica"/>
          <w:color w:val="000000" w:themeColor="text1"/>
          <w:sz w:val="20"/>
        </w:rPr>
        <w:t>Piliponsky</w:t>
      </w:r>
      <w:proofErr w:type="spellEnd"/>
      <w:r w:rsidRPr="003A4DE7">
        <w:rPr>
          <w:rFonts w:ascii="Palatino" w:hAnsi="Palatino" w:cs="Helvetica"/>
          <w:color w:val="000000" w:themeColor="text1"/>
          <w:sz w:val="20"/>
        </w:rPr>
        <w:t xml:space="preserve">, AM, Chen, CC, </w:t>
      </w:r>
      <w:proofErr w:type="spellStart"/>
      <w:r w:rsidRPr="003A4DE7">
        <w:rPr>
          <w:rFonts w:ascii="Palatino" w:hAnsi="Palatino" w:cs="Helvetica"/>
          <w:color w:val="000000" w:themeColor="text1"/>
          <w:sz w:val="20"/>
        </w:rPr>
        <w:t>Grimbaldeston</w:t>
      </w:r>
      <w:proofErr w:type="spellEnd"/>
      <w:r w:rsidRPr="003A4DE7">
        <w:rPr>
          <w:rFonts w:ascii="Palatino" w:hAnsi="Palatino" w:cs="Helvetica"/>
          <w:color w:val="000000" w:themeColor="text1"/>
          <w:sz w:val="20"/>
        </w:rPr>
        <w:t>, MA, Burns-</w:t>
      </w:r>
      <w:proofErr w:type="spellStart"/>
      <w:r w:rsidRPr="003A4DE7">
        <w:rPr>
          <w:rFonts w:ascii="Palatino" w:hAnsi="Palatino" w:cs="Helvetica"/>
          <w:color w:val="000000" w:themeColor="text1"/>
          <w:sz w:val="20"/>
        </w:rPr>
        <w:t>Guydish</w:t>
      </w:r>
      <w:proofErr w:type="spellEnd"/>
      <w:r w:rsidRPr="003A4DE7">
        <w:rPr>
          <w:rFonts w:ascii="Palatino" w:hAnsi="Palatino" w:cs="Helvetica"/>
          <w:color w:val="000000" w:themeColor="text1"/>
          <w:sz w:val="20"/>
        </w:rPr>
        <w:t xml:space="preserve">, SM, Hardy, J, </w:t>
      </w:r>
      <w:proofErr w:type="spellStart"/>
      <w:r w:rsidRPr="003A4DE7">
        <w:rPr>
          <w:rFonts w:ascii="Palatino" w:hAnsi="Palatino" w:cs="Helvetica"/>
          <w:color w:val="000000" w:themeColor="text1"/>
          <w:sz w:val="20"/>
        </w:rPr>
        <w:t>Kalesnikoff</w:t>
      </w:r>
      <w:proofErr w:type="spellEnd"/>
      <w:r w:rsidRPr="003A4DE7">
        <w:rPr>
          <w:rFonts w:ascii="Palatino" w:hAnsi="Palatino" w:cs="Helvetica"/>
          <w:color w:val="000000" w:themeColor="text1"/>
          <w:sz w:val="20"/>
        </w:rPr>
        <w:t xml:space="preserve">, J, </w:t>
      </w:r>
      <w:r w:rsidRPr="003A4DE7">
        <w:rPr>
          <w:rFonts w:ascii="Palatino" w:hAnsi="Palatino" w:cs="Helvetica"/>
          <w:color w:val="000000" w:themeColor="text1"/>
          <w:sz w:val="20"/>
          <w:u w:val="single"/>
        </w:rPr>
        <w:t>Contag, CH</w:t>
      </w:r>
      <w:r w:rsidR="000559B8" w:rsidRPr="003A4DE7">
        <w:rPr>
          <w:rFonts w:ascii="Palatino" w:hAnsi="Palatino" w:cs="Helvetica"/>
          <w:color w:val="000000" w:themeColor="text1"/>
          <w:sz w:val="20"/>
        </w:rPr>
        <w:t>, Tsai, M, Galli, SJ (2010</w:t>
      </w:r>
      <w:r w:rsidRPr="003A4DE7">
        <w:rPr>
          <w:rFonts w:ascii="Palatino" w:hAnsi="Palatino" w:cs="Helvetica"/>
          <w:color w:val="000000" w:themeColor="text1"/>
          <w:sz w:val="20"/>
        </w:rPr>
        <w:t>) Mast cell-derived TNF can exacerbate mortality during severe bacterial infections in C57BL/6-KitW-sh/W-</w:t>
      </w:r>
      <w:proofErr w:type="spellStart"/>
      <w:r w:rsidRPr="003A4DE7">
        <w:rPr>
          <w:rFonts w:ascii="Palatino" w:hAnsi="Palatino" w:cs="Helvetica"/>
          <w:color w:val="000000" w:themeColor="text1"/>
          <w:sz w:val="20"/>
        </w:rPr>
        <w:t>sh</w:t>
      </w:r>
      <w:proofErr w:type="spellEnd"/>
      <w:r w:rsidRPr="003A4DE7">
        <w:rPr>
          <w:rFonts w:ascii="Palatino" w:hAnsi="Palatino" w:cs="Helvetica"/>
          <w:color w:val="000000" w:themeColor="text1"/>
          <w:sz w:val="20"/>
        </w:rPr>
        <w:t xml:space="preserve"> mice. </w:t>
      </w:r>
      <w:r w:rsidRPr="003A4DE7">
        <w:rPr>
          <w:rFonts w:ascii="Palatino" w:hAnsi="Palatino" w:cs="Helvetica"/>
          <w:b/>
          <w:color w:val="000000" w:themeColor="text1"/>
          <w:sz w:val="20"/>
        </w:rPr>
        <w:t xml:space="preserve">Am J </w:t>
      </w:r>
      <w:proofErr w:type="spellStart"/>
      <w:r w:rsidRPr="003A4DE7">
        <w:rPr>
          <w:rFonts w:ascii="Palatino" w:hAnsi="Palatino" w:cs="Helvetica"/>
          <w:b/>
          <w:color w:val="000000" w:themeColor="text1"/>
          <w:sz w:val="20"/>
        </w:rPr>
        <w:t>Pathol</w:t>
      </w:r>
      <w:proofErr w:type="spellEnd"/>
      <w:r w:rsidRPr="003A4DE7">
        <w:rPr>
          <w:rFonts w:ascii="Palatino" w:hAnsi="Palatino" w:cs="Helvetica"/>
          <w:color w:val="000000" w:themeColor="text1"/>
          <w:sz w:val="20"/>
        </w:rPr>
        <w:t>. 176: 926-938. PMID: 20035049.</w:t>
      </w:r>
    </w:p>
    <w:p w14:paraId="531236FE" w14:textId="77777777" w:rsidR="00D43BB0" w:rsidRPr="003A4DE7" w:rsidRDefault="006762F1"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Helvetica"/>
          <w:color w:val="000000" w:themeColor="text1"/>
          <w:sz w:val="20"/>
        </w:rPr>
        <w:t>Swijnenburg</w:t>
      </w:r>
      <w:proofErr w:type="spellEnd"/>
      <w:r w:rsidRPr="003A4DE7">
        <w:rPr>
          <w:rFonts w:ascii="Palatino" w:hAnsi="Palatino" w:cs="Helvetica"/>
          <w:color w:val="000000" w:themeColor="text1"/>
          <w:sz w:val="20"/>
        </w:rPr>
        <w:t xml:space="preserve">, RJ, Govaert, JA, van der </w:t>
      </w:r>
      <w:proofErr w:type="spellStart"/>
      <w:r w:rsidRPr="003A4DE7">
        <w:rPr>
          <w:rFonts w:ascii="Palatino" w:hAnsi="Palatino" w:cs="Helvetica"/>
          <w:color w:val="000000" w:themeColor="text1"/>
          <w:sz w:val="20"/>
        </w:rPr>
        <w:t>Bogt</w:t>
      </w:r>
      <w:proofErr w:type="spellEnd"/>
      <w:r w:rsidRPr="003A4DE7">
        <w:rPr>
          <w:rFonts w:ascii="Palatino" w:hAnsi="Palatino" w:cs="Helvetica"/>
          <w:color w:val="000000" w:themeColor="text1"/>
          <w:sz w:val="20"/>
        </w:rPr>
        <w:t xml:space="preserve">, KE, Pearl, JI, Huang, M, Stein, W, Hoyt, G, Vogel, H,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Robbins, RC, Wu, JC (2010</w:t>
      </w:r>
      <w:r w:rsidR="00A13D7C" w:rsidRPr="003A4DE7">
        <w:rPr>
          <w:rFonts w:ascii="Palatino" w:hAnsi="Palatino" w:cs="Helvetica"/>
          <w:color w:val="000000" w:themeColor="text1"/>
          <w:sz w:val="20"/>
        </w:rPr>
        <w:t>) Timing of bone marrow cell d</w:t>
      </w:r>
      <w:r w:rsidR="001C0AD1" w:rsidRPr="003A4DE7">
        <w:rPr>
          <w:rFonts w:ascii="Palatino" w:hAnsi="Palatino" w:cs="Helvetica"/>
          <w:color w:val="000000" w:themeColor="text1"/>
          <w:sz w:val="20"/>
        </w:rPr>
        <w:t>elivery has minimal effects on cell viability and cardiac r</w:t>
      </w:r>
      <w:r w:rsidRPr="003A4DE7">
        <w:rPr>
          <w:rFonts w:ascii="Palatino" w:hAnsi="Palatino" w:cs="Helvetica"/>
          <w:color w:val="000000" w:themeColor="text1"/>
          <w:sz w:val="20"/>
        </w:rPr>
        <w:t xml:space="preserve">ecovery </w:t>
      </w:r>
      <w:r w:rsidR="001C0AD1" w:rsidRPr="003A4DE7">
        <w:rPr>
          <w:rFonts w:ascii="Palatino" w:hAnsi="Palatino" w:cs="Helvetica"/>
          <w:color w:val="000000" w:themeColor="text1"/>
          <w:sz w:val="20"/>
        </w:rPr>
        <w:t>following myocardial i</w:t>
      </w:r>
      <w:r w:rsidRPr="003A4DE7">
        <w:rPr>
          <w:rFonts w:ascii="Palatino" w:hAnsi="Palatino" w:cs="Helvetica"/>
          <w:color w:val="000000" w:themeColor="text1"/>
          <w:sz w:val="20"/>
        </w:rPr>
        <w:t xml:space="preserve">nfarction. </w:t>
      </w:r>
      <w:r w:rsidRPr="003A4DE7">
        <w:rPr>
          <w:rFonts w:ascii="Palatino" w:hAnsi="Palatino" w:cs="Helvetica"/>
          <w:b/>
          <w:color w:val="000000" w:themeColor="text1"/>
          <w:sz w:val="20"/>
        </w:rPr>
        <w:t>Circ Cardiovasc Imaging</w:t>
      </w:r>
      <w:r w:rsidR="000559B8" w:rsidRPr="003A4DE7">
        <w:rPr>
          <w:rFonts w:ascii="Palatino" w:hAnsi="Palatino" w:cs="Helvetica"/>
          <w:color w:val="000000" w:themeColor="text1"/>
          <w:sz w:val="20"/>
        </w:rPr>
        <w:t>. 3</w:t>
      </w:r>
      <w:r w:rsidR="00A77FA7" w:rsidRPr="003A4DE7">
        <w:rPr>
          <w:rFonts w:ascii="Palatino" w:hAnsi="Palatino" w:cs="Helvetica"/>
          <w:color w:val="000000" w:themeColor="text1"/>
          <w:sz w:val="20"/>
        </w:rPr>
        <w:t>(1)</w:t>
      </w:r>
      <w:r w:rsidR="000559B8" w:rsidRPr="003A4DE7">
        <w:rPr>
          <w:rFonts w:ascii="Palatino" w:hAnsi="Palatino" w:cs="Helvetica"/>
          <w:color w:val="000000" w:themeColor="text1"/>
          <w:sz w:val="20"/>
        </w:rPr>
        <w:t>: 77-85 PMID: 19920031</w:t>
      </w:r>
      <w:r w:rsidR="00C33478" w:rsidRPr="003A4DE7">
        <w:rPr>
          <w:rFonts w:ascii="Palatino" w:hAnsi="Palatino" w:cs="Helvetica"/>
          <w:color w:val="000000" w:themeColor="text1"/>
          <w:sz w:val="20"/>
        </w:rPr>
        <w:t>.</w:t>
      </w:r>
    </w:p>
    <w:p w14:paraId="7CD48D34" w14:textId="77777777" w:rsidR="00D43BB0" w:rsidRPr="003A4DE7" w:rsidRDefault="003552C8" w:rsidP="008F7616">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Chen, IY, </w:t>
      </w:r>
      <w:proofErr w:type="spellStart"/>
      <w:r w:rsidRPr="003A4DE7">
        <w:rPr>
          <w:rFonts w:ascii="Palatino" w:hAnsi="Palatino" w:cs="Helvetica"/>
          <w:color w:val="000000" w:themeColor="text1"/>
          <w:sz w:val="20"/>
        </w:rPr>
        <w:t>Gheysens</w:t>
      </w:r>
      <w:proofErr w:type="spellEnd"/>
      <w:r w:rsidRPr="003A4DE7">
        <w:rPr>
          <w:rFonts w:ascii="Palatino" w:hAnsi="Palatino" w:cs="Helvetica"/>
          <w:color w:val="000000" w:themeColor="text1"/>
          <w:sz w:val="20"/>
        </w:rPr>
        <w:t>, O</w:t>
      </w:r>
      <w:r w:rsidR="006762F1" w:rsidRPr="003A4DE7">
        <w:rPr>
          <w:rFonts w:ascii="Palatino" w:hAnsi="Palatino" w:cs="Helvetica"/>
          <w:color w:val="000000" w:themeColor="text1"/>
          <w:sz w:val="20"/>
        </w:rPr>
        <w:t>, Ra</w:t>
      </w:r>
      <w:r w:rsidRPr="003A4DE7">
        <w:rPr>
          <w:rFonts w:ascii="Palatino" w:hAnsi="Palatino" w:cs="Helvetica"/>
          <w:color w:val="000000" w:themeColor="text1"/>
          <w:sz w:val="20"/>
        </w:rPr>
        <w:t xml:space="preserve">y, S, Wang, Q, Padmanabhan, P, </w:t>
      </w:r>
      <w:proofErr w:type="spellStart"/>
      <w:r w:rsidRPr="003A4DE7">
        <w:rPr>
          <w:rFonts w:ascii="Palatino" w:hAnsi="Palatino" w:cs="Helvetica"/>
          <w:color w:val="000000" w:themeColor="text1"/>
          <w:sz w:val="20"/>
        </w:rPr>
        <w:t>Paulmurugan</w:t>
      </w:r>
      <w:proofErr w:type="spellEnd"/>
      <w:r w:rsidRPr="003A4DE7">
        <w:rPr>
          <w:rFonts w:ascii="Palatino" w:hAnsi="Palatino" w:cs="Helvetica"/>
          <w:color w:val="000000" w:themeColor="text1"/>
          <w:sz w:val="20"/>
        </w:rPr>
        <w:t xml:space="preserve">, R, </w:t>
      </w:r>
      <w:proofErr w:type="spellStart"/>
      <w:r w:rsidRPr="003A4DE7">
        <w:rPr>
          <w:rFonts w:ascii="Palatino" w:hAnsi="Palatino" w:cs="Helvetica"/>
          <w:color w:val="000000" w:themeColor="text1"/>
          <w:sz w:val="20"/>
        </w:rPr>
        <w:t>Loening</w:t>
      </w:r>
      <w:proofErr w:type="spellEnd"/>
      <w:r w:rsidRPr="003A4DE7">
        <w:rPr>
          <w:rFonts w:ascii="Palatino" w:hAnsi="Palatino" w:cs="Helvetica"/>
          <w:color w:val="000000" w:themeColor="text1"/>
          <w:sz w:val="20"/>
        </w:rPr>
        <w:t>, AM</w:t>
      </w:r>
      <w:r w:rsidR="006762F1" w:rsidRPr="003A4DE7">
        <w:rPr>
          <w:rFonts w:ascii="Palatino" w:hAnsi="Palatino" w:cs="Helvetica"/>
          <w:color w:val="000000" w:themeColor="text1"/>
          <w:sz w:val="20"/>
        </w:rPr>
        <w:t>, Rodr</w:t>
      </w:r>
      <w:r w:rsidRPr="003A4DE7">
        <w:rPr>
          <w:rFonts w:ascii="Palatino" w:hAnsi="Palatino" w:cs="Helvetica"/>
          <w:color w:val="000000" w:themeColor="text1"/>
          <w:sz w:val="20"/>
        </w:rPr>
        <w:t>iguez-Porcel, M, Willmann, JK</w:t>
      </w:r>
      <w:r w:rsidR="006762F1" w:rsidRPr="003A4DE7">
        <w:rPr>
          <w:rFonts w:ascii="Palatino" w:hAnsi="Palatino" w:cs="Helvetica"/>
          <w:color w:val="000000" w:themeColor="text1"/>
          <w:sz w:val="20"/>
        </w:rPr>
        <w:t>, Sheik</w:t>
      </w:r>
      <w:r w:rsidRPr="003A4DE7">
        <w:rPr>
          <w:rFonts w:ascii="Palatino" w:hAnsi="Palatino" w:cs="Helvetica"/>
          <w:color w:val="000000" w:themeColor="text1"/>
          <w:sz w:val="20"/>
        </w:rPr>
        <w:t>h, AY, Nielsen, CH, Hoyt, G</w:t>
      </w:r>
      <w:r w:rsidR="006762F1" w:rsidRPr="003A4DE7">
        <w:rPr>
          <w:rFonts w:ascii="Palatino" w:hAnsi="Palatino" w:cs="Helvetica"/>
          <w:color w:val="000000" w:themeColor="text1"/>
          <w:sz w:val="20"/>
        </w:rPr>
        <w:t xml:space="preserve">, </w:t>
      </w:r>
      <w:r w:rsidRPr="003A4DE7">
        <w:rPr>
          <w:rFonts w:ascii="Palatino" w:hAnsi="Palatino" w:cs="Helvetica"/>
          <w:color w:val="000000" w:themeColor="text1"/>
          <w:sz w:val="20"/>
          <w:u w:val="single"/>
        </w:rPr>
        <w:t>Contag, C</w:t>
      </w:r>
      <w:r w:rsidR="006762F1" w:rsidRPr="003A4DE7">
        <w:rPr>
          <w:rFonts w:ascii="Palatino" w:hAnsi="Palatino" w:cs="Helvetica"/>
          <w:color w:val="000000" w:themeColor="text1"/>
          <w:sz w:val="20"/>
          <w:u w:val="single"/>
        </w:rPr>
        <w:t>H</w:t>
      </w:r>
      <w:r w:rsidR="006762F1" w:rsidRPr="003A4DE7">
        <w:rPr>
          <w:rFonts w:ascii="Palatino" w:hAnsi="Palatino" w:cs="Helvetica"/>
          <w:color w:val="000000" w:themeColor="text1"/>
          <w:sz w:val="20"/>
        </w:rPr>
        <w:t>, Robbi</w:t>
      </w:r>
      <w:r w:rsidRPr="003A4DE7">
        <w:rPr>
          <w:rFonts w:ascii="Palatino" w:hAnsi="Palatino" w:cs="Helvetica"/>
          <w:color w:val="000000" w:themeColor="text1"/>
          <w:sz w:val="20"/>
        </w:rPr>
        <w:t>ns, RC, Biswal, S, Wu, JC Gambhir, S</w:t>
      </w:r>
      <w:r w:rsidR="006762F1" w:rsidRPr="003A4DE7">
        <w:rPr>
          <w:rFonts w:ascii="Palatino" w:hAnsi="Palatino" w:cs="Helvetica"/>
          <w:color w:val="000000" w:themeColor="text1"/>
          <w:sz w:val="20"/>
        </w:rPr>
        <w:t xml:space="preserve">S. </w:t>
      </w:r>
      <w:r w:rsidR="000559B8" w:rsidRPr="003A4DE7">
        <w:rPr>
          <w:rFonts w:ascii="Palatino" w:hAnsi="Palatino" w:cs="Helvetica"/>
          <w:color w:val="000000" w:themeColor="text1"/>
          <w:sz w:val="20"/>
        </w:rPr>
        <w:t xml:space="preserve">(2010) </w:t>
      </w:r>
      <w:r w:rsidR="006762F1" w:rsidRPr="003A4DE7">
        <w:rPr>
          <w:rFonts w:ascii="Palatino" w:hAnsi="Palatino" w:cs="Helvetica"/>
          <w:color w:val="000000" w:themeColor="text1"/>
          <w:sz w:val="20"/>
        </w:rPr>
        <w:t xml:space="preserve">Indirect imaging of cardiac-specific transgene expression using a bidirectional two-step transcriptional amplification strategy. </w:t>
      </w:r>
      <w:r w:rsidR="006762F1" w:rsidRPr="003A4DE7">
        <w:rPr>
          <w:rFonts w:ascii="Palatino" w:hAnsi="Palatino" w:cs="Helvetica"/>
          <w:b/>
          <w:iCs/>
          <w:color w:val="000000" w:themeColor="text1"/>
          <w:sz w:val="20"/>
        </w:rPr>
        <w:t>Gene Ther</w:t>
      </w:r>
      <w:r w:rsidR="000559B8" w:rsidRPr="003A4DE7">
        <w:rPr>
          <w:rFonts w:ascii="Palatino" w:hAnsi="Palatino" w:cs="Helvetica"/>
          <w:color w:val="000000" w:themeColor="text1"/>
          <w:sz w:val="20"/>
        </w:rPr>
        <w:t xml:space="preserve">. </w:t>
      </w:r>
      <w:r w:rsidRPr="003A4DE7">
        <w:rPr>
          <w:rFonts w:ascii="Palatino" w:hAnsi="Palatino" w:cs="Arial"/>
          <w:color w:val="000000" w:themeColor="text1"/>
          <w:sz w:val="20"/>
          <w:szCs w:val="22"/>
        </w:rPr>
        <w:t xml:space="preserve">17(7):827-38. </w:t>
      </w:r>
      <w:r w:rsidR="000559B8" w:rsidRPr="003A4DE7">
        <w:rPr>
          <w:rFonts w:ascii="Palatino" w:hAnsi="Palatino" w:cs="Helvetica"/>
          <w:color w:val="000000" w:themeColor="text1"/>
          <w:sz w:val="20"/>
        </w:rPr>
        <w:t>PMID: 20237511.</w:t>
      </w:r>
    </w:p>
    <w:p w14:paraId="013A096B" w14:textId="77777777" w:rsidR="00B37BB7" w:rsidRPr="003A4DE7" w:rsidRDefault="000559B8"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Barak, Y</w:t>
      </w:r>
      <w:r w:rsidR="00C33478" w:rsidRPr="003A4DE7">
        <w:rPr>
          <w:rFonts w:ascii="Palatino" w:hAnsi="Palatino"/>
          <w:color w:val="000000" w:themeColor="text1"/>
          <w:sz w:val="20"/>
        </w:rPr>
        <w:t xml:space="preserve">, </w:t>
      </w:r>
      <w:r w:rsidRPr="003A4DE7">
        <w:rPr>
          <w:rFonts w:ascii="Palatino" w:hAnsi="Palatino" w:cs="Helvetica"/>
          <w:color w:val="000000" w:themeColor="text1"/>
          <w:sz w:val="20"/>
        </w:rPr>
        <w:t>Schreiber, F</w:t>
      </w:r>
      <w:r w:rsidR="00C33478" w:rsidRPr="003A4DE7">
        <w:rPr>
          <w:rFonts w:ascii="Palatino" w:hAnsi="Palatino"/>
          <w:color w:val="000000" w:themeColor="text1"/>
          <w:sz w:val="20"/>
        </w:rPr>
        <w:t xml:space="preserve">, </w:t>
      </w:r>
      <w:r w:rsidRPr="003A4DE7">
        <w:rPr>
          <w:rFonts w:ascii="Palatino" w:hAnsi="Palatino" w:cs="Helvetica"/>
          <w:color w:val="000000" w:themeColor="text1"/>
          <w:sz w:val="20"/>
        </w:rPr>
        <w:t>Thorne, SH</w:t>
      </w:r>
      <w:r w:rsidR="00C33478" w:rsidRPr="003A4DE7">
        <w:rPr>
          <w:rFonts w:ascii="Palatino" w:hAnsi="Palatino"/>
          <w:color w:val="000000" w:themeColor="text1"/>
          <w:sz w:val="20"/>
        </w:rPr>
        <w:t xml:space="preserve">, </w:t>
      </w:r>
      <w:r w:rsidRPr="003A4DE7">
        <w:rPr>
          <w:rFonts w:ascii="Palatino" w:hAnsi="Palatino" w:cs="Helvetica"/>
          <w:color w:val="000000" w:themeColor="text1"/>
          <w:sz w:val="20"/>
          <w:u w:val="single"/>
        </w:rPr>
        <w:t>Contag, C</w:t>
      </w:r>
      <w:r w:rsidR="00C33478" w:rsidRPr="003A4DE7">
        <w:rPr>
          <w:rFonts w:ascii="Palatino" w:hAnsi="Palatino" w:cs="Helvetica"/>
          <w:color w:val="000000" w:themeColor="text1"/>
          <w:sz w:val="20"/>
          <w:u w:val="single"/>
        </w:rPr>
        <w:t>H</w:t>
      </w:r>
      <w:r w:rsidR="00C33478" w:rsidRPr="003A4DE7">
        <w:rPr>
          <w:rFonts w:ascii="Palatino" w:hAnsi="Palatino"/>
          <w:color w:val="000000" w:themeColor="text1"/>
          <w:sz w:val="20"/>
        </w:rPr>
        <w:t xml:space="preserve">, </w:t>
      </w:r>
      <w:proofErr w:type="spellStart"/>
      <w:r w:rsidRPr="003A4DE7">
        <w:rPr>
          <w:rFonts w:ascii="Palatino" w:hAnsi="Palatino" w:cs="Helvetica"/>
          <w:color w:val="000000" w:themeColor="text1"/>
          <w:sz w:val="20"/>
        </w:rPr>
        <w:t>Debeer</w:t>
      </w:r>
      <w:proofErr w:type="spellEnd"/>
      <w:r w:rsidRPr="003A4DE7">
        <w:rPr>
          <w:rFonts w:ascii="Palatino" w:hAnsi="Palatino" w:cs="Helvetica"/>
          <w:color w:val="000000" w:themeColor="text1"/>
          <w:sz w:val="20"/>
        </w:rPr>
        <w:t>, D</w:t>
      </w:r>
      <w:r w:rsidR="00C33478" w:rsidRPr="003A4DE7">
        <w:rPr>
          <w:rFonts w:ascii="Palatino" w:hAnsi="Palatino"/>
          <w:color w:val="000000" w:themeColor="text1"/>
          <w:sz w:val="20"/>
        </w:rPr>
        <w:t xml:space="preserve">, </w:t>
      </w:r>
      <w:r w:rsidRPr="003A4DE7">
        <w:rPr>
          <w:rFonts w:ascii="Palatino" w:hAnsi="Palatino" w:cs="Helvetica"/>
          <w:color w:val="000000" w:themeColor="text1"/>
          <w:sz w:val="20"/>
        </w:rPr>
        <w:t>Matin, A (2010)</w:t>
      </w:r>
      <w:r w:rsidR="00C33478" w:rsidRPr="003A4DE7">
        <w:rPr>
          <w:rFonts w:ascii="Palatino" w:hAnsi="Palatino" w:cs="Helvetica"/>
          <w:color w:val="000000" w:themeColor="text1"/>
          <w:sz w:val="20"/>
        </w:rPr>
        <w:t xml:space="preserve"> Role of nitric oxide in Salmonella typhimurium-mediated cancer cell killing. </w:t>
      </w:r>
      <w:r w:rsidR="00C33478" w:rsidRPr="003A4DE7">
        <w:rPr>
          <w:rFonts w:ascii="Palatino" w:hAnsi="Palatino" w:cs="Helvetica"/>
          <w:b/>
          <w:color w:val="000000" w:themeColor="text1"/>
          <w:sz w:val="20"/>
        </w:rPr>
        <w:t xml:space="preserve">BMC Cancer </w:t>
      </w:r>
      <w:r w:rsidRPr="003A4DE7">
        <w:rPr>
          <w:rFonts w:ascii="Palatino" w:hAnsi="Palatino" w:cs="Helvetica"/>
          <w:color w:val="000000" w:themeColor="text1"/>
          <w:sz w:val="20"/>
        </w:rPr>
        <w:t>10:146</w:t>
      </w:r>
      <w:r w:rsidR="004C6061" w:rsidRPr="003A4DE7">
        <w:rPr>
          <w:rFonts w:ascii="Palatino" w:hAnsi="Palatino" w:cs="Helvetica"/>
          <w:color w:val="000000" w:themeColor="text1"/>
          <w:sz w:val="20"/>
        </w:rPr>
        <w:t xml:space="preserve">. PMID: </w:t>
      </w:r>
      <w:r w:rsidR="004C6061" w:rsidRPr="003A4DE7">
        <w:rPr>
          <w:rFonts w:ascii="Palatino" w:hAnsi="Palatino"/>
          <w:color w:val="000000" w:themeColor="text1"/>
          <w:sz w:val="20"/>
          <w:szCs w:val="20"/>
        </w:rPr>
        <w:t>2868810.</w:t>
      </w:r>
    </w:p>
    <w:p w14:paraId="2A87F55C" w14:textId="77777777" w:rsidR="00486874" w:rsidRPr="003A4DE7" w:rsidRDefault="00486874" w:rsidP="008F7616">
      <w:pPr>
        <w:numPr>
          <w:ilvl w:val="0"/>
          <w:numId w:val="11"/>
        </w:numPr>
        <w:tabs>
          <w:tab w:val="left" w:pos="540"/>
        </w:tabs>
        <w:spacing w:after="120"/>
        <w:ind w:left="540" w:hanging="540"/>
        <w:jc w:val="both"/>
        <w:rPr>
          <w:rFonts w:ascii="Palatino" w:hAnsi="Palatino"/>
          <w:color w:val="000000" w:themeColor="text1"/>
          <w:sz w:val="20"/>
        </w:rPr>
      </w:pPr>
      <w:r w:rsidRPr="003A4DE7">
        <w:rPr>
          <w:rStyle w:val="authorfirstauthor"/>
          <w:rFonts w:ascii="Palatino" w:hAnsi="Palatino"/>
          <w:color w:val="000000" w:themeColor="text1"/>
          <w:sz w:val="20"/>
        </w:rPr>
        <w:t>Ra H</w:t>
      </w:r>
      <w:r w:rsidRPr="003A4DE7">
        <w:rPr>
          <w:rStyle w:val="authorship"/>
          <w:rFonts w:ascii="Palatino" w:hAnsi="Palatino"/>
          <w:color w:val="000000" w:themeColor="text1"/>
          <w:sz w:val="20"/>
        </w:rPr>
        <w:t xml:space="preserve">, </w:t>
      </w:r>
      <w:r w:rsidRPr="003A4DE7">
        <w:rPr>
          <w:rStyle w:val="author"/>
          <w:rFonts w:ascii="Palatino" w:hAnsi="Palatino"/>
          <w:color w:val="000000" w:themeColor="text1"/>
          <w:sz w:val="20"/>
        </w:rPr>
        <w:t xml:space="preserve">Gonzalez-Gonzalez E, Smith BR, Gambhir SS, Kino GS, Solgaard O, Kaspar RL, </w:t>
      </w:r>
      <w:r w:rsidRPr="003A4DE7">
        <w:rPr>
          <w:rStyle w:val="author"/>
          <w:rFonts w:ascii="Palatino" w:hAnsi="Palatino"/>
          <w:color w:val="000000" w:themeColor="text1"/>
          <w:sz w:val="20"/>
          <w:u w:val="single"/>
        </w:rPr>
        <w:t>Contag CH</w:t>
      </w:r>
      <w:r w:rsidRPr="003A4DE7">
        <w:rPr>
          <w:rStyle w:val="author"/>
          <w:rFonts w:ascii="Palatino" w:hAnsi="Palatino"/>
          <w:color w:val="000000" w:themeColor="text1"/>
          <w:sz w:val="20"/>
        </w:rPr>
        <w:t>.</w:t>
      </w:r>
      <w:r w:rsidRPr="003A4DE7">
        <w:rPr>
          <w:rStyle w:val="authorship"/>
          <w:rFonts w:ascii="Palatino" w:hAnsi="Palatino"/>
          <w:color w:val="000000" w:themeColor="text1"/>
          <w:sz w:val="20"/>
        </w:rPr>
        <w:t xml:space="preserve"> (2010) </w:t>
      </w:r>
      <w:r w:rsidRPr="003A4DE7">
        <w:rPr>
          <w:rFonts w:ascii="Palatino" w:hAnsi="Palatino"/>
          <w:color w:val="000000" w:themeColor="text1"/>
          <w:sz w:val="20"/>
        </w:rPr>
        <w:t xml:space="preserve">Assessing delivery and quantifying efficacy of small interfering ribonucleic acid therapeutics in the skin using a dual-axis confocal microscope. </w:t>
      </w:r>
      <w:r w:rsidRPr="003A4DE7">
        <w:rPr>
          <w:rStyle w:val="title1"/>
          <w:rFonts w:ascii="Palatino" w:hAnsi="Palatino"/>
          <w:b/>
          <w:color w:val="000000" w:themeColor="text1"/>
          <w:sz w:val="20"/>
        </w:rPr>
        <w:t>J Biomed Opt</w:t>
      </w:r>
      <w:r w:rsidRPr="003A4DE7">
        <w:rPr>
          <w:rStyle w:val="title1"/>
          <w:rFonts w:ascii="Palatino" w:hAnsi="Palatino"/>
          <w:color w:val="000000" w:themeColor="text1"/>
          <w:sz w:val="20"/>
        </w:rPr>
        <w:t>.</w:t>
      </w:r>
      <w:r w:rsidRPr="003A4DE7">
        <w:rPr>
          <w:rStyle w:val="year"/>
          <w:rFonts w:ascii="Palatino" w:hAnsi="Palatino"/>
          <w:color w:val="000000" w:themeColor="text1"/>
          <w:sz w:val="20"/>
        </w:rPr>
        <w:t xml:space="preserve"> </w:t>
      </w:r>
      <w:r w:rsidRPr="003A4DE7">
        <w:rPr>
          <w:rStyle w:val="author"/>
          <w:rFonts w:ascii="Palatino" w:hAnsi="Palatino"/>
          <w:color w:val="000000" w:themeColor="text1"/>
          <w:sz w:val="20"/>
        </w:rPr>
        <w:t>15</w:t>
      </w:r>
      <w:r w:rsidRPr="003A4DE7">
        <w:rPr>
          <w:rFonts w:ascii="Palatino" w:hAnsi="Palatino"/>
          <w:color w:val="000000" w:themeColor="text1"/>
          <w:sz w:val="20"/>
        </w:rPr>
        <w:t xml:space="preserve"> (3): 036027 </w:t>
      </w:r>
    </w:p>
    <w:p w14:paraId="3CDC99B3" w14:textId="77777777" w:rsidR="0026155A" w:rsidRPr="003A4DE7" w:rsidRDefault="00486874" w:rsidP="008F7616">
      <w:pPr>
        <w:numPr>
          <w:ilvl w:val="0"/>
          <w:numId w:val="11"/>
        </w:numPr>
        <w:tabs>
          <w:tab w:val="left" w:pos="540"/>
        </w:tabs>
        <w:spacing w:after="120"/>
        <w:ind w:left="540" w:hanging="540"/>
        <w:jc w:val="both"/>
        <w:rPr>
          <w:rFonts w:ascii="Palatino" w:hAnsi="Palatino"/>
          <w:color w:val="000000" w:themeColor="text1"/>
          <w:sz w:val="20"/>
        </w:rPr>
      </w:pPr>
      <w:r w:rsidRPr="003A4DE7">
        <w:rPr>
          <w:rStyle w:val="authorfirstauthor"/>
          <w:rFonts w:ascii="Palatino" w:hAnsi="Palatino"/>
          <w:color w:val="000000" w:themeColor="text1"/>
          <w:sz w:val="20"/>
        </w:rPr>
        <w:t>Liu JT</w:t>
      </w:r>
      <w:r w:rsidRPr="003A4DE7">
        <w:rPr>
          <w:rStyle w:val="authorship"/>
          <w:rFonts w:ascii="Palatino" w:hAnsi="Palatino"/>
          <w:color w:val="000000" w:themeColor="text1"/>
          <w:sz w:val="20"/>
        </w:rPr>
        <w:t xml:space="preserve">, </w:t>
      </w:r>
      <w:r w:rsidRPr="003A4DE7">
        <w:rPr>
          <w:rStyle w:val="author"/>
          <w:rFonts w:ascii="Palatino" w:hAnsi="Palatino"/>
          <w:color w:val="000000" w:themeColor="text1"/>
          <w:sz w:val="20"/>
        </w:rPr>
        <w:t xml:space="preserve">Mandella MJ, </w:t>
      </w:r>
      <w:proofErr w:type="spellStart"/>
      <w:r w:rsidRPr="003A4DE7">
        <w:rPr>
          <w:rStyle w:val="author"/>
          <w:rFonts w:ascii="Palatino" w:hAnsi="Palatino"/>
          <w:color w:val="000000" w:themeColor="text1"/>
          <w:sz w:val="20"/>
        </w:rPr>
        <w:t>Loewke</w:t>
      </w:r>
      <w:proofErr w:type="spellEnd"/>
      <w:r w:rsidRPr="003A4DE7">
        <w:rPr>
          <w:rStyle w:val="author"/>
          <w:rFonts w:ascii="Palatino" w:hAnsi="Palatino"/>
          <w:color w:val="000000" w:themeColor="text1"/>
          <w:sz w:val="20"/>
        </w:rPr>
        <w:t xml:space="preserve"> NO, Haeberle H, Ra H, </w:t>
      </w:r>
      <w:proofErr w:type="spellStart"/>
      <w:r w:rsidRPr="003A4DE7">
        <w:rPr>
          <w:rStyle w:val="author"/>
          <w:rFonts w:ascii="Palatino" w:hAnsi="Palatino"/>
          <w:color w:val="000000" w:themeColor="text1"/>
          <w:sz w:val="20"/>
        </w:rPr>
        <w:t>Piyawattanametha</w:t>
      </w:r>
      <w:proofErr w:type="spellEnd"/>
      <w:r w:rsidRPr="003A4DE7">
        <w:rPr>
          <w:rStyle w:val="author"/>
          <w:rFonts w:ascii="Palatino" w:hAnsi="Palatino"/>
          <w:color w:val="000000" w:themeColor="text1"/>
          <w:sz w:val="20"/>
        </w:rPr>
        <w:t xml:space="preserve"> W, Solgaard O, Kino GS, </w:t>
      </w:r>
      <w:r w:rsidRPr="003A4DE7">
        <w:rPr>
          <w:rStyle w:val="author"/>
          <w:rFonts w:ascii="Palatino" w:hAnsi="Palatino"/>
          <w:color w:val="000000" w:themeColor="text1"/>
          <w:sz w:val="20"/>
          <w:u w:val="single"/>
        </w:rPr>
        <w:t>Contag CH</w:t>
      </w:r>
      <w:r w:rsidRPr="003A4DE7">
        <w:rPr>
          <w:rStyle w:val="author"/>
          <w:rFonts w:ascii="Palatino" w:hAnsi="Palatino"/>
          <w:color w:val="000000" w:themeColor="text1"/>
          <w:sz w:val="20"/>
        </w:rPr>
        <w:t>.</w:t>
      </w:r>
      <w:r w:rsidRPr="003A4DE7">
        <w:rPr>
          <w:rStyle w:val="authorship"/>
          <w:rFonts w:ascii="Palatino" w:hAnsi="Palatino"/>
          <w:color w:val="000000" w:themeColor="text1"/>
          <w:sz w:val="20"/>
        </w:rPr>
        <w:t xml:space="preserve"> (2010) </w:t>
      </w:r>
      <w:r w:rsidR="000C4E74" w:rsidRPr="003A4DE7">
        <w:rPr>
          <w:rFonts w:ascii="Palatino" w:hAnsi="Palatino"/>
          <w:color w:val="000000" w:themeColor="text1"/>
          <w:sz w:val="20"/>
        </w:rPr>
        <w:t xml:space="preserve">Micromirror-scanned dual-axis confocal microscope utilizing a gradient-index relay lens for image guidance during brain surgery. </w:t>
      </w:r>
      <w:r w:rsidR="000C4E74" w:rsidRPr="003A4DE7">
        <w:rPr>
          <w:rStyle w:val="title1"/>
          <w:rFonts w:ascii="Palatino" w:hAnsi="Palatino"/>
          <w:b/>
          <w:color w:val="000000" w:themeColor="text1"/>
          <w:sz w:val="20"/>
        </w:rPr>
        <w:t>J Biomed Opt.</w:t>
      </w:r>
      <w:r w:rsidR="000C4E74" w:rsidRPr="003A4DE7">
        <w:rPr>
          <w:rStyle w:val="year"/>
          <w:rFonts w:ascii="Palatino" w:hAnsi="Palatino"/>
          <w:color w:val="000000" w:themeColor="text1"/>
          <w:sz w:val="20"/>
        </w:rPr>
        <w:t xml:space="preserve"> </w:t>
      </w:r>
      <w:r w:rsidR="000C4E74" w:rsidRPr="003A4DE7">
        <w:rPr>
          <w:rStyle w:val="author"/>
          <w:rFonts w:ascii="Palatino" w:hAnsi="Palatino"/>
          <w:color w:val="000000" w:themeColor="text1"/>
          <w:sz w:val="20"/>
        </w:rPr>
        <w:t>15</w:t>
      </w:r>
      <w:r w:rsidR="000C4E74" w:rsidRPr="003A4DE7">
        <w:rPr>
          <w:rFonts w:ascii="Palatino" w:hAnsi="Palatino"/>
          <w:color w:val="000000" w:themeColor="text1"/>
          <w:sz w:val="20"/>
        </w:rPr>
        <w:t xml:space="preserve"> (2): 026029</w:t>
      </w:r>
    </w:p>
    <w:p w14:paraId="76012DBF" w14:textId="70990BF6" w:rsidR="00B37BB7" w:rsidRPr="003A4DE7" w:rsidRDefault="0026155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Jacobson GB, Gonzalez-Gonzalez E, Spitler R, Shinde, R, Leake, D, Kaspar, RL,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Zare, RN (2010) Biodegradable nanoparticles with sustained release of functional siRNA in skin. </w:t>
      </w:r>
      <w:r w:rsidRPr="003A4DE7">
        <w:rPr>
          <w:rFonts w:ascii="Palatino" w:hAnsi="Palatino" w:cs="Helvetica"/>
          <w:b/>
          <w:color w:val="000000" w:themeColor="text1"/>
          <w:sz w:val="20"/>
        </w:rPr>
        <w:t xml:space="preserve">J Pharm Sci </w:t>
      </w:r>
      <w:r w:rsidRPr="003A4DE7">
        <w:rPr>
          <w:rFonts w:ascii="Palatino" w:hAnsi="Palatino" w:cs="Helvetica"/>
          <w:color w:val="000000" w:themeColor="text1"/>
          <w:sz w:val="20"/>
        </w:rPr>
        <w:t>99:4261-4266.</w:t>
      </w:r>
      <w:r w:rsidR="00E408B2" w:rsidRPr="003A4DE7">
        <w:rPr>
          <w:rFonts w:ascii="Palatino" w:hAnsi="Palatino" w:cs="Helvetica"/>
          <w:color w:val="000000" w:themeColor="text1"/>
          <w:sz w:val="20"/>
        </w:rPr>
        <w:t xml:space="preserve"> PM</w:t>
      </w:r>
      <w:r w:rsidR="00F92587" w:rsidRPr="003A4DE7">
        <w:rPr>
          <w:rFonts w:ascii="Palatino" w:hAnsi="Palatino" w:cs="Helvetica"/>
          <w:color w:val="000000" w:themeColor="text1"/>
          <w:sz w:val="20"/>
        </w:rPr>
        <w:t>C</w:t>
      </w:r>
      <w:r w:rsidR="00E408B2" w:rsidRPr="003A4DE7">
        <w:rPr>
          <w:rFonts w:ascii="Palatino" w:hAnsi="Palatino" w:cs="Helvetica"/>
          <w:color w:val="000000" w:themeColor="text1"/>
          <w:sz w:val="20"/>
        </w:rPr>
        <w:t>ID: 20737633</w:t>
      </w:r>
    </w:p>
    <w:p w14:paraId="2644E615" w14:textId="3A6CD29B" w:rsidR="00563CE9" w:rsidRPr="003A4DE7" w:rsidRDefault="00A77FA7"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Arial"/>
          <w:color w:val="000000" w:themeColor="text1"/>
          <w:sz w:val="20"/>
          <w:szCs w:val="28"/>
        </w:rPr>
        <w:t xml:space="preserve">Helms MW, Prescher JA, Cao YA, Schaffert S, </w:t>
      </w:r>
      <w:r w:rsidRPr="003A4DE7">
        <w:rPr>
          <w:rFonts w:ascii="Palatino" w:hAnsi="Palatino" w:cs="Arial"/>
          <w:color w:val="000000" w:themeColor="text1"/>
          <w:sz w:val="20"/>
          <w:szCs w:val="28"/>
          <w:u w:val="single"/>
        </w:rPr>
        <w:t>Contag CH</w:t>
      </w:r>
      <w:r w:rsidRPr="003A4DE7">
        <w:rPr>
          <w:rFonts w:ascii="Palatino" w:hAnsi="Palatino" w:cs="Arial"/>
          <w:color w:val="000000" w:themeColor="text1"/>
          <w:sz w:val="20"/>
          <w:szCs w:val="28"/>
        </w:rPr>
        <w:t xml:space="preserve"> (2010) </w:t>
      </w:r>
      <w:r w:rsidRPr="003A4DE7">
        <w:rPr>
          <w:rFonts w:ascii="Palatino" w:hAnsi="Palatino" w:cs="Arial"/>
          <w:color w:val="000000" w:themeColor="text1"/>
          <w:sz w:val="20"/>
          <w:szCs w:val="28"/>
          <w:u w:color="1F15D7"/>
        </w:rPr>
        <w:t xml:space="preserve">IL-12 enhances efficacy and shortens enrichment time in cytokine-induced killer cell immunotherapy. </w:t>
      </w:r>
      <w:r w:rsidRPr="003A4DE7">
        <w:rPr>
          <w:rFonts w:ascii="Palatino" w:hAnsi="Palatino" w:cs="Arial"/>
          <w:b/>
          <w:color w:val="000000" w:themeColor="text1"/>
          <w:sz w:val="20"/>
        </w:rPr>
        <w:t xml:space="preserve">Cancer Immunol </w:t>
      </w:r>
      <w:proofErr w:type="spellStart"/>
      <w:r w:rsidRPr="003A4DE7">
        <w:rPr>
          <w:rFonts w:ascii="Palatino" w:hAnsi="Palatino" w:cs="Arial"/>
          <w:b/>
          <w:color w:val="000000" w:themeColor="text1"/>
          <w:sz w:val="20"/>
        </w:rPr>
        <w:t>Immunother</w:t>
      </w:r>
      <w:proofErr w:type="spellEnd"/>
      <w:r w:rsidRPr="003A4DE7">
        <w:rPr>
          <w:rFonts w:ascii="Palatino" w:hAnsi="Palatino" w:cs="Arial"/>
          <w:color w:val="000000" w:themeColor="text1"/>
          <w:sz w:val="20"/>
        </w:rPr>
        <w:t>. 59(9):1325-34.</w:t>
      </w:r>
      <w:r w:rsidRPr="003A4DE7">
        <w:rPr>
          <w:rFonts w:ascii="Palatino" w:hAnsi="Palatino"/>
          <w:color w:val="000000" w:themeColor="text1"/>
          <w:sz w:val="20"/>
        </w:rPr>
        <w:t xml:space="preserve"> </w:t>
      </w:r>
      <w:r w:rsidRPr="003A4DE7">
        <w:rPr>
          <w:rFonts w:ascii="Palatino" w:hAnsi="Palatino" w:cs="Arial"/>
          <w:color w:val="000000" w:themeColor="text1"/>
          <w:sz w:val="20"/>
        </w:rPr>
        <w:t>PM</w:t>
      </w:r>
      <w:r w:rsidR="00F92587" w:rsidRPr="003A4DE7">
        <w:rPr>
          <w:rFonts w:ascii="Palatino" w:hAnsi="Palatino" w:cs="Arial"/>
          <w:color w:val="000000" w:themeColor="text1"/>
          <w:sz w:val="20"/>
        </w:rPr>
        <w:t>C</w:t>
      </w:r>
      <w:r w:rsidRPr="003A4DE7">
        <w:rPr>
          <w:rFonts w:ascii="Palatino" w:hAnsi="Palatino" w:cs="Arial"/>
          <w:color w:val="000000" w:themeColor="text1"/>
          <w:sz w:val="20"/>
        </w:rPr>
        <w:t>ID: 20532883</w:t>
      </w:r>
    </w:p>
    <w:p w14:paraId="3C3B8A79" w14:textId="77777777" w:rsidR="00B37BB7" w:rsidRPr="003A4DE7" w:rsidRDefault="00563CE9" w:rsidP="008F7616">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Gonzalez-Gonzalez, E, Speaker, TJ, Hickerson, RP, Spitler, R, Flores, MA, Leake, D,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Kaspar, RL (2010) Silencing of reporter gene expression in skin using siRNAs and expression of plasmid DNA delivered by a soluble protrusion array device (PAD). </w:t>
      </w:r>
      <w:r w:rsidRPr="003A4DE7">
        <w:rPr>
          <w:rFonts w:ascii="Palatino" w:hAnsi="Palatino" w:cs="Helvetica"/>
          <w:b/>
          <w:iCs/>
          <w:color w:val="000000" w:themeColor="text1"/>
          <w:sz w:val="20"/>
        </w:rPr>
        <w:t>Mol Ther</w:t>
      </w:r>
      <w:r w:rsidRPr="003A4DE7">
        <w:rPr>
          <w:rFonts w:ascii="Palatino" w:hAnsi="Palatino" w:cs="Helvetica"/>
          <w:color w:val="000000" w:themeColor="text1"/>
          <w:sz w:val="20"/>
        </w:rPr>
        <w:t xml:space="preserve"> </w:t>
      </w:r>
      <w:r w:rsidRPr="003A4DE7">
        <w:rPr>
          <w:rFonts w:ascii="Palatino" w:hAnsi="Palatino" w:cs="Helvetica"/>
          <w:b/>
          <w:bCs/>
          <w:color w:val="000000" w:themeColor="text1"/>
          <w:sz w:val="20"/>
        </w:rPr>
        <w:t>18</w:t>
      </w:r>
      <w:r w:rsidRPr="003A4DE7">
        <w:rPr>
          <w:rFonts w:ascii="Palatino" w:hAnsi="Palatino" w:cs="Helvetica"/>
          <w:color w:val="000000" w:themeColor="text1"/>
          <w:sz w:val="20"/>
        </w:rPr>
        <w:t>, 1667-1674. PMID: 20571543</w:t>
      </w:r>
      <w:r w:rsidR="0026155A" w:rsidRPr="003A4DE7">
        <w:rPr>
          <w:rFonts w:ascii="Palatino" w:hAnsi="Palatino" w:cs="Helvetica"/>
          <w:color w:val="000000" w:themeColor="text1"/>
          <w:sz w:val="20"/>
        </w:rPr>
        <w:t>.</w:t>
      </w:r>
    </w:p>
    <w:p w14:paraId="533C0B70" w14:textId="77777777" w:rsidR="00B37BB7" w:rsidRPr="003A4DE7" w:rsidRDefault="00FD2385"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lastRenderedPageBreak/>
        <w:t xml:space="preserve">Liu, H., Patel, MR, Prescher, JA, </w:t>
      </w:r>
      <w:proofErr w:type="spellStart"/>
      <w:r w:rsidRPr="003A4DE7">
        <w:rPr>
          <w:rFonts w:ascii="Palatino" w:hAnsi="Palatino"/>
          <w:color w:val="000000" w:themeColor="text1"/>
          <w:sz w:val="20"/>
        </w:rPr>
        <w:t>Patsialou</w:t>
      </w:r>
      <w:proofErr w:type="spellEnd"/>
      <w:r w:rsidRPr="003A4DE7">
        <w:rPr>
          <w:rFonts w:ascii="Palatino" w:hAnsi="Palatino"/>
          <w:color w:val="000000" w:themeColor="text1"/>
          <w:sz w:val="20"/>
        </w:rPr>
        <w:t>, A, Qian</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D, Lin., J, Wen S, Chang, Y-F, Bachmann, MH, Shimono, Y, </w:t>
      </w:r>
      <w:proofErr w:type="spellStart"/>
      <w:r w:rsidRPr="003A4DE7">
        <w:rPr>
          <w:rFonts w:ascii="Palatino" w:hAnsi="Palatino"/>
          <w:color w:val="000000" w:themeColor="text1"/>
          <w:sz w:val="20"/>
        </w:rPr>
        <w:t>Dalerba</w:t>
      </w:r>
      <w:proofErr w:type="spellEnd"/>
      <w:r w:rsidRPr="003A4DE7">
        <w:rPr>
          <w:rFonts w:ascii="Palatino" w:hAnsi="Palatino"/>
          <w:color w:val="000000" w:themeColor="text1"/>
          <w:sz w:val="20"/>
        </w:rPr>
        <w:t xml:space="preserve">, P, Adorno, M, Lobo, N, Bueno, J, </w:t>
      </w:r>
      <w:proofErr w:type="spellStart"/>
      <w:r w:rsidRPr="003A4DE7">
        <w:rPr>
          <w:rFonts w:ascii="Palatino" w:hAnsi="Palatino"/>
          <w:color w:val="000000" w:themeColor="text1"/>
          <w:sz w:val="20"/>
        </w:rPr>
        <w:t>Dirbas</w:t>
      </w:r>
      <w:proofErr w:type="spellEnd"/>
      <w:r w:rsidRPr="003A4DE7">
        <w:rPr>
          <w:rFonts w:ascii="Palatino" w:hAnsi="Palatino"/>
          <w:color w:val="000000" w:themeColor="text1"/>
          <w:sz w:val="20"/>
        </w:rPr>
        <w:t xml:space="preserve">, FM, Goswami, S, </w:t>
      </w:r>
      <w:proofErr w:type="spellStart"/>
      <w:r w:rsidRPr="003A4DE7">
        <w:rPr>
          <w:rFonts w:ascii="Palatino" w:hAnsi="Palatino"/>
          <w:color w:val="000000" w:themeColor="text1"/>
          <w:sz w:val="20"/>
        </w:rPr>
        <w:t>Somlo</w:t>
      </w:r>
      <w:proofErr w:type="spellEnd"/>
      <w:r w:rsidRPr="003A4DE7">
        <w:rPr>
          <w:rFonts w:ascii="Palatino" w:hAnsi="Palatino"/>
          <w:color w:val="000000" w:themeColor="text1"/>
          <w:sz w:val="20"/>
        </w:rPr>
        <w:t xml:space="preserve">, G, </w:t>
      </w:r>
      <w:proofErr w:type="spellStart"/>
      <w:r w:rsidRPr="003A4DE7">
        <w:rPr>
          <w:rFonts w:ascii="Palatino" w:hAnsi="Palatino"/>
          <w:color w:val="000000" w:themeColor="text1"/>
          <w:sz w:val="20"/>
        </w:rPr>
        <w:t>Condeelis</w:t>
      </w:r>
      <w:proofErr w:type="spellEnd"/>
      <w:r w:rsidRPr="003A4DE7">
        <w:rPr>
          <w:rFonts w:ascii="Palatino" w:hAnsi="Palatino"/>
          <w:color w:val="000000" w:themeColor="text1"/>
          <w:sz w:val="20"/>
        </w:rPr>
        <w:t xml:space="preserve">, 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Gambhir, SS, Clarke, MF. (2010) </w:t>
      </w:r>
      <w:r w:rsidRPr="003A4DE7">
        <w:rPr>
          <w:rFonts w:ascii="Palatino" w:hAnsi="Palatino"/>
          <w:color w:val="000000" w:themeColor="text1"/>
          <w:sz w:val="20"/>
          <w:szCs w:val="28"/>
        </w:rPr>
        <w:t xml:space="preserve">Cancer stem cells from human breast tumors are involved in spontaneous metastases in orthotopic mouse models. </w:t>
      </w:r>
      <w:r w:rsidRPr="003A4DE7">
        <w:rPr>
          <w:rFonts w:ascii="Palatino" w:hAnsi="Palatino"/>
          <w:b/>
          <w:color w:val="000000" w:themeColor="text1"/>
          <w:sz w:val="20"/>
        </w:rPr>
        <w:t>Proc. Natl. Acad. Sci. USA</w:t>
      </w:r>
      <w:r w:rsidRPr="003A4DE7">
        <w:rPr>
          <w:rFonts w:ascii="Palatino" w:eastAsia="SimSun" w:hAnsi="Palatino"/>
          <w:color w:val="000000" w:themeColor="text1"/>
          <w:sz w:val="20"/>
        </w:rPr>
        <w:t xml:space="preserve">. </w:t>
      </w:r>
      <w:r w:rsidR="0004677A" w:rsidRPr="003A4DE7">
        <w:rPr>
          <w:rFonts w:ascii="Palatino" w:hAnsi="Palatino" w:cs="Lucida Grande"/>
          <w:color w:val="000000" w:themeColor="text1"/>
          <w:sz w:val="20"/>
          <w:szCs w:val="26"/>
        </w:rPr>
        <w:t>107 (42) 18115-18120</w:t>
      </w:r>
      <w:r w:rsidRPr="003A4DE7">
        <w:rPr>
          <w:rFonts w:ascii="Palatino" w:eastAsia="SimSun" w:hAnsi="Palatino"/>
          <w:color w:val="000000" w:themeColor="text1"/>
          <w:sz w:val="20"/>
        </w:rPr>
        <w:t xml:space="preserve">. </w:t>
      </w:r>
    </w:p>
    <w:p w14:paraId="418FAC77" w14:textId="77777777" w:rsidR="00110633" w:rsidRPr="003A4DE7" w:rsidRDefault="000559B8"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Calibri"/>
          <w:color w:val="000000" w:themeColor="text1"/>
          <w:sz w:val="20"/>
          <w:szCs w:val="30"/>
        </w:rPr>
        <w:t xml:space="preserve">Thorne SH, Liang W, Sampath P, Schmidt T, Sikorski R, </w:t>
      </w:r>
      <w:proofErr w:type="spellStart"/>
      <w:r w:rsidRPr="003A4DE7">
        <w:rPr>
          <w:rFonts w:ascii="Palatino" w:hAnsi="Palatino" w:cs="Calibri"/>
          <w:color w:val="000000" w:themeColor="text1"/>
          <w:sz w:val="20"/>
          <w:szCs w:val="30"/>
        </w:rPr>
        <w:t>Beilhack</w:t>
      </w:r>
      <w:proofErr w:type="spellEnd"/>
      <w:r w:rsidRPr="003A4DE7">
        <w:rPr>
          <w:rFonts w:ascii="Palatino" w:hAnsi="Palatino" w:cs="Calibri"/>
          <w:color w:val="000000" w:themeColor="text1"/>
          <w:sz w:val="20"/>
          <w:szCs w:val="30"/>
        </w:rPr>
        <w:t xml:space="preserve"> A, </w:t>
      </w:r>
      <w:r w:rsidRPr="003A4DE7">
        <w:rPr>
          <w:rFonts w:ascii="Palatino" w:hAnsi="Palatino" w:cs="Calibri"/>
          <w:color w:val="000000" w:themeColor="text1"/>
          <w:sz w:val="20"/>
          <w:szCs w:val="30"/>
          <w:u w:val="single"/>
        </w:rPr>
        <w:t>Contag CH.</w:t>
      </w:r>
      <w:r w:rsidR="005F3426" w:rsidRPr="003A4DE7">
        <w:rPr>
          <w:rFonts w:ascii="Palatino" w:hAnsi="Palatino" w:cs="Calibri"/>
          <w:color w:val="000000" w:themeColor="text1"/>
          <w:sz w:val="20"/>
          <w:szCs w:val="30"/>
        </w:rPr>
        <w:t xml:space="preserve"> (2010) Targeting localized immune suppression within the tumor through repeat cycles of immune cell-oncolytic virus combination t</w:t>
      </w:r>
      <w:r w:rsidRPr="003A4DE7">
        <w:rPr>
          <w:rFonts w:ascii="Palatino" w:hAnsi="Palatino" w:cs="Calibri"/>
          <w:color w:val="000000" w:themeColor="text1"/>
          <w:sz w:val="20"/>
          <w:szCs w:val="30"/>
        </w:rPr>
        <w:t xml:space="preserve">herapy. </w:t>
      </w:r>
      <w:r w:rsidRPr="003A4DE7">
        <w:rPr>
          <w:rFonts w:ascii="Palatino" w:hAnsi="Palatino" w:cs="Calibri"/>
          <w:b/>
          <w:color w:val="000000" w:themeColor="text1"/>
          <w:sz w:val="20"/>
          <w:szCs w:val="30"/>
        </w:rPr>
        <w:t>Mol Ther</w:t>
      </w:r>
      <w:r w:rsidRPr="003A4DE7">
        <w:rPr>
          <w:rFonts w:ascii="Palatino" w:hAnsi="Palatino" w:cs="Calibri"/>
          <w:color w:val="000000" w:themeColor="text1"/>
          <w:sz w:val="20"/>
          <w:szCs w:val="30"/>
        </w:rPr>
        <w:t>. 18(9): 1698-1705.</w:t>
      </w:r>
    </w:p>
    <w:p w14:paraId="3FD836D5" w14:textId="77777777" w:rsidR="00921A27" w:rsidRPr="003A4DE7" w:rsidRDefault="00110633"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TimesNewRoman"/>
          <w:bCs/>
          <w:color w:val="000000" w:themeColor="text1"/>
          <w:sz w:val="20"/>
          <w:u w:val="single"/>
        </w:rPr>
        <w:t>Contag, CH</w:t>
      </w:r>
      <w:r w:rsidRPr="003A4DE7">
        <w:rPr>
          <w:rFonts w:ascii="Palatino" w:hAnsi="Palatino" w:cs="TimesNewRoman"/>
          <w:bCs/>
          <w:color w:val="000000" w:themeColor="text1"/>
          <w:sz w:val="20"/>
        </w:rPr>
        <w:t xml:space="preserve">, </w:t>
      </w:r>
      <w:r w:rsidRPr="003A4DE7">
        <w:rPr>
          <w:rFonts w:ascii="Palatino" w:hAnsi="Palatino" w:cs="TimesNewRoman"/>
          <w:color w:val="000000" w:themeColor="text1"/>
          <w:sz w:val="20"/>
        </w:rPr>
        <w:t>Sikorski</w:t>
      </w:r>
      <w:r w:rsidRPr="003A4DE7">
        <w:rPr>
          <w:rFonts w:ascii="Palatino" w:hAnsi="Palatino" w:cs="TimesNewRoman"/>
          <w:color w:val="000000" w:themeColor="text1"/>
          <w:sz w:val="20"/>
          <w:szCs w:val="16"/>
        </w:rPr>
        <w:t xml:space="preserve">, R, Negrin, RS, Schmidt, T, Fan, AC, </w:t>
      </w:r>
      <w:proofErr w:type="spellStart"/>
      <w:r w:rsidRPr="003A4DE7">
        <w:rPr>
          <w:rFonts w:ascii="Palatino" w:hAnsi="Palatino" w:cs="TimesNewRoman"/>
          <w:color w:val="000000" w:themeColor="text1"/>
          <w:sz w:val="20"/>
        </w:rPr>
        <w:t>Bachireddy</w:t>
      </w:r>
      <w:proofErr w:type="spellEnd"/>
      <w:r w:rsidRPr="003A4DE7">
        <w:rPr>
          <w:rFonts w:ascii="Palatino" w:hAnsi="Palatino" w:cs="TimesNewRoman"/>
          <w:color w:val="000000" w:themeColor="text1"/>
          <w:sz w:val="20"/>
        </w:rPr>
        <w:t xml:space="preserve">, P, Felsher, DW, Thorne, SH (2010) </w:t>
      </w:r>
      <w:r w:rsidRPr="003A4DE7">
        <w:rPr>
          <w:rFonts w:ascii="Palatino" w:hAnsi="Palatino" w:cs="TimesNewRoman"/>
          <w:bCs/>
          <w:color w:val="000000" w:themeColor="text1"/>
          <w:sz w:val="20"/>
        </w:rPr>
        <w:t>Definition of an enhanced immune cell therapy in mice that can target stem-like</w:t>
      </w:r>
      <w:r w:rsidRPr="003A4DE7">
        <w:rPr>
          <w:rFonts w:ascii="Palatino" w:hAnsi="Palatino"/>
          <w:color w:val="000000" w:themeColor="text1"/>
          <w:sz w:val="20"/>
        </w:rPr>
        <w:t xml:space="preserve"> </w:t>
      </w:r>
      <w:r w:rsidRPr="003A4DE7">
        <w:rPr>
          <w:rFonts w:ascii="Palatino" w:hAnsi="Palatino" w:cs="TimesNewRoman"/>
          <w:bCs/>
          <w:color w:val="000000" w:themeColor="text1"/>
          <w:sz w:val="20"/>
        </w:rPr>
        <w:t xml:space="preserve">lymphoma cells. </w:t>
      </w:r>
      <w:r w:rsidR="00FD62A4" w:rsidRPr="003A4DE7">
        <w:rPr>
          <w:rFonts w:ascii="Palatino" w:hAnsi="Palatino" w:cs="TimesNewRoman"/>
          <w:b/>
          <w:bCs/>
          <w:color w:val="000000" w:themeColor="text1"/>
          <w:sz w:val="20"/>
        </w:rPr>
        <w:t>Cancer Res</w:t>
      </w:r>
      <w:r w:rsidRPr="003A4DE7">
        <w:rPr>
          <w:rFonts w:ascii="Palatino" w:hAnsi="Palatino" w:cs="TimesNewRoman"/>
          <w:bCs/>
          <w:color w:val="000000" w:themeColor="text1"/>
          <w:sz w:val="20"/>
        </w:rPr>
        <w:t xml:space="preserve">. </w:t>
      </w:r>
      <w:r w:rsidR="00817E29" w:rsidRPr="003A4DE7">
        <w:rPr>
          <w:rFonts w:ascii="Palatino" w:hAnsi="Palatino" w:cs="Helvetica"/>
          <w:color w:val="000000" w:themeColor="text1"/>
          <w:sz w:val="20"/>
          <w:szCs w:val="26"/>
        </w:rPr>
        <w:t>70:9837-9845</w:t>
      </w:r>
      <w:r w:rsidRPr="003A4DE7">
        <w:rPr>
          <w:rFonts w:ascii="Palatino" w:hAnsi="Palatino" w:cs="TimesNewRoman"/>
          <w:bCs/>
          <w:color w:val="000000" w:themeColor="text1"/>
          <w:sz w:val="20"/>
        </w:rPr>
        <w:t xml:space="preserve">. </w:t>
      </w:r>
    </w:p>
    <w:p w14:paraId="64BC6EE8" w14:textId="77777777" w:rsidR="00B43D0B" w:rsidRPr="003A4DE7" w:rsidRDefault="0004677A" w:rsidP="008F7616">
      <w:pPr>
        <w:numPr>
          <w:ilvl w:val="0"/>
          <w:numId w:val="11"/>
        </w:numPr>
        <w:tabs>
          <w:tab w:val="left" w:pos="540"/>
        </w:tabs>
        <w:spacing w:after="120"/>
        <w:ind w:left="540" w:hanging="540"/>
        <w:jc w:val="both"/>
        <w:rPr>
          <w:rFonts w:ascii="Palatino" w:hAnsi="Palatino" w:cs="TimesNewRoman"/>
          <w:color w:val="000000" w:themeColor="text1"/>
          <w:sz w:val="20"/>
        </w:rPr>
      </w:pPr>
      <w:r w:rsidRPr="003A4DE7">
        <w:rPr>
          <w:rFonts w:ascii="Palatino" w:hAnsi="Palatino" w:cs="TimesNewRoman"/>
          <w:color w:val="000000" w:themeColor="text1"/>
          <w:sz w:val="20"/>
        </w:rPr>
        <w:t>Patel, MR, Cha</w:t>
      </w:r>
      <w:r w:rsidR="007E50F6" w:rsidRPr="003A4DE7">
        <w:rPr>
          <w:rFonts w:ascii="Palatino" w:hAnsi="Palatino" w:cs="TimesNewRoman"/>
          <w:color w:val="000000" w:themeColor="text1"/>
          <w:sz w:val="20"/>
        </w:rPr>
        <w:t>ng, Y-A, Chen, IY, Bachmann, MH</w:t>
      </w:r>
      <w:r w:rsidRPr="003A4DE7">
        <w:rPr>
          <w:rFonts w:ascii="Palatino" w:hAnsi="Palatino" w:cs="TimesNewRoman"/>
          <w:color w:val="000000" w:themeColor="text1"/>
          <w:sz w:val="20"/>
        </w:rPr>
        <w:t xml:space="preserve">, </w:t>
      </w:r>
      <w:r w:rsidRPr="003A4DE7">
        <w:rPr>
          <w:rFonts w:ascii="Palatino" w:hAnsi="Palatino" w:cs="TimesNewRoman"/>
          <w:color w:val="000000" w:themeColor="text1"/>
          <w:sz w:val="20"/>
          <w:u w:val="single"/>
        </w:rPr>
        <w:t>Contag, CH</w:t>
      </w:r>
      <w:r w:rsidRPr="003A4DE7">
        <w:rPr>
          <w:rFonts w:ascii="Palatino" w:hAnsi="Palatino" w:cs="TimesNewRoman"/>
          <w:color w:val="000000" w:themeColor="text1"/>
          <w:sz w:val="20"/>
        </w:rPr>
        <w:t>, Gambhir, SS (2010)</w:t>
      </w:r>
      <w:r w:rsidRPr="003A4DE7">
        <w:rPr>
          <w:rFonts w:ascii="Palatino" w:hAnsi="Palatino" w:cs="TimesNewRoman"/>
          <w:color w:val="000000" w:themeColor="text1"/>
          <w:sz w:val="20"/>
          <w:szCs w:val="16"/>
        </w:rPr>
        <w:t xml:space="preserve"> </w:t>
      </w:r>
      <w:r w:rsidRPr="003A4DE7">
        <w:rPr>
          <w:rFonts w:ascii="Palatino" w:hAnsi="Palatino" w:cs="TimesNewRoman"/>
          <w:bCs/>
          <w:color w:val="000000" w:themeColor="text1"/>
          <w:sz w:val="20"/>
        </w:rPr>
        <w:t xml:space="preserve">Longitudinal noninvasive imaging of T-cell effector function and proliferation in living subjects. </w:t>
      </w:r>
      <w:r w:rsidR="00FD62A4" w:rsidRPr="003A4DE7">
        <w:rPr>
          <w:rFonts w:ascii="Palatino" w:hAnsi="Palatino" w:cs="TimesNewRoman"/>
          <w:b/>
          <w:bCs/>
          <w:color w:val="000000" w:themeColor="text1"/>
          <w:sz w:val="20"/>
        </w:rPr>
        <w:t>Cancer Res</w:t>
      </w:r>
      <w:r w:rsidRPr="003A4DE7">
        <w:rPr>
          <w:rFonts w:ascii="Palatino" w:hAnsi="Palatino" w:cs="TimesNewRoman"/>
          <w:b/>
          <w:bCs/>
          <w:color w:val="000000" w:themeColor="text1"/>
          <w:sz w:val="20"/>
        </w:rPr>
        <w:t xml:space="preserve">. </w:t>
      </w:r>
      <w:r w:rsidRPr="003A4DE7">
        <w:rPr>
          <w:rFonts w:ascii="Palatino" w:hAnsi="Palatino" w:cs="Helvetica"/>
          <w:color w:val="000000" w:themeColor="text1"/>
          <w:sz w:val="20"/>
          <w:szCs w:val="26"/>
        </w:rPr>
        <w:t>70:10141-10149</w:t>
      </w:r>
      <w:r w:rsidRPr="003A4DE7">
        <w:rPr>
          <w:rFonts w:ascii="Palatino" w:hAnsi="Palatino" w:cs="TimesNewRoman"/>
          <w:bCs/>
          <w:color w:val="000000" w:themeColor="text1"/>
          <w:sz w:val="20"/>
        </w:rPr>
        <w:t>.</w:t>
      </w:r>
    </w:p>
    <w:p w14:paraId="2BF798D8" w14:textId="603F5200" w:rsidR="00B43D0B" w:rsidRPr="003A4DE7" w:rsidRDefault="001658A4" w:rsidP="008F7616">
      <w:pPr>
        <w:numPr>
          <w:ilvl w:val="0"/>
          <w:numId w:val="11"/>
        </w:numPr>
        <w:tabs>
          <w:tab w:val="left" w:pos="540"/>
        </w:tabs>
        <w:spacing w:after="120"/>
        <w:ind w:left="540" w:hanging="540"/>
        <w:jc w:val="both"/>
        <w:rPr>
          <w:rFonts w:ascii="Palatino" w:hAnsi="Palatino" w:cs="TimesNewRoman"/>
          <w:color w:val="000000" w:themeColor="text1"/>
          <w:sz w:val="20"/>
        </w:rPr>
      </w:pPr>
      <w:proofErr w:type="spellStart"/>
      <w:r w:rsidRPr="003A4DE7">
        <w:rPr>
          <w:rFonts w:ascii="Palatino" w:hAnsi="Palatino" w:cs="Times-Italic"/>
          <w:color w:val="000000" w:themeColor="text1"/>
          <w:sz w:val="20"/>
          <w:szCs w:val="22"/>
        </w:rPr>
        <w:t>Loewke</w:t>
      </w:r>
      <w:proofErr w:type="spellEnd"/>
      <w:r w:rsidRPr="003A4DE7">
        <w:rPr>
          <w:rFonts w:ascii="Palatino" w:hAnsi="Palatino" w:cs="Times-Italic"/>
          <w:color w:val="000000" w:themeColor="text1"/>
          <w:sz w:val="20"/>
          <w:szCs w:val="22"/>
        </w:rPr>
        <w:t xml:space="preserve">, KE, Camarillo, DB, </w:t>
      </w:r>
      <w:proofErr w:type="spellStart"/>
      <w:r w:rsidRPr="003A4DE7">
        <w:rPr>
          <w:rFonts w:ascii="Palatino" w:hAnsi="Palatino" w:cs="Times-Italic"/>
          <w:color w:val="000000" w:themeColor="text1"/>
          <w:sz w:val="20"/>
          <w:szCs w:val="22"/>
        </w:rPr>
        <w:t>Piyawattanametha</w:t>
      </w:r>
      <w:proofErr w:type="spellEnd"/>
      <w:r w:rsidRPr="003A4DE7">
        <w:rPr>
          <w:rFonts w:ascii="Palatino" w:hAnsi="Palatino" w:cs="Times-Italic"/>
          <w:color w:val="000000" w:themeColor="text1"/>
          <w:sz w:val="20"/>
          <w:szCs w:val="22"/>
        </w:rPr>
        <w:t xml:space="preserve">, W, Mandella, MJ, </w:t>
      </w:r>
      <w:r w:rsidRPr="003A4DE7">
        <w:rPr>
          <w:rFonts w:ascii="Palatino" w:hAnsi="Palatino" w:cs="Times-Italic"/>
          <w:color w:val="000000" w:themeColor="text1"/>
          <w:sz w:val="20"/>
          <w:szCs w:val="22"/>
          <w:u w:val="single"/>
        </w:rPr>
        <w:t>Contag, CH</w:t>
      </w:r>
      <w:r w:rsidRPr="003A4DE7">
        <w:rPr>
          <w:rFonts w:ascii="Palatino" w:hAnsi="Palatino" w:cs="Times-Italic"/>
          <w:color w:val="000000" w:themeColor="text1"/>
          <w:sz w:val="20"/>
          <w:szCs w:val="22"/>
        </w:rPr>
        <w:t xml:space="preserve">, Thrun, S, Salisbury, JK (2010) </w:t>
      </w:r>
      <w:r w:rsidRPr="003A4DE7">
        <w:rPr>
          <w:rFonts w:ascii="Palatino" w:hAnsi="Palatino" w:cs="Times-Italic"/>
          <w:i/>
          <w:iCs/>
          <w:color w:val="000000" w:themeColor="text1"/>
          <w:sz w:val="20"/>
          <w:szCs w:val="48"/>
        </w:rPr>
        <w:t xml:space="preserve">In </w:t>
      </w:r>
      <w:r w:rsidR="00DD6C31" w:rsidRPr="003A4DE7">
        <w:rPr>
          <w:rFonts w:ascii="Palatino" w:hAnsi="Palatino" w:cs="Times-Italic"/>
          <w:i/>
          <w:iCs/>
          <w:color w:val="000000" w:themeColor="text1"/>
          <w:sz w:val="20"/>
          <w:szCs w:val="48"/>
        </w:rPr>
        <w:t>v</w:t>
      </w:r>
      <w:r w:rsidRPr="003A4DE7">
        <w:rPr>
          <w:rFonts w:ascii="Palatino" w:hAnsi="Palatino" w:cs="Times-Italic"/>
          <w:i/>
          <w:iCs/>
          <w:color w:val="000000" w:themeColor="text1"/>
          <w:sz w:val="20"/>
          <w:szCs w:val="48"/>
        </w:rPr>
        <w:t xml:space="preserve">ivo </w:t>
      </w:r>
      <w:r w:rsidR="00DD6C31" w:rsidRPr="003A4DE7">
        <w:rPr>
          <w:rFonts w:ascii="Palatino" w:hAnsi="Palatino" w:cs="Times-Italic"/>
          <w:color w:val="000000" w:themeColor="text1"/>
          <w:sz w:val="20"/>
          <w:szCs w:val="48"/>
        </w:rPr>
        <w:t>m</w:t>
      </w:r>
      <w:r w:rsidRPr="003A4DE7">
        <w:rPr>
          <w:rFonts w:ascii="Palatino" w:hAnsi="Palatino" w:cs="Times-Italic"/>
          <w:color w:val="000000" w:themeColor="text1"/>
          <w:sz w:val="20"/>
          <w:szCs w:val="48"/>
        </w:rPr>
        <w:t xml:space="preserve">icro-image </w:t>
      </w:r>
      <w:proofErr w:type="spellStart"/>
      <w:r w:rsidR="00DD6C31" w:rsidRPr="003A4DE7">
        <w:rPr>
          <w:rFonts w:ascii="Palatino" w:hAnsi="Palatino" w:cs="Times-Italic"/>
          <w:color w:val="000000" w:themeColor="text1"/>
          <w:sz w:val="20"/>
          <w:szCs w:val="48"/>
        </w:rPr>
        <w:t>m</w:t>
      </w:r>
      <w:r w:rsidRPr="003A4DE7">
        <w:rPr>
          <w:rFonts w:ascii="Palatino" w:hAnsi="Palatino" w:cs="Times-Italic"/>
          <w:color w:val="000000" w:themeColor="text1"/>
          <w:sz w:val="20"/>
          <w:szCs w:val="48"/>
        </w:rPr>
        <w:t>osaicing</w:t>
      </w:r>
      <w:proofErr w:type="spellEnd"/>
      <w:r w:rsidRPr="003A4DE7">
        <w:rPr>
          <w:rFonts w:ascii="Palatino" w:hAnsi="Palatino" w:cs="Times-Italic"/>
          <w:color w:val="000000" w:themeColor="text1"/>
          <w:sz w:val="20"/>
          <w:szCs w:val="48"/>
        </w:rPr>
        <w:t xml:space="preserve">. </w:t>
      </w:r>
      <w:r w:rsidRPr="003A4DE7">
        <w:rPr>
          <w:rFonts w:ascii="Palatino" w:hAnsi="Palatino" w:cs="Times-Roman"/>
          <w:b/>
          <w:color w:val="000000" w:themeColor="text1"/>
          <w:sz w:val="20"/>
          <w:szCs w:val="14"/>
        </w:rPr>
        <w:t>IEEE Trans Biomed Engineering</w:t>
      </w:r>
      <w:r w:rsidRPr="003A4DE7">
        <w:rPr>
          <w:rFonts w:ascii="Palatino" w:hAnsi="Palatino" w:cs="Times-Roman"/>
          <w:color w:val="000000" w:themeColor="text1"/>
          <w:sz w:val="20"/>
          <w:szCs w:val="14"/>
        </w:rPr>
        <w:t>.</w:t>
      </w:r>
      <w:r w:rsidR="00805A8F" w:rsidRPr="003A4DE7">
        <w:rPr>
          <w:rFonts w:ascii="Palatino" w:hAnsi="Palatino" w:cs="Times-Roman"/>
          <w:color w:val="000000" w:themeColor="text1"/>
          <w:sz w:val="20"/>
          <w:szCs w:val="14"/>
        </w:rPr>
        <w:t xml:space="preserve"> 58(1): 159-171.</w:t>
      </w:r>
    </w:p>
    <w:p w14:paraId="54AF52C9" w14:textId="77777777" w:rsidR="00B43D0B"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González-González, E, Ra, H, Spitler</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R, Hickerson, RP,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Kaspar, RL.</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(2010) Increased interstitial pressure improves nucleic acid delivery to skin enabling a comparative analysis of constitutive promoters. </w:t>
      </w:r>
      <w:proofErr w:type="spellStart"/>
      <w:r w:rsidRPr="003A4DE7">
        <w:rPr>
          <w:rFonts w:ascii="Palatino" w:hAnsi="Palatino"/>
          <w:b/>
          <w:color w:val="000000" w:themeColor="text1"/>
          <w:sz w:val="20"/>
        </w:rPr>
        <w:t>Molec</w:t>
      </w:r>
      <w:proofErr w:type="spellEnd"/>
      <w:r w:rsidRPr="003A4DE7">
        <w:rPr>
          <w:rFonts w:ascii="Palatino" w:hAnsi="Palatino"/>
          <w:b/>
          <w:color w:val="000000" w:themeColor="text1"/>
          <w:sz w:val="20"/>
        </w:rPr>
        <w:t xml:space="preserve"> Ther</w:t>
      </w:r>
      <w:r w:rsidRPr="003A4DE7">
        <w:rPr>
          <w:rFonts w:ascii="Palatino" w:hAnsi="Palatino"/>
          <w:color w:val="000000" w:themeColor="text1"/>
          <w:sz w:val="20"/>
        </w:rPr>
        <w:t xml:space="preserve"> </w:t>
      </w:r>
      <w:r w:rsidRPr="003A4DE7">
        <w:rPr>
          <w:rFonts w:ascii="Palatino" w:hAnsi="Palatino" w:cs="Verdana"/>
          <w:b/>
          <w:bCs/>
          <w:color w:val="000000" w:themeColor="text1"/>
          <w:sz w:val="20"/>
        </w:rPr>
        <w:t>7</w:t>
      </w:r>
      <w:r w:rsidRPr="003A4DE7">
        <w:rPr>
          <w:rFonts w:ascii="Palatino" w:hAnsi="Palatino" w:cs="Verdana"/>
          <w:color w:val="000000" w:themeColor="text1"/>
          <w:sz w:val="20"/>
        </w:rPr>
        <w:t>, 1270-1278.</w:t>
      </w:r>
    </w:p>
    <w:p w14:paraId="6507CB53" w14:textId="77777777" w:rsidR="00FC035D"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rPr>
        <w:t xml:space="preserve">Liu, JTC, Mandella, MJ, </w:t>
      </w:r>
      <w:proofErr w:type="spellStart"/>
      <w:r w:rsidRPr="003A4DE7">
        <w:rPr>
          <w:rFonts w:ascii="Palatino" w:hAnsi="Palatino" w:cs="Verdana"/>
          <w:color w:val="000000" w:themeColor="text1"/>
          <w:sz w:val="20"/>
        </w:rPr>
        <w:t>Loewke</w:t>
      </w:r>
      <w:proofErr w:type="spellEnd"/>
      <w:r w:rsidRPr="003A4DE7">
        <w:rPr>
          <w:rFonts w:ascii="Palatino" w:hAnsi="Palatino" w:cs="Verdana"/>
          <w:color w:val="000000" w:themeColor="text1"/>
          <w:sz w:val="20"/>
        </w:rPr>
        <w:t xml:space="preserve">, NO., Haeberle, H., Ra, H, </w:t>
      </w:r>
      <w:proofErr w:type="spellStart"/>
      <w:r w:rsidRPr="003A4DE7">
        <w:rPr>
          <w:rFonts w:ascii="Palatino" w:hAnsi="Palatino" w:cs="Verdana"/>
          <w:color w:val="000000" w:themeColor="text1"/>
          <w:sz w:val="20"/>
        </w:rPr>
        <w:t>Piyawattanametha</w:t>
      </w:r>
      <w:proofErr w:type="spellEnd"/>
      <w:r w:rsidRPr="003A4DE7">
        <w:rPr>
          <w:rFonts w:ascii="Palatino" w:hAnsi="Palatino" w:cs="Verdana"/>
          <w:color w:val="000000" w:themeColor="text1"/>
          <w:sz w:val="20"/>
        </w:rPr>
        <w:t>, W.,</w:t>
      </w:r>
      <w:r w:rsidR="00206A42" w:rsidRPr="003A4DE7">
        <w:rPr>
          <w:rFonts w:ascii="Palatino" w:hAnsi="Palatino" w:cs="Verdana"/>
          <w:color w:val="000000" w:themeColor="text1"/>
          <w:sz w:val="20"/>
        </w:rPr>
        <w:t xml:space="preserve"> </w:t>
      </w:r>
      <w:r w:rsidRPr="003A4DE7">
        <w:rPr>
          <w:rFonts w:ascii="Palatino" w:hAnsi="Palatino" w:cs="Verdana"/>
          <w:color w:val="000000" w:themeColor="text1"/>
          <w:sz w:val="20"/>
        </w:rPr>
        <w:t xml:space="preserve">Solgaard, O, Kino, GS, </w:t>
      </w:r>
      <w:r w:rsidRPr="003A4DE7">
        <w:rPr>
          <w:rFonts w:ascii="Palatino" w:hAnsi="Palatino" w:cs="Verdana"/>
          <w:color w:val="000000" w:themeColor="text1"/>
          <w:sz w:val="20"/>
          <w:u w:val="single"/>
        </w:rPr>
        <w:t>Contag, CH</w:t>
      </w:r>
      <w:r w:rsidRPr="003A4DE7">
        <w:rPr>
          <w:rFonts w:ascii="Palatino" w:hAnsi="Palatino" w:cs="Verdana"/>
          <w:color w:val="000000" w:themeColor="text1"/>
          <w:sz w:val="20"/>
        </w:rPr>
        <w:t xml:space="preserve"> (2010) </w:t>
      </w:r>
      <w:hyperlink r:id="rId10" w:history="1">
        <w:r w:rsidRPr="003A4DE7">
          <w:rPr>
            <w:rFonts w:ascii="Palatino" w:hAnsi="Palatino" w:cs="Verdana"/>
            <w:bCs/>
            <w:color w:val="000000" w:themeColor="text1"/>
            <w:sz w:val="20"/>
            <w:szCs w:val="26"/>
            <w:u w:color="0E659E"/>
          </w:rPr>
          <w:t>Surgical dual-axis confocal microscope for brain tumor resection</w:t>
        </w:r>
      </w:hyperlink>
      <w:r w:rsidRPr="003A4DE7">
        <w:rPr>
          <w:rFonts w:ascii="Palatino" w:hAnsi="Palatino" w:cs="TimesNewRoman"/>
          <w:color w:val="000000" w:themeColor="text1"/>
          <w:sz w:val="20"/>
        </w:rPr>
        <w:t xml:space="preserve">. </w:t>
      </w:r>
      <w:r w:rsidRPr="003A4DE7">
        <w:rPr>
          <w:rFonts w:ascii="Palatino" w:hAnsi="Palatino" w:cs="Verdana"/>
          <w:color w:val="000000" w:themeColor="text1"/>
          <w:sz w:val="20"/>
        </w:rPr>
        <w:t xml:space="preserve"> </w:t>
      </w:r>
      <w:hyperlink r:id="rId11" w:history="1">
        <w:r w:rsidRPr="003A4DE7">
          <w:rPr>
            <w:rFonts w:ascii="Palatino" w:hAnsi="Palatino" w:cs="Verdana"/>
            <w:b/>
            <w:color w:val="000000" w:themeColor="text1"/>
            <w:sz w:val="20"/>
            <w:u w:color="0E659E"/>
          </w:rPr>
          <w:t xml:space="preserve">Photonics Society Winter Topicals Meeting Series (WTM), 2010 IEEE </w:t>
        </w:r>
      </w:hyperlink>
      <w:r w:rsidRPr="003A4DE7">
        <w:rPr>
          <w:rFonts w:ascii="MS Mincho" w:eastAsia="MS Mincho" w:hAnsi="MS Mincho" w:cs="MS Mincho" w:hint="eastAsia"/>
          <w:b/>
          <w:color w:val="000000" w:themeColor="text1"/>
          <w:sz w:val="20"/>
        </w:rPr>
        <w:t> </w:t>
      </w:r>
      <w:proofErr w:type="spellStart"/>
      <w:r w:rsidR="000D6EEC" w:rsidRPr="003A4DE7">
        <w:rPr>
          <w:rFonts w:ascii="Palatino" w:hAnsi="Palatino" w:cs="Verdana"/>
          <w:color w:val="000000" w:themeColor="text1"/>
          <w:sz w:val="20"/>
        </w:rPr>
        <w:t>doi</w:t>
      </w:r>
      <w:proofErr w:type="spellEnd"/>
      <w:r w:rsidR="000D6EEC" w:rsidRPr="003A4DE7">
        <w:rPr>
          <w:rFonts w:ascii="Palatino" w:hAnsi="Palatino" w:cs="Verdana"/>
          <w:color w:val="000000" w:themeColor="text1"/>
          <w:sz w:val="20"/>
        </w:rPr>
        <w:t>:</w:t>
      </w:r>
      <w:r w:rsidRPr="003A4DE7">
        <w:rPr>
          <w:rFonts w:ascii="Palatino" w:hAnsi="Palatino" w:cs="Verdana"/>
          <w:color w:val="000000" w:themeColor="text1"/>
          <w:sz w:val="20"/>
        </w:rPr>
        <w:t xml:space="preserve"> </w:t>
      </w:r>
      <w:hyperlink r:id="rId12" w:history="1">
        <w:r w:rsidRPr="003A4DE7">
          <w:rPr>
            <w:rFonts w:ascii="Palatino" w:hAnsi="Palatino" w:cs="Verdana"/>
            <w:color w:val="000000" w:themeColor="text1"/>
            <w:sz w:val="20"/>
            <w:u w:color="0E659E"/>
          </w:rPr>
          <w:t>10.1109/PHOTWTM.2010.5421944</w:t>
        </w:r>
      </w:hyperlink>
      <w:r w:rsidR="00FC035D" w:rsidRPr="003A4DE7">
        <w:rPr>
          <w:rFonts w:ascii="Palatino" w:hAnsi="Palatino" w:cs="Verdana"/>
          <w:color w:val="000000" w:themeColor="text1"/>
          <w:sz w:val="20"/>
        </w:rPr>
        <w:t>: 76</w:t>
      </w:r>
      <w:r w:rsidRPr="003A4DE7">
        <w:rPr>
          <w:rFonts w:ascii="Palatino" w:hAnsi="Palatino" w:cs="Verdana"/>
          <w:color w:val="000000" w:themeColor="text1"/>
          <w:sz w:val="20"/>
        </w:rPr>
        <w:t>–77</w:t>
      </w:r>
    </w:p>
    <w:p w14:paraId="771014FA" w14:textId="77777777" w:rsidR="00AD0E5D" w:rsidRPr="003A4DE7" w:rsidRDefault="00FC035D" w:rsidP="00D912C8">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Beckham JT, </w:t>
      </w:r>
      <w:proofErr w:type="spellStart"/>
      <w:r w:rsidRPr="003A4DE7">
        <w:rPr>
          <w:rFonts w:ascii="Palatino" w:hAnsi="Palatino" w:cs="Helvetica"/>
          <w:color w:val="000000" w:themeColor="text1"/>
          <w:sz w:val="20"/>
        </w:rPr>
        <w:t>Wilmink</w:t>
      </w:r>
      <w:proofErr w:type="spellEnd"/>
      <w:r w:rsidRPr="003A4DE7">
        <w:rPr>
          <w:rFonts w:ascii="Palatino" w:hAnsi="Palatino" w:cs="Helvetica"/>
          <w:color w:val="000000" w:themeColor="text1"/>
          <w:sz w:val="20"/>
        </w:rPr>
        <w:t xml:space="preserve"> GJ, Opalenik SR, </w:t>
      </w: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MA,</w:t>
      </w:r>
      <w:r w:rsidRPr="003A4DE7">
        <w:rPr>
          <w:rFonts w:ascii="Palatino" w:hAnsi="Palatino"/>
          <w:color w:val="000000" w:themeColor="text1"/>
          <w:sz w:val="20"/>
        </w:rPr>
        <w:t xml:space="preserve"> </w:t>
      </w:r>
      <w:r w:rsidRPr="003A4DE7">
        <w:rPr>
          <w:rFonts w:ascii="Palatino" w:hAnsi="Palatino" w:cs="Helvetica"/>
          <w:color w:val="000000" w:themeColor="text1"/>
          <w:sz w:val="20"/>
        </w:rPr>
        <w:t xml:space="preserve">Abraham, AA, Takahashi, K,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Takahashi, T, Jansen, E. D (2011) Microarray analysis of cellular thermotolerance. </w:t>
      </w:r>
      <w:r w:rsidRPr="003A4DE7">
        <w:rPr>
          <w:rFonts w:ascii="Palatino" w:hAnsi="Palatino" w:cs="Helvetica"/>
          <w:b/>
          <w:color w:val="000000" w:themeColor="text1"/>
          <w:sz w:val="20"/>
        </w:rPr>
        <w:t>Lasers Surg Med</w:t>
      </w:r>
      <w:r w:rsidRPr="003A4DE7">
        <w:rPr>
          <w:rFonts w:ascii="Palatino" w:hAnsi="Palatino" w:cs="Helvetica"/>
          <w:color w:val="000000" w:themeColor="text1"/>
          <w:sz w:val="20"/>
        </w:rPr>
        <w:t xml:space="preserve"> 42:752-765.</w:t>
      </w:r>
    </w:p>
    <w:p w14:paraId="3F01B541" w14:textId="77777777" w:rsidR="00AD0E5D" w:rsidRPr="003A4DE7" w:rsidRDefault="00B67D86"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Hickerson RP, Flores MA, Leake D, Lara, MF,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Leachman, SA, Kaspar, RL (2011) Use of Self-delivery siRNAs to inhibit gene expression in an organotypic pachyonychia congenita model. </w:t>
      </w:r>
      <w:r w:rsidRPr="003A4DE7">
        <w:rPr>
          <w:rFonts w:ascii="Palatino" w:hAnsi="Palatino" w:cs="Helvetica"/>
          <w:b/>
          <w:color w:val="000000" w:themeColor="text1"/>
          <w:sz w:val="20"/>
        </w:rPr>
        <w:t xml:space="preserve">J Invest Dermatol </w:t>
      </w:r>
      <w:r w:rsidRPr="003A4DE7">
        <w:rPr>
          <w:rFonts w:ascii="Palatino" w:hAnsi="Palatino" w:cs="Helvetica"/>
          <w:color w:val="000000" w:themeColor="text1"/>
          <w:sz w:val="20"/>
        </w:rPr>
        <w:t>131(5):1037-1044.</w:t>
      </w:r>
    </w:p>
    <w:p w14:paraId="3F9350F6" w14:textId="77777777" w:rsidR="00AD0E5D"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Hickerson, RP, Leachman, SA, Pho, LN, Gonzalez-Gonzalez, E, Smith, FJ, McLean, WH</w:t>
      </w:r>
      <w:r w:rsidR="00327892" w:rsidRPr="003A4DE7">
        <w:rPr>
          <w:rFonts w:ascii="Palatino" w:hAnsi="Palatino" w:cs="Helvetica"/>
          <w:color w:val="000000" w:themeColor="text1"/>
          <w:sz w:val="20"/>
        </w:rPr>
        <w:t xml:space="preserve">, </w:t>
      </w:r>
      <w:r w:rsidRPr="003A4DE7">
        <w:rPr>
          <w:rFonts w:ascii="Palatino" w:hAnsi="Palatino" w:cs="Helvetica"/>
          <w:color w:val="000000" w:themeColor="text1"/>
          <w:sz w:val="20"/>
          <w:u w:val="single"/>
        </w:rPr>
        <w:t>Contag, C</w:t>
      </w:r>
      <w:r w:rsidR="00327892" w:rsidRPr="003A4DE7">
        <w:rPr>
          <w:rFonts w:ascii="Palatino" w:hAnsi="Palatino" w:cs="Helvetica"/>
          <w:color w:val="000000" w:themeColor="text1"/>
          <w:sz w:val="20"/>
          <w:u w:val="single"/>
        </w:rPr>
        <w:t>H</w:t>
      </w:r>
      <w:r w:rsidRPr="003A4DE7">
        <w:rPr>
          <w:rFonts w:ascii="Palatino" w:hAnsi="Palatino" w:cs="Helvetica"/>
          <w:color w:val="000000" w:themeColor="text1"/>
          <w:sz w:val="20"/>
        </w:rPr>
        <w:t>, Leake, D.</w:t>
      </w:r>
      <w:r w:rsidR="00327892" w:rsidRPr="003A4DE7">
        <w:rPr>
          <w:rFonts w:ascii="Palatino" w:hAnsi="Palatino" w:cs="Helvetica"/>
          <w:color w:val="000000" w:themeColor="text1"/>
          <w:sz w:val="20"/>
        </w:rPr>
        <w:t xml:space="preserve"> </w:t>
      </w:r>
      <w:proofErr w:type="spellStart"/>
      <w:r w:rsidR="00327892" w:rsidRPr="003A4DE7">
        <w:rPr>
          <w:rFonts w:ascii="Palatino" w:hAnsi="Palatino" w:cs="Helvetica"/>
          <w:color w:val="000000" w:themeColor="text1"/>
          <w:sz w:val="20"/>
        </w:rPr>
        <w:t>Milsto</w:t>
      </w:r>
      <w:r w:rsidRPr="003A4DE7">
        <w:rPr>
          <w:rFonts w:ascii="Palatino" w:hAnsi="Palatino" w:cs="Helvetica"/>
          <w:color w:val="000000" w:themeColor="text1"/>
          <w:sz w:val="20"/>
        </w:rPr>
        <w:t>ne</w:t>
      </w:r>
      <w:proofErr w:type="spellEnd"/>
      <w:r w:rsidRPr="003A4DE7">
        <w:rPr>
          <w:rFonts w:ascii="Palatino" w:hAnsi="Palatino" w:cs="Helvetica"/>
          <w:color w:val="000000" w:themeColor="text1"/>
          <w:sz w:val="20"/>
        </w:rPr>
        <w:t>, LM, and Kaspar, RL (2011</w:t>
      </w:r>
      <w:r w:rsidR="00327892" w:rsidRPr="003A4DE7">
        <w:rPr>
          <w:rFonts w:ascii="Palatino" w:hAnsi="Palatino" w:cs="Helvetica"/>
          <w:color w:val="000000" w:themeColor="text1"/>
          <w:sz w:val="20"/>
        </w:rPr>
        <w:t>) Development</w:t>
      </w:r>
      <w:r w:rsidR="00EC6916" w:rsidRPr="003A4DE7">
        <w:rPr>
          <w:rFonts w:ascii="Palatino" w:hAnsi="Palatino" w:cs="Helvetica"/>
          <w:color w:val="000000" w:themeColor="text1"/>
          <w:sz w:val="20"/>
        </w:rPr>
        <w:t xml:space="preserve"> of quantitative molecular clinical end points for siRNA clinical t</w:t>
      </w:r>
      <w:r w:rsidR="00327892" w:rsidRPr="003A4DE7">
        <w:rPr>
          <w:rFonts w:ascii="Palatino" w:hAnsi="Palatino" w:cs="Helvetica"/>
          <w:color w:val="000000" w:themeColor="text1"/>
          <w:sz w:val="20"/>
        </w:rPr>
        <w:t xml:space="preserve">rials. </w:t>
      </w:r>
      <w:r w:rsidR="00327892" w:rsidRPr="003A4DE7">
        <w:rPr>
          <w:rFonts w:ascii="Palatino" w:hAnsi="Palatino" w:cs="Helvetica"/>
          <w:b/>
          <w:color w:val="000000" w:themeColor="text1"/>
          <w:sz w:val="20"/>
        </w:rPr>
        <w:t>J Invest Dermatol</w:t>
      </w:r>
      <w:r w:rsidR="00327892" w:rsidRPr="003A4DE7">
        <w:rPr>
          <w:rFonts w:ascii="Palatino" w:hAnsi="Palatino" w:cs="Helvetica"/>
          <w:color w:val="000000" w:themeColor="text1"/>
          <w:sz w:val="20"/>
        </w:rPr>
        <w:t>.</w:t>
      </w:r>
      <w:r w:rsidR="00B67D86" w:rsidRPr="003A4DE7">
        <w:rPr>
          <w:rFonts w:ascii="Palatino" w:hAnsi="Palatino" w:cs="Helvetica"/>
          <w:color w:val="000000" w:themeColor="text1"/>
          <w:sz w:val="20"/>
        </w:rPr>
        <w:t xml:space="preserve"> 131(5):1029-1036.</w:t>
      </w:r>
    </w:p>
    <w:p w14:paraId="1195B8C0" w14:textId="77777777" w:rsidR="00AD0E5D"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Sramek, C. </w:t>
      </w: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M, Spitler, R. Leung, LS, Nomoto, H</w:t>
      </w:r>
      <w:r w:rsidR="00327892" w:rsidRPr="003A4DE7">
        <w:rPr>
          <w:rFonts w:ascii="Palatino" w:hAnsi="Palatino" w:cs="Helvetica"/>
          <w:color w:val="000000" w:themeColor="text1"/>
          <w:sz w:val="20"/>
        </w:rPr>
        <w:t xml:space="preserve">, </w:t>
      </w:r>
      <w:r w:rsidR="00327892" w:rsidRPr="003A4DE7">
        <w:rPr>
          <w:rFonts w:ascii="Palatino" w:hAnsi="Palatino" w:cs="Helvetica"/>
          <w:color w:val="000000" w:themeColor="text1"/>
          <w:sz w:val="20"/>
          <w:u w:val="single"/>
        </w:rPr>
        <w:t>Cont</w:t>
      </w:r>
      <w:r w:rsidRPr="003A4DE7">
        <w:rPr>
          <w:rFonts w:ascii="Palatino" w:hAnsi="Palatino" w:cs="Helvetica"/>
          <w:color w:val="000000" w:themeColor="text1"/>
          <w:sz w:val="20"/>
          <w:u w:val="single"/>
        </w:rPr>
        <w:t>ag, CH</w:t>
      </w:r>
      <w:r w:rsidRPr="003A4DE7">
        <w:rPr>
          <w:rFonts w:ascii="Palatino" w:hAnsi="Palatino" w:cs="Helvetica"/>
          <w:color w:val="000000" w:themeColor="text1"/>
          <w:sz w:val="20"/>
        </w:rPr>
        <w:t>, and Palanker, DV (2011</w:t>
      </w:r>
      <w:r w:rsidR="00EC6916" w:rsidRPr="003A4DE7">
        <w:rPr>
          <w:rFonts w:ascii="Palatino" w:hAnsi="Palatino" w:cs="Helvetica"/>
          <w:color w:val="000000" w:themeColor="text1"/>
          <w:sz w:val="20"/>
        </w:rPr>
        <w:t>) Non-damaging r</w:t>
      </w:r>
      <w:r w:rsidR="00327892" w:rsidRPr="003A4DE7">
        <w:rPr>
          <w:rFonts w:ascii="Palatino" w:hAnsi="Palatino" w:cs="Helvetica"/>
          <w:color w:val="000000" w:themeColor="text1"/>
          <w:sz w:val="20"/>
        </w:rPr>
        <w:t>et</w:t>
      </w:r>
      <w:r w:rsidR="00EC6916" w:rsidRPr="003A4DE7">
        <w:rPr>
          <w:rFonts w:ascii="Palatino" w:hAnsi="Palatino" w:cs="Helvetica"/>
          <w:color w:val="000000" w:themeColor="text1"/>
          <w:sz w:val="20"/>
        </w:rPr>
        <w:t>inal phototherapy: Dynamic range of heat shock protein e</w:t>
      </w:r>
      <w:r w:rsidR="00327892" w:rsidRPr="003A4DE7">
        <w:rPr>
          <w:rFonts w:ascii="Palatino" w:hAnsi="Palatino" w:cs="Helvetica"/>
          <w:color w:val="000000" w:themeColor="text1"/>
          <w:sz w:val="20"/>
        </w:rPr>
        <w:t>xpression</w:t>
      </w:r>
      <w:r w:rsidR="00327892" w:rsidRPr="003A4DE7">
        <w:rPr>
          <w:rFonts w:ascii="Palatino" w:hAnsi="Palatino" w:cs="Helvetica"/>
          <w:b/>
          <w:color w:val="000000" w:themeColor="text1"/>
          <w:sz w:val="20"/>
        </w:rPr>
        <w:t xml:space="preserve">. Invest </w:t>
      </w:r>
      <w:proofErr w:type="spellStart"/>
      <w:r w:rsidR="00327892" w:rsidRPr="003A4DE7">
        <w:rPr>
          <w:rFonts w:ascii="Palatino" w:hAnsi="Palatino" w:cs="Helvetica"/>
          <w:b/>
          <w:color w:val="000000" w:themeColor="text1"/>
          <w:sz w:val="20"/>
        </w:rPr>
        <w:t>Ophthalmol</w:t>
      </w:r>
      <w:proofErr w:type="spellEnd"/>
      <w:r w:rsidR="00327892" w:rsidRPr="003A4DE7">
        <w:rPr>
          <w:rFonts w:ascii="Palatino" w:hAnsi="Palatino" w:cs="Helvetica"/>
          <w:b/>
          <w:color w:val="000000" w:themeColor="text1"/>
          <w:sz w:val="20"/>
        </w:rPr>
        <w:t xml:space="preserve"> Vis Sci.</w:t>
      </w:r>
      <w:r w:rsidR="00B67D86" w:rsidRPr="003A4DE7">
        <w:rPr>
          <w:rFonts w:ascii="Palatino" w:hAnsi="Palatino" w:cs="Helvetica"/>
          <w:b/>
          <w:color w:val="000000" w:themeColor="text1"/>
          <w:sz w:val="20"/>
        </w:rPr>
        <w:t xml:space="preserve"> </w:t>
      </w:r>
      <w:r w:rsidR="00B67D86" w:rsidRPr="003A4DE7">
        <w:rPr>
          <w:rFonts w:ascii="Palatino" w:hAnsi="Palatino" w:cs="Arial"/>
          <w:color w:val="000000" w:themeColor="text1"/>
          <w:sz w:val="20"/>
        </w:rPr>
        <w:t xml:space="preserve">52(3):1780-7. </w:t>
      </w:r>
    </w:p>
    <w:p w14:paraId="37DD46E3" w14:textId="77777777" w:rsidR="00327892" w:rsidRPr="003A4DE7" w:rsidRDefault="001C0AD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Ra, H, </w:t>
      </w:r>
      <w:proofErr w:type="spellStart"/>
      <w:r w:rsidRPr="003A4DE7">
        <w:rPr>
          <w:rFonts w:ascii="Palatino" w:hAnsi="Palatino"/>
          <w:color w:val="000000" w:themeColor="text1"/>
          <w:sz w:val="20"/>
        </w:rPr>
        <w:t>Piyawattanametha</w:t>
      </w:r>
      <w:proofErr w:type="spellEnd"/>
      <w:r w:rsidRPr="003A4DE7">
        <w:rPr>
          <w:rFonts w:ascii="Palatino" w:hAnsi="Palatino"/>
          <w:color w:val="000000" w:themeColor="text1"/>
          <w:sz w:val="20"/>
        </w:rPr>
        <w:t>, W. Gonzalez-Gonzalez, E, Mandella, MJ, Kino</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rPr>
        <w:t xml:space="preserve">GS, Solgaard, O, Leake, D, Kaspar, RL, Oro,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r w:rsidRPr="003A4DE7">
        <w:rPr>
          <w:rFonts w:ascii="Palatino" w:hAnsi="Palatino" w:cs="Helvetica"/>
          <w:color w:val="000000" w:themeColor="text1"/>
          <w:sz w:val="20"/>
        </w:rPr>
        <w:t xml:space="preserve">(2011) In vivo imaging of human and mouse skin with a handheld dual-axis confocal fluorescence microscope, </w:t>
      </w:r>
      <w:r w:rsidRPr="003A4DE7">
        <w:rPr>
          <w:rFonts w:ascii="Palatino" w:hAnsi="Palatino" w:cs="Helvetica"/>
          <w:b/>
          <w:color w:val="000000" w:themeColor="text1"/>
          <w:sz w:val="20"/>
        </w:rPr>
        <w:t>J Invest. Derm</w:t>
      </w:r>
      <w:r w:rsidRPr="003A4DE7">
        <w:rPr>
          <w:rFonts w:ascii="Palatino" w:hAnsi="Palatino" w:cs="Helvetica"/>
          <w:color w:val="000000" w:themeColor="text1"/>
          <w:sz w:val="20"/>
        </w:rPr>
        <w:t>. 131(5): 1061-6</w:t>
      </w:r>
    </w:p>
    <w:p w14:paraId="3EF54197" w14:textId="77777777" w:rsidR="00AD0E5D"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Bold"/>
          <w:bCs/>
          <w:color w:val="000000" w:themeColor="text1"/>
          <w:sz w:val="20"/>
        </w:rPr>
        <w:t>Zinn</w:t>
      </w:r>
      <w:r w:rsidRPr="003A4DE7">
        <w:rPr>
          <w:rFonts w:ascii="Palatino" w:hAnsi="Palatino" w:cs="Helvetica-Bold"/>
          <w:bCs/>
          <w:color w:val="000000" w:themeColor="text1"/>
          <w:sz w:val="20"/>
          <w:szCs w:val="16"/>
        </w:rPr>
        <w:t xml:space="preserve">, KR, </w:t>
      </w:r>
      <w:r w:rsidRPr="003A4DE7">
        <w:rPr>
          <w:rFonts w:ascii="Palatino" w:hAnsi="Palatino" w:cs="Helvetica-Bold"/>
          <w:bCs/>
          <w:color w:val="000000" w:themeColor="text1"/>
          <w:sz w:val="20"/>
        </w:rPr>
        <w:t>Anderson</w:t>
      </w:r>
      <w:r w:rsidRPr="003A4DE7">
        <w:rPr>
          <w:rFonts w:ascii="Palatino" w:hAnsi="Palatino" w:cs="Helvetica-Bold"/>
          <w:bCs/>
          <w:color w:val="000000" w:themeColor="text1"/>
          <w:sz w:val="20"/>
          <w:szCs w:val="16"/>
        </w:rPr>
        <w:t xml:space="preserve">, CJ, </w:t>
      </w:r>
      <w:r w:rsidRPr="003A4DE7">
        <w:rPr>
          <w:rFonts w:ascii="Palatino" w:hAnsi="Palatino" w:cs="Helvetica-Bold"/>
          <w:bCs/>
          <w:color w:val="000000" w:themeColor="text1"/>
          <w:sz w:val="20"/>
        </w:rPr>
        <w:t>Bradbury, M, Cutler</w:t>
      </w:r>
      <w:r w:rsidRPr="003A4DE7">
        <w:rPr>
          <w:rFonts w:ascii="Palatino" w:hAnsi="Palatino" w:cs="Helvetica-Bold"/>
          <w:bCs/>
          <w:color w:val="000000" w:themeColor="text1"/>
          <w:sz w:val="20"/>
          <w:szCs w:val="16"/>
        </w:rPr>
        <w:t xml:space="preserve">, CS, </w:t>
      </w:r>
      <w:r w:rsidRPr="003A4DE7">
        <w:rPr>
          <w:rFonts w:ascii="Palatino" w:hAnsi="Palatino" w:cs="Helvetica-Bold"/>
          <w:bCs/>
          <w:color w:val="000000" w:themeColor="text1"/>
          <w:sz w:val="20"/>
        </w:rPr>
        <w:t>Peterson</w:t>
      </w:r>
      <w:r w:rsidRPr="003A4DE7">
        <w:rPr>
          <w:rFonts w:ascii="Palatino" w:hAnsi="Palatino" w:cs="Helvetica-Bold"/>
          <w:bCs/>
          <w:color w:val="000000" w:themeColor="text1"/>
          <w:sz w:val="20"/>
          <w:szCs w:val="16"/>
        </w:rPr>
        <w:t xml:space="preserve">, TE, </w:t>
      </w:r>
      <w:r w:rsidRPr="003A4DE7">
        <w:rPr>
          <w:rFonts w:ascii="Palatino" w:hAnsi="Palatino" w:cs="Helvetica-Bold"/>
          <w:bCs/>
          <w:color w:val="000000" w:themeColor="text1"/>
          <w:sz w:val="20"/>
        </w:rPr>
        <w:t>Morgan, DE, Price</w:t>
      </w:r>
      <w:r w:rsidRPr="003A4DE7">
        <w:rPr>
          <w:rFonts w:ascii="Palatino" w:hAnsi="Palatino" w:cs="Helvetica-Bold"/>
          <w:bCs/>
          <w:color w:val="000000" w:themeColor="text1"/>
          <w:sz w:val="20"/>
          <w:szCs w:val="16"/>
        </w:rPr>
        <w:t xml:space="preserve">, JC, </w:t>
      </w:r>
      <w:r w:rsidRPr="003A4DE7">
        <w:rPr>
          <w:rFonts w:ascii="Palatino" w:hAnsi="Palatino" w:cs="Helvetica-Bold"/>
          <w:bCs/>
          <w:color w:val="000000" w:themeColor="text1"/>
          <w:sz w:val="20"/>
        </w:rPr>
        <w:t>Graham</w:t>
      </w:r>
      <w:r w:rsidRPr="003A4DE7">
        <w:rPr>
          <w:rFonts w:ascii="Palatino" w:hAnsi="Palatino" w:cs="Helvetica-Bold"/>
          <w:bCs/>
          <w:color w:val="000000" w:themeColor="text1"/>
          <w:sz w:val="20"/>
          <w:szCs w:val="16"/>
        </w:rPr>
        <w:t xml:space="preserve">, MP, </w:t>
      </w:r>
      <w:r w:rsidRPr="003A4DE7">
        <w:rPr>
          <w:rFonts w:ascii="Palatino" w:hAnsi="Palatino" w:cs="Helvetica-Bold"/>
          <w:bCs/>
          <w:color w:val="000000" w:themeColor="text1"/>
          <w:sz w:val="20"/>
          <w:u w:val="single"/>
        </w:rPr>
        <w:t>Contag</w:t>
      </w:r>
      <w:r w:rsidRPr="003A4DE7">
        <w:rPr>
          <w:rFonts w:ascii="Palatino" w:hAnsi="Palatino" w:cs="Helvetica-Bold"/>
          <w:bCs/>
          <w:color w:val="000000" w:themeColor="text1"/>
          <w:sz w:val="20"/>
          <w:szCs w:val="16"/>
          <w:u w:val="single"/>
        </w:rPr>
        <w:t>, CH</w:t>
      </w:r>
      <w:r w:rsidRPr="003A4DE7">
        <w:rPr>
          <w:rFonts w:ascii="Palatino" w:hAnsi="Palatino" w:cs="Helvetica-Bold"/>
          <w:bCs/>
          <w:color w:val="000000" w:themeColor="text1"/>
          <w:sz w:val="20"/>
          <w:szCs w:val="16"/>
        </w:rPr>
        <w:t xml:space="preserve">, </w:t>
      </w:r>
      <w:proofErr w:type="spellStart"/>
      <w:r w:rsidRPr="003A4DE7">
        <w:rPr>
          <w:rFonts w:ascii="Palatino" w:hAnsi="Palatino" w:cs="Helvetica-Bold"/>
          <w:bCs/>
          <w:color w:val="000000" w:themeColor="text1"/>
          <w:sz w:val="20"/>
        </w:rPr>
        <w:t>Wittstrom</w:t>
      </w:r>
      <w:proofErr w:type="spellEnd"/>
      <w:r w:rsidRPr="003A4DE7">
        <w:rPr>
          <w:rFonts w:ascii="Palatino" w:hAnsi="Palatino" w:cs="Helvetica-Bold"/>
          <w:bCs/>
          <w:color w:val="000000" w:themeColor="text1"/>
          <w:sz w:val="20"/>
          <w:szCs w:val="16"/>
        </w:rPr>
        <w:t>, K,</w:t>
      </w:r>
      <w:r w:rsidRPr="003A4DE7">
        <w:rPr>
          <w:rFonts w:ascii="Palatino" w:hAnsi="Palatino" w:cs="Helvetica-Bold"/>
          <w:bCs/>
          <w:color w:val="000000" w:themeColor="text1"/>
          <w:sz w:val="20"/>
        </w:rPr>
        <w:t xml:space="preserve"> Norenberg, JP</w:t>
      </w:r>
      <w:r w:rsidRPr="003A4DE7">
        <w:rPr>
          <w:rFonts w:ascii="Palatino" w:hAnsi="Palatino" w:cs="Helvetica-Bold"/>
          <w:bCs/>
          <w:color w:val="000000" w:themeColor="text1"/>
          <w:sz w:val="20"/>
          <w:szCs w:val="16"/>
        </w:rPr>
        <w:t xml:space="preserve"> (2011) </w:t>
      </w:r>
      <w:r w:rsidR="00EC6916" w:rsidRPr="003A4DE7">
        <w:rPr>
          <w:rFonts w:ascii="Palatino" w:hAnsi="Palatino" w:cs="Helvetica-Bold"/>
          <w:bCs/>
          <w:color w:val="000000" w:themeColor="text1"/>
          <w:sz w:val="20"/>
        </w:rPr>
        <w:t>Components of a curriculum for molecular imaging s</w:t>
      </w:r>
      <w:r w:rsidRPr="003A4DE7">
        <w:rPr>
          <w:rFonts w:ascii="Palatino" w:hAnsi="Palatino" w:cs="Helvetica-Bold"/>
          <w:bCs/>
          <w:color w:val="000000" w:themeColor="text1"/>
          <w:sz w:val="20"/>
        </w:rPr>
        <w:t>cientists</w:t>
      </w:r>
      <w:r w:rsidRPr="003A4DE7">
        <w:rPr>
          <w:rFonts w:ascii="Palatino" w:hAnsi="Palatino" w:cs="Helvetica-Bold"/>
          <w:bCs/>
          <w:color w:val="000000" w:themeColor="text1"/>
          <w:sz w:val="20"/>
          <w:szCs w:val="16"/>
        </w:rPr>
        <w:t xml:space="preserve">. </w:t>
      </w:r>
      <w:r w:rsidRPr="003A4DE7">
        <w:rPr>
          <w:rFonts w:ascii="Palatino" w:hAnsi="Palatino" w:cs="Helvetica-Bold"/>
          <w:b/>
          <w:bCs/>
          <w:color w:val="000000" w:themeColor="text1"/>
          <w:sz w:val="20"/>
          <w:szCs w:val="16"/>
        </w:rPr>
        <w:t xml:space="preserve">J </w:t>
      </w:r>
      <w:proofErr w:type="spellStart"/>
      <w:r w:rsidRPr="003A4DE7">
        <w:rPr>
          <w:rFonts w:ascii="Palatino" w:hAnsi="Palatino" w:cs="Helvetica-Bold"/>
          <w:b/>
          <w:bCs/>
          <w:color w:val="000000" w:themeColor="text1"/>
          <w:sz w:val="20"/>
          <w:szCs w:val="16"/>
        </w:rPr>
        <w:t>Nuc</w:t>
      </w:r>
      <w:proofErr w:type="spellEnd"/>
      <w:r w:rsidRPr="003A4DE7">
        <w:rPr>
          <w:rFonts w:ascii="Palatino" w:hAnsi="Palatino" w:cs="Helvetica-Bold"/>
          <w:b/>
          <w:bCs/>
          <w:color w:val="000000" w:themeColor="text1"/>
          <w:sz w:val="20"/>
          <w:szCs w:val="16"/>
        </w:rPr>
        <w:t xml:space="preserve"> Med</w:t>
      </w:r>
      <w:r w:rsidRPr="003A4DE7">
        <w:rPr>
          <w:rFonts w:ascii="Palatino" w:hAnsi="Palatino" w:cs="Helvetica-Bold"/>
          <w:bCs/>
          <w:color w:val="000000" w:themeColor="text1"/>
          <w:sz w:val="20"/>
          <w:szCs w:val="16"/>
        </w:rPr>
        <w:t xml:space="preserve">. </w:t>
      </w:r>
      <w:r w:rsidR="00B67D86" w:rsidRPr="003A4DE7">
        <w:rPr>
          <w:rFonts w:ascii="Palatino" w:hAnsi="Palatino" w:cs="Helvetica"/>
          <w:color w:val="000000" w:themeColor="text1"/>
          <w:sz w:val="20"/>
        </w:rPr>
        <w:t>52:650-656</w:t>
      </w:r>
      <w:r w:rsidRPr="003A4DE7">
        <w:rPr>
          <w:rFonts w:ascii="Palatino" w:hAnsi="Palatino" w:cs="Helvetica-Bold"/>
          <w:bCs/>
          <w:color w:val="000000" w:themeColor="text1"/>
          <w:sz w:val="20"/>
          <w:szCs w:val="16"/>
        </w:rPr>
        <w:t>.</w:t>
      </w:r>
    </w:p>
    <w:p w14:paraId="61E21080" w14:textId="2E7A08A8" w:rsidR="00AD0E5D" w:rsidRPr="003A4DE7" w:rsidRDefault="001C0AD1"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Terashima, M, Ehara, S, Yang, E, </w:t>
      </w:r>
      <w:proofErr w:type="spellStart"/>
      <w:r w:rsidRPr="003A4DE7">
        <w:rPr>
          <w:rFonts w:ascii="Palatino" w:hAnsi="Palatino" w:cs="Helvetica"/>
          <w:color w:val="000000" w:themeColor="text1"/>
          <w:sz w:val="20"/>
        </w:rPr>
        <w:t>Kosuge</w:t>
      </w:r>
      <w:proofErr w:type="spellEnd"/>
      <w:r w:rsidRPr="003A4DE7">
        <w:rPr>
          <w:rFonts w:ascii="Palatino" w:hAnsi="Palatino" w:cs="Helvetica"/>
          <w:color w:val="000000" w:themeColor="text1"/>
          <w:sz w:val="20"/>
        </w:rPr>
        <w:t xml:space="preserve">, H, Tsao, PH Quertermous, T.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McConnell, MV (2011) In vivo bioluminescence imaging of inducible nitric oxide synthase gene expression in vascular inflammation. </w:t>
      </w:r>
      <w:r w:rsidRPr="003A4DE7">
        <w:rPr>
          <w:rFonts w:ascii="Palatino" w:hAnsi="Palatino" w:cs="Helvetica"/>
          <w:b/>
          <w:color w:val="000000" w:themeColor="text1"/>
          <w:sz w:val="20"/>
        </w:rPr>
        <w:t>Mol Imaging Biol</w:t>
      </w:r>
      <w:r w:rsidRPr="003A4DE7">
        <w:rPr>
          <w:rFonts w:ascii="Palatino" w:hAnsi="Palatino" w:cs="Helvetica"/>
          <w:color w:val="000000" w:themeColor="text1"/>
          <w:sz w:val="20"/>
        </w:rPr>
        <w:t xml:space="preserve">. </w:t>
      </w:r>
      <w:r w:rsidR="0026155A" w:rsidRPr="003A4DE7">
        <w:rPr>
          <w:rFonts w:ascii="Palatino" w:hAnsi="Palatino" w:cs="Trebuchet MS"/>
          <w:color w:val="000000" w:themeColor="text1"/>
          <w:sz w:val="20"/>
        </w:rPr>
        <w:t>DOI: 10.1007/s11307-010-0451-5</w:t>
      </w:r>
      <w:r w:rsidR="00AD0E5D" w:rsidRPr="003A4DE7">
        <w:rPr>
          <w:rFonts w:ascii="Palatino" w:hAnsi="Palatino" w:cs="Trebuchet MS"/>
          <w:color w:val="000000" w:themeColor="text1"/>
          <w:sz w:val="20"/>
        </w:rPr>
        <w:t>.</w:t>
      </w:r>
    </w:p>
    <w:p w14:paraId="389FE5C1" w14:textId="77777777" w:rsidR="00225103" w:rsidRPr="003A4DE7" w:rsidRDefault="0004677A" w:rsidP="008F7616">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xml:space="preserve">, MA Helms, M, Kalish, F,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(2011) </w:t>
      </w:r>
      <w:r w:rsidRPr="003A4DE7">
        <w:rPr>
          <w:rFonts w:ascii="Palatino" w:hAnsi="Palatino"/>
          <w:color w:val="000000" w:themeColor="text1"/>
          <w:sz w:val="20"/>
          <w:szCs w:val="32"/>
        </w:rPr>
        <w:t xml:space="preserve">Image-guided genomics analysis of tissue response to laser induced thermal stress. </w:t>
      </w:r>
      <w:r w:rsidRPr="003A4DE7">
        <w:rPr>
          <w:rFonts w:ascii="Palatino" w:hAnsi="Palatino"/>
          <w:b/>
          <w:color w:val="000000" w:themeColor="text1"/>
          <w:sz w:val="20"/>
          <w:szCs w:val="32"/>
        </w:rPr>
        <w:t xml:space="preserve">J. Biomed Optics. </w:t>
      </w:r>
      <w:r w:rsidR="004F6F5E" w:rsidRPr="003A4DE7">
        <w:rPr>
          <w:rFonts w:ascii="Palatino" w:hAnsi="Palatino"/>
          <w:color w:val="000000" w:themeColor="text1"/>
          <w:sz w:val="20"/>
          <w:szCs w:val="32"/>
        </w:rPr>
        <w:t>16(5): 058001</w:t>
      </w:r>
      <w:r w:rsidRPr="003A4DE7">
        <w:rPr>
          <w:rFonts w:ascii="Palatino" w:hAnsi="Palatino"/>
          <w:color w:val="000000" w:themeColor="text1"/>
          <w:sz w:val="20"/>
        </w:rPr>
        <w:t>.</w:t>
      </w:r>
    </w:p>
    <w:p w14:paraId="693DDC20" w14:textId="77777777" w:rsidR="00942BE6" w:rsidRPr="003A4DE7" w:rsidRDefault="00225103" w:rsidP="008F7616">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bCs/>
          <w:color w:val="000000" w:themeColor="text1"/>
          <w:sz w:val="20"/>
        </w:rPr>
        <w:t xml:space="preserve">Kapoor, R, </w:t>
      </w:r>
      <w:proofErr w:type="spellStart"/>
      <w:r w:rsidRPr="003A4DE7">
        <w:rPr>
          <w:rFonts w:ascii="Palatino" w:hAnsi="Palatino"/>
          <w:bCs/>
          <w:color w:val="000000" w:themeColor="text1"/>
          <w:sz w:val="20"/>
        </w:rPr>
        <w:t>Eimerman</w:t>
      </w:r>
      <w:proofErr w:type="spellEnd"/>
      <w:r w:rsidRPr="003A4DE7">
        <w:rPr>
          <w:rFonts w:ascii="Palatino" w:hAnsi="Palatino"/>
          <w:bCs/>
          <w:color w:val="000000" w:themeColor="text1"/>
          <w:sz w:val="20"/>
        </w:rPr>
        <w:t xml:space="preserve">, PR, Hardy, JW, Cirillo, JD, </w:t>
      </w:r>
      <w:r w:rsidRPr="003A4DE7">
        <w:rPr>
          <w:rFonts w:ascii="Palatino" w:hAnsi="Palatino"/>
          <w:bCs/>
          <w:color w:val="000000" w:themeColor="text1"/>
          <w:sz w:val="20"/>
          <w:u w:val="single"/>
        </w:rPr>
        <w:t>Contag, CH</w:t>
      </w:r>
      <w:r w:rsidRPr="003A4DE7">
        <w:rPr>
          <w:rFonts w:ascii="Palatino" w:hAnsi="Palatino"/>
          <w:bCs/>
          <w:color w:val="000000" w:themeColor="text1"/>
          <w:sz w:val="20"/>
        </w:rPr>
        <w:t xml:space="preserve">, and Barron, AE. </w:t>
      </w:r>
      <w:r w:rsidR="00682CB1" w:rsidRPr="003A4DE7">
        <w:rPr>
          <w:rFonts w:ascii="Palatino" w:hAnsi="Palatino"/>
          <w:bCs/>
          <w:color w:val="000000" w:themeColor="text1"/>
          <w:sz w:val="20"/>
        </w:rPr>
        <w:t xml:space="preserve">(2011) </w:t>
      </w:r>
      <w:r w:rsidRPr="003A4DE7">
        <w:rPr>
          <w:rFonts w:ascii="Palatino" w:hAnsi="Palatino"/>
          <w:color w:val="000000" w:themeColor="text1"/>
          <w:sz w:val="20"/>
        </w:rPr>
        <w:t xml:space="preserve">Efficacy of Antimicrobial </w:t>
      </w:r>
      <w:proofErr w:type="spellStart"/>
      <w:r w:rsidRPr="003A4DE7">
        <w:rPr>
          <w:rFonts w:ascii="Palatino" w:hAnsi="Palatino"/>
          <w:color w:val="000000" w:themeColor="text1"/>
          <w:sz w:val="20"/>
        </w:rPr>
        <w:t>Peptoids</w:t>
      </w:r>
      <w:proofErr w:type="spellEnd"/>
      <w:r w:rsidRPr="003A4DE7">
        <w:rPr>
          <w:rFonts w:ascii="Palatino" w:hAnsi="Palatino"/>
          <w:color w:val="000000" w:themeColor="text1"/>
          <w:sz w:val="20"/>
        </w:rPr>
        <w:t xml:space="preserve"> Against Mycobacterium. </w:t>
      </w:r>
      <w:r w:rsidRPr="003A4DE7">
        <w:rPr>
          <w:rFonts w:ascii="Palatino" w:hAnsi="Palatino"/>
          <w:b/>
          <w:color w:val="000000" w:themeColor="text1"/>
          <w:sz w:val="20"/>
        </w:rPr>
        <w:t>Antimicrobial Agents and Chemotherapy.</w:t>
      </w:r>
      <w:r w:rsidRPr="003A4DE7">
        <w:rPr>
          <w:rFonts w:ascii="Palatino" w:hAnsi="Palatino"/>
          <w:color w:val="000000" w:themeColor="text1"/>
          <w:sz w:val="20"/>
        </w:rPr>
        <w:t xml:space="preserve"> </w:t>
      </w:r>
      <w:r w:rsidR="001C7191" w:rsidRPr="003A4DE7">
        <w:rPr>
          <w:rFonts w:ascii="Palatino" w:hAnsi="Palatino" w:cs="Helvetica"/>
          <w:color w:val="000000" w:themeColor="text1"/>
          <w:sz w:val="20"/>
        </w:rPr>
        <w:t>55:3058-3062</w:t>
      </w:r>
      <w:r w:rsidRPr="003A4DE7">
        <w:rPr>
          <w:rFonts w:ascii="Palatino" w:hAnsi="Palatino"/>
          <w:color w:val="000000" w:themeColor="text1"/>
          <w:sz w:val="20"/>
        </w:rPr>
        <w:t xml:space="preserve">. </w:t>
      </w:r>
    </w:p>
    <w:p w14:paraId="0532AE9D" w14:textId="77777777" w:rsidR="00EC6634" w:rsidRPr="003A4DE7" w:rsidRDefault="00B67D86" w:rsidP="00EC6634">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Cao</w:t>
      </w:r>
      <w:r w:rsidR="007528A1" w:rsidRPr="003A4DE7">
        <w:rPr>
          <w:rFonts w:ascii="Palatino" w:hAnsi="Palatino"/>
          <w:color w:val="000000" w:themeColor="text1"/>
          <w:sz w:val="20"/>
        </w:rPr>
        <w:t xml:space="preserve">, </w:t>
      </w:r>
      <w:r w:rsidRPr="003A4DE7">
        <w:rPr>
          <w:rFonts w:ascii="Palatino" w:hAnsi="Palatino" w:cs="Cambria"/>
          <w:color w:val="000000" w:themeColor="text1"/>
          <w:sz w:val="20"/>
          <w:szCs w:val="21"/>
        </w:rPr>
        <w:t xml:space="preserve">Y-A, Kusy, S, Luong, R, Wong, R, Stevenson, DK, </w:t>
      </w:r>
      <w:r w:rsidRPr="003A4DE7">
        <w:rPr>
          <w:rFonts w:ascii="Palatino" w:hAnsi="Palatino" w:cs="Cambria"/>
          <w:color w:val="000000" w:themeColor="text1"/>
          <w:sz w:val="20"/>
          <w:szCs w:val="21"/>
          <w:u w:val="single"/>
        </w:rPr>
        <w:t>Contag, CH.</w:t>
      </w:r>
      <w:r w:rsidRPr="003A4DE7">
        <w:rPr>
          <w:rFonts w:ascii="Palatino" w:hAnsi="Palatino" w:cs="Cambria"/>
          <w:color w:val="000000" w:themeColor="text1"/>
          <w:sz w:val="20"/>
          <w:szCs w:val="21"/>
        </w:rPr>
        <w:t xml:space="preserve"> (2011) </w:t>
      </w:r>
      <w:r w:rsidRPr="003A4DE7">
        <w:rPr>
          <w:rFonts w:ascii="Palatino" w:hAnsi="Palatino" w:cs="Helvetica"/>
          <w:color w:val="000000" w:themeColor="text1"/>
          <w:sz w:val="20"/>
        </w:rPr>
        <w:t xml:space="preserve">Heme Oxygenase-1 deletion affects stress erythropoiesis. </w:t>
      </w:r>
      <w:proofErr w:type="spellStart"/>
      <w:r w:rsidRPr="003A4DE7">
        <w:rPr>
          <w:rFonts w:ascii="Palatino" w:hAnsi="Palatino" w:cs="Helvetica"/>
          <w:b/>
          <w:color w:val="000000" w:themeColor="text1"/>
          <w:sz w:val="20"/>
        </w:rPr>
        <w:t>PLoS</w:t>
      </w:r>
      <w:proofErr w:type="spellEnd"/>
      <w:r w:rsidRPr="003A4DE7">
        <w:rPr>
          <w:rFonts w:ascii="Palatino" w:hAnsi="Palatino" w:cs="Helvetica"/>
          <w:b/>
          <w:color w:val="000000" w:themeColor="text1"/>
          <w:sz w:val="20"/>
        </w:rPr>
        <w:t xml:space="preserve"> ONE</w:t>
      </w:r>
      <w:r w:rsidRPr="003A4DE7">
        <w:rPr>
          <w:rFonts w:ascii="Palatino" w:hAnsi="Palatino" w:cs="Helvetica"/>
          <w:i/>
          <w:color w:val="000000" w:themeColor="text1"/>
          <w:sz w:val="20"/>
        </w:rPr>
        <w:t>.</w:t>
      </w:r>
      <w:r w:rsidRPr="003A4DE7">
        <w:rPr>
          <w:rFonts w:ascii="Palatino" w:hAnsi="Palatino" w:cs="Helvetica"/>
          <w:color w:val="000000" w:themeColor="text1"/>
          <w:sz w:val="20"/>
        </w:rPr>
        <w:t xml:space="preserve"> </w:t>
      </w:r>
      <w:r w:rsidR="004F6F5E" w:rsidRPr="003A4DE7">
        <w:rPr>
          <w:rStyle w:val="author"/>
          <w:rFonts w:ascii="Palatino" w:hAnsi="Palatino"/>
          <w:color w:val="000000" w:themeColor="text1"/>
          <w:sz w:val="20"/>
        </w:rPr>
        <w:t>6</w:t>
      </w:r>
      <w:r w:rsidR="004F6F5E" w:rsidRPr="003A4DE7">
        <w:rPr>
          <w:rStyle w:val="HTMLCite"/>
          <w:rFonts w:ascii="Palatino" w:hAnsi="Palatino"/>
          <w:i w:val="0"/>
          <w:color w:val="000000" w:themeColor="text1"/>
          <w:sz w:val="20"/>
        </w:rPr>
        <w:t xml:space="preserve"> (5): e20634</w:t>
      </w:r>
      <w:r w:rsidRPr="003A4DE7">
        <w:rPr>
          <w:rFonts w:ascii="Palatino" w:hAnsi="Palatino" w:cs="Helvetica"/>
          <w:i/>
          <w:color w:val="000000" w:themeColor="text1"/>
          <w:sz w:val="20"/>
        </w:rPr>
        <w:t>.</w:t>
      </w:r>
    </w:p>
    <w:p w14:paraId="04618199" w14:textId="77777777" w:rsidR="00941F41" w:rsidRPr="003A4DE7" w:rsidRDefault="003B1483" w:rsidP="00941F41">
      <w:pPr>
        <w:numPr>
          <w:ilvl w:val="0"/>
          <w:numId w:val="11"/>
        </w:numPr>
        <w:tabs>
          <w:tab w:val="left" w:pos="560"/>
        </w:tabs>
        <w:spacing w:after="120"/>
        <w:ind w:left="540" w:hanging="540"/>
        <w:jc w:val="both"/>
        <w:rPr>
          <w:rFonts w:ascii="Palatino" w:hAnsi="Palatino"/>
          <w:color w:val="000000" w:themeColor="text1"/>
          <w:sz w:val="20"/>
        </w:rPr>
      </w:pP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xml:space="preserve">, MA,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(2011)</w:t>
      </w:r>
      <w:r w:rsidR="00EC6634" w:rsidRPr="003A4DE7">
        <w:rPr>
          <w:rFonts w:ascii="Palatino" w:hAnsi="Palatino" w:cs="Helvetica"/>
          <w:color w:val="000000" w:themeColor="text1"/>
          <w:sz w:val="20"/>
        </w:rPr>
        <w:t xml:space="preserve"> </w:t>
      </w:r>
      <w:r w:rsidR="00EC6634" w:rsidRPr="003A4DE7">
        <w:rPr>
          <w:rFonts w:ascii="Palatino" w:hAnsi="Palatino" w:cs="Times-Bold"/>
          <w:bCs/>
          <w:color w:val="000000" w:themeColor="text1"/>
          <w:sz w:val="20"/>
          <w:szCs w:val="56"/>
        </w:rPr>
        <w:t>Pulse duration determines levels of Hsp70</w:t>
      </w:r>
      <w:r w:rsidR="00EC6634" w:rsidRPr="003A4DE7">
        <w:rPr>
          <w:rFonts w:ascii="Palatino" w:hAnsi="Palatino"/>
          <w:color w:val="000000" w:themeColor="text1"/>
          <w:sz w:val="20"/>
        </w:rPr>
        <w:t xml:space="preserve"> </w:t>
      </w:r>
      <w:r w:rsidR="00EC6634" w:rsidRPr="003A4DE7">
        <w:rPr>
          <w:rFonts w:ascii="Palatino" w:hAnsi="Palatino" w:cs="Times-Bold"/>
          <w:bCs/>
          <w:color w:val="000000" w:themeColor="text1"/>
          <w:sz w:val="20"/>
          <w:szCs w:val="56"/>
        </w:rPr>
        <w:t>induction in tissues following laser</w:t>
      </w:r>
      <w:r w:rsidR="00EC6634" w:rsidRPr="003A4DE7">
        <w:rPr>
          <w:rFonts w:ascii="Palatino" w:hAnsi="Palatino"/>
          <w:color w:val="000000" w:themeColor="text1"/>
          <w:sz w:val="20"/>
        </w:rPr>
        <w:t xml:space="preserve"> </w:t>
      </w:r>
      <w:r w:rsidR="00EC6634" w:rsidRPr="003A4DE7">
        <w:rPr>
          <w:rFonts w:ascii="Palatino" w:hAnsi="Palatino" w:cs="Times-Bold"/>
          <w:bCs/>
          <w:color w:val="000000" w:themeColor="text1"/>
          <w:sz w:val="20"/>
          <w:szCs w:val="56"/>
        </w:rPr>
        <w:t>irradiation.</w:t>
      </w:r>
      <w:r w:rsidR="00EC6634" w:rsidRPr="003A4DE7">
        <w:rPr>
          <w:rFonts w:ascii="Palatino" w:hAnsi="Palatino" w:cs="Times-Bold"/>
          <w:b/>
          <w:bCs/>
          <w:color w:val="000000" w:themeColor="text1"/>
          <w:sz w:val="20"/>
          <w:szCs w:val="56"/>
        </w:rPr>
        <w:t xml:space="preserve"> </w:t>
      </w:r>
      <w:r w:rsidRPr="003A4DE7">
        <w:rPr>
          <w:rFonts w:ascii="Palatino" w:hAnsi="Palatino" w:cs="Helvetica"/>
          <w:b/>
          <w:iCs/>
          <w:color w:val="000000" w:themeColor="text1"/>
          <w:sz w:val="20"/>
        </w:rPr>
        <w:t>J Biomed Optics</w:t>
      </w:r>
      <w:r w:rsidRPr="003A4DE7">
        <w:rPr>
          <w:rFonts w:ascii="Palatino" w:hAnsi="Palatino" w:cs="Helvetica"/>
          <w:color w:val="000000" w:themeColor="text1"/>
          <w:sz w:val="20"/>
        </w:rPr>
        <w:t xml:space="preserve"> </w:t>
      </w:r>
      <w:r w:rsidRPr="003A4DE7">
        <w:rPr>
          <w:rFonts w:ascii="Palatino" w:hAnsi="Palatino" w:cs="Helvetica"/>
          <w:bCs/>
          <w:color w:val="000000" w:themeColor="text1"/>
          <w:sz w:val="20"/>
        </w:rPr>
        <w:t>16(7)</w:t>
      </w:r>
      <w:r w:rsidRPr="003A4DE7">
        <w:rPr>
          <w:rFonts w:ascii="Palatino" w:hAnsi="Palatino" w:cs="Helvetica"/>
          <w:color w:val="000000" w:themeColor="text1"/>
          <w:sz w:val="20"/>
        </w:rPr>
        <w:t xml:space="preserve">, </w:t>
      </w:r>
      <w:r w:rsidR="00EC6634" w:rsidRPr="003A4DE7">
        <w:rPr>
          <w:rFonts w:ascii="Palatino" w:hAnsi="Palatino" w:cs="Optima"/>
          <w:color w:val="000000" w:themeColor="text1"/>
          <w:sz w:val="20"/>
          <w:szCs w:val="16"/>
        </w:rPr>
        <w:t>078002</w:t>
      </w:r>
      <w:r w:rsidR="00941F41" w:rsidRPr="003A4DE7">
        <w:rPr>
          <w:rFonts w:ascii="Palatino" w:hAnsi="Palatino"/>
          <w:color w:val="000000" w:themeColor="text1"/>
          <w:sz w:val="20"/>
        </w:rPr>
        <w:t>.</w:t>
      </w:r>
    </w:p>
    <w:p w14:paraId="2BB585C7" w14:textId="77777777" w:rsidR="00B22F0A" w:rsidRPr="003A4DE7" w:rsidRDefault="00941F41" w:rsidP="00941F41">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Gonzalez-Gonzalez, E, Kim, YC, Speaker, TJ, Hickerson, RP, Spitler, R, Birchall, JC, Lara, M. F, Hu, RH, Liang, Y, </w:t>
      </w:r>
      <w:proofErr w:type="spellStart"/>
      <w:r w:rsidRPr="003A4DE7">
        <w:rPr>
          <w:rFonts w:ascii="Palatino" w:hAnsi="Palatino" w:cs="Helvetica"/>
          <w:color w:val="000000" w:themeColor="text1"/>
          <w:sz w:val="20"/>
        </w:rPr>
        <w:t>Kirkiles</w:t>
      </w:r>
      <w:proofErr w:type="spellEnd"/>
      <w:r w:rsidRPr="003A4DE7">
        <w:rPr>
          <w:rFonts w:ascii="Palatino" w:hAnsi="Palatino" w:cs="Helvetica"/>
          <w:color w:val="000000" w:themeColor="text1"/>
          <w:sz w:val="20"/>
        </w:rPr>
        <w:t xml:space="preserve">-Smith, N, </w:t>
      </w:r>
      <w:proofErr w:type="spellStart"/>
      <w:r w:rsidRPr="003A4DE7">
        <w:rPr>
          <w:rFonts w:ascii="Palatino" w:hAnsi="Palatino" w:cs="Helvetica"/>
          <w:color w:val="000000" w:themeColor="text1"/>
          <w:sz w:val="20"/>
        </w:rPr>
        <w:t>Prausnitz</w:t>
      </w:r>
      <w:proofErr w:type="spellEnd"/>
      <w:r w:rsidRPr="003A4DE7">
        <w:rPr>
          <w:rFonts w:ascii="Palatino" w:hAnsi="Palatino" w:cs="Helvetica"/>
          <w:color w:val="000000" w:themeColor="text1"/>
          <w:sz w:val="20"/>
        </w:rPr>
        <w:t xml:space="preserve">, MR, </w:t>
      </w:r>
      <w:proofErr w:type="spellStart"/>
      <w:r w:rsidRPr="003A4DE7">
        <w:rPr>
          <w:rFonts w:ascii="Palatino" w:hAnsi="Palatino" w:cs="Helvetica"/>
          <w:color w:val="000000" w:themeColor="text1"/>
          <w:sz w:val="20"/>
        </w:rPr>
        <w:t>Milstone</w:t>
      </w:r>
      <w:proofErr w:type="spellEnd"/>
      <w:r w:rsidRPr="003A4DE7">
        <w:rPr>
          <w:rFonts w:ascii="Palatino" w:hAnsi="Palatino" w:cs="Helvetica"/>
          <w:color w:val="000000" w:themeColor="text1"/>
          <w:sz w:val="20"/>
        </w:rPr>
        <w:t xml:space="preserve">, LM,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Kaspar, RL (2011) Visualization of plasmid delivery to keratinocytes in mouse and human epidermis. </w:t>
      </w:r>
      <w:r w:rsidRPr="003A4DE7">
        <w:rPr>
          <w:rFonts w:ascii="Palatino" w:hAnsi="Palatino" w:cs="Helvetica"/>
          <w:b/>
          <w:color w:val="000000" w:themeColor="text1"/>
          <w:sz w:val="20"/>
        </w:rPr>
        <w:t>Sci Rep</w:t>
      </w:r>
      <w:r w:rsidRPr="003A4DE7">
        <w:rPr>
          <w:rFonts w:ascii="Palatino" w:hAnsi="Palatino" w:cs="Helvetica"/>
          <w:color w:val="000000" w:themeColor="text1"/>
          <w:sz w:val="20"/>
        </w:rPr>
        <w:t xml:space="preserve">. 1: 158. </w:t>
      </w:r>
    </w:p>
    <w:p w14:paraId="6DD9E9CC" w14:textId="3A0D616F" w:rsidR="000D6EEC" w:rsidRPr="003A4DE7" w:rsidRDefault="00B22F0A" w:rsidP="000D6EEC">
      <w:pPr>
        <w:numPr>
          <w:ilvl w:val="0"/>
          <w:numId w:val="11"/>
        </w:numPr>
        <w:tabs>
          <w:tab w:val="left" w:pos="560"/>
        </w:tabs>
        <w:spacing w:after="120"/>
        <w:ind w:left="540" w:hanging="540"/>
        <w:jc w:val="both"/>
        <w:rPr>
          <w:rFonts w:ascii="Palatino" w:hAnsi="Palatino"/>
          <w:color w:val="000000" w:themeColor="text1"/>
          <w:sz w:val="20"/>
        </w:rPr>
      </w:pPr>
      <w:proofErr w:type="spellStart"/>
      <w:r w:rsidRPr="003A4DE7">
        <w:rPr>
          <w:rFonts w:ascii="Palatino" w:hAnsi="Palatino" w:cs="Times-Italic"/>
          <w:iCs/>
          <w:color w:val="000000" w:themeColor="text1"/>
          <w:sz w:val="20"/>
        </w:rPr>
        <w:lastRenderedPageBreak/>
        <w:t>Lobovkina</w:t>
      </w:r>
      <w:proofErr w:type="spellEnd"/>
      <w:r w:rsidRPr="003A4DE7">
        <w:rPr>
          <w:rFonts w:ascii="Palatino" w:hAnsi="Palatino" w:cs="Times-Italic"/>
          <w:iCs/>
          <w:color w:val="000000" w:themeColor="text1"/>
          <w:sz w:val="20"/>
          <w:szCs w:val="16"/>
        </w:rPr>
        <w:t xml:space="preserve">, T, </w:t>
      </w:r>
      <w:r w:rsidRPr="003A4DE7">
        <w:rPr>
          <w:rFonts w:ascii="Palatino" w:hAnsi="Palatino" w:cs="Times-Italic"/>
          <w:iCs/>
          <w:color w:val="000000" w:themeColor="text1"/>
          <w:sz w:val="20"/>
        </w:rPr>
        <w:t>Jacobson, GB, Gonzalez-Gonzalez, E, Hickerson</w:t>
      </w:r>
      <w:r w:rsidRPr="003A4DE7">
        <w:rPr>
          <w:rFonts w:ascii="Palatino" w:hAnsi="Palatino" w:cs="Times-Italic"/>
          <w:iCs/>
          <w:color w:val="000000" w:themeColor="text1"/>
          <w:sz w:val="20"/>
          <w:szCs w:val="16"/>
        </w:rPr>
        <w:t xml:space="preserve"> RP</w:t>
      </w:r>
      <w:r w:rsidRPr="003A4DE7">
        <w:rPr>
          <w:rFonts w:ascii="Palatino" w:hAnsi="Palatino" w:cs="Times-Italic"/>
          <w:iCs/>
          <w:color w:val="000000" w:themeColor="text1"/>
          <w:sz w:val="20"/>
        </w:rPr>
        <w:t xml:space="preserve">, Leake, D, Kaspar, RL, </w:t>
      </w:r>
      <w:r w:rsidRPr="003A4DE7">
        <w:rPr>
          <w:rFonts w:ascii="Palatino" w:hAnsi="Palatino" w:cs="Times-Italic"/>
          <w:iCs/>
          <w:color w:val="000000" w:themeColor="text1"/>
          <w:sz w:val="20"/>
          <w:u w:val="single"/>
        </w:rPr>
        <w:t>Contag, CH</w:t>
      </w:r>
      <w:r w:rsidRPr="003A4DE7">
        <w:rPr>
          <w:rFonts w:ascii="Palatino" w:hAnsi="Palatino" w:cs="Times-Italic"/>
          <w:iCs/>
          <w:color w:val="000000" w:themeColor="text1"/>
          <w:sz w:val="20"/>
        </w:rPr>
        <w:t xml:space="preserve">, and Zare, RN. (2011) </w:t>
      </w:r>
      <w:r w:rsidRPr="003A4DE7">
        <w:rPr>
          <w:rFonts w:ascii="Palatino" w:hAnsi="Palatino" w:cs="Times-Italic"/>
          <w:iCs/>
          <w:color w:val="000000" w:themeColor="text1"/>
          <w:sz w:val="20"/>
          <w:szCs w:val="44"/>
        </w:rPr>
        <w:t xml:space="preserve">In vivo </w:t>
      </w:r>
      <w:r w:rsidRPr="003A4DE7">
        <w:rPr>
          <w:rFonts w:ascii="Palatino" w:hAnsi="Palatino" w:cs="Times-Italic"/>
          <w:color w:val="000000" w:themeColor="text1"/>
          <w:sz w:val="20"/>
          <w:szCs w:val="44"/>
        </w:rPr>
        <w:t>sustained release of siRNA from solid lipid</w:t>
      </w:r>
      <w:r w:rsidRPr="003A4DE7">
        <w:rPr>
          <w:rFonts w:ascii="Palatino" w:hAnsi="Palatino"/>
          <w:color w:val="000000" w:themeColor="text1"/>
          <w:sz w:val="20"/>
        </w:rPr>
        <w:t xml:space="preserve"> </w:t>
      </w:r>
      <w:r w:rsidRPr="003A4DE7">
        <w:rPr>
          <w:rFonts w:ascii="Palatino" w:hAnsi="Palatino" w:cs="Times-Italic"/>
          <w:color w:val="000000" w:themeColor="text1"/>
          <w:sz w:val="20"/>
          <w:szCs w:val="44"/>
        </w:rPr>
        <w:t xml:space="preserve">nanoparticles. </w:t>
      </w:r>
      <w:r w:rsidRPr="003A4DE7">
        <w:rPr>
          <w:rFonts w:ascii="Palatino" w:hAnsi="Palatino" w:cs="Times-Italic"/>
          <w:b/>
          <w:color w:val="000000" w:themeColor="text1"/>
          <w:sz w:val="20"/>
          <w:szCs w:val="44"/>
        </w:rPr>
        <w:t>A</w:t>
      </w:r>
      <w:r w:rsidR="00C619BE" w:rsidRPr="003A4DE7">
        <w:rPr>
          <w:rFonts w:ascii="Palatino" w:hAnsi="Palatino" w:cs="Times-Italic"/>
          <w:b/>
          <w:color w:val="000000" w:themeColor="text1"/>
          <w:sz w:val="20"/>
          <w:szCs w:val="44"/>
        </w:rPr>
        <w:t>CS</w:t>
      </w:r>
      <w:r w:rsidR="00662502" w:rsidRPr="003A4DE7">
        <w:rPr>
          <w:rFonts w:ascii="Palatino" w:hAnsi="Palatino" w:cs="Times-Italic"/>
          <w:b/>
          <w:color w:val="000000" w:themeColor="text1"/>
          <w:sz w:val="20"/>
          <w:szCs w:val="44"/>
        </w:rPr>
        <w:t xml:space="preserve"> Nano</w:t>
      </w:r>
      <w:r w:rsidR="00464C46" w:rsidRPr="003A4DE7">
        <w:rPr>
          <w:rFonts w:ascii="Palatino" w:hAnsi="Palatino" w:cs="Times-Italic"/>
          <w:b/>
          <w:color w:val="000000" w:themeColor="text1"/>
          <w:sz w:val="20"/>
          <w:szCs w:val="44"/>
        </w:rPr>
        <w:t xml:space="preserve">. </w:t>
      </w:r>
      <w:r w:rsidR="00464C46" w:rsidRPr="003A4DE7">
        <w:rPr>
          <w:rFonts w:ascii="Palatino" w:hAnsi="Palatino"/>
          <w:i/>
          <w:color w:val="000000" w:themeColor="text1"/>
          <w:sz w:val="20"/>
        </w:rPr>
        <w:t>5</w:t>
      </w:r>
      <w:r w:rsidR="000D6EEC" w:rsidRPr="003A4DE7">
        <w:rPr>
          <w:rFonts w:ascii="Palatino" w:hAnsi="Palatino"/>
          <w:color w:val="000000" w:themeColor="text1"/>
          <w:sz w:val="20"/>
        </w:rPr>
        <w:t>(12): 9977–9983.</w:t>
      </w:r>
    </w:p>
    <w:p w14:paraId="5BEB3463" w14:textId="1A42F261" w:rsidR="005B62BF" w:rsidRPr="003A4DE7" w:rsidRDefault="000D6EEC" w:rsidP="000D6EEC">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Haeberle, H, Dudley, JT, Liu, JT, Butte, AJ,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(2012). Identification of cell surface targets through me</w:t>
      </w:r>
      <w:r w:rsidR="00FD62A4" w:rsidRPr="003A4DE7">
        <w:rPr>
          <w:rFonts w:ascii="Palatino" w:hAnsi="Palatino" w:cs="Helvetica"/>
          <w:color w:val="000000" w:themeColor="text1"/>
          <w:sz w:val="20"/>
        </w:rPr>
        <w:t xml:space="preserve">ta-analysis of microarray data. </w:t>
      </w:r>
      <w:r w:rsidRPr="003A4DE7">
        <w:rPr>
          <w:rFonts w:ascii="Palatino" w:hAnsi="Palatino" w:cs="Helvetica"/>
          <w:b/>
          <w:color w:val="000000" w:themeColor="text1"/>
          <w:sz w:val="20"/>
        </w:rPr>
        <w:t>Neoplasia</w:t>
      </w:r>
      <w:r w:rsidRPr="003A4DE7">
        <w:rPr>
          <w:rFonts w:ascii="Palatino" w:hAnsi="Palatino" w:cs="Helvetica"/>
          <w:color w:val="000000" w:themeColor="text1"/>
          <w:sz w:val="20"/>
        </w:rPr>
        <w:t xml:space="preserve"> 14(7): 666-9</w:t>
      </w:r>
      <w:r w:rsidR="00F92587" w:rsidRPr="003A4DE7">
        <w:rPr>
          <w:rFonts w:ascii="Palatino" w:hAnsi="Palatino" w:cs="Helvetica"/>
          <w:color w:val="000000" w:themeColor="text1"/>
          <w:sz w:val="20"/>
        </w:rPr>
        <w:t>. PMC</w:t>
      </w:r>
      <w:r w:rsidR="00013CF1" w:rsidRPr="003A4DE7">
        <w:rPr>
          <w:rFonts w:ascii="Palatino" w:hAnsi="Palatino" w:cs="Helvetica"/>
          <w:color w:val="000000" w:themeColor="text1"/>
          <w:sz w:val="20"/>
        </w:rPr>
        <w:t>ID: 3421962</w:t>
      </w:r>
    </w:p>
    <w:p w14:paraId="6945AEC7" w14:textId="77777777" w:rsidR="005B62BF" w:rsidRPr="003A4DE7" w:rsidRDefault="005B62BF" w:rsidP="005B62B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A</w:t>
      </w:r>
      <w:r w:rsidRPr="003A4DE7">
        <w:rPr>
          <w:rFonts w:ascii="Palatino" w:hAnsi="Palatino"/>
          <w:noProof/>
          <w:color w:val="000000" w:themeColor="text1"/>
          <w:sz w:val="20"/>
        </w:rPr>
        <w:t xml:space="preserve">ldrich, MB, Marshall, MV, Sevick-Muraca, EM, Lanza, G, Kotyk, J, Culver, J, Wang, LV, Uddin, J, Crews, BC, Marnett, LJ,  Liao, JC, </w:t>
      </w:r>
      <w:r w:rsidRPr="003A4DE7">
        <w:rPr>
          <w:rFonts w:ascii="Palatino" w:hAnsi="Palatino"/>
          <w:noProof/>
          <w:color w:val="000000" w:themeColor="text1"/>
          <w:sz w:val="20"/>
          <w:u w:val="single"/>
        </w:rPr>
        <w:t>Contag, CH</w:t>
      </w:r>
      <w:r w:rsidRPr="003A4DE7">
        <w:rPr>
          <w:rFonts w:ascii="Palatino" w:hAnsi="Palatino"/>
          <w:noProof/>
          <w:color w:val="000000" w:themeColor="text1"/>
          <w:sz w:val="20"/>
        </w:rPr>
        <w:t xml:space="preserve">, Crawford, JM, Wang, K, Reisdorph, B, Appelman, H, Turgeon, DK, Meyer, C, Wang, T. </w:t>
      </w:r>
      <w:r w:rsidR="00A10991" w:rsidRPr="003A4DE7">
        <w:rPr>
          <w:rFonts w:ascii="Palatino" w:hAnsi="Palatino"/>
          <w:noProof/>
          <w:color w:val="000000" w:themeColor="text1"/>
          <w:sz w:val="20"/>
        </w:rPr>
        <w:t xml:space="preserve">(2012) </w:t>
      </w:r>
      <w:r w:rsidRPr="003A4DE7">
        <w:rPr>
          <w:rFonts w:ascii="Palatino" w:hAnsi="Palatino"/>
          <w:noProof/>
          <w:color w:val="000000" w:themeColor="text1"/>
          <w:sz w:val="20"/>
        </w:rPr>
        <w:t>Seeing it through: translational validation of new medica</w:t>
      </w:r>
      <w:r w:rsidR="00A10991" w:rsidRPr="003A4DE7">
        <w:rPr>
          <w:rFonts w:ascii="Palatino" w:hAnsi="Palatino"/>
          <w:noProof/>
          <w:color w:val="000000" w:themeColor="text1"/>
          <w:sz w:val="20"/>
        </w:rPr>
        <w:t xml:space="preserve">l imaging modalities. </w:t>
      </w:r>
      <w:r w:rsidR="00A10991" w:rsidRPr="003A4DE7">
        <w:rPr>
          <w:rFonts w:ascii="Palatino" w:hAnsi="Palatino"/>
          <w:b/>
          <w:noProof/>
          <w:color w:val="000000" w:themeColor="text1"/>
          <w:sz w:val="20"/>
        </w:rPr>
        <w:t xml:space="preserve">Biomed Optics Exp. </w:t>
      </w:r>
      <w:r w:rsidRPr="003A4DE7">
        <w:rPr>
          <w:rFonts w:ascii="Palatino" w:hAnsi="Palatino"/>
          <w:noProof/>
          <w:color w:val="000000" w:themeColor="text1"/>
          <w:sz w:val="20"/>
        </w:rPr>
        <w:t>3(4): p. 764-76.</w:t>
      </w:r>
      <w:bookmarkStart w:id="2" w:name="_ENREF_2"/>
      <w:r w:rsidR="00545C60" w:rsidRPr="003A4DE7">
        <w:rPr>
          <w:rFonts w:ascii="Palatino" w:hAnsi="Palatino"/>
          <w:noProof/>
          <w:color w:val="000000" w:themeColor="text1"/>
          <w:sz w:val="20"/>
        </w:rPr>
        <w:t xml:space="preserve"> PMCID: </w:t>
      </w:r>
      <w:r w:rsidR="00545C60" w:rsidRPr="003A4DE7">
        <w:rPr>
          <w:rFonts w:ascii="Palatino" w:hAnsi="Palatino" w:cs="Helvetica"/>
          <w:color w:val="000000" w:themeColor="text1"/>
          <w:sz w:val="20"/>
        </w:rPr>
        <w:t>3345805</w:t>
      </w:r>
    </w:p>
    <w:p w14:paraId="314EE8F4" w14:textId="332503BB" w:rsidR="005B62BF" w:rsidRPr="003A4DE7" w:rsidRDefault="00A10991" w:rsidP="005B62B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 xml:space="preserve">Kusy, S, </w:t>
      </w:r>
      <w:r w:rsidR="005B62BF" w:rsidRPr="003A4DE7">
        <w:rPr>
          <w:rFonts w:ascii="Palatino" w:hAnsi="Palatino"/>
          <w:noProof/>
          <w:color w:val="000000" w:themeColor="text1"/>
          <w:sz w:val="20"/>
        </w:rPr>
        <w:t>G</w:t>
      </w:r>
      <w:r w:rsidRPr="003A4DE7">
        <w:rPr>
          <w:rFonts w:ascii="Palatino" w:hAnsi="Palatino"/>
          <w:noProof/>
          <w:color w:val="000000" w:themeColor="text1"/>
          <w:sz w:val="20"/>
        </w:rPr>
        <w:t xml:space="preserve">hosn, EE, Herzenberg, LA, </w:t>
      </w:r>
      <w:r w:rsidR="005B62BF" w:rsidRPr="003A4DE7">
        <w:rPr>
          <w:rFonts w:ascii="Palatino" w:hAnsi="Palatino"/>
          <w:noProof/>
          <w:color w:val="000000" w:themeColor="text1"/>
          <w:sz w:val="20"/>
          <w:u w:val="single"/>
        </w:rPr>
        <w:t>Contag</w:t>
      </w:r>
      <w:r w:rsidRPr="003A4DE7">
        <w:rPr>
          <w:rFonts w:ascii="Palatino" w:hAnsi="Palatino"/>
          <w:noProof/>
          <w:color w:val="000000" w:themeColor="text1"/>
          <w:sz w:val="20"/>
          <w:u w:val="single"/>
        </w:rPr>
        <w:t>, CH</w:t>
      </w:r>
      <w:r w:rsidRPr="003A4DE7">
        <w:rPr>
          <w:rFonts w:ascii="Palatino" w:hAnsi="Palatino"/>
          <w:noProof/>
          <w:color w:val="000000" w:themeColor="text1"/>
          <w:sz w:val="20"/>
        </w:rPr>
        <w:t xml:space="preserve"> (2012)</w:t>
      </w:r>
      <w:r w:rsidR="005B62BF" w:rsidRPr="003A4DE7">
        <w:rPr>
          <w:rFonts w:ascii="Palatino" w:hAnsi="Palatino"/>
          <w:noProof/>
          <w:color w:val="000000" w:themeColor="text1"/>
          <w:sz w:val="20"/>
        </w:rPr>
        <w:t xml:space="preserve"> Development of B cells and erythrocytes is specifically impaired by the drug celastrol in mice. </w:t>
      </w:r>
      <w:r w:rsidRPr="003A4DE7">
        <w:rPr>
          <w:rFonts w:ascii="Palatino" w:hAnsi="Palatino"/>
          <w:b/>
          <w:noProof/>
          <w:color w:val="000000" w:themeColor="text1"/>
          <w:sz w:val="20"/>
        </w:rPr>
        <w:t>PloS O</w:t>
      </w:r>
      <w:r w:rsidR="005B62BF" w:rsidRPr="003A4DE7">
        <w:rPr>
          <w:rFonts w:ascii="Palatino" w:hAnsi="Palatino"/>
          <w:b/>
          <w:noProof/>
          <w:color w:val="000000" w:themeColor="text1"/>
          <w:sz w:val="20"/>
        </w:rPr>
        <w:t>ne</w:t>
      </w:r>
      <w:r w:rsidR="005B62BF" w:rsidRPr="003A4DE7">
        <w:rPr>
          <w:rFonts w:ascii="Palatino" w:hAnsi="Palatino"/>
          <w:noProof/>
          <w:color w:val="000000" w:themeColor="text1"/>
          <w:sz w:val="20"/>
        </w:rPr>
        <w:t xml:space="preserve">. 7(4): </w:t>
      </w:r>
      <w:r w:rsidR="00013CF1" w:rsidRPr="003A4DE7">
        <w:rPr>
          <w:rFonts w:ascii="Palatino" w:hAnsi="Palatino"/>
          <w:noProof/>
          <w:color w:val="000000" w:themeColor="text1"/>
          <w:sz w:val="20"/>
        </w:rPr>
        <w:t>e35733</w:t>
      </w:r>
      <w:r w:rsidR="005B62BF" w:rsidRPr="003A4DE7">
        <w:rPr>
          <w:rFonts w:ascii="Palatino" w:hAnsi="Palatino"/>
          <w:noProof/>
          <w:color w:val="000000" w:themeColor="text1"/>
          <w:sz w:val="20"/>
        </w:rPr>
        <w:t>.</w:t>
      </w:r>
      <w:bookmarkStart w:id="3" w:name="_ENREF_3"/>
      <w:bookmarkEnd w:id="2"/>
      <w:r w:rsidR="00545C60" w:rsidRPr="003A4DE7">
        <w:rPr>
          <w:rFonts w:ascii="Palatino" w:hAnsi="Palatino"/>
          <w:noProof/>
          <w:color w:val="000000" w:themeColor="text1"/>
          <w:sz w:val="20"/>
        </w:rPr>
        <w:t xml:space="preserve"> PMCID: </w:t>
      </w:r>
      <w:r w:rsidR="00545C60" w:rsidRPr="003A4DE7">
        <w:rPr>
          <w:rFonts w:ascii="Palatino" w:hAnsi="Palatino" w:cs="Helvetica"/>
          <w:color w:val="000000" w:themeColor="text1"/>
          <w:sz w:val="20"/>
        </w:rPr>
        <w:t>3335785</w:t>
      </w:r>
    </w:p>
    <w:p w14:paraId="3B4B9841" w14:textId="77777777" w:rsidR="005B62BF" w:rsidRPr="003A4DE7" w:rsidRDefault="00A10991" w:rsidP="005B62B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 xml:space="preserve">Lara, MF, Gonzalez-Gonzalez, E, </w:t>
      </w:r>
      <w:r w:rsidR="005B62BF" w:rsidRPr="003A4DE7">
        <w:rPr>
          <w:rFonts w:ascii="Palatino" w:hAnsi="Palatino"/>
          <w:noProof/>
          <w:color w:val="000000" w:themeColor="text1"/>
          <w:sz w:val="20"/>
        </w:rPr>
        <w:t>Speaker,</w:t>
      </w:r>
      <w:r w:rsidRPr="003A4DE7">
        <w:rPr>
          <w:rFonts w:ascii="Palatino" w:hAnsi="Palatino"/>
          <w:noProof/>
          <w:color w:val="000000" w:themeColor="text1"/>
          <w:sz w:val="20"/>
        </w:rPr>
        <w:t xml:space="preserve"> TJ, Hickerson, RP, Leake, D. Milstone, LM, </w:t>
      </w:r>
      <w:r w:rsidRPr="003A4DE7">
        <w:rPr>
          <w:rFonts w:ascii="Palatino" w:hAnsi="Palatino"/>
          <w:noProof/>
          <w:color w:val="000000" w:themeColor="text1"/>
          <w:sz w:val="20"/>
          <w:u w:val="single"/>
        </w:rPr>
        <w:t>Contag, CH</w:t>
      </w:r>
      <w:r w:rsidRPr="003A4DE7">
        <w:rPr>
          <w:rFonts w:ascii="Palatino" w:hAnsi="Palatino"/>
          <w:noProof/>
          <w:color w:val="000000" w:themeColor="text1"/>
          <w:sz w:val="20"/>
        </w:rPr>
        <w:t xml:space="preserve">, </w:t>
      </w:r>
      <w:r w:rsidR="005B62BF" w:rsidRPr="003A4DE7">
        <w:rPr>
          <w:rFonts w:ascii="Palatino" w:hAnsi="Palatino"/>
          <w:noProof/>
          <w:color w:val="000000" w:themeColor="text1"/>
          <w:sz w:val="20"/>
        </w:rPr>
        <w:t xml:space="preserve">Kaspar, </w:t>
      </w:r>
      <w:r w:rsidRPr="003A4DE7">
        <w:rPr>
          <w:rFonts w:ascii="Palatino" w:hAnsi="Palatino"/>
          <w:noProof/>
          <w:color w:val="000000" w:themeColor="text1"/>
          <w:sz w:val="20"/>
        </w:rPr>
        <w:t xml:space="preserve">RL (2012) </w:t>
      </w:r>
      <w:r w:rsidR="007E50F6" w:rsidRPr="003A4DE7">
        <w:rPr>
          <w:rFonts w:ascii="Palatino" w:hAnsi="Palatino"/>
          <w:noProof/>
          <w:color w:val="000000" w:themeColor="text1"/>
          <w:sz w:val="20"/>
        </w:rPr>
        <w:t>Inhibition of CD44 gene expression in human skin models, using self-delivery short i</w:t>
      </w:r>
      <w:r w:rsidR="005B62BF" w:rsidRPr="003A4DE7">
        <w:rPr>
          <w:rFonts w:ascii="Palatino" w:hAnsi="Palatino"/>
          <w:noProof/>
          <w:color w:val="000000" w:themeColor="text1"/>
          <w:sz w:val="20"/>
        </w:rPr>
        <w:t xml:space="preserve">nterfering </w:t>
      </w:r>
      <w:r w:rsidR="007E50F6" w:rsidRPr="003A4DE7">
        <w:rPr>
          <w:rFonts w:ascii="Palatino" w:hAnsi="Palatino"/>
          <w:noProof/>
          <w:color w:val="000000" w:themeColor="text1"/>
          <w:sz w:val="20"/>
        </w:rPr>
        <w:t>RNA administered by dissolvable microneedle a</w:t>
      </w:r>
      <w:r w:rsidR="005B62BF" w:rsidRPr="003A4DE7">
        <w:rPr>
          <w:rFonts w:ascii="Palatino" w:hAnsi="Palatino"/>
          <w:noProof/>
          <w:color w:val="000000" w:themeColor="text1"/>
          <w:sz w:val="20"/>
        </w:rPr>
        <w:t xml:space="preserve">rrays. </w:t>
      </w:r>
      <w:r w:rsidRPr="003A4DE7">
        <w:rPr>
          <w:rFonts w:ascii="Palatino" w:hAnsi="Palatino"/>
          <w:b/>
          <w:noProof/>
          <w:color w:val="000000" w:themeColor="text1"/>
          <w:sz w:val="20"/>
        </w:rPr>
        <w:t>Human Gene Ther</w:t>
      </w:r>
      <w:r w:rsidR="005B62BF" w:rsidRPr="003A4DE7">
        <w:rPr>
          <w:rFonts w:ascii="Palatino" w:hAnsi="Palatino"/>
          <w:noProof/>
          <w:color w:val="000000" w:themeColor="text1"/>
          <w:sz w:val="20"/>
        </w:rPr>
        <w:t xml:space="preserve">, </w:t>
      </w:r>
      <w:bookmarkStart w:id="4" w:name="_ENREF_4"/>
      <w:bookmarkEnd w:id="3"/>
      <w:r w:rsidR="000D6EEC" w:rsidRPr="003A4DE7">
        <w:rPr>
          <w:rFonts w:ascii="Palatino" w:hAnsi="Palatino"/>
          <w:noProof/>
          <w:color w:val="000000" w:themeColor="text1"/>
          <w:sz w:val="20"/>
        </w:rPr>
        <w:t xml:space="preserve">23(8): </w:t>
      </w:r>
      <w:r w:rsidR="000D6EEC" w:rsidRPr="003A4DE7">
        <w:rPr>
          <w:rFonts w:ascii="Palatino" w:hAnsi="Palatino" w:cs="Helvetica"/>
          <w:color w:val="000000" w:themeColor="text1"/>
          <w:sz w:val="20"/>
        </w:rPr>
        <w:t>816-23</w:t>
      </w:r>
      <w:r w:rsidRPr="003A4DE7">
        <w:rPr>
          <w:rFonts w:ascii="Palatino" w:hAnsi="Palatino"/>
          <w:noProof/>
          <w:color w:val="000000" w:themeColor="text1"/>
          <w:sz w:val="20"/>
        </w:rPr>
        <w:t>.</w:t>
      </w:r>
      <w:r w:rsidR="00545C60" w:rsidRPr="003A4DE7">
        <w:rPr>
          <w:rFonts w:ascii="Palatino" w:hAnsi="Palatino"/>
          <w:noProof/>
          <w:color w:val="000000" w:themeColor="text1"/>
          <w:sz w:val="20"/>
        </w:rPr>
        <w:t xml:space="preserve"> PMCID: </w:t>
      </w:r>
      <w:r w:rsidR="00545C60" w:rsidRPr="003A4DE7">
        <w:rPr>
          <w:rFonts w:ascii="Palatino" w:hAnsi="Palatino" w:cs="Helvetica"/>
          <w:color w:val="000000" w:themeColor="text1"/>
          <w:sz w:val="20"/>
        </w:rPr>
        <w:t>3413896</w:t>
      </w:r>
    </w:p>
    <w:p w14:paraId="5E1CD79E" w14:textId="77777777" w:rsidR="005B62BF" w:rsidRPr="003A4DE7" w:rsidRDefault="00A10991" w:rsidP="005B62B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 xml:space="preserve">Piyawattanametha, W, Ra, H, Qiu, Z, </w:t>
      </w:r>
      <w:r w:rsidR="005B62BF" w:rsidRPr="003A4DE7">
        <w:rPr>
          <w:rFonts w:ascii="Palatino" w:hAnsi="Palatino"/>
          <w:noProof/>
          <w:color w:val="000000" w:themeColor="text1"/>
          <w:sz w:val="20"/>
        </w:rPr>
        <w:t>Fried</w:t>
      </w:r>
      <w:r w:rsidRPr="003A4DE7">
        <w:rPr>
          <w:rFonts w:ascii="Palatino" w:hAnsi="Palatino"/>
          <w:noProof/>
          <w:color w:val="000000" w:themeColor="text1"/>
          <w:sz w:val="20"/>
        </w:rPr>
        <w:t>land, S, Liu, TJ, Loewke, K, Kino, GS, Solgaard, O, Wang, TD, Mandella, MJ</w:t>
      </w:r>
      <w:r w:rsidRPr="003A4DE7">
        <w:rPr>
          <w:rFonts w:ascii="Palatino" w:hAnsi="Palatino"/>
          <w:noProof/>
          <w:color w:val="000000" w:themeColor="text1"/>
          <w:sz w:val="20"/>
          <w:u w:val="single"/>
        </w:rPr>
        <w:t xml:space="preserve">, </w:t>
      </w:r>
      <w:r w:rsidR="005B62BF" w:rsidRPr="003A4DE7">
        <w:rPr>
          <w:rFonts w:ascii="Palatino" w:hAnsi="Palatino"/>
          <w:noProof/>
          <w:color w:val="000000" w:themeColor="text1"/>
          <w:sz w:val="20"/>
          <w:u w:val="single"/>
        </w:rPr>
        <w:t xml:space="preserve">Contag, </w:t>
      </w:r>
      <w:r w:rsidRPr="003A4DE7">
        <w:rPr>
          <w:rFonts w:ascii="Palatino" w:hAnsi="Palatino"/>
          <w:noProof/>
          <w:color w:val="000000" w:themeColor="text1"/>
          <w:sz w:val="20"/>
          <w:u w:val="single"/>
        </w:rPr>
        <w:t>CH</w:t>
      </w:r>
      <w:r w:rsidRPr="003A4DE7">
        <w:rPr>
          <w:rFonts w:ascii="Palatino" w:hAnsi="Palatino"/>
          <w:noProof/>
          <w:color w:val="000000" w:themeColor="text1"/>
          <w:sz w:val="20"/>
        </w:rPr>
        <w:t xml:space="preserve">. (2012) </w:t>
      </w:r>
      <w:r w:rsidR="005B62BF" w:rsidRPr="003A4DE7">
        <w:rPr>
          <w:rFonts w:ascii="Palatino" w:hAnsi="Palatino"/>
          <w:noProof/>
          <w:color w:val="000000" w:themeColor="text1"/>
          <w:sz w:val="20"/>
        </w:rPr>
        <w:t>In vivo near-infrared dual-axis confocal microendoscopy in the human lo</w:t>
      </w:r>
      <w:r w:rsidRPr="003A4DE7">
        <w:rPr>
          <w:rFonts w:ascii="Palatino" w:hAnsi="Palatino"/>
          <w:noProof/>
          <w:color w:val="000000" w:themeColor="text1"/>
          <w:sz w:val="20"/>
        </w:rPr>
        <w:t xml:space="preserve">wer gastrointestinal tract. </w:t>
      </w:r>
      <w:r w:rsidRPr="003A4DE7">
        <w:rPr>
          <w:rFonts w:ascii="Palatino" w:hAnsi="Palatino"/>
          <w:b/>
          <w:noProof/>
          <w:color w:val="000000" w:themeColor="text1"/>
          <w:sz w:val="20"/>
        </w:rPr>
        <w:t>J Biomed. Optics</w:t>
      </w:r>
      <w:r w:rsidRPr="003A4DE7">
        <w:rPr>
          <w:rFonts w:ascii="Palatino" w:hAnsi="Palatino"/>
          <w:noProof/>
          <w:color w:val="000000" w:themeColor="text1"/>
          <w:sz w:val="20"/>
        </w:rPr>
        <w:t xml:space="preserve"> </w:t>
      </w:r>
      <w:r w:rsidR="005B62BF" w:rsidRPr="003A4DE7">
        <w:rPr>
          <w:rFonts w:ascii="Palatino" w:hAnsi="Palatino"/>
          <w:noProof/>
          <w:color w:val="000000" w:themeColor="text1"/>
          <w:sz w:val="20"/>
        </w:rPr>
        <w:t>17(2): p. 021102.</w:t>
      </w:r>
      <w:bookmarkStart w:id="5" w:name="_ENREF_5"/>
      <w:bookmarkEnd w:id="4"/>
      <w:r w:rsidR="00EF6767" w:rsidRPr="003A4DE7">
        <w:rPr>
          <w:rFonts w:ascii="Palatino" w:hAnsi="Palatino"/>
          <w:noProof/>
          <w:color w:val="000000" w:themeColor="text1"/>
          <w:sz w:val="20"/>
        </w:rPr>
        <w:t xml:space="preserve"> PMCID: </w:t>
      </w:r>
      <w:r w:rsidR="00EF6767" w:rsidRPr="003A4DE7">
        <w:rPr>
          <w:rFonts w:ascii="Palatino" w:hAnsi="Palatino" w:cs="Helvetica"/>
          <w:color w:val="000000" w:themeColor="text1"/>
          <w:sz w:val="20"/>
        </w:rPr>
        <w:t>3380818</w:t>
      </w:r>
    </w:p>
    <w:p w14:paraId="1388B8B8" w14:textId="2180EEE4" w:rsidR="005B62BF" w:rsidRPr="003A4DE7" w:rsidRDefault="005B62BF" w:rsidP="005B62B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Les</w:t>
      </w:r>
      <w:r w:rsidR="00A10991" w:rsidRPr="003A4DE7">
        <w:rPr>
          <w:rFonts w:ascii="Palatino" w:hAnsi="Palatino"/>
          <w:noProof/>
          <w:color w:val="000000" w:themeColor="text1"/>
          <w:sz w:val="20"/>
        </w:rPr>
        <w:t xml:space="preserve">lie Pedrioli, DM, Fu, DJ, </w:t>
      </w:r>
      <w:r w:rsidRPr="003A4DE7">
        <w:rPr>
          <w:rFonts w:ascii="Palatino" w:hAnsi="Palatino"/>
          <w:noProof/>
          <w:color w:val="000000" w:themeColor="text1"/>
          <w:sz w:val="20"/>
        </w:rPr>
        <w:t>Gonza</w:t>
      </w:r>
      <w:r w:rsidR="00A10991" w:rsidRPr="003A4DE7">
        <w:rPr>
          <w:rFonts w:ascii="Palatino" w:hAnsi="Palatino"/>
          <w:noProof/>
          <w:color w:val="000000" w:themeColor="text1"/>
          <w:sz w:val="20"/>
        </w:rPr>
        <w:t xml:space="preserve">lez-Gonzalez, E, </w:t>
      </w:r>
      <w:r w:rsidR="00A10991" w:rsidRPr="003A4DE7">
        <w:rPr>
          <w:rFonts w:ascii="Palatino" w:hAnsi="Palatino"/>
          <w:noProof/>
          <w:color w:val="000000" w:themeColor="text1"/>
          <w:sz w:val="20"/>
          <w:u w:val="single"/>
        </w:rPr>
        <w:t>Contag, CH</w:t>
      </w:r>
      <w:r w:rsidR="00A10991" w:rsidRPr="003A4DE7">
        <w:rPr>
          <w:rFonts w:ascii="Palatino" w:hAnsi="Palatino"/>
          <w:noProof/>
          <w:color w:val="000000" w:themeColor="text1"/>
          <w:sz w:val="20"/>
        </w:rPr>
        <w:t xml:space="preserve">, </w:t>
      </w:r>
      <w:r w:rsidRPr="003A4DE7">
        <w:rPr>
          <w:rFonts w:ascii="Palatino" w:hAnsi="Palatino"/>
          <w:noProof/>
          <w:color w:val="000000" w:themeColor="text1"/>
          <w:sz w:val="20"/>
        </w:rPr>
        <w:t>K</w:t>
      </w:r>
      <w:r w:rsidR="00A10991" w:rsidRPr="003A4DE7">
        <w:rPr>
          <w:rFonts w:ascii="Palatino" w:hAnsi="Palatino"/>
          <w:noProof/>
          <w:color w:val="000000" w:themeColor="text1"/>
          <w:sz w:val="20"/>
        </w:rPr>
        <w:t xml:space="preserve">aspar, RL, Smith, FJ, </w:t>
      </w:r>
      <w:r w:rsidRPr="003A4DE7">
        <w:rPr>
          <w:rFonts w:ascii="Palatino" w:hAnsi="Palatino"/>
          <w:noProof/>
          <w:color w:val="000000" w:themeColor="text1"/>
          <w:sz w:val="20"/>
        </w:rPr>
        <w:t xml:space="preserve">McLean, </w:t>
      </w:r>
      <w:r w:rsidR="00A10991" w:rsidRPr="003A4DE7">
        <w:rPr>
          <w:rFonts w:ascii="Palatino" w:hAnsi="Palatino"/>
          <w:noProof/>
          <w:color w:val="000000" w:themeColor="text1"/>
          <w:sz w:val="20"/>
        </w:rPr>
        <w:t xml:space="preserve">WH (2012) </w:t>
      </w:r>
      <w:r w:rsidRPr="003A4DE7">
        <w:rPr>
          <w:rFonts w:ascii="Palatino" w:hAnsi="Palatino"/>
          <w:noProof/>
          <w:color w:val="000000" w:themeColor="text1"/>
          <w:sz w:val="20"/>
        </w:rPr>
        <w:t>Generic and personalized RNAi-based therapeutics for a dominant-negative ep</w:t>
      </w:r>
      <w:r w:rsidR="00A10991" w:rsidRPr="003A4DE7">
        <w:rPr>
          <w:rFonts w:ascii="Palatino" w:hAnsi="Palatino"/>
          <w:noProof/>
          <w:color w:val="000000" w:themeColor="text1"/>
          <w:sz w:val="20"/>
        </w:rPr>
        <w:t xml:space="preserve">idermal fragility disorder. </w:t>
      </w:r>
      <w:r w:rsidR="00A10991" w:rsidRPr="003A4DE7">
        <w:rPr>
          <w:rFonts w:ascii="Palatino" w:hAnsi="Palatino"/>
          <w:b/>
          <w:noProof/>
          <w:color w:val="000000" w:themeColor="text1"/>
          <w:sz w:val="20"/>
        </w:rPr>
        <w:t>J Invest Derm</w:t>
      </w:r>
      <w:r w:rsidR="00A10991" w:rsidRPr="003A4DE7">
        <w:rPr>
          <w:rFonts w:ascii="Palatino" w:hAnsi="Palatino"/>
          <w:noProof/>
          <w:color w:val="000000" w:themeColor="text1"/>
          <w:sz w:val="20"/>
        </w:rPr>
        <w:t xml:space="preserve">. </w:t>
      </w:r>
      <w:r w:rsidR="00013CF1" w:rsidRPr="003A4DE7">
        <w:rPr>
          <w:rFonts w:ascii="Palatino" w:hAnsi="Palatino"/>
          <w:noProof/>
          <w:color w:val="000000" w:themeColor="text1"/>
          <w:sz w:val="20"/>
        </w:rPr>
        <w:t xml:space="preserve">132(6): </w:t>
      </w:r>
      <w:r w:rsidRPr="003A4DE7">
        <w:rPr>
          <w:rFonts w:ascii="Palatino" w:hAnsi="Palatino"/>
          <w:noProof/>
          <w:color w:val="000000" w:themeColor="text1"/>
          <w:sz w:val="20"/>
        </w:rPr>
        <w:t>1627-35.</w:t>
      </w:r>
      <w:bookmarkStart w:id="6" w:name="_ENREF_6"/>
      <w:bookmarkEnd w:id="5"/>
      <w:r w:rsidR="00204025" w:rsidRPr="003A4DE7">
        <w:rPr>
          <w:rFonts w:ascii="Palatino" w:hAnsi="Palatino"/>
          <w:noProof/>
          <w:color w:val="000000" w:themeColor="text1"/>
          <w:sz w:val="20"/>
        </w:rPr>
        <w:t xml:space="preserve"> </w:t>
      </w:r>
    </w:p>
    <w:p w14:paraId="7F232908" w14:textId="77777777" w:rsidR="003A563F" w:rsidRPr="003A4DE7" w:rsidRDefault="00A10991" w:rsidP="003A563F">
      <w:pPr>
        <w:numPr>
          <w:ilvl w:val="0"/>
          <w:numId w:val="11"/>
        </w:numPr>
        <w:tabs>
          <w:tab w:val="left" w:pos="54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 xml:space="preserve">Hardy, J, </w:t>
      </w:r>
      <w:r w:rsidR="005B62BF" w:rsidRPr="003A4DE7">
        <w:rPr>
          <w:rFonts w:ascii="Palatino" w:hAnsi="Palatino"/>
          <w:noProof/>
          <w:color w:val="000000" w:themeColor="text1"/>
          <w:sz w:val="20"/>
        </w:rPr>
        <w:t>Kir</w:t>
      </w:r>
      <w:r w:rsidRPr="003A4DE7">
        <w:rPr>
          <w:rFonts w:ascii="Palatino" w:hAnsi="Palatino"/>
          <w:noProof/>
          <w:color w:val="000000" w:themeColor="text1"/>
          <w:sz w:val="20"/>
        </w:rPr>
        <w:t xml:space="preserve">kendoll, B, Zhao, H, Pisani, L, Luong, R, Switzer, A, </w:t>
      </w:r>
      <w:r w:rsidR="005B62BF" w:rsidRPr="003A4DE7">
        <w:rPr>
          <w:rFonts w:ascii="Palatino" w:hAnsi="Palatino"/>
          <w:noProof/>
          <w:color w:val="000000" w:themeColor="text1"/>
          <w:sz w:val="20"/>
        </w:rPr>
        <w:t xml:space="preserve">McConnell, </w:t>
      </w:r>
      <w:r w:rsidRPr="003A4DE7">
        <w:rPr>
          <w:rFonts w:ascii="Palatino" w:hAnsi="Palatino"/>
          <w:noProof/>
          <w:color w:val="000000" w:themeColor="text1"/>
          <w:sz w:val="20"/>
        </w:rPr>
        <w:t xml:space="preserve">MV, </w:t>
      </w:r>
      <w:r w:rsidR="005B62BF" w:rsidRPr="003A4DE7">
        <w:rPr>
          <w:rFonts w:ascii="Palatino" w:hAnsi="Palatino"/>
          <w:noProof/>
          <w:color w:val="000000" w:themeColor="text1"/>
          <w:sz w:val="20"/>
          <w:u w:val="single"/>
        </w:rPr>
        <w:t>Contag</w:t>
      </w:r>
      <w:r w:rsidRPr="003A4DE7">
        <w:rPr>
          <w:rFonts w:ascii="Palatino" w:hAnsi="Palatino"/>
          <w:noProof/>
          <w:color w:val="000000" w:themeColor="text1"/>
          <w:sz w:val="20"/>
          <w:u w:val="single"/>
        </w:rPr>
        <w:t>, CH</w:t>
      </w:r>
      <w:r w:rsidRPr="003A4DE7">
        <w:rPr>
          <w:rFonts w:ascii="Palatino" w:hAnsi="Palatino"/>
          <w:noProof/>
          <w:color w:val="000000" w:themeColor="text1"/>
          <w:sz w:val="20"/>
        </w:rPr>
        <w:t xml:space="preserve"> (2012)</w:t>
      </w:r>
      <w:r w:rsidR="005B62BF" w:rsidRPr="003A4DE7">
        <w:rPr>
          <w:rFonts w:ascii="Palatino" w:hAnsi="Palatino"/>
          <w:noProof/>
          <w:color w:val="000000" w:themeColor="text1"/>
          <w:sz w:val="20"/>
        </w:rPr>
        <w:t xml:space="preserve">, Infection of pregnant mice with Listeria monocytogenes induces fetal bradycardia. </w:t>
      </w:r>
      <w:r w:rsidR="005B62BF" w:rsidRPr="003A4DE7">
        <w:rPr>
          <w:rFonts w:ascii="Palatino" w:hAnsi="Palatino"/>
          <w:b/>
          <w:noProof/>
          <w:color w:val="000000" w:themeColor="text1"/>
          <w:sz w:val="20"/>
        </w:rPr>
        <w:t xml:space="preserve">Pediatric </w:t>
      </w:r>
      <w:r w:rsidRPr="003A4DE7">
        <w:rPr>
          <w:rFonts w:ascii="Palatino" w:hAnsi="Palatino"/>
          <w:b/>
          <w:noProof/>
          <w:color w:val="000000" w:themeColor="text1"/>
          <w:sz w:val="20"/>
        </w:rPr>
        <w:t>Res</w:t>
      </w:r>
      <w:r w:rsidR="005B62BF" w:rsidRPr="003A4DE7">
        <w:rPr>
          <w:rFonts w:ascii="Palatino" w:hAnsi="Palatino"/>
          <w:noProof/>
          <w:color w:val="000000" w:themeColor="text1"/>
          <w:sz w:val="20"/>
        </w:rPr>
        <w:t>. 71(5): p. 539-45.</w:t>
      </w:r>
      <w:bookmarkStart w:id="7" w:name="_ENREF_7"/>
      <w:bookmarkEnd w:id="6"/>
      <w:r w:rsidR="00204025" w:rsidRPr="003A4DE7">
        <w:rPr>
          <w:rFonts w:ascii="Palatino" w:hAnsi="Palatino"/>
          <w:noProof/>
          <w:color w:val="000000" w:themeColor="text1"/>
          <w:sz w:val="20"/>
        </w:rPr>
        <w:t xml:space="preserve"> </w:t>
      </w:r>
    </w:p>
    <w:p w14:paraId="02EA0EF9" w14:textId="77777777" w:rsidR="008C1C27" w:rsidRPr="003A4DE7" w:rsidRDefault="003A563F" w:rsidP="008C1C27">
      <w:pPr>
        <w:numPr>
          <w:ilvl w:val="0"/>
          <w:numId w:val="11"/>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Mackanos</w:t>
      </w:r>
      <w:proofErr w:type="spellEnd"/>
      <w:r w:rsidRPr="003A4DE7">
        <w:rPr>
          <w:rFonts w:ascii="Palatino" w:hAnsi="Palatino"/>
          <w:color w:val="000000" w:themeColor="text1"/>
          <w:sz w:val="20"/>
        </w:rPr>
        <w:t xml:space="preserve">, MA, </w:t>
      </w:r>
      <w:proofErr w:type="spellStart"/>
      <w:r w:rsidRPr="003A4DE7">
        <w:rPr>
          <w:rFonts w:ascii="Palatino" w:hAnsi="Palatino"/>
          <w:color w:val="000000" w:themeColor="text1"/>
          <w:sz w:val="20"/>
        </w:rPr>
        <w:t>Simanovskii</w:t>
      </w:r>
      <w:proofErr w:type="spellEnd"/>
      <w:r w:rsidRPr="003A4DE7">
        <w:rPr>
          <w:rFonts w:ascii="Palatino" w:hAnsi="Palatino"/>
          <w:color w:val="000000" w:themeColor="text1"/>
          <w:sz w:val="20"/>
        </w:rPr>
        <w:t xml:space="preserve">, DM, Schriver, KE, Hutson, SM,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Kozub, JA, Jansen, ED (2012) Pulse-</w:t>
      </w:r>
      <w:r w:rsidR="00EC6916" w:rsidRPr="003A4DE7">
        <w:rPr>
          <w:rFonts w:ascii="Palatino" w:hAnsi="Palatino" w:cs="Roman"/>
          <w:color w:val="000000" w:themeColor="text1"/>
          <w:sz w:val="20"/>
          <w:szCs w:val="48"/>
        </w:rPr>
        <w:t>duration-dependent mid-infrared l</w:t>
      </w:r>
      <w:r w:rsidRPr="003A4DE7">
        <w:rPr>
          <w:rFonts w:ascii="Palatino" w:hAnsi="Palatino" w:cs="Roman"/>
          <w:color w:val="000000" w:themeColor="text1"/>
          <w:sz w:val="20"/>
          <w:szCs w:val="48"/>
        </w:rPr>
        <w:t>aser</w:t>
      </w:r>
      <w:r w:rsidRPr="003A4DE7">
        <w:rPr>
          <w:rFonts w:ascii="Palatino" w:hAnsi="Palatino"/>
          <w:color w:val="000000" w:themeColor="text1"/>
          <w:sz w:val="20"/>
        </w:rPr>
        <w:t xml:space="preserve"> </w:t>
      </w:r>
      <w:r w:rsidR="00EC6916" w:rsidRPr="003A4DE7">
        <w:rPr>
          <w:rFonts w:ascii="Palatino" w:hAnsi="Palatino" w:cs="Roman"/>
          <w:color w:val="000000" w:themeColor="text1"/>
          <w:sz w:val="20"/>
          <w:szCs w:val="48"/>
        </w:rPr>
        <w:t>ablation for biological a</w:t>
      </w:r>
      <w:r w:rsidRPr="003A4DE7">
        <w:rPr>
          <w:rFonts w:ascii="Palatino" w:hAnsi="Palatino" w:cs="Roman"/>
          <w:color w:val="000000" w:themeColor="text1"/>
          <w:sz w:val="20"/>
          <w:szCs w:val="48"/>
        </w:rPr>
        <w:t xml:space="preserve">pplications. </w:t>
      </w:r>
      <w:r w:rsidRPr="003A4DE7">
        <w:rPr>
          <w:rFonts w:ascii="Palatino" w:hAnsi="Palatino" w:cs="Roman"/>
          <w:b/>
          <w:color w:val="000000" w:themeColor="text1"/>
          <w:sz w:val="20"/>
          <w:szCs w:val="48"/>
        </w:rPr>
        <w:t>Sel Topics Quantum Electronics.</w:t>
      </w:r>
      <w:r w:rsidRPr="003A4DE7">
        <w:rPr>
          <w:rFonts w:ascii="Palatino" w:hAnsi="Palatino" w:cs="Roman"/>
          <w:color w:val="000000" w:themeColor="text1"/>
          <w:sz w:val="20"/>
          <w:szCs w:val="48"/>
        </w:rPr>
        <w:t xml:space="preserve"> 18(4): 1514-1522.</w:t>
      </w:r>
    </w:p>
    <w:p w14:paraId="684D0BB2" w14:textId="4B2C93F1" w:rsidR="000D6EEC" w:rsidRPr="003A4DE7" w:rsidRDefault="00110903" w:rsidP="008C1C27">
      <w:pPr>
        <w:numPr>
          <w:ilvl w:val="0"/>
          <w:numId w:val="11"/>
        </w:numPr>
        <w:tabs>
          <w:tab w:val="left" w:pos="540"/>
        </w:tabs>
        <w:spacing w:after="120"/>
        <w:ind w:left="540" w:hanging="540"/>
        <w:jc w:val="both"/>
        <w:rPr>
          <w:rStyle w:val="apple-style-span"/>
          <w:rFonts w:ascii="Palatino" w:hAnsi="Palatino"/>
          <w:color w:val="000000" w:themeColor="text1"/>
          <w:sz w:val="20"/>
        </w:rPr>
      </w:pPr>
      <w:r w:rsidRPr="003A4DE7">
        <w:rPr>
          <w:rFonts w:ascii="Palatino" w:hAnsi="Palatino"/>
          <w:color w:val="000000" w:themeColor="text1"/>
          <w:sz w:val="20"/>
        </w:rPr>
        <w:t xml:space="preserve">Moss, BL, </w:t>
      </w:r>
      <w:proofErr w:type="spellStart"/>
      <w:r w:rsidRPr="003A4DE7">
        <w:rPr>
          <w:rFonts w:ascii="Palatino" w:hAnsi="Palatino"/>
          <w:color w:val="000000" w:themeColor="text1"/>
          <w:sz w:val="20"/>
        </w:rPr>
        <w:t>Elhammali</w:t>
      </w:r>
      <w:proofErr w:type="spellEnd"/>
      <w:r w:rsidRPr="003A4DE7">
        <w:rPr>
          <w:rFonts w:ascii="Palatino" w:hAnsi="Palatino"/>
          <w:color w:val="000000" w:themeColor="text1"/>
          <w:sz w:val="20"/>
        </w:rPr>
        <w:t xml:space="preserve">, A, Fowlkes, T, Gross, S, </w:t>
      </w:r>
      <w:proofErr w:type="spellStart"/>
      <w:r w:rsidRPr="003A4DE7">
        <w:rPr>
          <w:rFonts w:ascii="Palatino" w:hAnsi="Palatino"/>
          <w:color w:val="000000" w:themeColor="text1"/>
          <w:sz w:val="20"/>
        </w:rPr>
        <w:t>Vinjamoori</w:t>
      </w:r>
      <w:proofErr w:type="spellEnd"/>
      <w:r w:rsidRPr="003A4DE7">
        <w:rPr>
          <w:rFonts w:ascii="Palatino" w:hAnsi="Palatino"/>
          <w:color w:val="000000" w:themeColor="text1"/>
          <w:sz w:val="20"/>
        </w:rPr>
        <w:t xml:space="preserve">, 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Piwnica</w:t>
      </w:r>
      <w:proofErr w:type="spellEnd"/>
      <w:r w:rsidRPr="003A4DE7">
        <w:rPr>
          <w:rFonts w:ascii="Palatino" w:hAnsi="Palatino"/>
          <w:color w:val="000000" w:themeColor="text1"/>
          <w:sz w:val="20"/>
        </w:rPr>
        <w:t xml:space="preserve">-Worms, D (2012) </w:t>
      </w:r>
      <w:r w:rsidR="00C03547" w:rsidRPr="003A4DE7">
        <w:rPr>
          <w:rFonts w:ascii="Palatino" w:hAnsi="Palatino" w:cs="Helvetica"/>
          <w:color w:val="000000" w:themeColor="text1"/>
          <w:sz w:val="20"/>
          <w:szCs w:val="20"/>
        </w:rPr>
        <w:t xml:space="preserve">Interrogation of inhibitor of nuclear factor </w:t>
      </w:r>
      <w:proofErr w:type="spellStart"/>
      <w:r w:rsidR="00C03547" w:rsidRPr="003A4DE7">
        <w:rPr>
          <w:rFonts w:ascii="Palatino" w:hAnsi="Palatino" w:cs="Helvetica"/>
          <w:color w:val="000000" w:themeColor="text1"/>
          <w:sz w:val="20"/>
          <w:szCs w:val="20"/>
        </w:rPr>
        <w:t>kappaB</w:t>
      </w:r>
      <w:proofErr w:type="spellEnd"/>
      <w:r w:rsidR="00C03547" w:rsidRPr="003A4DE7">
        <w:rPr>
          <w:rFonts w:ascii="Palatino" w:hAnsi="Palatino" w:cs="Helvetica"/>
          <w:color w:val="000000" w:themeColor="text1"/>
          <w:sz w:val="20"/>
          <w:szCs w:val="20"/>
        </w:rPr>
        <w:t xml:space="preserve"> alpha/nuclear factor </w:t>
      </w:r>
      <w:proofErr w:type="spellStart"/>
      <w:r w:rsidR="00C03547" w:rsidRPr="003A4DE7">
        <w:rPr>
          <w:rFonts w:ascii="Palatino" w:hAnsi="Palatino" w:cs="Helvetica"/>
          <w:color w:val="000000" w:themeColor="text1"/>
          <w:sz w:val="20"/>
          <w:szCs w:val="20"/>
        </w:rPr>
        <w:t>kappaB</w:t>
      </w:r>
      <w:proofErr w:type="spellEnd"/>
      <w:r w:rsidR="00C03547" w:rsidRPr="003A4DE7">
        <w:rPr>
          <w:rFonts w:ascii="Palatino" w:hAnsi="Palatino" w:cs="Helvetica"/>
          <w:color w:val="000000" w:themeColor="text1"/>
          <w:sz w:val="20"/>
          <w:szCs w:val="20"/>
        </w:rPr>
        <w:t xml:space="preserve"> (</w:t>
      </w:r>
      <w:proofErr w:type="spellStart"/>
      <w:r w:rsidR="00C03547" w:rsidRPr="003A4DE7">
        <w:rPr>
          <w:rFonts w:ascii="Palatino" w:hAnsi="Palatino" w:cs="Helvetica"/>
          <w:color w:val="000000" w:themeColor="text1"/>
          <w:sz w:val="20"/>
          <w:szCs w:val="20"/>
        </w:rPr>
        <w:t>IkappaBalpha</w:t>
      </w:r>
      <w:proofErr w:type="spellEnd"/>
      <w:r w:rsidR="00C03547" w:rsidRPr="003A4DE7">
        <w:rPr>
          <w:rFonts w:ascii="Palatino" w:hAnsi="Palatino" w:cs="Helvetica"/>
          <w:color w:val="000000" w:themeColor="text1"/>
          <w:sz w:val="20"/>
          <w:szCs w:val="20"/>
        </w:rPr>
        <w:t>/NF-</w:t>
      </w:r>
      <w:proofErr w:type="spellStart"/>
      <w:r w:rsidR="00C03547" w:rsidRPr="003A4DE7">
        <w:rPr>
          <w:rFonts w:ascii="Palatino" w:hAnsi="Palatino" w:cs="Helvetica"/>
          <w:color w:val="000000" w:themeColor="text1"/>
          <w:sz w:val="20"/>
          <w:szCs w:val="20"/>
        </w:rPr>
        <w:t>kappaB</w:t>
      </w:r>
      <w:proofErr w:type="spellEnd"/>
      <w:r w:rsidR="00C03547" w:rsidRPr="003A4DE7">
        <w:rPr>
          <w:rFonts w:ascii="Palatino" w:hAnsi="Palatino" w:cs="Helvetica"/>
          <w:color w:val="000000" w:themeColor="text1"/>
          <w:sz w:val="20"/>
          <w:szCs w:val="20"/>
        </w:rPr>
        <w:t>) negative feedback loop dynamics: from single cells to live animals in vivo</w:t>
      </w:r>
      <w:r w:rsidRPr="003A4DE7">
        <w:rPr>
          <w:rStyle w:val="apple-style-span"/>
          <w:rFonts w:ascii="Palatino" w:hAnsi="Palatino" w:cs="Arial"/>
          <w:bCs/>
          <w:color w:val="000000" w:themeColor="text1"/>
          <w:sz w:val="20"/>
          <w:szCs w:val="20"/>
        </w:rPr>
        <w:t>.</w:t>
      </w:r>
      <w:r w:rsidRPr="003A4DE7">
        <w:rPr>
          <w:rStyle w:val="apple-style-span"/>
          <w:rFonts w:ascii="Palatino" w:hAnsi="Palatino" w:cs="Arial"/>
          <w:bCs/>
          <w:color w:val="000000" w:themeColor="text1"/>
          <w:sz w:val="20"/>
          <w:szCs w:val="36"/>
        </w:rPr>
        <w:t xml:space="preserve"> </w:t>
      </w:r>
      <w:r w:rsidRPr="003A4DE7">
        <w:rPr>
          <w:rStyle w:val="apple-style-span"/>
          <w:rFonts w:ascii="Palatino" w:hAnsi="Palatino" w:cs="Arial"/>
          <w:b/>
          <w:bCs/>
          <w:color w:val="000000" w:themeColor="text1"/>
          <w:sz w:val="20"/>
          <w:szCs w:val="36"/>
        </w:rPr>
        <w:t>JBC</w:t>
      </w:r>
      <w:r w:rsidRPr="003A4DE7">
        <w:rPr>
          <w:rStyle w:val="apple-style-span"/>
          <w:rFonts w:ascii="Palatino" w:hAnsi="Palatino" w:cs="Arial"/>
          <w:bCs/>
          <w:color w:val="000000" w:themeColor="text1"/>
          <w:sz w:val="20"/>
          <w:szCs w:val="36"/>
        </w:rPr>
        <w:t xml:space="preserve">. </w:t>
      </w:r>
      <w:r w:rsidR="000D6EEC" w:rsidRPr="003A4DE7">
        <w:rPr>
          <w:rStyle w:val="apple-style-span"/>
          <w:rFonts w:ascii="Palatino" w:hAnsi="Palatino" w:cs="Arial"/>
          <w:bCs/>
          <w:color w:val="000000" w:themeColor="text1"/>
          <w:sz w:val="20"/>
          <w:szCs w:val="36"/>
        </w:rPr>
        <w:t xml:space="preserve">287(37): </w:t>
      </w:r>
      <w:r w:rsidR="000D6EEC" w:rsidRPr="003A4DE7">
        <w:rPr>
          <w:rFonts w:ascii="Palatino" w:hAnsi="Palatino" w:cs="Helvetica"/>
          <w:color w:val="000000" w:themeColor="text1"/>
          <w:sz w:val="20"/>
        </w:rPr>
        <w:t>31359-70</w:t>
      </w:r>
      <w:r w:rsidRPr="003A4DE7">
        <w:rPr>
          <w:rStyle w:val="apple-style-span"/>
          <w:rFonts w:ascii="Palatino" w:hAnsi="Palatino" w:cs="Arial"/>
          <w:bCs/>
          <w:color w:val="000000" w:themeColor="text1"/>
          <w:sz w:val="20"/>
          <w:szCs w:val="36"/>
        </w:rPr>
        <w:t>.</w:t>
      </w:r>
      <w:r w:rsidR="008C1C27" w:rsidRPr="003A4DE7">
        <w:rPr>
          <w:rStyle w:val="apple-style-span"/>
          <w:rFonts w:ascii="Palatino" w:hAnsi="Palatino" w:cs="Arial"/>
          <w:bCs/>
          <w:color w:val="000000" w:themeColor="text1"/>
          <w:sz w:val="20"/>
          <w:szCs w:val="36"/>
        </w:rPr>
        <w:t xml:space="preserve"> PMCID: </w:t>
      </w:r>
      <w:r w:rsidR="008C1C27" w:rsidRPr="003A4DE7">
        <w:rPr>
          <w:rFonts w:ascii="Palatino" w:hAnsi="Palatino" w:cs="Helvetica"/>
          <w:color w:val="000000" w:themeColor="text1"/>
          <w:sz w:val="20"/>
        </w:rPr>
        <w:t>3438965</w:t>
      </w:r>
    </w:p>
    <w:p w14:paraId="6EC69011" w14:textId="3874D4BB" w:rsidR="005B62BF" w:rsidRPr="003A4DE7" w:rsidRDefault="000D6EEC" w:rsidP="000D6EEC">
      <w:pPr>
        <w:numPr>
          <w:ilvl w:val="0"/>
          <w:numId w:val="11"/>
        </w:numPr>
        <w:tabs>
          <w:tab w:val="left" w:pos="540"/>
        </w:tabs>
        <w:spacing w:after="120"/>
        <w:ind w:left="540" w:hanging="540"/>
        <w:jc w:val="both"/>
        <w:rPr>
          <w:rFonts w:ascii="Palatino" w:hAnsi="Palatino" w:cs="Arial"/>
          <w:bCs/>
          <w:color w:val="000000" w:themeColor="text1"/>
          <w:sz w:val="20"/>
          <w:szCs w:val="36"/>
        </w:rPr>
      </w:pPr>
      <w:r w:rsidRPr="003A4DE7">
        <w:rPr>
          <w:rFonts w:ascii="Palatino" w:hAnsi="Palatino" w:cs="Arial-BoldMT"/>
          <w:bCs/>
          <w:color w:val="000000" w:themeColor="text1"/>
          <w:sz w:val="20"/>
          <w:szCs w:val="22"/>
        </w:rPr>
        <w:t xml:space="preserve">Wang, D, Chen Y, Leigh, SY, Haeberle, H, </w:t>
      </w:r>
      <w:r w:rsidRPr="003A4DE7">
        <w:rPr>
          <w:rFonts w:ascii="Palatino" w:hAnsi="Palatino" w:cs="Arial-BoldMT"/>
          <w:bCs/>
          <w:color w:val="000000" w:themeColor="text1"/>
          <w:sz w:val="20"/>
          <w:szCs w:val="22"/>
          <w:u w:val="single"/>
        </w:rPr>
        <w:t>Contag, CH,</w:t>
      </w:r>
      <w:r w:rsidRPr="003A4DE7">
        <w:rPr>
          <w:rFonts w:ascii="Palatino" w:hAnsi="Palatino" w:cs="Arial-BoldMT"/>
          <w:bCs/>
          <w:color w:val="000000" w:themeColor="text1"/>
          <w:sz w:val="20"/>
          <w:szCs w:val="22"/>
        </w:rPr>
        <w:t xml:space="preserve"> </w:t>
      </w:r>
      <w:r w:rsidRPr="003A4DE7">
        <w:rPr>
          <w:rStyle w:val="apple-style-span"/>
          <w:rFonts w:ascii="Palatino" w:hAnsi="Palatino" w:cs="Arial"/>
          <w:bCs/>
          <w:color w:val="000000" w:themeColor="text1"/>
          <w:sz w:val="20"/>
          <w:szCs w:val="36"/>
        </w:rPr>
        <w:t xml:space="preserve">Liu, JTC (2012) </w:t>
      </w:r>
      <w:r w:rsidRPr="003A4DE7">
        <w:rPr>
          <w:rFonts w:ascii="Palatino" w:hAnsi="Palatino" w:cs="Helvetica"/>
          <w:color w:val="000000" w:themeColor="text1"/>
          <w:sz w:val="20"/>
        </w:rPr>
        <w:t xml:space="preserve">Microscopic delineation of medulloblastoma margins in a transgenic mouse model using a topically applied VEGFR-1 probe. </w:t>
      </w:r>
      <w:r w:rsidR="005C44FF" w:rsidRPr="003A4DE7">
        <w:rPr>
          <w:rFonts w:ascii="Palatino" w:hAnsi="Palatino" w:cs="Helvetica"/>
          <w:b/>
          <w:color w:val="000000" w:themeColor="text1"/>
          <w:sz w:val="20"/>
        </w:rPr>
        <w:t>Trans Oncol</w:t>
      </w:r>
      <w:r w:rsidR="00013CF1" w:rsidRPr="003A4DE7">
        <w:rPr>
          <w:rFonts w:ascii="Palatino" w:hAnsi="Palatino" w:cs="Helvetica"/>
          <w:b/>
          <w:color w:val="000000" w:themeColor="text1"/>
          <w:sz w:val="20"/>
        </w:rPr>
        <w:t xml:space="preserve"> </w:t>
      </w:r>
      <w:r w:rsidR="00013CF1" w:rsidRPr="003A4DE7">
        <w:rPr>
          <w:rFonts w:ascii="Palatino" w:hAnsi="Palatino" w:cs="Helvetica"/>
          <w:color w:val="000000" w:themeColor="text1"/>
          <w:sz w:val="20"/>
        </w:rPr>
        <w:t>5(6): 408-414. PCMID: 3542836</w:t>
      </w:r>
    </w:p>
    <w:p w14:paraId="5291DC4D" w14:textId="77777777" w:rsidR="00930163" w:rsidRPr="003A4DE7" w:rsidRDefault="005B62BF" w:rsidP="00930163">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noProof/>
          <w:color w:val="000000" w:themeColor="text1"/>
          <w:sz w:val="20"/>
        </w:rPr>
        <w:t>Mack</w:t>
      </w:r>
      <w:r w:rsidR="00A10991" w:rsidRPr="003A4DE7">
        <w:rPr>
          <w:rFonts w:ascii="Palatino" w:hAnsi="Palatino"/>
          <w:noProof/>
          <w:color w:val="000000" w:themeColor="text1"/>
          <w:sz w:val="20"/>
        </w:rPr>
        <w:t xml:space="preserve">anos, MA, Simanovskii, DM, </w:t>
      </w:r>
      <w:r w:rsidR="00A10991" w:rsidRPr="003A4DE7">
        <w:rPr>
          <w:rFonts w:ascii="Palatino" w:hAnsi="Palatino"/>
          <w:noProof/>
          <w:color w:val="000000" w:themeColor="text1"/>
          <w:sz w:val="20"/>
          <w:u w:val="single"/>
        </w:rPr>
        <w:t>Contag, CH</w:t>
      </w:r>
      <w:r w:rsidR="00A10991" w:rsidRPr="003A4DE7">
        <w:rPr>
          <w:rFonts w:ascii="Palatino" w:hAnsi="Palatino"/>
          <w:noProof/>
          <w:color w:val="000000" w:themeColor="text1"/>
          <w:sz w:val="20"/>
        </w:rPr>
        <w:t xml:space="preserve">, Kozub, JA, </w:t>
      </w:r>
      <w:r w:rsidRPr="003A4DE7">
        <w:rPr>
          <w:rFonts w:ascii="Palatino" w:hAnsi="Palatino"/>
          <w:noProof/>
          <w:color w:val="000000" w:themeColor="text1"/>
          <w:sz w:val="20"/>
        </w:rPr>
        <w:t xml:space="preserve">Jansen, </w:t>
      </w:r>
      <w:r w:rsidR="00A10991" w:rsidRPr="003A4DE7">
        <w:rPr>
          <w:rFonts w:ascii="Palatino" w:hAnsi="Palatino"/>
          <w:noProof/>
          <w:color w:val="000000" w:themeColor="text1"/>
          <w:sz w:val="20"/>
        </w:rPr>
        <w:t xml:space="preserve">ED (2012) </w:t>
      </w:r>
      <w:r w:rsidRPr="003A4DE7">
        <w:rPr>
          <w:rFonts w:ascii="Palatino" w:hAnsi="Palatino"/>
          <w:noProof/>
          <w:color w:val="000000" w:themeColor="text1"/>
          <w:sz w:val="20"/>
        </w:rPr>
        <w:t>Comparing an optical parametric oscillator (OPO) as a viable alternative for mid-infrared tissue ablation with a free e</w:t>
      </w:r>
      <w:r w:rsidR="00A10991" w:rsidRPr="003A4DE7">
        <w:rPr>
          <w:rFonts w:ascii="Palatino" w:hAnsi="Palatino"/>
          <w:noProof/>
          <w:color w:val="000000" w:themeColor="text1"/>
          <w:sz w:val="20"/>
        </w:rPr>
        <w:t xml:space="preserve">lectron laser (FEL). </w:t>
      </w:r>
      <w:r w:rsidR="00A10991" w:rsidRPr="003A4DE7">
        <w:rPr>
          <w:rFonts w:ascii="Palatino" w:hAnsi="Palatino"/>
          <w:b/>
          <w:noProof/>
          <w:color w:val="000000" w:themeColor="text1"/>
          <w:sz w:val="20"/>
        </w:rPr>
        <w:t>Lasers in Medical S</w:t>
      </w:r>
      <w:r w:rsidRPr="003A4DE7">
        <w:rPr>
          <w:rFonts w:ascii="Palatino" w:hAnsi="Palatino"/>
          <w:b/>
          <w:noProof/>
          <w:color w:val="000000" w:themeColor="text1"/>
          <w:sz w:val="20"/>
        </w:rPr>
        <w:t>cience</w:t>
      </w:r>
      <w:r w:rsidR="00930163" w:rsidRPr="003A4DE7">
        <w:rPr>
          <w:rFonts w:ascii="Palatino" w:hAnsi="Palatino"/>
          <w:noProof/>
          <w:color w:val="000000" w:themeColor="text1"/>
          <w:sz w:val="20"/>
        </w:rPr>
        <w:t>. 27(6):1213-1223</w:t>
      </w:r>
      <w:r w:rsidR="00204025" w:rsidRPr="003A4DE7">
        <w:rPr>
          <w:rFonts w:ascii="Palatino" w:hAnsi="Palatino"/>
          <w:noProof/>
          <w:color w:val="000000" w:themeColor="text1"/>
          <w:sz w:val="20"/>
        </w:rPr>
        <w:t xml:space="preserve">. </w:t>
      </w:r>
      <w:bookmarkEnd w:id="7"/>
    </w:p>
    <w:p w14:paraId="40BD6731" w14:textId="51A7BABB" w:rsidR="008C1C27" w:rsidRPr="003A4DE7" w:rsidRDefault="00930163" w:rsidP="008C1C27">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Lo, DD, </w:t>
      </w: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xml:space="preserve">, MA, Chung, MT, Hyun, JS, Montoro, DT, </w:t>
      </w:r>
      <w:proofErr w:type="spellStart"/>
      <w:r w:rsidRPr="003A4DE7">
        <w:rPr>
          <w:rFonts w:ascii="Palatino" w:hAnsi="Palatino" w:cs="Helvetica"/>
          <w:color w:val="000000" w:themeColor="text1"/>
          <w:sz w:val="20"/>
        </w:rPr>
        <w:t>Grova</w:t>
      </w:r>
      <w:proofErr w:type="spellEnd"/>
      <w:r w:rsidRPr="003A4DE7">
        <w:rPr>
          <w:rFonts w:ascii="Palatino" w:hAnsi="Palatino" w:cs="Helvetica"/>
          <w:color w:val="000000" w:themeColor="text1"/>
          <w:sz w:val="20"/>
        </w:rPr>
        <w:t xml:space="preserve">, M, Liu, C, Wang, J, Palanker, D, Connolly, AJ, Longaker, MT,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Wan, DC (2012) Femtosecond plasma mediated laser ablation has advantages over mechanical osteotomy of cranial bone. </w:t>
      </w:r>
      <w:r w:rsidRPr="003A4DE7">
        <w:rPr>
          <w:rFonts w:ascii="Palatino" w:hAnsi="Palatino" w:cs="Helvetica"/>
          <w:b/>
          <w:color w:val="000000" w:themeColor="text1"/>
          <w:sz w:val="20"/>
        </w:rPr>
        <w:t>Lasers in Surg Med</w:t>
      </w:r>
      <w:r w:rsidRPr="003A4DE7">
        <w:rPr>
          <w:rFonts w:ascii="Palatino" w:hAnsi="Palatino" w:cs="Helvetica"/>
          <w:color w:val="000000" w:themeColor="text1"/>
          <w:sz w:val="20"/>
        </w:rPr>
        <w:t xml:space="preserve">. </w:t>
      </w:r>
      <w:r w:rsidR="00013CF1" w:rsidRPr="003A4DE7">
        <w:rPr>
          <w:rFonts w:ascii="Palatino" w:hAnsi="Palatino" w:cs="Helvetica"/>
          <w:color w:val="000000" w:themeColor="text1"/>
          <w:sz w:val="20"/>
        </w:rPr>
        <w:t xml:space="preserve">44(10): 805-814 </w:t>
      </w:r>
      <w:r w:rsidR="008C1C27" w:rsidRPr="003A4DE7">
        <w:rPr>
          <w:rFonts w:ascii="Palatino" w:hAnsi="Palatino" w:cs="Helvetica"/>
          <w:color w:val="000000" w:themeColor="text1"/>
          <w:sz w:val="20"/>
        </w:rPr>
        <w:t>PMC</w:t>
      </w:r>
      <w:r w:rsidRPr="003A4DE7">
        <w:rPr>
          <w:rFonts w:ascii="Palatino" w:hAnsi="Palatino" w:cs="Helvetica"/>
          <w:color w:val="000000" w:themeColor="text1"/>
          <w:sz w:val="20"/>
        </w:rPr>
        <w:t>ID: 23184427</w:t>
      </w:r>
    </w:p>
    <w:p w14:paraId="3309626D" w14:textId="74431557" w:rsidR="00E96636" w:rsidRPr="003A4DE7" w:rsidRDefault="008C1C27" w:rsidP="00E96636">
      <w:pPr>
        <w:numPr>
          <w:ilvl w:val="0"/>
          <w:numId w:val="11"/>
        </w:numPr>
        <w:tabs>
          <w:tab w:val="left" w:pos="56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Hickerson, RP, Gonzalez-Gonzalez, E, </w:t>
      </w:r>
      <w:proofErr w:type="spellStart"/>
      <w:r w:rsidRPr="003A4DE7">
        <w:rPr>
          <w:rFonts w:ascii="Palatino" w:hAnsi="Palatino" w:cs="Helvetica"/>
          <w:color w:val="000000" w:themeColor="text1"/>
          <w:sz w:val="20"/>
        </w:rPr>
        <w:t>Vlassov</w:t>
      </w:r>
      <w:proofErr w:type="spellEnd"/>
      <w:r w:rsidRPr="003A4DE7">
        <w:rPr>
          <w:rFonts w:ascii="Palatino" w:hAnsi="Palatino" w:cs="Helvetica"/>
          <w:color w:val="000000" w:themeColor="text1"/>
          <w:sz w:val="20"/>
        </w:rPr>
        <w:t xml:space="preserve">, AV, Li, M, Lara, MF,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Kaspar, RL (2012) Intravital </w:t>
      </w:r>
      <w:r w:rsidR="00DD6C31" w:rsidRPr="003A4DE7">
        <w:rPr>
          <w:rFonts w:ascii="Palatino" w:hAnsi="Palatino" w:cs="Helvetica"/>
          <w:color w:val="000000" w:themeColor="text1"/>
          <w:sz w:val="20"/>
        </w:rPr>
        <w:t>f</w:t>
      </w:r>
      <w:r w:rsidRPr="003A4DE7">
        <w:rPr>
          <w:rFonts w:ascii="Palatino" w:hAnsi="Palatino" w:cs="Helvetica"/>
          <w:color w:val="000000" w:themeColor="text1"/>
          <w:sz w:val="20"/>
        </w:rPr>
        <w:t xml:space="preserve">luorescence </w:t>
      </w:r>
      <w:r w:rsidR="00DD6C31" w:rsidRPr="003A4DE7">
        <w:rPr>
          <w:rFonts w:ascii="Palatino" w:hAnsi="Palatino" w:cs="Helvetica"/>
          <w:color w:val="000000" w:themeColor="text1"/>
          <w:sz w:val="20"/>
        </w:rPr>
        <w:t>i</w:t>
      </w:r>
      <w:r w:rsidRPr="003A4DE7">
        <w:rPr>
          <w:rFonts w:ascii="Palatino" w:hAnsi="Palatino" w:cs="Helvetica"/>
          <w:color w:val="000000" w:themeColor="text1"/>
          <w:sz w:val="20"/>
        </w:rPr>
        <w:t xml:space="preserve">maging of </w:t>
      </w:r>
      <w:r w:rsidR="00DD6C31" w:rsidRPr="003A4DE7">
        <w:rPr>
          <w:rFonts w:ascii="Palatino" w:hAnsi="Palatino" w:cs="Helvetica"/>
          <w:color w:val="000000" w:themeColor="text1"/>
          <w:sz w:val="20"/>
        </w:rPr>
        <w:t>s</w:t>
      </w:r>
      <w:r w:rsidRPr="003A4DE7">
        <w:rPr>
          <w:rFonts w:ascii="Palatino" w:hAnsi="Palatino" w:cs="Helvetica"/>
          <w:color w:val="000000" w:themeColor="text1"/>
          <w:sz w:val="20"/>
        </w:rPr>
        <w:t xml:space="preserve">mall </w:t>
      </w:r>
      <w:r w:rsidR="00DD6C31" w:rsidRPr="003A4DE7">
        <w:rPr>
          <w:rFonts w:ascii="Palatino" w:hAnsi="Palatino" w:cs="Helvetica"/>
          <w:color w:val="000000" w:themeColor="text1"/>
          <w:sz w:val="20"/>
        </w:rPr>
        <w:t>i</w:t>
      </w:r>
      <w:r w:rsidRPr="003A4DE7">
        <w:rPr>
          <w:rFonts w:ascii="Palatino" w:hAnsi="Palatino" w:cs="Helvetica"/>
          <w:color w:val="000000" w:themeColor="text1"/>
          <w:sz w:val="20"/>
        </w:rPr>
        <w:t>nterfering RNA-</w:t>
      </w:r>
      <w:r w:rsidR="00DD6C31" w:rsidRPr="003A4DE7">
        <w:rPr>
          <w:rFonts w:ascii="Palatino" w:hAnsi="Palatino" w:cs="Helvetica"/>
          <w:color w:val="000000" w:themeColor="text1"/>
          <w:sz w:val="20"/>
        </w:rPr>
        <w:t>m</w:t>
      </w:r>
      <w:r w:rsidRPr="003A4DE7">
        <w:rPr>
          <w:rFonts w:ascii="Palatino" w:hAnsi="Palatino" w:cs="Helvetica"/>
          <w:color w:val="000000" w:themeColor="text1"/>
          <w:sz w:val="20"/>
        </w:rPr>
        <w:t xml:space="preserve">ediated </w:t>
      </w:r>
      <w:r w:rsidR="00DD6C31" w:rsidRPr="003A4DE7">
        <w:rPr>
          <w:rFonts w:ascii="Palatino" w:hAnsi="Palatino" w:cs="Helvetica"/>
          <w:color w:val="000000" w:themeColor="text1"/>
          <w:sz w:val="20"/>
        </w:rPr>
        <w:t>g</w:t>
      </w:r>
      <w:r w:rsidRPr="003A4DE7">
        <w:rPr>
          <w:rFonts w:ascii="Palatino" w:hAnsi="Palatino" w:cs="Helvetica"/>
          <w:color w:val="000000" w:themeColor="text1"/>
          <w:sz w:val="20"/>
        </w:rPr>
        <w:t xml:space="preserve">ene </w:t>
      </w:r>
      <w:r w:rsidR="00DD6C31" w:rsidRPr="003A4DE7">
        <w:rPr>
          <w:rFonts w:ascii="Palatino" w:hAnsi="Palatino" w:cs="Helvetica"/>
          <w:color w:val="000000" w:themeColor="text1"/>
          <w:sz w:val="20"/>
        </w:rPr>
        <w:t>r</w:t>
      </w:r>
      <w:r w:rsidRPr="003A4DE7">
        <w:rPr>
          <w:rFonts w:ascii="Palatino" w:hAnsi="Palatino" w:cs="Helvetica"/>
          <w:color w:val="000000" w:themeColor="text1"/>
          <w:sz w:val="20"/>
        </w:rPr>
        <w:t xml:space="preserve">epression in a </w:t>
      </w:r>
      <w:r w:rsidR="00DD6C31" w:rsidRPr="003A4DE7">
        <w:rPr>
          <w:rFonts w:ascii="Palatino" w:hAnsi="Palatino" w:cs="Helvetica"/>
          <w:color w:val="000000" w:themeColor="text1"/>
          <w:sz w:val="20"/>
        </w:rPr>
        <w:t>d</w:t>
      </w:r>
      <w:r w:rsidRPr="003A4DE7">
        <w:rPr>
          <w:rFonts w:ascii="Palatino" w:hAnsi="Palatino" w:cs="Helvetica"/>
          <w:color w:val="000000" w:themeColor="text1"/>
          <w:sz w:val="20"/>
        </w:rPr>
        <w:t xml:space="preserve">ual </w:t>
      </w:r>
      <w:r w:rsidR="00DD6C31" w:rsidRPr="003A4DE7">
        <w:rPr>
          <w:rFonts w:ascii="Palatino" w:hAnsi="Palatino" w:cs="Helvetica"/>
          <w:color w:val="000000" w:themeColor="text1"/>
          <w:sz w:val="20"/>
        </w:rPr>
        <w:t>r</w:t>
      </w:r>
      <w:r w:rsidRPr="003A4DE7">
        <w:rPr>
          <w:rFonts w:ascii="Palatino" w:hAnsi="Palatino" w:cs="Helvetica"/>
          <w:color w:val="000000" w:themeColor="text1"/>
          <w:sz w:val="20"/>
        </w:rPr>
        <w:t xml:space="preserve">eporter </w:t>
      </w:r>
      <w:r w:rsidR="00DD6C31" w:rsidRPr="003A4DE7">
        <w:rPr>
          <w:rFonts w:ascii="Palatino" w:hAnsi="Palatino" w:cs="Helvetica"/>
          <w:color w:val="000000" w:themeColor="text1"/>
          <w:sz w:val="20"/>
        </w:rPr>
        <w:t>m</w:t>
      </w:r>
      <w:r w:rsidRPr="003A4DE7">
        <w:rPr>
          <w:rFonts w:ascii="Palatino" w:hAnsi="Palatino" w:cs="Helvetica"/>
          <w:color w:val="000000" w:themeColor="text1"/>
          <w:sz w:val="20"/>
        </w:rPr>
        <w:t xml:space="preserve">elanoma </w:t>
      </w:r>
      <w:r w:rsidR="00DD6C31" w:rsidRPr="003A4DE7">
        <w:rPr>
          <w:rFonts w:ascii="Palatino" w:hAnsi="Palatino" w:cs="Helvetica"/>
          <w:color w:val="000000" w:themeColor="text1"/>
          <w:sz w:val="20"/>
        </w:rPr>
        <w:t>x</w:t>
      </w:r>
      <w:r w:rsidRPr="003A4DE7">
        <w:rPr>
          <w:rFonts w:ascii="Palatino" w:hAnsi="Palatino" w:cs="Helvetica"/>
          <w:color w:val="000000" w:themeColor="text1"/>
          <w:sz w:val="20"/>
        </w:rPr>
        <w:t xml:space="preserve">enograft </w:t>
      </w:r>
      <w:r w:rsidR="00DD6C31" w:rsidRPr="003A4DE7">
        <w:rPr>
          <w:rFonts w:ascii="Palatino" w:hAnsi="Palatino" w:cs="Helvetica"/>
          <w:color w:val="000000" w:themeColor="text1"/>
          <w:sz w:val="20"/>
        </w:rPr>
        <w:t>m</w:t>
      </w:r>
      <w:r w:rsidRPr="003A4DE7">
        <w:rPr>
          <w:rFonts w:ascii="Palatino" w:hAnsi="Palatino" w:cs="Helvetica"/>
          <w:color w:val="000000" w:themeColor="text1"/>
          <w:sz w:val="20"/>
        </w:rPr>
        <w:t xml:space="preserve">odel. </w:t>
      </w:r>
      <w:proofErr w:type="spellStart"/>
      <w:r w:rsidRPr="003A4DE7">
        <w:rPr>
          <w:rFonts w:ascii="Palatino" w:hAnsi="Palatino" w:cs="Helvetica"/>
          <w:b/>
          <w:color w:val="000000" w:themeColor="text1"/>
          <w:sz w:val="20"/>
        </w:rPr>
        <w:t>Nuc</w:t>
      </w:r>
      <w:proofErr w:type="spellEnd"/>
      <w:r w:rsidRPr="003A4DE7">
        <w:rPr>
          <w:rFonts w:ascii="Palatino" w:hAnsi="Palatino" w:cs="Helvetica"/>
          <w:b/>
          <w:color w:val="000000" w:themeColor="text1"/>
          <w:sz w:val="20"/>
        </w:rPr>
        <w:t xml:space="preserve"> Acid Ther.</w:t>
      </w:r>
      <w:r w:rsidRPr="003A4DE7">
        <w:rPr>
          <w:rFonts w:ascii="Palatino" w:hAnsi="Palatino" w:cs="Helvetica"/>
          <w:color w:val="000000" w:themeColor="text1"/>
          <w:sz w:val="20"/>
        </w:rPr>
        <w:t xml:space="preserve"> 22(6): 438-43. PMCID: 3507521</w:t>
      </w:r>
    </w:p>
    <w:p w14:paraId="50799DA2" w14:textId="598F0E6C" w:rsidR="0074319B" w:rsidRPr="003A4DE7" w:rsidRDefault="00E96636" w:rsidP="0074319B">
      <w:pPr>
        <w:numPr>
          <w:ilvl w:val="0"/>
          <w:numId w:val="11"/>
        </w:numPr>
        <w:tabs>
          <w:tab w:val="left" w:pos="56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Chong, RH, Gonzalez-Gonzalez, E, Lara, MF, Speaker, TJ,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Kaspar, RL, Coulman, SA, Hargest, R, Birchall, JC (2013). Gene silencing following siRNA delivery to skin via coated steel microneedles: In vitro and in vivo proof-of-concept</w:t>
      </w:r>
      <w:r w:rsidRPr="003A4DE7">
        <w:rPr>
          <w:rFonts w:ascii="Palatino" w:hAnsi="Palatino" w:cs="Helvetica"/>
          <w:b/>
          <w:color w:val="000000" w:themeColor="text1"/>
          <w:sz w:val="20"/>
          <w:szCs w:val="20"/>
        </w:rPr>
        <w:t>.</w:t>
      </w:r>
      <w:r w:rsidR="00C46646" w:rsidRPr="003A4DE7">
        <w:rPr>
          <w:rFonts w:ascii="Palatino" w:hAnsi="Palatino" w:cs="Helvetica"/>
          <w:b/>
          <w:color w:val="000000" w:themeColor="text1"/>
          <w:sz w:val="20"/>
          <w:szCs w:val="20"/>
        </w:rPr>
        <w:t xml:space="preserve"> J C</w:t>
      </w:r>
      <w:r w:rsidRPr="003A4DE7">
        <w:rPr>
          <w:rFonts w:ascii="Palatino" w:hAnsi="Palatino" w:cs="Helvetica"/>
          <w:b/>
          <w:color w:val="000000" w:themeColor="text1"/>
          <w:sz w:val="20"/>
          <w:szCs w:val="20"/>
        </w:rPr>
        <w:t>ontrol Release</w:t>
      </w:r>
      <w:r w:rsidRPr="003A4DE7">
        <w:rPr>
          <w:rFonts w:ascii="Palatino" w:hAnsi="Palatino" w:cs="Helvetica"/>
          <w:color w:val="000000" w:themeColor="text1"/>
          <w:sz w:val="20"/>
          <w:szCs w:val="20"/>
        </w:rPr>
        <w:t xml:space="preserve"> 166(3): 211-219. PCMID: 3594125</w:t>
      </w:r>
      <w:r w:rsidR="0074319B" w:rsidRPr="003A4DE7">
        <w:rPr>
          <w:rFonts w:ascii="Palatino" w:hAnsi="Palatino"/>
          <w:color w:val="000000" w:themeColor="text1"/>
          <w:sz w:val="20"/>
          <w:szCs w:val="20"/>
        </w:rPr>
        <w:t>.</w:t>
      </w:r>
    </w:p>
    <w:p w14:paraId="526CE236" w14:textId="3BA5D794" w:rsidR="0074319B" w:rsidRPr="003A4DE7" w:rsidRDefault="00443541" w:rsidP="0074319B">
      <w:pPr>
        <w:numPr>
          <w:ilvl w:val="0"/>
          <w:numId w:val="11"/>
        </w:numPr>
        <w:tabs>
          <w:tab w:val="left" w:pos="54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Sevick-Muraca, E</w:t>
      </w:r>
      <w:r w:rsidR="0074319B" w:rsidRPr="003A4DE7">
        <w:rPr>
          <w:rFonts w:ascii="Palatino" w:hAnsi="Palatino" w:cs="Helvetica"/>
          <w:color w:val="000000" w:themeColor="text1"/>
          <w:sz w:val="20"/>
          <w:szCs w:val="20"/>
        </w:rPr>
        <w:t xml:space="preserve">M, </w:t>
      </w:r>
      <w:r w:rsidRPr="003A4DE7">
        <w:rPr>
          <w:rFonts w:ascii="Palatino" w:hAnsi="Palatino" w:cs="Helvetica"/>
          <w:color w:val="000000" w:themeColor="text1"/>
          <w:sz w:val="20"/>
          <w:szCs w:val="20"/>
        </w:rPr>
        <w:t>Akers, W</w:t>
      </w:r>
      <w:r w:rsidR="0074319B" w:rsidRPr="003A4DE7">
        <w:rPr>
          <w:rFonts w:ascii="Palatino" w:hAnsi="Palatino" w:cs="Helvetica"/>
          <w:color w:val="000000" w:themeColor="text1"/>
          <w:sz w:val="20"/>
          <w:szCs w:val="20"/>
        </w:rPr>
        <w:t xml:space="preserve">J, </w:t>
      </w:r>
      <w:r w:rsidRPr="003A4DE7">
        <w:rPr>
          <w:rFonts w:ascii="Palatino" w:hAnsi="Palatino" w:cs="Helvetica"/>
          <w:color w:val="000000" w:themeColor="text1"/>
          <w:sz w:val="20"/>
          <w:szCs w:val="20"/>
        </w:rPr>
        <w:t>Joshi, B</w:t>
      </w:r>
      <w:r w:rsidR="0074319B" w:rsidRPr="003A4DE7">
        <w:rPr>
          <w:rFonts w:ascii="Palatino" w:hAnsi="Palatino" w:cs="Helvetica"/>
          <w:color w:val="000000" w:themeColor="text1"/>
          <w:sz w:val="20"/>
          <w:szCs w:val="20"/>
        </w:rPr>
        <w:t xml:space="preserve">P, Luker, </w:t>
      </w:r>
      <w:r w:rsidRPr="003A4DE7">
        <w:rPr>
          <w:rFonts w:ascii="Palatino" w:hAnsi="Palatino" w:cs="Helvetica"/>
          <w:color w:val="000000" w:themeColor="text1"/>
          <w:sz w:val="20"/>
          <w:szCs w:val="20"/>
        </w:rPr>
        <w:t>G</w:t>
      </w:r>
      <w:r w:rsidR="0074319B" w:rsidRPr="003A4DE7">
        <w:rPr>
          <w:rFonts w:ascii="Palatino" w:hAnsi="Palatino" w:cs="Helvetica"/>
          <w:color w:val="000000" w:themeColor="text1"/>
          <w:sz w:val="20"/>
          <w:szCs w:val="20"/>
        </w:rPr>
        <w:t xml:space="preserve">D, </w:t>
      </w:r>
      <w:r w:rsidRPr="003A4DE7">
        <w:rPr>
          <w:rFonts w:ascii="Palatino" w:hAnsi="Palatino" w:cs="Helvetica"/>
          <w:color w:val="000000" w:themeColor="text1"/>
          <w:sz w:val="20"/>
          <w:szCs w:val="20"/>
        </w:rPr>
        <w:t>Cutler, C</w:t>
      </w:r>
      <w:r w:rsidR="0074319B" w:rsidRPr="003A4DE7">
        <w:rPr>
          <w:rFonts w:ascii="Palatino" w:hAnsi="Palatino" w:cs="Helvetica"/>
          <w:color w:val="000000" w:themeColor="text1"/>
          <w:sz w:val="20"/>
          <w:szCs w:val="20"/>
        </w:rPr>
        <w:t xml:space="preserve">S, </w:t>
      </w:r>
      <w:r w:rsidRPr="003A4DE7">
        <w:rPr>
          <w:rFonts w:ascii="Palatino" w:hAnsi="Palatino" w:cs="Helvetica"/>
          <w:color w:val="000000" w:themeColor="text1"/>
          <w:sz w:val="20"/>
          <w:szCs w:val="20"/>
        </w:rPr>
        <w:t>Marnett, L</w:t>
      </w:r>
      <w:r w:rsidR="0074319B" w:rsidRPr="003A4DE7">
        <w:rPr>
          <w:rFonts w:ascii="Palatino" w:hAnsi="Palatino" w:cs="Helvetica"/>
          <w:color w:val="000000" w:themeColor="text1"/>
          <w:sz w:val="20"/>
          <w:szCs w:val="20"/>
        </w:rPr>
        <w:t xml:space="preserve">J, </w:t>
      </w:r>
      <w:r w:rsidRPr="003A4DE7">
        <w:rPr>
          <w:rFonts w:ascii="Palatino" w:hAnsi="Palatino" w:cs="Helvetica"/>
          <w:color w:val="000000" w:themeColor="text1"/>
          <w:sz w:val="20"/>
          <w:szCs w:val="20"/>
          <w:u w:val="single"/>
        </w:rPr>
        <w:t>Contag, C</w:t>
      </w:r>
      <w:r w:rsidR="0074319B" w:rsidRPr="003A4DE7">
        <w:rPr>
          <w:rFonts w:ascii="Palatino" w:hAnsi="Palatino" w:cs="Helvetica"/>
          <w:color w:val="000000" w:themeColor="text1"/>
          <w:sz w:val="20"/>
          <w:szCs w:val="20"/>
          <w:u w:val="single"/>
        </w:rPr>
        <w:t>H</w:t>
      </w:r>
      <w:r w:rsidR="0074319B" w:rsidRPr="003A4DE7">
        <w:rPr>
          <w:rFonts w:ascii="Palatino" w:hAnsi="Palatino" w:cs="Helvetica"/>
          <w:color w:val="000000" w:themeColor="text1"/>
          <w:sz w:val="20"/>
          <w:szCs w:val="20"/>
        </w:rPr>
        <w:t xml:space="preserve">, </w:t>
      </w:r>
      <w:r w:rsidRPr="003A4DE7">
        <w:rPr>
          <w:rFonts w:ascii="Palatino" w:hAnsi="Palatino" w:cs="Helvetica"/>
          <w:color w:val="000000" w:themeColor="text1"/>
          <w:sz w:val="20"/>
          <w:szCs w:val="20"/>
        </w:rPr>
        <w:t>Wang, T</w:t>
      </w:r>
      <w:r w:rsidR="0074319B" w:rsidRPr="003A4DE7">
        <w:rPr>
          <w:rFonts w:ascii="Palatino" w:hAnsi="Palatino" w:cs="Helvetica"/>
          <w:color w:val="000000" w:themeColor="text1"/>
          <w:sz w:val="20"/>
          <w:szCs w:val="20"/>
        </w:rPr>
        <w:t xml:space="preserve">D, </w:t>
      </w:r>
      <w:proofErr w:type="spellStart"/>
      <w:r w:rsidR="0074319B" w:rsidRPr="003A4DE7">
        <w:rPr>
          <w:rFonts w:ascii="Palatino" w:hAnsi="Palatino" w:cs="Helvetica"/>
          <w:color w:val="000000" w:themeColor="text1"/>
          <w:sz w:val="20"/>
          <w:szCs w:val="20"/>
        </w:rPr>
        <w:t>Azhdarinia</w:t>
      </w:r>
      <w:proofErr w:type="spellEnd"/>
      <w:r w:rsidR="0074319B" w:rsidRPr="003A4DE7">
        <w:rPr>
          <w:rFonts w:ascii="Palatino" w:hAnsi="Palatino" w:cs="Helvetica"/>
          <w:color w:val="000000" w:themeColor="text1"/>
          <w:sz w:val="20"/>
          <w:szCs w:val="20"/>
        </w:rPr>
        <w:t>, A (2013)</w:t>
      </w:r>
      <w:r w:rsidR="0074319B" w:rsidRPr="003A4DE7">
        <w:rPr>
          <w:rFonts w:ascii="Palatino" w:hAnsi="Palatino" w:cs="Helvetica"/>
          <w:b/>
          <w:color w:val="000000" w:themeColor="text1"/>
          <w:sz w:val="20"/>
          <w:szCs w:val="20"/>
        </w:rPr>
        <w:t xml:space="preserve"> </w:t>
      </w:r>
      <w:r w:rsidR="008C7D74" w:rsidRPr="003A4DE7">
        <w:rPr>
          <w:rFonts w:ascii="Palatino" w:hAnsi="Palatino" w:cs="Helvetica"/>
          <w:color w:val="000000" w:themeColor="text1"/>
          <w:sz w:val="20"/>
          <w:szCs w:val="20"/>
        </w:rPr>
        <w:t>Advancing the translation of optical imaging agents for clinical imaging</w:t>
      </w:r>
      <w:r w:rsidR="008C7D74" w:rsidRPr="003A4DE7">
        <w:rPr>
          <w:rFonts w:ascii="Palatino" w:hAnsi="Palatino" w:cs="Helvetica"/>
          <w:b/>
          <w:color w:val="000000" w:themeColor="text1"/>
          <w:sz w:val="20"/>
          <w:szCs w:val="20"/>
        </w:rPr>
        <w:t xml:space="preserve">. </w:t>
      </w:r>
      <w:r w:rsidR="005C44FF" w:rsidRPr="003A4DE7">
        <w:rPr>
          <w:rFonts w:ascii="Palatino" w:hAnsi="Palatino" w:cs="Helvetica"/>
          <w:b/>
          <w:color w:val="000000" w:themeColor="text1"/>
          <w:sz w:val="20"/>
          <w:szCs w:val="20"/>
        </w:rPr>
        <w:t xml:space="preserve">Biomed </w:t>
      </w:r>
      <w:proofErr w:type="spellStart"/>
      <w:r w:rsidR="005C44FF" w:rsidRPr="003A4DE7">
        <w:rPr>
          <w:rFonts w:ascii="Palatino" w:hAnsi="Palatino" w:cs="Helvetica"/>
          <w:b/>
          <w:color w:val="000000" w:themeColor="text1"/>
          <w:sz w:val="20"/>
          <w:szCs w:val="20"/>
        </w:rPr>
        <w:t>Opt</w:t>
      </w:r>
      <w:proofErr w:type="spellEnd"/>
      <w:r w:rsidR="0074319B" w:rsidRPr="003A4DE7">
        <w:rPr>
          <w:rFonts w:ascii="Palatino" w:hAnsi="Palatino" w:cs="Helvetica"/>
          <w:b/>
          <w:color w:val="000000" w:themeColor="text1"/>
          <w:sz w:val="20"/>
          <w:szCs w:val="20"/>
        </w:rPr>
        <w:t xml:space="preserve"> Express</w:t>
      </w:r>
      <w:r w:rsidR="0074319B" w:rsidRPr="003A4DE7">
        <w:rPr>
          <w:rFonts w:ascii="Palatino" w:hAnsi="Palatino" w:cs="Helvetica"/>
          <w:color w:val="000000" w:themeColor="text1"/>
          <w:sz w:val="20"/>
          <w:szCs w:val="20"/>
        </w:rPr>
        <w:t xml:space="preserve">. </w:t>
      </w:r>
      <w:r w:rsidR="005C44FF" w:rsidRPr="003A4DE7">
        <w:rPr>
          <w:rFonts w:ascii="Palatino" w:hAnsi="Palatino" w:cs="Helvetica"/>
          <w:color w:val="000000" w:themeColor="text1"/>
          <w:sz w:val="20"/>
          <w:szCs w:val="20"/>
        </w:rPr>
        <w:t xml:space="preserve">4(1): 160-70. </w:t>
      </w:r>
      <w:r w:rsidR="0074319B" w:rsidRPr="003A4DE7">
        <w:rPr>
          <w:rFonts w:ascii="Palatino" w:hAnsi="Palatino" w:cs="Helvetica"/>
          <w:color w:val="000000" w:themeColor="text1"/>
          <w:sz w:val="20"/>
          <w:szCs w:val="20"/>
        </w:rPr>
        <w:t>PCMID: 3539189</w:t>
      </w:r>
    </w:p>
    <w:p w14:paraId="6614819E" w14:textId="77777777" w:rsidR="007E3436" w:rsidRPr="003A4DE7" w:rsidRDefault="00E40FF3" w:rsidP="007E3436">
      <w:pPr>
        <w:numPr>
          <w:ilvl w:val="0"/>
          <w:numId w:val="11"/>
        </w:numPr>
        <w:tabs>
          <w:tab w:val="left" w:pos="560"/>
        </w:tabs>
        <w:spacing w:after="120"/>
        <w:ind w:left="540" w:hanging="540"/>
        <w:jc w:val="both"/>
        <w:rPr>
          <w:rStyle w:val="cit-sep"/>
          <w:rFonts w:ascii="Palatino" w:hAnsi="Palatino"/>
          <w:color w:val="000000" w:themeColor="text1"/>
          <w:sz w:val="20"/>
          <w:szCs w:val="20"/>
        </w:rPr>
      </w:pPr>
      <w:proofErr w:type="spellStart"/>
      <w:r w:rsidRPr="003A4DE7">
        <w:rPr>
          <w:rFonts w:ascii="Palatino" w:hAnsi="Palatino" w:cs="Helvetica"/>
          <w:color w:val="000000" w:themeColor="text1"/>
          <w:sz w:val="20"/>
          <w:szCs w:val="20"/>
        </w:rPr>
        <w:t>Sellmyer</w:t>
      </w:r>
      <w:proofErr w:type="spellEnd"/>
      <w:r w:rsidRPr="003A4DE7">
        <w:rPr>
          <w:rFonts w:ascii="Palatino" w:hAnsi="Palatino" w:cs="Helvetica"/>
          <w:color w:val="000000" w:themeColor="text1"/>
          <w:sz w:val="20"/>
          <w:szCs w:val="20"/>
        </w:rPr>
        <w:t xml:space="preserve">, MA, </w:t>
      </w:r>
      <w:proofErr w:type="spellStart"/>
      <w:r w:rsidRPr="003A4DE7">
        <w:rPr>
          <w:rFonts w:ascii="Palatino" w:hAnsi="Palatino" w:cs="Helvetica"/>
          <w:color w:val="000000" w:themeColor="text1"/>
          <w:sz w:val="20"/>
          <w:szCs w:val="20"/>
        </w:rPr>
        <w:t>Bronsart</w:t>
      </w:r>
      <w:proofErr w:type="spellEnd"/>
      <w:r w:rsidRPr="003A4DE7">
        <w:rPr>
          <w:rFonts w:ascii="Palatino" w:hAnsi="Palatino" w:cs="Helvetica"/>
          <w:color w:val="000000" w:themeColor="text1"/>
          <w:sz w:val="20"/>
          <w:szCs w:val="20"/>
        </w:rPr>
        <w:t xml:space="preserve">, L, Imoto, H.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Wandless, TJ, Prescher, JA (2013) Visualizing cellular interactions with a generalized proximity reporter. </w:t>
      </w:r>
      <w:r w:rsidR="00BB1A97" w:rsidRPr="003A4DE7">
        <w:rPr>
          <w:rFonts w:ascii="Palatino" w:hAnsi="Palatino" w:cs="Helvetica"/>
          <w:b/>
          <w:color w:val="000000" w:themeColor="text1"/>
          <w:sz w:val="20"/>
          <w:szCs w:val="20"/>
        </w:rPr>
        <w:t xml:space="preserve">Proc. Nat </w:t>
      </w:r>
      <w:proofErr w:type="spellStart"/>
      <w:r w:rsidR="00BB1A97" w:rsidRPr="003A4DE7">
        <w:rPr>
          <w:rFonts w:ascii="Palatino" w:hAnsi="Palatino" w:cs="Helvetica"/>
          <w:b/>
          <w:color w:val="000000" w:themeColor="text1"/>
          <w:sz w:val="20"/>
          <w:szCs w:val="20"/>
        </w:rPr>
        <w:t>Acad</w:t>
      </w:r>
      <w:proofErr w:type="spellEnd"/>
      <w:r w:rsidR="00BB1A97" w:rsidRPr="003A4DE7">
        <w:rPr>
          <w:rFonts w:ascii="Palatino" w:hAnsi="Palatino" w:cs="Helvetica"/>
          <w:b/>
          <w:color w:val="000000" w:themeColor="text1"/>
          <w:sz w:val="20"/>
          <w:szCs w:val="20"/>
        </w:rPr>
        <w:t xml:space="preserve"> Sci, USA</w:t>
      </w:r>
      <w:r w:rsidRPr="003A4DE7">
        <w:rPr>
          <w:rFonts w:ascii="Palatino" w:hAnsi="Palatino" w:cs="Helvetica"/>
          <w:color w:val="000000" w:themeColor="text1"/>
          <w:sz w:val="20"/>
          <w:szCs w:val="20"/>
        </w:rPr>
        <w:t xml:space="preserve"> </w:t>
      </w:r>
      <w:r w:rsidR="00BB1A97" w:rsidRPr="003A4DE7">
        <w:rPr>
          <w:rStyle w:val="cit-sep"/>
          <w:rFonts w:ascii="Palatino" w:hAnsi="Palatino"/>
          <w:iCs/>
          <w:color w:val="000000" w:themeColor="text1"/>
          <w:sz w:val="20"/>
          <w:szCs w:val="20"/>
        </w:rPr>
        <w:t>110(21): 8567-72.</w:t>
      </w:r>
    </w:p>
    <w:p w14:paraId="24BA619E" w14:textId="77777777" w:rsidR="00BB0AFE" w:rsidRPr="003A4DE7" w:rsidRDefault="007E3436" w:rsidP="00BB0AFE">
      <w:pPr>
        <w:numPr>
          <w:ilvl w:val="0"/>
          <w:numId w:val="11"/>
        </w:numPr>
        <w:tabs>
          <w:tab w:val="left" w:pos="540"/>
        </w:tabs>
        <w:spacing w:after="120"/>
        <w:ind w:left="540" w:hanging="540"/>
        <w:jc w:val="both"/>
        <w:rPr>
          <w:rStyle w:val="cit-sep"/>
          <w:rFonts w:ascii="Palatino" w:hAnsi="Palatino"/>
          <w:color w:val="000000" w:themeColor="text1"/>
          <w:sz w:val="20"/>
          <w:szCs w:val="20"/>
        </w:rPr>
      </w:pPr>
      <w:r w:rsidRPr="003A4DE7">
        <w:rPr>
          <w:rFonts w:ascii="Palatino" w:hAnsi="Palatino" w:cs="Helvetica"/>
          <w:color w:val="000000" w:themeColor="text1"/>
          <w:sz w:val="20"/>
          <w:szCs w:val="20"/>
        </w:rPr>
        <w:t xml:space="preserve">Zavaleta, CL, Garai, E, Liu, JTC, </w:t>
      </w:r>
      <w:proofErr w:type="spellStart"/>
      <w:r w:rsidRPr="003A4DE7">
        <w:rPr>
          <w:rFonts w:ascii="Palatino" w:hAnsi="Palatino" w:cs="Helvetica"/>
          <w:color w:val="000000" w:themeColor="text1"/>
          <w:sz w:val="20"/>
          <w:szCs w:val="20"/>
        </w:rPr>
        <w:t>Sensarn</w:t>
      </w:r>
      <w:proofErr w:type="spellEnd"/>
      <w:r w:rsidRPr="003A4DE7">
        <w:rPr>
          <w:rFonts w:ascii="Palatino" w:hAnsi="Palatino" w:cs="Helvetica"/>
          <w:color w:val="000000" w:themeColor="text1"/>
          <w:sz w:val="20"/>
          <w:szCs w:val="20"/>
        </w:rPr>
        <w:t xml:space="preserve">, S, Mandella, MJ, Van de </w:t>
      </w:r>
      <w:proofErr w:type="spellStart"/>
      <w:r w:rsidRPr="003A4DE7">
        <w:rPr>
          <w:rFonts w:ascii="Palatino" w:hAnsi="Palatino" w:cs="Helvetica"/>
          <w:color w:val="000000" w:themeColor="text1"/>
          <w:sz w:val="20"/>
          <w:szCs w:val="20"/>
        </w:rPr>
        <w:t>Sompel</w:t>
      </w:r>
      <w:proofErr w:type="spellEnd"/>
      <w:r w:rsidRPr="003A4DE7">
        <w:rPr>
          <w:rFonts w:ascii="Palatino" w:hAnsi="Palatino" w:cs="Helvetica"/>
          <w:color w:val="000000" w:themeColor="text1"/>
          <w:sz w:val="20"/>
          <w:szCs w:val="20"/>
        </w:rPr>
        <w:t xml:space="preserve">, D, Friedland, S, Van Dam, J,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Gambhir, SS. (2013) A Raman-based endoscopic strategy for multiplexed molecular imaging. </w:t>
      </w:r>
      <w:r w:rsidRPr="003A4DE7">
        <w:rPr>
          <w:rFonts w:ascii="Palatino" w:hAnsi="Palatino" w:cs="Helvetica"/>
          <w:b/>
          <w:color w:val="000000" w:themeColor="text1"/>
          <w:sz w:val="20"/>
          <w:szCs w:val="20"/>
        </w:rPr>
        <w:t xml:space="preserve">Proc. Nat </w:t>
      </w:r>
      <w:proofErr w:type="spellStart"/>
      <w:r w:rsidRPr="003A4DE7">
        <w:rPr>
          <w:rFonts w:ascii="Palatino" w:hAnsi="Palatino" w:cs="Helvetica"/>
          <w:b/>
          <w:color w:val="000000" w:themeColor="text1"/>
          <w:sz w:val="20"/>
          <w:szCs w:val="20"/>
        </w:rPr>
        <w:t>Acad</w:t>
      </w:r>
      <w:proofErr w:type="spellEnd"/>
      <w:r w:rsidRPr="003A4DE7">
        <w:rPr>
          <w:rFonts w:ascii="Palatino" w:hAnsi="Palatino" w:cs="Helvetica"/>
          <w:b/>
          <w:color w:val="000000" w:themeColor="text1"/>
          <w:sz w:val="20"/>
          <w:szCs w:val="20"/>
        </w:rPr>
        <w:t xml:space="preserve"> Sci, USA</w:t>
      </w:r>
      <w:r w:rsidRPr="003A4DE7">
        <w:rPr>
          <w:rFonts w:ascii="Palatino" w:hAnsi="Palatino" w:cs="Helvetica"/>
          <w:color w:val="000000" w:themeColor="text1"/>
          <w:sz w:val="20"/>
          <w:szCs w:val="20"/>
        </w:rPr>
        <w:t xml:space="preserve"> </w:t>
      </w:r>
      <w:r w:rsidRPr="003A4DE7">
        <w:rPr>
          <w:rStyle w:val="cit-sep"/>
          <w:rFonts w:ascii="Palatino" w:hAnsi="Palatino"/>
          <w:iCs/>
          <w:color w:val="000000" w:themeColor="text1"/>
          <w:sz w:val="20"/>
          <w:szCs w:val="20"/>
        </w:rPr>
        <w:t>110(25): E2288-978567-72.</w:t>
      </w:r>
    </w:p>
    <w:p w14:paraId="78A31F0E" w14:textId="1AE85BF9" w:rsidR="00FD69B4" w:rsidRPr="003A4DE7" w:rsidRDefault="00BB0AFE" w:rsidP="00FD69B4">
      <w:pPr>
        <w:numPr>
          <w:ilvl w:val="0"/>
          <w:numId w:val="11"/>
        </w:numPr>
        <w:tabs>
          <w:tab w:val="left" w:pos="560"/>
        </w:tabs>
        <w:spacing w:after="120"/>
        <w:ind w:left="540" w:hanging="540"/>
        <w:jc w:val="both"/>
        <w:rPr>
          <w:rStyle w:val="cit-sep"/>
          <w:rFonts w:ascii="Palatino" w:hAnsi="Palatino"/>
          <w:color w:val="000000" w:themeColor="text1"/>
          <w:sz w:val="20"/>
          <w:szCs w:val="20"/>
        </w:rPr>
      </w:pPr>
      <w:r w:rsidRPr="003A4DE7">
        <w:rPr>
          <w:rStyle w:val="cit-sep"/>
          <w:rFonts w:ascii="Palatino" w:hAnsi="Palatino"/>
          <w:iCs/>
          <w:color w:val="000000" w:themeColor="text1"/>
          <w:sz w:val="20"/>
          <w:szCs w:val="20"/>
        </w:rPr>
        <w:lastRenderedPageBreak/>
        <w:t xml:space="preserve">Garai, E, </w:t>
      </w:r>
      <w:proofErr w:type="spellStart"/>
      <w:r w:rsidRPr="003A4DE7">
        <w:rPr>
          <w:rStyle w:val="cit-sep"/>
          <w:rFonts w:ascii="Palatino" w:hAnsi="Palatino"/>
          <w:iCs/>
          <w:color w:val="000000" w:themeColor="text1"/>
          <w:sz w:val="20"/>
          <w:szCs w:val="20"/>
        </w:rPr>
        <w:t>Sensarn</w:t>
      </w:r>
      <w:proofErr w:type="spellEnd"/>
      <w:r w:rsidRPr="003A4DE7">
        <w:rPr>
          <w:rStyle w:val="cit-sep"/>
          <w:rFonts w:ascii="Palatino" w:hAnsi="Palatino"/>
          <w:iCs/>
          <w:color w:val="000000" w:themeColor="text1"/>
          <w:sz w:val="20"/>
          <w:szCs w:val="20"/>
        </w:rPr>
        <w:t xml:space="preserve">, S, Zavaleta, CL, Nan de </w:t>
      </w:r>
      <w:proofErr w:type="spellStart"/>
      <w:r w:rsidRPr="003A4DE7">
        <w:rPr>
          <w:rStyle w:val="cit-sep"/>
          <w:rFonts w:ascii="Palatino" w:hAnsi="Palatino"/>
          <w:iCs/>
          <w:color w:val="000000" w:themeColor="text1"/>
          <w:sz w:val="20"/>
          <w:szCs w:val="20"/>
        </w:rPr>
        <w:t>Sompel</w:t>
      </w:r>
      <w:proofErr w:type="spellEnd"/>
      <w:r w:rsidRPr="003A4DE7">
        <w:rPr>
          <w:rStyle w:val="cit-sep"/>
          <w:rFonts w:ascii="Palatino" w:hAnsi="Palatino"/>
          <w:iCs/>
          <w:color w:val="000000" w:themeColor="text1"/>
          <w:sz w:val="20"/>
          <w:szCs w:val="20"/>
        </w:rPr>
        <w:t xml:space="preserve">, D, </w:t>
      </w:r>
      <w:proofErr w:type="spellStart"/>
      <w:r w:rsidRPr="003A4DE7">
        <w:rPr>
          <w:rStyle w:val="cit-sep"/>
          <w:rFonts w:ascii="Palatino" w:hAnsi="Palatino"/>
          <w:iCs/>
          <w:color w:val="000000" w:themeColor="text1"/>
          <w:sz w:val="20"/>
          <w:szCs w:val="20"/>
        </w:rPr>
        <w:t>Loewke</w:t>
      </w:r>
      <w:proofErr w:type="spellEnd"/>
      <w:r w:rsidRPr="003A4DE7">
        <w:rPr>
          <w:rStyle w:val="cit-sep"/>
          <w:rFonts w:ascii="Palatino" w:hAnsi="Palatino"/>
          <w:iCs/>
          <w:color w:val="000000" w:themeColor="text1"/>
          <w:sz w:val="20"/>
          <w:szCs w:val="20"/>
        </w:rPr>
        <w:t>, NO, Mandella, MJ, Gambhir, SS</w:t>
      </w:r>
      <w:r w:rsidR="007934C2" w:rsidRPr="003A4DE7">
        <w:rPr>
          <w:rStyle w:val="cit-sep"/>
          <w:rFonts w:ascii="Palatino" w:hAnsi="Palatino"/>
          <w:iCs/>
          <w:color w:val="000000" w:themeColor="text1"/>
          <w:sz w:val="20"/>
          <w:szCs w:val="20"/>
        </w:rPr>
        <w:t xml:space="preserve">, </w:t>
      </w:r>
      <w:r w:rsidRPr="003A4DE7">
        <w:rPr>
          <w:rStyle w:val="cit-sep"/>
          <w:rFonts w:ascii="Palatino" w:hAnsi="Palatino"/>
          <w:iCs/>
          <w:color w:val="000000" w:themeColor="text1"/>
          <w:sz w:val="20"/>
          <w:szCs w:val="20"/>
          <w:u w:val="single"/>
        </w:rPr>
        <w:t>Contag, CH</w:t>
      </w:r>
      <w:r w:rsidRPr="003A4DE7">
        <w:rPr>
          <w:rStyle w:val="cit-sep"/>
          <w:rFonts w:ascii="Palatino" w:hAnsi="Palatino"/>
          <w:iCs/>
          <w:color w:val="000000" w:themeColor="text1"/>
          <w:sz w:val="20"/>
          <w:szCs w:val="20"/>
        </w:rPr>
        <w:t xml:space="preserve"> (2013) </w:t>
      </w:r>
      <w:r w:rsidRPr="003A4DE7">
        <w:rPr>
          <w:rFonts w:ascii="Palatino" w:hAnsi="Palatino" w:cs="Helvetica"/>
          <w:color w:val="000000" w:themeColor="text1"/>
          <w:sz w:val="20"/>
          <w:szCs w:val="20"/>
        </w:rPr>
        <w:t xml:space="preserve">High Sensitivity, real-time, </w:t>
      </w:r>
      <w:proofErr w:type="spellStart"/>
      <w:r w:rsidRPr="003A4DE7">
        <w:rPr>
          <w:rFonts w:ascii="Palatino" w:hAnsi="Palatino" w:cs="Helvetica"/>
          <w:color w:val="000000" w:themeColor="text1"/>
          <w:sz w:val="20"/>
          <w:szCs w:val="20"/>
        </w:rPr>
        <w:t>ratiometric</w:t>
      </w:r>
      <w:proofErr w:type="spellEnd"/>
      <w:r w:rsidRPr="003A4DE7">
        <w:rPr>
          <w:rFonts w:ascii="Palatino" w:hAnsi="Palatino" w:cs="Helvetica"/>
          <w:color w:val="000000" w:themeColor="text1"/>
          <w:sz w:val="20"/>
          <w:szCs w:val="20"/>
        </w:rPr>
        <w:t xml:space="preserve"> imaging of surface-enhanced Raman scattering nanoparticles with a clinically-translatable Raman endoscope device. </w:t>
      </w:r>
      <w:r w:rsidRPr="003A4DE7">
        <w:rPr>
          <w:rFonts w:ascii="Palatino" w:hAnsi="Palatino" w:cs="Helvetica"/>
          <w:b/>
          <w:color w:val="000000" w:themeColor="text1"/>
          <w:sz w:val="20"/>
          <w:szCs w:val="20"/>
        </w:rPr>
        <w:t>J</w:t>
      </w:r>
      <w:r w:rsidR="00065A82" w:rsidRPr="003A4DE7">
        <w:rPr>
          <w:rFonts w:ascii="Palatino" w:hAnsi="Palatino" w:cs="Helvetica"/>
          <w:b/>
          <w:color w:val="000000" w:themeColor="text1"/>
          <w:sz w:val="20"/>
          <w:szCs w:val="20"/>
        </w:rPr>
        <w:t xml:space="preserve"> </w:t>
      </w:r>
      <w:r w:rsidRPr="003A4DE7">
        <w:rPr>
          <w:rFonts w:ascii="Palatino" w:hAnsi="Palatino" w:cs="Helvetica"/>
          <w:b/>
          <w:color w:val="000000" w:themeColor="text1"/>
          <w:sz w:val="20"/>
          <w:szCs w:val="20"/>
        </w:rPr>
        <w:t>B</w:t>
      </w:r>
      <w:r w:rsidR="00065A82" w:rsidRPr="003A4DE7">
        <w:rPr>
          <w:rFonts w:ascii="Palatino" w:hAnsi="Palatino" w:cs="Helvetica"/>
          <w:b/>
          <w:color w:val="000000" w:themeColor="text1"/>
          <w:sz w:val="20"/>
          <w:szCs w:val="20"/>
        </w:rPr>
        <w:t xml:space="preserve">iomed </w:t>
      </w:r>
      <w:r w:rsidRPr="003A4DE7">
        <w:rPr>
          <w:rFonts w:ascii="Palatino" w:hAnsi="Palatino" w:cs="Helvetica"/>
          <w:b/>
          <w:color w:val="000000" w:themeColor="text1"/>
          <w:sz w:val="20"/>
          <w:szCs w:val="20"/>
        </w:rPr>
        <w:t>O</w:t>
      </w:r>
      <w:r w:rsidR="00065A82" w:rsidRPr="003A4DE7">
        <w:rPr>
          <w:rFonts w:ascii="Palatino" w:hAnsi="Palatino" w:cs="Helvetica"/>
          <w:b/>
          <w:color w:val="000000" w:themeColor="text1"/>
          <w:sz w:val="20"/>
          <w:szCs w:val="20"/>
        </w:rPr>
        <w:t>ptics</w:t>
      </w:r>
      <w:r w:rsidRPr="003A4DE7">
        <w:rPr>
          <w:rFonts w:ascii="Palatino" w:hAnsi="Palatino" w:cs="Helvetica"/>
          <w:color w:val="000000" w:themeColor="text1"/>
          <w:sz w:val="20"/>
          <w:szCs w:val="20"/>
        </w:rPr>
        <w:t xml:space="preserve"> </w:t>
      </w:r>
      <w:r w:rsidR="0009557C" w:rsidRPr="003A4DE7">
        <w:rPr>
          <w:rFonts w:ascii="Palatino" w:hAnsi="Palatino" w:cs="Helvetica"/>
          <w:color w:val="000000" w:themeColor="text1"/>
          <w:sz w:val="20"/>
          <w:szCs w:val="20"/>
        </w:rPr>
        <w:t>18(9): 96008. PCMID: 24008818</w:t>
      </w:r>
    </w:p>
    <w:p w14:paraId="74E5EDC5" w14:textId="77777777" w:rsidR="001D504D" w:rsidRPr="003A4DE7" w:rsidRDefault="00FD69B4" w:rsidP="001D504D">
      <w:pPr>
        <w:numPr>
          <w:ilvl w:val="0"/>
          <w:numId w:val="11"/>
        </w:numPr>
        <w:tabs>
          <w:tab w:val="left" w:pos="56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Chen, IY, </w:t>
      </w:r>
      <w:proofErr w:type="spellStart"/>
      <w:r w:rsidRPr="003A4DE7">
        <w:rPr>
          <w:rFonts w:ascii="Palatino" w:hAnsi="Palatino" w:cs="Helvetica"/>
          <w:color w:val="000000" w:themeColor="text1"/>
          <w:sz w:val="20"/>
          <w:szCs w:val="20"/>
        </w:rPr>
        <w:t>Gheysens</w:t>
      </w:r>
      <w:proofErr w:type="spellEnd"/>
      <w:r w:rsidRPr="003A4DE7">
        <w:rPr>
          <w:rFonts w:ascii="Palatino" w:hAnsi="Palatino" w:cs="Helvetica"/>
          <w:color w:val="000000" w:themeColor="text1"/>
          <w:sz w:val="20"/>
          <w:szCs w:val="20"/>
        </w:rPr>
        <w:t xml:space="preserve">, O, Li, Z, </w:t>
      </w:r>
      <w:proofErr w:type="spellStart"/>
      <w:r w:rsidRPr="003A4DE7">
        <w:rPr>
          <w:rFonts w:ascii="Palatino" w:hAnsi="Palatino" w:cs="Helvetica"/>
          <w:color w:val="000000" w:themeColor="text1"/>
          <w:sz w:val="20"/>
          <w:szCs w:val="20"/>
        </w:rPr>
        <w:t>Rasooly</w:t>
      </w:r>
      <w:proofErr w:type="spellEnd"/>
      <w:r w:rsidRPr="003A4DE7">
        <w:rPr>
          <w:rFonts w:ascii="Palatino" w:hAnsi="Palatino" w:cs="Helvetica"/>
          <w:color w:val="000000" w:themeColor="text1"/>
          <w:sz w:val="20"/>
          <w:szCs w:val="20"/>
        </w:rPr>
        <w:t xml:space="preserve">, JA, Wang, Q, Ramasamy, P, Rosenberg, J, Rodriguez-Porcel, M, Willmann, JK, Wang, DS,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Robbins, RC, Wu, JC, Gambhir, SS (2013) Noninvasive imaging of hypoxia-inducible factor-1alpha gene therapy for myocardial ischemia. </w:t>
      </w:r>
      <w:r w:rsidRPr="003A4DE7">
        <w:rPr>
          <w:rFonts w:ascii="Palatino" w:hAnsi="Palatino" w:cs="Helvetica"/>
          <w:b/>
          <w:color w:val="000000" w:themeColor="text1"/>
          <w:sz w:val="20"/>
          <w:szCs w:val="20"/>
        </w:rPr>
        <w:t xml:space="preserve">Hum Gene Ther Methods. </w:t>
      </w:r>
      <w:r w:rsidRPr="003A4DE7">
        <w:rPr>
          <w:rFonts w:ascii="Palatino" w:hAnsi="Palatino" w:cs="Helvetica"/>
          <w:color w:val="000000" w:themeColor="text1"/>
          <w:sz w:val="20"/>
          <w:szCs w:val="20"/>
        </w:rPr>
        <w:t>In Press.</w:t>
      </w:r>
      <w:r w:rsidR="0009557C" w:rsidRPr="003A4DE7">
        <w:rPr>
          <w:rFonts w:ascii="Palatino" w:hAnsi="Palatino" w:cs="Helvetica"/>
          <w:color w:val="000000" w:themeColor="text1"/>
          <w:sz w:val="20"/>
          <w:szCs w:val="20"/>
        </w:rPr>
        <w:t xml:space="preserve"> PCMID: 23937265</w:t>
      </w:r>
      <w:r w:rsidR="001D504D" w:rsidRPr="003A4DE7">
        <w:rPr>
          <w:rFonts w:ascii="Palatino" w:hAnsi="Palatino" w:cs="Helvetica"/>
          <w:color w:val="000000" w:themeColor="text1"/>
          <w:sz w:val="20"/>
          <w:szCs w:val="20"/>
        </w:rPr>
        <w:t>.</w:t>
      </w:r>
    </w:p>
    <w:p w14:paraId="550E9FA0" w14:textId="4B9CF6D4" w:rsidR="001D504D" w:rsidRPr="003A4DE7" w:rsidRDefault="001D504D" w:rsidP="001D504D">
      <w:pPr>
        <w:numPr>
          <w:ilvl w:val="0"/>
          <w:numId w:val="11"/>
        </w:numPr>
        <w:tabs>
          <w:tab w:val="left" w:pos="54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Dallas, A, Ilves, H, Shorenstein, J, Judge, A, Spitler, R,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Wong, S. P, Harbottle, R. P, </w:t>
      </w:r>
      <w:proofErr w:type="spellStart"/>
      <w:r w:rsidRPr="003A4DE7">
        <w:rPr>
          <w:rFonts w:ascii="Palatino" w:hAnsi="Palatino" w:cs="Helvetica"/>
          <w:color w:val="000000" w:themeColor="text1"/>
          <w:sz w:val="20"/>
          <w:szCs w:val="20"/>
        </w:rPr>
        <w:t>Maclachlan</w:t>
      </w:r>
      <w:proofErr w:type="spellEnd"/>
      <w:r w:rsidRPr="003A4DE7">
        <w:rPr>
          <w:rFonts w:ascii="Palatino" w:hAnsi="Palatino" w:cs="Helvetica"/>
          <w:color w:val="000000" w:themeColor="text1"/>
          <w:sz w:val="20"/>
          <w:szCs w:val="20"/>
        </w:rPr>
        <w:t>, I, Johnston,</w:t>
      </w:r>
      <w:r w:rsidR="00CE089C" w:rsidRPr="003A4DE7">
        <w:rPr>
          <w:rFonts w:ascii="Palatino" w:hAnsi="Palatino" w:cs="Helvetica"/>
          <w:color w:val="000000" w:themeColor="text1"/>
          <w:sz w:val="20"/>
          <w:szCs w:val="20"/>
        </w:rPr>
        <w:t xml:space="preserve"> BH (2013). "Minimal-length synthetic </w:t>
      </w:r>
      <w:proofErr w:type="spellStart"/>
      <w:r w:rsidR="00CE089C" w:rsidRPr="003A4DE7">
        <w:rPr>
          <w:rFonts w:ascii="Palatino" w:hAnsi="Palatino" w:cs="Helvetica"/>
          <w:color w:val="000000" w:themeColor="text1"/>
          <w:sz w:val="20"/>
          <w:szCs w:val="20"/>
        </w:rPr>
        <w:t>shRNAs</w:t>
      </w:r>
      <w:proofErr w:type="spellEnd"/>
      <w:r w:rsidR="00CE089C" w:rsidRPr="003A4DE7">
        <w:rPr>
          <w:rFonts w:ascii="Palatino" w:hAnsi="Palatino" w:cs="Helvetica"/>
          <w:color w:val="000000" w:themeColor="text1"/>
          <w:sz w:val="20"/>
          <w:szCs w:val="20"/>
        </w:rPr>
        <w:t xml:space="preserve"> formulated with lipid nanoparticles are potent inhibitors of Hepatitis C virus IRES-linked gene expression in m</w:t>
      </w:r>
      <w:r w:rsidRPr="003A4DE7">
        <w:rPr>
          <w:rFonts w:ascii="Palatino" w:hAnsi="Palatino" w:cs="Helvetica"/>
          <w:color w:val="000000" w:themeColor="text1"/>
          <w:sz w:val="20"/>
          <w:szCs w:val="20"/>
        </w:rPr>
        <w:t xml:space="preserve">ice." </w:t>
      </w:r>
      <w:r w:rsidRPr="003A4DE7">
        <w:rPr>
          <w:rFonts w:ascii="Palatino" w:hAnsi="Palatino" w:cs="Helvetica"/>
          <w:b/>
          <w:color w:val="000000" w:themeColor="text1"/>
          <w:sz w:val="20"/>
          <w:szCs w:val="20"/>
        </w:rPr>
        <w:t>Mol Ther Nucleic Acids</w:t>
      </w:r>
      <w:r w:rsidRPr="003A4DE7">
        <w:rPr>
          <w:rFonts w:ascii="Palatino" w:hAnsi="Palatino" w:cs="Helvetica"/>
          <w:color w:val="000000" w:themeColor="text1"/>
          <w:sz w:val="20"/>
          <w:szCs w:val="20"/>
        </w:rPr>
        <w:t xml:space="preserve"> </w:t>
      </w:r>
      <w:r w:rsidRPr="003A4DE7">
        <w:rPr>
          <w:rFonts w:ascii="Palatino" w:hAnsi="Palatino" w:cs="Helvetica"/>
          <w:bCs/>
          <w:color w:val="000000" w:themeColor="text1"/>
          <w:sz w:val="20"/>
          <w:szCs w:val="20"/>
        </w:rPr>
        <w:t>2</w:t>
      </w:r>
      <w:r w:rsidRPr="003A4DE7">
        <w:rPr>
          <w:rFonts w:ascii="Palatino" w:hAnsi="Palatino" w:cs="Helvetica"/>
          <w:color w:val="000000" w:themeColor="text1"/>
          <w:sz w:val="20"/>
          <w:szCs w:val="20"/>
        </w:rPr>
        <w:t>: e123.</w:t>
      </w:r>
    </w:p>
    <w:p w14:paraId="07B7FBBB" w14:textId="3CB868EB" w:rsidR="00C46646" w:rsidRPr="003A4DE7" w:rsidRDefault="001D504D" w:rsidP="005C175B">
      <w:pPr>
        <w:numPr>
          <w:ilvl w:val="0"/>
          <w:numId w:val="11"/>
        </w:numPr>
        <w:tabs>
          <w:tab w:val="left" w:pos="56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Hickerson RP, Wey WC, Rimm DL, Speaker T, Suh S, Flores MA, Gonzalez-Gonzalez E, Leake D, </w:t>
      </w:r>
      <w:r w:rsidRPr="003A4DE7">
        <w:rPr>
          <w:rFonts w:ascii="Palatino" w:hAnsi="Palatino" w:cs="Helvetica"/>
          <w:bCs/>
          <w:color w:val="000000" w:themeColor="text1"/>
          <w:sz w:val="20"/>
          <w:szCs w:val="20"/>
          <w:u w:val="single"/>
        </w:rPr>
        <w:t>Contag CH</w:t>
      </w:r>
      <w:r w:rsidRPr="003A4DE7">
        <w:rPr>
          <w:rFonts w:ascii="Palatino" w:hAnsi="Palatino" w:cs="Helvetica"/>
          <w:color w:val="000000" w:themeColor="text1"/>
          <w:sz w:val="20"/>
          <w:szCs w:val="20"/>
        </w:rPr>
        <w:t>, Kaspar RL</w:t>
      </w:r>
      <w:r w:rsidRPr="003A4DE7">
        <w:rPr>
          <w:rFonts w:ascii="Palatino" w:hAnsi="Palatino"/>
          <w:color w:val="000000" w:themeColor="text1"/>
          <w:sz w:val="20"/>
          <w:szCs w:val="20"/>
        </w:rPr>
        <w:t xml:space="preserve"> </w:t>
      </w:r>
      <w:r w:rsidR="006612E8" w:rsidRPr="003A4DE7">
        <w:rPr>
          <w:rFonts w:ascii="Palatino" w:hAnsi="Palatino"/>
          <w:color w:val="000000" w:themeColor="text1"/>
          <w:sz w:val="20"/>
          <w:szCs w:val="20"/>
        </w:rPr>
        <w:t xml:space="preserve"> (2013) </w:t>
      </w:r>
      <w:hyperlink r:id="rId13" w:history="1">
        <w:r w:rsidR="005F7C08" w:rsidRPr="003A4DE7">
          <w:rPr>
            <w:rFonts w:ascii="Palatino" w:hAnsi="Palatino" w:cs="Helvetica"/>
            <w:color w:val="000000" w:themeColor="text1"/>
            <w:sz w:val="20"/>
            <w:szCs w:val="20"/>
          </w:rPr>
          <w:t>Gene silencing in skin after deposition of self-delivery siRNA with a m</w:t>
        </w:r>
        <w:r w:rsidR="006612E8" w:rsidRPr="003A4DE7">
          <w:rPr>
            <w:rFonts w:ascii="Palatino" w:hAnsi="Palatino" w:cs="Helvetica"/>
            <w:color w:val="000000" w:themeColor="text1"/>
            <w:sz w:val="20"/>
            <w:szCs w:val="20"/>
          </w:rPr>
          <w:t>otoriz</w:t>
        </w:r>
        <w:r w:rsidR="005F7C08" w:rsidRPr="003A4DE7">
          <w:rPr>
            <w:rFonts w:ascii="Palatino" w:hAnsi="Palatino" w:cs="Helvetica"/>
            <w:color w:val="000000" w:themeColor="text1"/>
            <w:sz w:val="20"/>
            <w:szCs w:val="20"/>
          </w:rPr>
          <w:t>ed microneedle array d</w:t>
        </w:r>
        <w:r w:rsidR="006612E8" w:rsidRPr="003A4DE7">
          <w:rPr>
            <w:rFonts w:ascii="Palatino" w:hAnsi="Palatino" w:cs="Helvetica"/>
            <w:color w:val="000000" w:themeColor="text1"/>
            <w:sz w:val="20"/>
            <w:szCs w:val="20"/>
          </w:rPr>
          <w:t>evice.</w:t>
        </w:r>
      </w:hyperlink>
      <w:r w:rsidR="006612E8" w:rsidRPr="003A4DE7">
        <w:rPr>
          <w:rFonts w:ascii="Palatino" w:hAnsi="Palatino"/>
          <w:color w:val="000000" w:themeColor="text1"/>
          <w:sz w:val="20"/>
          <w:szCs w:val="20"/>
        </w:rPr>
        <w:t xml:space="preserve"> </w:t>
      </w:r>
      <w:r w:rsidR="006612E8" w:rsidRPr="003A4DE7">
        <w:rPr>
          <w:rFonts w:ascii="Palatino" w:hAnsi="Palatino" w:cs="Helvetica"/>
          <w:b/>
          <w:color w:val="000000" w:themeColor="text1"/>
          <w:sz w:val="20"/>
          <w:szCs w:val="20"/>
        </w:rPr>
        <w:t>Mol Ther Nucleic Acids</w:t>
      </w:r>
      <w:r w:rsidR="006612E8" w:rsidRPr="003A4DE7">
        <w:rPr>
          <w:rFonts w:ascii="Palatino" w:hAnsi="Palatino" w:cs="Helvetica"/>
          <w:color w:val="000000" w:themeColor="text1"/>
          <w:sz w:val="20"/>
          <w:szCs w:val="20"/>
        </w:rPr>
        <w:t>. 2013 Oct 22; 2:e129.</w:t>
      </w:r>
    </w:p>
    <w:p w14:paraId="474080C9" w14:textId="4FD5491E" w:rsidR="005F7C08" w:rsidRPr="003A4DE7" w:rsidRDefault="005F7C08" w:rsidP="005C175B">
      <w:pPr>
        <w:numPr>
          <w:ilvl w:val="0"/>
          <w:numId w:val="11"/>
        </w:numPr>
        <w:tabs>
          <w:tab w:val="left" w:pos="560"/>
        </w:tabs>
        <w:spacing w:after="120"/>
        <w:ind w:left="540" w:hanging="540"/>
        <w:jc w:val="both"/>
        <w:rPr>
          <w:rFonts w:ascii="Palatino" w:hAnsi="Palatino"/>
          <w:color w:val="000000" w:themeColor="text1"/>
          <w:sz w:val="20"/>
          <w:szCs w:val="20"/>
        </w:rPr>
      </w:pPr>
      <w:r w:rsidRPr="003A4DE7">
        <w:rPr>
          <w:rStyle w:val="cit-sep"/>
          <w:rFonts w:ascii="Palatino" w:hAnsi="Palatino"/>
          <w:iCs/>
          <w:color w:val="000000" w:themeColor="text1"/>
          <w:sz w:val="20"/>
          <w:szCs w:val="20"/>
          <w:u w:val="single"/>
        </w:rPr>
        <w:t>Contag, CH</w:t>
      </w:r>
      <w:r w:rsidRPr="003A4DE7">
        <w:rPr>
          <w:rStyle w:val="cit-sep"/>
          <w:rFonts w:ascii="Palatino" w:hAnsi="Palatino"/>
          <w:iCs/>
          <w:color w:val="000000" w:themeColor="text1"/>
          <w:sz w:val="20"/>
          <w:szCs w:val="20"/>
        </w:rPr>
        <w:t xml:space="preserve">, Bammer, MC, Lie, W-R, Maloney, WJ, Hardy, JW, Schmidt, T, King, BL (2014) </w:t>
      </w:r>
      <w:r w:rsidRPr="003A4DE7">
        <w:rPr>
          <w:rFonts w:ascii="Palatino" w:hAnsi="Palatino" w:cs="Helvetica"/>
          <w:color w:val="000000" w:themeColor="text1"/>
          <w:sz w:val="20"/>
          <w:szCs w:val="20"/>
        </w:rPr>
        <w:t xml:space="preserve">Monitoring dynamic </w:t>
      </w:r>
      <w:r w:rsidR="006031F3" w:rsidRPr="003A4DE7">
        <w:rPr>
          <w:rFonts w:ascii="Palatino" w:hAnsi="Palatino" w:cs="Helvetica"/>
          <w:color w:val="000000" w:themeColor="text1"/>
          <w:sz w:val="20"/>
          <w:szCs w:val="20"/>
        </w:rPr>
        <w:t>i</w:t>
      </w:r>
      <w:r w:rsidRPr="003A4DE7">
        <w:rPr>
          <w:rFonts w:ascii="Palatino" w:hAnsi="Palatino" w:cs="Helvetica"/>
          <w:color w:val="000000" w:themeColor="text1"/>
          <w:sz w:val="20"/>
          <w:szCs w:val="20"/>
        </w:rPr>
        <w:t xml:space="preserve">nteractions between breast cancer cells and human bone tissue in a co-culture mode. </w:t>
      </w:r>
      <w:proofErr w:type="spellStart"/>
      <w:r w:rsidRPr="003A4DE7">
        <w:rPr>
          <w:rFonts w:ascii="Palatino" w:hAnsi="Palatino" w:cs="Helvetica"/>
          <w:b/>
          <w:color w:val="000000" w:themeColor="text1"/>
          <w:sz w:val="20"/>
          <w:szCs w:val="20"/>
        </w:rPr>
        <w:t>Molec</w:t>
      </w:r>
      <w:proofErr w:type="spellEnd"/>
      <w:r w:rsidRPr="003A4DE7">
        <w:rPr>
          <w:rFonts w:ascii="Palatino" w:hAnsi="Palatino" w:cs="Helvetica"/>
          <w:b/>
          <w:color w:val="000000" w:themeColor="text1"/>
          <w:sz w:val="20"/>
          <w:szCs w:val="20"/>
        </w:rPr>
        <w:t xml:space="preserve">. </w:t>
      </w:r>
      <w:proofErr w:type="spellStart"/>
      <w:r w:rsidRPr="003A4DE7">
        <w:rPr>
          <w:rFonts w:ascii="Palatino" w:hAnsi="Palatino" w:cs="Helvetica"/>
          <w:b/>
          <w:color w:val="000000" w:themeColor="text1"/>
          <w:sz w:val="20"/>
          <w:szCs w:val="20"/>
        </w:rPr>
        <w:t>Imag</w:t>
      </w:r>
      <w:proofErr w:type="spellEnd"/>
      <w:r w:rsidRPr="003A4DE7">
        <w:rPr>
          <w:rFonts w:ascii="Palatino" w:hAnsi="Palatino" w:cs="Helvetica"/>
          <w:b/>
          <w:color w:val="000000" w:themeColor="text1"/>
          <w:sz w:val="20"/>
          <w:szCs w:val="20"/>
        </w:rPr>
        <w:t>. Biol.</w:t>
      </w:r>
      <w:r w:rsidR="00FB123D" w:rsidRPr="003A4DE7">
        <w:rPr>
          <w:rFonts w:ascii="Palatino" w:hAnsi="Palatino" w:cs="Helvetica"/>
          <w:b/>
          <w:color w:val="000000" w:themeColor="text1"/>
          <w:sz w:val="20"/>
          <w:szCs w:val="20"/>
        </w:rPr>
        <w:t xml:space="preserve"> </w:t>
      </w:r>
      <w:r w:rsidR="00FB123D" w:rsidRPr="003A4DE7">
        <w:rPr>
          <w:rFonts w:ascii="Palatino" w:hAnsi="Palatino" w:cs="Helvetica"/>
          <w:color w:val="000000" w:themeColor="text1"/>
          <w:sz w:val="20"/>
          <w:szCs w:val="20"/>
        </w:rPr>
        <w:t>16(2):158-66. P</w:t>
      </w:r>
      <w:r w:rsidRPr="003A4DE7">
        <w:rPr>
          <w:rFonts w:ascii="Palatino" w:hAnsi="Palatino" w:cs="Helvetica"/>
          <w:color w:val="000000" w:themeColor="text1"/>
          <w:sz w:val="20"/>
          <w:szCs w:val="20"/>
        </w:rPr>
        <w:t>MID: 24008275</w:t>
      </w:r>
    </w:p>
    <w:p w14:paraId="4DDFB34E" w14:textId="77777777" w:rsidR="000E3BA7" w:rsidRPr="003A4DE7" w:rsidRDefault="00A77168" w:rsidP="005C175B">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Chu, J, Haynes, RD, Corbel, SY, Li, P, Gonzalez-Gonzalez, E, Burg, JS, </w:t>
      </w:r>
      <w:proofErr w:type="spellStart"/>
      <w:r w:rsidRPr="003A4DE7">
        <w:rPr>
          <w:rFonts w:ascii="Palatino" w:hAnsi="Palatino" w:cs="Helvetica"/>
          <w:color w:val="000000" w:themeColor="text1"/>
          <w:sz w:val="20"/>
          <w:szCs w:val="20"/>
        </w:rPr>
        <w:t>Ataie</w:t>
      </w:r>
      <w:proofErr w:type="spellEnd"/>
      <w:r w:rsidRPr="003A4DE7">
        <w:rPr>
          <w:rFonts w:ascii="Palatino" w:hAnsi="Palatino" w:cs="Helvetica"/>
          <w:color w:val="000000" w:themeColor="text1"/>
          <w:sz w:val="20"/>
          <w:szCs w:val="20"/>
        </w:rPr>
        <w:t xml:space="preserve">, NJ, Lam, AJ, Cranfill, PJ, Baird, MA, Davidson, MW, Ng, HL, Garcia, KC,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Shen, K, Blau, HM, Lin, MZ (2014) Non-invasive intravital imaging of cellular differentiation with a bright red-excitable fluorescent protein</w:t>
      </w:r>
      <w:r w:rsidR="007A393A" w:rsidRPr="003A4DE7">
        <w:rPr>
          <w:rFonts w:ascii="Palatino" w:hAnsi="Palatino" w:cs="Helvetica"/>
          <w:color w:val="000000" w:themeColor="text1"/>
          <w:sz w:val="20"/>
          <w:szCs w:val="20"/>
        </w:rPr>
        <w:t xml:space="preserve">. </w:t>
      </w:r>
      <w:r w:rsidRPr="003A4DE7">
        <w:rPr>
          <w:rFonts w:ascii="Palatino" w:hAnsi="Palatino" w:cs="Helvetica"/>
          <w:b/>
          <w:color w:val="000000" w:themeColor="text1"/>
          <w:sz w:val="20"/>
          <w:szCs w:val="20"/>
        </w:rPr>
        <w:t>Nat Meth.</w:t>
      </w:r>
      <w:r w:rsidR="006612E8" w:rsidRPr="003A4DE7">
        <w:rPr>
          <w:rFonts w:ascii="Palatino" w:hAnsi="Palatino" w:cs="Helvetica"/>
          <w:color w:val="000000" w:themeColor="text1"/>
          <w:sz w:val="20"/>
          <w:szCs w:val="20"/>
        </w:rPr>
        <w:t> </w:t>
      </w:r>
      <w:r w:rsidRPr="003A4DE7">
        <w:rPr>
          <w:rFonts w:ascii="Palatino" w:hAnsi="Palatino" w:cs="Helvetica"/>
          <w:color w:val="000000" w:themeColor="text1"/>
          <w:sz w:val="20"/>
          <w:szCs w:val="20"/>
        </w:rPr>
        <w:t>11(5):572-578</w:t>
      </w:r>
      <w:r w:rsidR="00B836A3" w:rsidRPr="003A4DE7">
        <w:rPr>
          <w:rFonts w:ascii="Palatino" w:hAnsi="Palatino" w:cs="Helvetica"/>
          <w:color w:val="000000" w:themeColor="text1"/>
          <w:sz w:val="20"/>
          <w:szCs w:val="20"/>
        </w:rPr>
        <w:t>.</w:t>
      </w:r>
    </w:p>
    <w:p w14:paraId="4EA82502" w14:textId="0E29D678" w:rsidR="00C7421E" w:rsidRPr="003A4DE7" w:rsidRDefault="003D44DC" w:rsidP="005C175B">
      <w:pPr>
        <w:numPr>
          <w:ilvl w:val="0"/>
          <w:numId w:val="11"/>
        </w:numPr>
        <w:tabs>
          <w:tab w:val="left" w:pos="540"/>
        </w:tabs>
        <w:spacing w:after="120"/>
        <w:ind w:left="540" w:hanging="540"/>
        <w:jc w:val="both"/>
        <w:rPr>
          <w:rFonts w:ascii="Palatino" w:hAnsi="Palatino"/>
          <w:color w:val="000000" w:themeColor="text1"/>
          <w:sz w:val="20"/>
          <w:szCs w:val="20"/>
        </w:rPr>
      </w:pPr>
      <w:r w:rsidRPr="003A4DE7">
        <w:rPr>
          <w:rFonts w:ascii="Palatino" w:hAnsi="Palatino" w:cs="Calibri"/>
          <w:color w:val="000000" w:themeColor="text1"/>
          <w:sz w:val="20"/>
          <w:szCs w:val="20"/>
        </w:rPr>
        <w:t xml:space="preserve">Hardy, JW, </w:t>
      </w:r>
      <w:proofErr w:type="spellStart"/>
      <w:r w:rsidRPr="003A4DE7">
        <w:rPr>
          <w:rFonts w:ascii="Palatino" w:hAnsi="Palatino" w:cs="Calibri"/>
          <w:color w:val="000000" w:themeColor="text1"/>
          <w:sz w:val="20"/>
          <w:szCs w:val="20"/>
        </w:rPr>
        <w:t>Levashova</w:t>
      </w:r>
      <w:proofErr w:type="spellEnd"/>
      <w:r w:rsidRPr="003A4DE7">
        <w:rPr>
          <w:rFonts w:ascii="Palatino" w:hAnsi="Palatino" w:cs="Calibri"/>
          <w:color w:val="000000" w:themeColor="text1"/>
          <w:sz w:val="20"/>
          <w:szCs w:val="20"/>
        </w:rPr>
        <w:t xml:space="preserve">, Z, Schmidt, TL, </w:t>
      </w:r>
      <w:r w:rsidRPr="003A4DE7">
        <w:rPr>
          <w:rFonts w:ascii="Palatino" w:hAnsi="Palatino" w:cs="Calibri"/>
          <w:color w:val="000000" w:themeColor="text1"/>
          <w:sz w:val="20"/>
          <w:szCs w:val="20"/>
          <w:u w:val="single"/>
        </w:rPr>
        <w:t>Contag, CH</w:t>
      </w:r>
      <w:r w:rsidRPr="003A4DE7">
        <w:rPr>
          <w:rFonts w:ascii="Palatino" w:hAnsi="Palatino" w:cs="Calibri"/>
          <w:color w:val="000000" w:themeColor="text1"/>
          <w:sz w:val="20"/>
          <w:szCs w:val="20"/>
        </w:rPr>
        <w:t>, Blankenberg</w:t>
      </w:r>
      <w:r w:rsidRPr="003A4DE7">
        <w:rPr>
          <w:rFonts w:ascii="Palatino" w:hAnsi="Palatino" w:cs="Calibri"/>
          <w:color w:val="000000" w:themeColor="text1"/>
          <w:sz w:val="20"/>
          <w:szCs w:val="20"/>
          <w:vertAlign w:val="superscript"/>
        </w:rPr>
        <w:t xml:space="preserve">, </w:t>
      </w:r>
      <w:r w:rsidRPr="003A4DE7">
        <w:rPr>
          <w:rFonts w:ascii="Palatino" w:hAnsi="Palatino" w:cs="Calibri"/>
          <w:color w:val="000000" w:themeColor="text1"/>
          <w:sz w:val="20"/>
          <w:szCs w:val="20"/>
        </w:rPr>
        <w:t>FG (2014) Tc99m-annexin V-128 SPECT monitoring of Listeriosis in mice</w:t>
      </w:r>
      <w:r w:rsidRPr="003A4DE7">
        <w:rPr>
          <w:rFonts w:ascii="Palatino" w:hAnsi="Palatino"/>
          <w:color w:val="000000" w:themeColor="text1"/>
          <w:sz w:val="20"/>
          <w:szCs w:val="20"/>
        </w:rPr>
        <w:t xml:space="preserve">. </w:t>
      </w:r>
      <w:proofErr w:type="spellStart"/>
      <w:r w:rsidRPr="003A4DE7">
        <w:rPr>
          <w:rFonts w:ascii="Palatino" w:hAnsi="Palatino"/>
          <w:b/>
          <w:color w:val="000000" w:themeColor="text1"/>
          <w:sz w:val="20"/>
          <w:szCs w:val="20"/>
        </w:rPr>
        <w:t>Molec</w:t>
      </w:r>
      <w:proofErr w:type="spellEnd"/>
      <w:r w:rsidRPr="003A4DE7">
        <w:rPr>
          <w:rFonts w:ascii="Palatino" w:hAnsi="Palatino"/>
          <w:b/>
          <w:color w:val="000000" w:themeColor="text1"/>
          <w:sz w:val="20"/>
          <w:szCs w:val="20"/>
        </w:rPr>
        <w:t xml:space="preserve"> </w:t>
      </w:r>
      <w:proofErr w:type="spellStart"/>
      <w:r w:rsidRPr="003A4DE7">
        <w:rPr>
          <w:rFonts w:ascii="Palatino" w:hAnsi="Palatino"/>
          <w:b/>
          <w:color w:val="000000" w:themeColor="text1"/>
          <w:sz w:val="20"/>
          <w:szCs w:val="20"/>
        </w:rPr>
        <w:t>Imag</w:t>
      </w:r>
      <w:proofErr w:type="spellEnd"/>
      <w:r w:rsidRPr="003A4DE7">
        <w:rPr>
          <w:rFonts w:ascii="Palatino" w:hAnsi="Palatino"/>
          <w:color w:val="000000" w:themeColor="text1"/>
          <w:sz w:val="20"/>
          <w:szCs w:val="20"/>
        </w:rPr>
        <w:t xml:space="preserve">. </w:t>
      </w:r>
      <w:r w:rsidRPr="003A4DE7">
        <w:rPr>
          <w:rFonts w:ascii="Palatino" w:hAnsi="Palatino"/>
          <w:b/>
          <w:color w:val="000000" w:themeColor="text1"/>
          <w:sz w:val="20"/>
          <w:szCs w:val="20"/>
        </w:rPr>
        <w:t>Biol</w:t>
      </w:r>
      <w:r w:rsidRPr="003A4DE7">
        <w:rPr>
          <w:rFonts w:ascii="Palatino" w:hAnsi="Palatino"/>
          <w:color w:val="000000" w:themeColor="text1"/>
          <w:sz w:val="20"/>
          <w:szCs w:val="20"/>
        </w:rPr>
        <w:t xml:space="preserve">. </w:t>
      </w:r>
      <w:r w:rsidR="00111CB6" w:rsidRPr="003A4DE7">
        <w:rPr>
          <w:rFonts w:ascii="Palatino" w:hAnsi="Palatino" w:cs="Helvetica"/>
          <w:color w:val="000000" w:themeColor="text1"/>
          <w:sz w:val="20"/>
          <w:szCs w:val="20"/>
        </w:rPr>
        <w:t>17(3): 345-54</w:t>
      </w:r>
    </w:p>
    <w:p w14:paraId="43DB49B9" w14:textId="23A09FA9" w:rsidR="00C7421E" w:rsidRPr="003A4DE7" w:rsidRDefault="00C7421E" w:rsidP="005C175B">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Lobatto</w:t>
      </w:r>
      <w:proofErr w:type="spellEnd"/>
      <w:r w:rsidRPr="003A4DE7">
        <w:rPr>
          <w:rFonts w:ascii="Palatino" w:hAnsi="Palatino"/>
          <w:color w:val="000000" w:themeColor="text1"/>
          <w:sz w:val="20"/>
          <w:szCs w:val="20"/>
        </w:rPr>
        <w:t xml:space="preserve">, ME, Calcagno, C, Millon, A, Senders, ML, Fay, F, Robson, PM, Ramachandran, S, Binderup, T, </w:t>
      </w:r>
      <w:proofErr w:type="spellStart"/>
      <w:r w:rsidRPr="003A4DE7">
        <w:rPr>
          <w:rFonts w:ascii="Palatino" w:hAnsi="Palatino"/>
          <w:color w:val="000000" w:themeColor="text1"/>
          <w:sz w:val="20"/>
          <w:szCs w:val="20"/>
        </w:rPr>
        <w:t>Paridaans</w:t>
      </w:r>
      <w:proofErr w:type="spellEnd"/>
      <w:r w:rsidRPr="003A4DE7">
        <w:rPr>
          <w:rFonts w:ascii="Palatino" w:hAnsi="Palatino"/>
          <w:color w:val="000000" w:themeColor="text1"/>
          <w:sz w:val="20"/>
          <w:szCs w:val="20"/>
        </w:rPr>
        <w:t xml:space="preserve">, MPM, </w:t>
      </w:r>
      <w:proofErr w:type="spellStart"/>
      <w:r w:rsidRPr="003A4DE7">
        <w:rPr>
          <w:rFonts w:ascii="Palatino" w:hAnsi="Palatino"/>
          <w:color w:val="000000" w:themeColor="text1"/>
          <w:sz w:val="20"/>
          <w:szCs w:val="20"/>
        </w:rPr>
        <w:t>Sensarn</w:t>
      </w:r>
      <w:proofErr w:type="spellEnd"/>
      <w:r w:rsidRPr="003A4DE7">
        <w:rPr>
          <w:rFonts w:ascii="Palatino" w:hAnsi="Palatino"/>
          <w:color w:val="000000" w:themeColor="text1"/>
          <w:sz w:val="20"/>
          <w:szCs w:val="20"/>
        </w:rPr>
        <w:t xml:space="preserve">, S, Rogalla, S, Gordon, RE, Cardoso, L, Storm, G, </w:t>
      </w:r>
      <w:proofErr w:type="spellStart"/>
      <w:r w:rsidRPr="003A4DE7">
        <w:rPr>
          <w:rFonts w:ascii="Palatino" w:hAnsi="Palatino"/>
          <w:color w:val="000000" w:themeColor="text1"/>
          <w:sz w:val="20"/>
          <w:szCs w:val="20"/>
        </w:rPr>
        <w:t>Metselaar</w:t>
      </w:r>
      <w:proofErr w:type="spellEnd"/>
      <w:r w:rsidRPr="003A4DE7">
        <w:rPr>
          <w:rFonts w:ascii="Palatino" w:hAnsi="Palatino"/>
          <w:color w:val="000000" w:themeColor="text1"/>
          <w:sz w:val="20"/>
          <w:szCs w:val="20"/>
        </w:rPr>
        <w:t xml:space="preserve">, JM,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Stroes, ES, Fayad, JA, Mulder, WJM. (2015) Atherosclerotic Plaque Targeting Mechanism of Long-Circulating Nanoparticles Established by Multimodal Imaging. </w:t>
      </w:r>
      <w:r w:rsidRPr="003A4DE7">
        <w:rPr>
          <w:rFonts w:ascii="Palatino" w:hAnsi="Palatino"/>
          <w:b/>
          <w:color w:val="000000" w:themeColor="text1"/>
          <w:sz w:val="20"/>
          <w:szCs w:val="20"/>
        </w:rPr>
        <w:t>ASC Nano</w:t>
      </w:r>
      <w:r w:rsidRPr="003A4DE7">
        <w:rPr>
          <w:rFonts w:ascii="Palatino" w:hAnsi="Palatino"/>
          <w:color w:val="000000" w:themeColor="text1"/>
          <w:sz w:val="20"/>
          <w:szCs w:val="20"/>
        </w:rPr>
        <w:t xml:space="preserve">. </w:t>
      </w:r>
      <w:r w:rsidRPr="003A4DE7">
        <w:rPr>
          <w:rFonts w:ascii="Palatino" w:hAnsi="Palatino" w:cs="Helvetica"/>
          <w:b/>
          <w:bCs/>
          <w:color w:val="000000" w:themeColor="text1"/>
          <w:sz w:val="20"/>
          <w:szCs w:val="20"/>
        </w:rPr>
        <w:t>9</w:t>
      </w:r>
      <w:r w:rsidRPr="003A4DE7">
        <w:rPr>
          <w:rFonts w:ascii="Palatino" w:hAnsi="Palatino" w:cs="Helvetica"/>
          <w:color w:val="000000" w:themeColor="text1"/>
          <w:sz w:val="20"/>
          <w:szCs w:val="20"/>
        </w:rPr>
        <w:t>, 1837-1847</w:t>
      </w:r>
      <w:r w:rsidRPr="003A4DE7">
        <w:rPr>
          <w:rFonts w:ascii="Palatino" w:hAnsi="Palatino"/>
          <w:color w:val="000000" w:themeColor="text1"/>
          <w:sz w:val="20"/>
          <w:szCs w:val="20"/>
        </w:rPr>
        <w:t>.</w:t>
      </w:r>
    </w:p>
    <w:p w14:paraId="0B65FE0D" w14:textId="19D0B24B" w:rsidR="00B836A3" w:rsidRPr="003A4DE7" w:rsidRDefault="00B836A3" w:rsidP="005C175B">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rPr>
        <w:t xml:space="preserve">Kanada, M, Bachmann, MH, Hardy, JW, </w:t>
      </w:r>
      <w:proofErr w:type="spellStart"/>
      <w:r w:rsidRPr="003A4DE7">
        <w:rPr>
          <w:rFonts w:ascii="Palatino" w:hAnsi="Palatino"/>
          <w:color w:val="000000" w:themeColor="text1"/>
          <w:sz w:val="20"/>
          <w:szCs w:val="20"/>
        </w:rPr>
        <w:t>Bronsart</w:t>
      </w:r>
      <w:proofErr w:type="spellEnd"/>
      <w:r w:rsidRPr="003A4DE7">
        <w:rPr>
          <w:rFonts w:ascii="Palatino" w:hAnsi="Palatino"/>
          <w:color w:val="000000" w:themeColor="text1"/>
          <w:sz w:val="20"/>
          <w:szCs w:val="20"/>
        </w:rPr>
        <w:t xml:space="preserve">, L, Wang, A, </w:t>
      </w:r>
      <w:proofErr w:type="spellStart"/>
      <w:r w:rsidRPr="003A4DE7">
        <w:rPr>
          <w:rFonts w:ascii="Palatino" w:hAnsi="Palatino"/>
          <w:color w:val="000000" w:themeColor="text1"/>
          <w:sz w:val="20"/>
          <w:szCs w:val="20"/>
        </w:rPr>
        <w:t>Frimannson</w:t>
      </w:r>
      <w:proofErr w:type="spellEnd"/>
      <w:r w:rsidRPr="003A4DE7">
        <w:rPr>
          <w:rFonts w:ascii="Palatino" w:hAnsi="Palatino"/>
          <w:color w:val="000000" w:themeColor="text1"/>
          <w:sz w:val="20"/>
          <w:szCs w:val="20"/>
        </w:rPr>
        <w:t xml:space="preserve">, DO, Sylvester, MD, Schmidt, TL, Kaspar, RL, Butte, MJ, Matin, AC, </w:t>
      </w:r>
      <w:r w:rsidRPr="003A4DE7">
        <w:rPr>
          <w:rFonts w:ascii="Palatino" w:hAnsi="Palatino"/>
          <w:color w:val="000000" w:themeColor="text1"/>
          <w:sz w:val="20"/>
          <w:szCs w:val="20"/>
          <w:u w:val="single"/>
        </w:rPr>
        <w:t>Contag, CH</w:t>
      </w:r>
      <w:r w:rsidR="000E3BA7" w:rsidRPr="003A4DE7">
        <w:rPr>
          <w:rFonts w:ascii="Palatino" w:hAnsi="Palatino"/>
          <w:color w:val="000000" w:themeColor="text1"/>
          <w:sz w:val="20"/>
          <w:szCs w:val="20"/>
        </w:rPr>
        <w:t xml:space="preserve"> (2015</w:t>
      </w:r>
      <w:r w:rsidRPr="003A4DE7">
        <w:rPr>
          <w:rFonts w:ascii="Palatino" w:hAnsi="Palatino"/>
          <w:color w:val="000000" w:themeColor="text1"/>
          <w:sz w:val="20"/>
          <w:szCs w:val="20"/>
        </w:rPr>
        <w:t xml:space="preserve">) </w:t>
      </w:r>
      <w:r w:rsidR="00831D51" w:rsidRPr="003A4DE7">
        <w:rPr>
          <w:rFonts w:ascii="Palatino" w:hAnsi="Palatino" w:cs="Arial"/>
          <w:color w:val="000000" w:themeColor="text1"/>
          <w:sz w:val="20"/>
          <w:szCs w:val="20"/>
        </w:rPr>
        <w:t xml:space="preserve">Differential fates of biomolecules delivered to target cells via </w:t>
      </w:r>
      <w:r w:rsidR="00831D51" w:rsidRPr="003A4DE7">
        <w:rPr>
          <w:rFonts w:ascii="Palatino" w:hAnsi="Palatino"/>
          <w:color w:val="000000" w:themeColor="text1"/>
          <w:sz w:val="20"/>
          <w:szCs w:val="20"/>
        </w:rPr>
        <w:t>extracellular vesicles</w:t>
      </w:r>
      <w:r w:rsidRPr="003A4DE7">
        <w:rPr>
          <w:rFonts w:ascii="Palatino" w:hAnsi="Palatino"/>
          <w:color w:val="000000" w:themeColor="text1"/>
          <w:sz w:val="20"/>
          <w:szCs w:val="20"/>
        </w:rPr>
        <w:t xml:space="preserve">. </w:t>
      </w:r>
      <w:r w:rsidR="009E08D8" w:rsidRPr="003A4DE7">
        <w:rPr>
          <w:rFonts w:ascii="Palatino" w:hAnsi="Palatino"/>
          <w:b/>
          <w:color w:val="000000" w:themeColor="text1"/>
          <w:sz w:val="20"/>
          <w:szCs w:val="20"/>
        </w:rPr>
        <w:t xml:space="preserve">Proc Nat </w:t>
      </w:r>
      <w:proofErr w:type="spellStart"/>
      <w:r w:rsidR="009E08D8" w:rsidRPr="003A4DE7">
        <w:rPr>
          <w:rFonts w:ascii="Palatino" w:hAnsi="Palatino"/>
          <w:b/>
          <w:color w:val="000000" w:themeColor="text1"/>
          <w:sz w:val="20"/>
          <w:szCs w:val="20"/>
        </w:rPr>
        <w:t>Acad</w:t>
      </w:r>
      <w:proofErr w:type="spellEnd"/>
      <w:r w:rsidR="000A03D8" w:rsidRPr="003A4DE7">
        <w:rPr>
          <w:rFonts w:ascii="Palatino" w:hAnsi="Palatino"/>
          <w:b/>
          <w:color w:val="000000" w:themeColor="text1"/>
          <w:sz w:val="20"/>
          <w:szCs w:val="20"/>
        </w:rPr>
        <w:t xml:space="preserve"> Sci</w:t>
      </w:r>
      <w:r w:rsidR="009E08D8" w:rsidRPr="003A4DE7">
        <w:rPr>
          <w:rFonts w:ascii="Palatino" w:hAnsi="Palatino"/>
          <w:b/>
          <w:color w:val="000000" w:themeColor="text1"/>
          <w:sz w:val="20"/>
          <w:szCs w:val="20"/>
        </w:rPr>
        <w:t>, USA</w:t>
      </w:r>
      <w:r w:rsidRPr="003A4DE7">
        <w:rPr>
          <w:rFonts w:ascii="Palatino" w:hAnsi="Palatino"/>
          <w:b/>
          <w:color w:val="000000" w:themeColor="text1"/>
          <w:sz w:val="20"/>
          <w:szCs w:val="20"/>
        </w:rPr>
        <w:t>.</w:t>
      </w:r>
      <w:r w:rsidRPr="003A4DE7">
        <w:rPr>
          <w:rFonts w:ascii="Palatino" w:hAnsi="Palatino"/>
          <w:color w:val="000000" w:themeColor="text1"/>
          <w:sz w:val="20"/>
          <w:szCs w:val="20"/>
        </w:rPr>
        <w:t xml:space="preserve"> </w:t>
      </w:r>
      <w:r w:rsidR="00DD6AAF" w:rsidRPr="003A4DE7">
        <w:rPr>
          <w:rFonts w:ascii="Palatino" w:hAnsi="Palatino"/>
          <w:color w:val="000000" w:themeColor="text1"/>
          <w:sz w:val="20"/>
          <w:szCs w:val="20"/>
        </w:rPr>
        <w:t xml:space="preserve">112(12): E1433-42. </w:t>
      </w:r>
      <w:r w:rsidR="00C7421E" w:rsidRPr="003A4DE7">
        <w:rPr>
          <w:rFonts w:ascii="Palatino" w:hAnsi="Palatino" w:cs="Helvetica"/>
          <w:color w:val="000000" w:themeColor="text1"/>
          <w:sz w:val="20"/>
          <w:szCs w:val="20"/>
        </w:rPr>
        <w:t>doi:10.1073/pnas.1418401112</w:t>
      </w:r>
      <w:r w:rsidRPr="003A4DE7">
        <w:rPr>
          <w:rFonts w:ascii="Palatino" w:hAnsi="Palatino"/>
          <w:color w:val="000000" w:themeColor="text1"/>
          <w:sz w:val="20"/>
          <w:szCs w:val="20"/>
        </w:rPr>
        <w:t xml:space="preserve">. </w:t>
      </w:r>
    </w:p>
    <w:p w14:paraId="6C443190" w14:textId="17C23A0F" w:rsidR="008D6EAB" w:rsidRPr="003A4DE7" w:rsidRDefault="00A37520" w:rsidP="005C175B">
      <w:pPr>
        <w:numPr>
          <w:ilvl w:val="0"/>
          <w:numId w:val="11"/>
        </w:numPr>
        <w:tabs>
          <w:tab w:val="left" w:pos="540"/>
        </w:tabs>
        <w:spacing w:after="120"/>
        <w:ind w:left="547" w:hanging="547"/>
        <w:jc w:val="both"/>
        <w:rPr>
          <w:rFonts w:ascii="Palatino" w:hAnsi="Palatino"/>
          <w:color w:val="000000" w:themeColor="text1"/>
          <w:sz w:val="20"/>
          <w:szCs w:val="20"/>
        </w:rPr>
      </w:pPr>
      <w:bookmarkStart w:id="8" w:name="OLE_LINK12"/>
      <w:r w:rsidRPr="003A4DE7">
        <w:rPr>
          <w:rFonts w:ascii="Palatino" w:hAnsi="Palatino" w:cs="Arial"/>
          <w:color w:val="000000" w:themeColor="text1"/>
          <w:sz w:val="20"/>
          <w:szCs w:val="20"/>
        </w:rPr>
        <w:t>Ra,</w:t>
      </w:r>
      <w:bookmarkEnd w:id="8"/>
      <w:r w:rsidRPr="003A4DE7">
        <w:rPr>
          <w:rFonts w:ascii="Palatino" w:hAnsi="Palatino" w:cs="Arial"/>
          <w:color w:val="000000" w:themeColor="text1"/>
          <w:sz w:val="20"/>
          <w:szCs w:val="20"/>
        </w:rPr>
        <w:t xml:space="preserve"> H, González-González, E, Uddin, MJ, King, BL, Lee, A, Ali-Khan, I, Marnett, LJ, Tang, J, </w:t>
      </w:r>
      <w:r w:rsidRPr="003A4DE7">
        <w:rPr>
          <w:rFonts w:ascii="Palatino" w:hAnsi="Palatino" w:cs="Arial"/>
          <w:color w:val="000000" w:themeColor="text1"/>
          <w:sz w:val="20"/>
          <w:szCs w:val="20"/>
          <w:u w:val="single"/>
        </w:rPr>
        <w:t>Contag</w:t>
      </w:r>
      <w:r w:rsidR="00C06D02" w:rsidRPr="003A4DE7">
        <w:rPr>
          <w:rFonts w:ascii="Palatino" w:hAnsi="Palatino" w:cs="Arial"/>
          <w:color w:val="000000" w:themeColor="text1"/>
          <w:sz w:val="20"/>
          <w:szCs w:val="20"/>
          <w:u w:val="single"/>
        </w:rPr>
        <w:t>,</w:t>
      </w:r>
      <w:r w:rsidRPr="003A4DE7">
        <w:rPr>
          <w:rFonts w:ascii="Palatino" w:hAnsi="Palatino" w:cs="Arial"/>
          <w:color w:val="000000" w:themeColor="text1"/>
          <w:sz w:val="20"/>
          <w:szCs w:val="20"/>
          <w:u w:val="single"/>
        </w:rPr>
        <w:t xml:space="preserve"> CH</w:t>
      </w:r>
      <w:r w:rsidR="000E3BA7" w:rsidRPr="003A4DE7">
        <w:rPr>
          <w:rFonts w:ascii="Palatino" w:hAnsi="Palatino" w:cs="Arial"/>
          <w:color w:val="000000" w:themeColor="text1"/>
          <w:sz w:val="20"/>
          <w:szCs w:val="20"/>
        </w:rPr>
        <w:t xml:space="preserve"> (2015</w:t>
      </w:r>
      <w:r w:rsidRPr="003A4DE7">
        <w:rPr>
          <w:rFonts w:ascii="Palatino" w:hAnsi="Palatino" w:cs="Arial"/>
          <w:color w:val="000000" w:themeColor="text1"/>
          <w:sz w:val="20"/>
          <w:szCs w:val="20"/>
        </w:rPr>
        <w:t xml:space="preserve">) Detection of non-melanoma skin cancer by </w:t>
      </w:r>
      <w:r w:rsidRPr="003A4DE7">
        <w:rPr>
          <w:rFonts w:ascii="Palatino" w:hAnsi="Palatino" w:cs="Arial"/>
          <w:i/>
          <w:color w:val="000000" w:themeColor="text1"/>
          <w:sz w:val="20"/>
          <w:szCs w:val="20"/>
        </w:rPr>
        <w:t>in vivo</w:t>
      </w:r>
      <w:r w:rsidRPr="003A4DE7">
        <w:rPr>
          <w:rFonts w:ascii="Palatino" w:hAnsi="Palatino" w:cs="Arial"/>
          <w:color w:val="000000" w:themeColor="text1"/>
          <w:sz w:val="20"/>
          <w:szCs w:val="20"/>
        </w:rPr>
        <w:t xml:space="preserve"> fluorescence imaging with </w:t>
      </w:r>
      <w:proofErr w:type="spellStart"/>
      <w:r w:rsidRPr="003A4DE7">
        <w:rPr>
          <w:rFonts w:ascii="Palatino" w:hAnsi="Palatino" w:cs="Arial"/>
          <w:color w:val="000000" w:themeColor="text1"/>
          <w:sz w:val="20"/>
          <w:szCs w:val="20"/>
        </w:rPr>
        <w:t>fluorocoxib</w:t>
      </w:r>
      <w:proofErr w:type="spellEnd"/>
      <w:r w:rsidRPr="003A4DE7">
        <w:rPr>
          <w:rFonts w:ascii="Palatino" w:hAnsi="Palatino" w:cs="Arial"/>
          <w:color w:val="000000" w:themeColor="text1"/>
          <w:sz w:val="20"/>
          <w:szCs w:val="20"/>
        </w:rPr>
        <w:t xml:space="preserve">. </w:t>
      </w:r>
      <w:r w:rsidR="009E08D8" w:rsidRPr="003A4DE7">
        <w:rPr>
          <w:rFonts w:ascii="Palatino" w:hAnsi="Palatino" w:cs="Arial"/>
          <w:b/>
          <w:color w:val="000000" w:themeColor="text1"/>
          <w:sz w:val="20"/>
          <w:szCs w:val="20"/>
        </w:rPr>
        <w:t>Neoplasia</w:t>
      </w:r>
      <w:r w:rsidRPr="003A4DE7">
        <w:rPr>
          <w:rFonts w:ascii="Palatino" w:hAnsi="Palatino" w:cs="Arial"/>
          <w:color w:val="000000" w:themeColor="text1"/>
          <w:sz w:val="20"/>
          <w:szCs w:val="20"/>
        </w:rPr>
        <w:t xml:space="preserve">. </w:t>
      </w:r>
      <w:r w:rsidR="00C7421E" w:rsidRPr="003A4DE7">
        <w:rPr>
          <w:rFonts w:ascii="Palatino" w:hAnsi="Palatino" w:cs="Helvetica"/>
          <w:bCs/>
          <w:color w:val="000000" w:themeColor="text1"/>
          <w:sz w:val="20"/>
          <w:szCs w:val="20"/>
        </w:rPr>
        <w:t>17</w:t>
      </w:r>
      <w:r w:rsidR="00111CB6" w:rsidRPr="003A4DE7">
        <w:rPr>
          <w:rFonts w:ascii="Palatino" w:hAnsi="Palatino" w:cs="Helvetica"/>
          <w:bCs/>
          <w:color w:val="000000" w:themeColor="text1"/>
          <w:sz w:val="20"/>
          <w:szCs w:val="20"/>
        </w:rPr>
        <w:t>(2)</w:t>
      </w:r>
      <w:r w:rsidR="00C7421E" w:rsidRPr="003A4DE7">
        <w:rPr>
          <w:rFonts w:ascii="Palatino" w:hAnsi="Palatino" w:cs="Helvetica"/>
          <w:color w:val="000000" w:themeColor="text1"/>
          <w:sz w:val="20"/>
          <w:szCs w:val="20"/>
        </w:rPr>
        <w:t>, 201-207</w:t>
      </w:r>
      <w:r w:rsidR="008D6EAB" w:rsidRPr="003A4DE7">
        <w:rPr>
          <w:rFonts w:ascii="Palatino" w:hAnsi="Palatino" w:cs="Arial"/>
          <w:color w:val="000000" w:themeColor="text1"/>
          <w:sz w:val="20"/>
          <w:szCs w:val="20"/>
        </w:rPr>
        <w:t>.</w:t>
      </w:r>
    </w:p>
    <w:p w14:paraId="355A8A5D" w14:textId="01D1D9AB" w:rsidR="005E56D4" w:rsidRPr="003A4DE7" w:rsidRDefault="000858BD" w:rsidP="005C175B">
      <w:pPr>
        <w:numPr>
          <w:ilvl w:val="0"/>
          <w:numId w:val="11"/>
        </w:numPr>
        <w:tabs>
          <w:tab w:val="left" w:pos="560"/>
        </w:tabs>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rPr>
        <w:t xml:space="preserve">Garai, E, </w:t>
      </w:r>
      <w:proofErr w:type="spellStart"/>
      <w:r w:rsidRPr="003A4DE7">
        <w:rPr>
          <w:rFonts w:ascii="Palatino" w:hAnsi="Palatino"/>
          <w:color w:val="000000" w:themeColor="text1"/>
          <w:sz w:val="20"/>
          <w:szCs w:val="20"/>
        </w:rPr>
        <w:t>Sensarn</w:t>
      </w:r>
      <w:proofErr w:type="spellEnd"/>
      <w:r w:rsidRPr="003A4DE7">
        <w:rPr>
          <w:rFonts w:ascii="Palatino" w:hAnsi="Palatino"/>
          <w:color w:val="000000" w:themeColor="text1"/>
          <w:sz w:val="20"/>
          <w:szCs w:val="20"/>
        </w:rPr>
        <w:t xml:space="preserve">, S, Zavaleta, CL, Rogalla, S, Mandella, MJ, Felt, SA, Friedland, S, Liu, JTC, Gambhir, SS,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(2015) A clinical endoscopic system for intraluminal imaging of surface-enhanced Raman scattering nanoparticles. </w:t>
      </w:r>
      <w:proofErr w:type="spellStart"/>
      <w:r w:rsidRPr="003A4DE7">
        <w:rPr>
          <w:rFonts w:ascii="Palatino" w:hAnsi="Palatino"/>
          <w:b/>
          <w:color w:val="000000" w:themeColor="text1"/>
          <w:sz w:val="20"/>
          <w:szCs w:val="20"/>
        </w:rPr>
        <w:t>P</w:t>
      </w:r>
      <w:r w:rsidR="00313AB5" w:rsidRPr="003A4DE7">
        <w:rPr>
          <w:rFonts w:ascii="Palatino" w:hAnsi="Palatino"/>
          <w:b/>
          <w:color w:val="000000" w:themeColor="text1"/>
          <w:sz w:val="20"/>
          <w:szCs w:val="20"/>
        </w:rPr>
        <w:t>L</w:t>
      </w:r>
      <w:r w:rsidRPr="003A4DE7">
        <w:rPr>
          <w:rFonts w:ascii="Palatino" w:hAnsi="Palatino"/>
          <w:b/>
          <w:color w:val="000000" w:themeColor="text1"/>
          <w:sz w:val="20"/>
          <w:szCs w:val="20"/>
        </w:rPr>
        <w:t>o</w:t>
      </w:r>
      <w:r w:rsidR="00313AB5" w:rsidRPr="003A4DE7">
        <w:rPr>
          <w:rFonts w:ascii="Palatino" w:hAnsi="Palatino"/>
          <w:b/>
          <w:color w:val="000000" w:themeColor="text1"/>
          <w:sz w:val="20"/>
          <w:szCs w:val="20"/>
        </w:rPr>
        <w:t>S</w:t>
      </w:r>
      <w:proofErr w:type="spellEnd"/>
      <w:r w:rsidR="00526A8B" w:rsidRPr="003A4DE7">
        <w:rPr>
          <w:rFonts w:ascii="Palatino" w:hAnsi="Palatino"/>
          <w:b/>
          <w:color w:val="000000" w:themeColor="text1"/>
          <w:sz w:val="20"/>
          <w:szCs w:val="20"/>
        </w:rPr>
        <w:t xml:space="preserve"> </w:t>
      </w:r>
      <w:r w:rsidRPr="003A4DE7">
        <w:rPr>
          <w:rFonts w:ascii="Palatino" w:hAnsi="Palatino"/>
          <w:b/>
          <w:color w:val="000000" w:themeColor="text1"/>
          <w:sz w:val="20"/>
          <w:szCs w:val="20"/>
        </w:rPr>
        <w:t>One</w:t>
      </w:r>
      <w:r w:rsidRPr="003A4DE7">
        <w:rPr>
          <w:rFonts w:ascii="Palatino" w:hAnsi="Palatino"/>
          <w:color w:val="000000" w:themeColor="text1"/>
          <w:sz w:val="20"/>
          <w:szCs w:val="20"/>
        </w:rPr>
        <w:t xml:space="preserve">. </w:t>
      </w:r>
      <w:r w:rsidR="005E56D4" w:rsidRPr="003A4DE7">
        <w:rPr>
          <w:rFonts w:ascii="Palatino" w:hAnsi="Palatino"/>
          <w:color w:val="000000" w:themeColor="text1"/>
          <w:sz w:val="20"/>
          <w:szCs w:val="20"/>
        </w:rPr>
        <w:t>10(4): e0123185</w:t>
      </w:r>
      <w:r w:rsidRPr="003A4DE7">
        <w:rPr>
          <w:rFonts w:ascii="Palatino" w:hAnsi="Palatino"/>
          <w:color w:val="000000" w:themeColor="text1"/>
          <w:sz w:val="20"/>
          <w:szCs w:val="20"/>
        </w:rPr>
        <w:t>.</w:t>
      </w:r>
      <w:r w:rsidR="005E56D4" w:rsidRPr="003A4DE7">
        <w:rPr>
          <w:rFonts w:ascii="Palatino" w:hAnsi="Palatino"/>
          <w:color w:val="000000" w:themeColor="text1"/>
          <w:sz w:val="20"/>
          <w:szCs w:val="20"/>
        </w:rPr>
        <w:t xml:space="preserve"> PMCID 4414592</w:t>
      </w:r>
    </w:p>
    <w:p w14:paraId="49594988" w14:textId="54F3F30A" w:rsidR="00F255A7" w:rsidRPr="003A4DE7" w:rsidRDefault="005E56D4" w:rsidP="005C175B">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Templeton, ZS, Bachmann, MH, Alluri, RV, Maloney, WJ,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King, BL (2015) Methods for culturing femur tissue explants to study breast cancer cell colonization of the metastatic niche. </w:t>
      </w:r>
      <w:r w:rsidRPr="003A4DE7">
        <w:rPr>
          <w:rFonts w:ascii="Palatino" w:hAnsi="Palatino" w:cs="Helvetica"/>
          <w:b/>
          <w:color w:val="000000" w:themeColor="text1"/>
          <w:sz w:val="20"/>
          <w:szCs w:val="20"/>
        </w:rPr>
        <w:t>J Vis Exp</w:t>
      </w:r>
      <w:r w:rsidRPr="003A4DE7">
        <w:rPr>
          <w:rFonts w:ascii="Palatino" w:hAnsi="Palatino" w:cs="Helvetica"/>
          <w:color w:val="000000" w:themeColor="text1"/>
          <w:sz w:val="20"/>
          <w:szCs w:val="20"/>
        </w:rPr>
        <w:t>. 97. PMCID 4401351</w:t>
      </w:r>
      <w:r w:rsidR="00FE3C5F" w:rsidRPr="003A4DE7">
        <w:rPr>
          <w:rFonts w:ascii="Palatino" w:hAnsi="Palatino" w:cs="Helvetica"/>
          <w:color w:val="000000" w:themeColor="text1"/>
        </w:rPr>
        <w:t xml:space="preserve"> </w:t>
      </w:r>
    </w:p>
    <w:p w14:paraId="1754E34A" w14:textId="0CE86DB2" w:rsidR="00111CB6" w:rsidRPr="003A4DE7" w:rsidRDefault="00111CB6" w:rsidP="00111CB6">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rPr>
        <w:t xml:space="preserve">Templeton, ZS, Lie, W-R, Rosenberg-Hasson, Y, Alluri, RV, </w:t>
      </w:r>
      <w:proofErr w:type="spellStart"/>
      <w:r w:rsidRPr="003A4DE7">
        <w:rPr>
          <w:rFonts w:ascii="Palatino" w:hAnsi="Palatino"/>
          <w:color w:val="000000" w:themeColor="text1"/>
          <w:sz w:val="20"/>
          <w:szCs w:val="20"/>
        </w:rPr>
        <w:t>Tamaresis</w:t>
      </w:r>
      <w:proofErr w:type="spellEnd"/>
      <w:r w:rsidRPr="003A4DE7">
        <w:rPr>
          <w:rFonts w:ascii="Palatino" w:hAnsi="Palatino"/>
          <w:color w:val="000000" w:themeColor="text1"/>
          <w:sz w:val="20"/>
          <w:szCs w:val="20"/>
        </w:rPr>
        <w:t xml:space="preserve">, JS, Bachmann, MH, Lee, K, Maloney, WJ,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King, BL (2015) Breast cancer cell migration and colonization in an </w:t>
      </w:r>
      <w:r w:rsidRPr="003A4DE7">
        <w:rPr>
          <w:rFonts w:ascii="Palatino" w:hAnsi="Palatino"/>
          <w:i/>
          <w:color w:val="000000" w:themeColor="text1"/>
          <w:sz w:val="20"/>
          <w:szCs w:val="20"/>
        </w:rPr>
        <w:t>ex vivo</w:t>
      </w:r>
      <w:r w:rsidRPr="003A4DE7">
        <w:rPr>
          <w:rFonts w:ascii="Palatino" w:hAnsi="Palatino"/>
          <w:color w:val="000000" w:themeColor="text1"/>
          <w:sz w:val="20"/>
          <w:szCs w:val="20"/>
        </w:rPr>
        <w:t xml:space="preserve"> human bone tissue model of the metastatic niche. </w:t>
      </w:r>
      <w:r w:rsidRPr="003A4DE7">
        <w:rPr>
          <w:rFonts w:ascii="Palatino" w:hAnsi="Palatino"/>
          <w:b/>
          <w:color w:val="000000" w:themeColor="text1"/>
          <w:sz w:val="20"/>
          <w:szCs w:val="20"/>
        </w:rPr>
        <w:t>Neoplasia</w:t>
      </w:r>
      <w:r w:rsidRPr="003A4DE7">
        <w:rPr>
          <w:rFonts w:ascii="Palatino" w:hAnsi="Palatino"/>
          <w:color w:val="000000" w:themeColor="text1"/>
          <w:sz w:val="20"/>
          <w:szCs w:val="20"/>
        </w:rPr>
        <w:t xml:space="preserve">. 17(12): 849-61. Accession no. </w:t>
      </w:r>
      <w:r w:rsidRPr="003A4DE7">
        <w:rPr>
          <w:rFonts w:ascii="Palatino" w:hAnsi="Palatino" w:cs="Helvetica"/>
          <w:color w:val="000000" w:themeColor="text1"/>
          <w:sz w:val="20"/>
          <w:szCs w:val="20"/>
        </w:rPr>
        <w:t>26696367</w:t>
      </w:r>
    </w:p>
    <w:p w14:paraId="29371D23" w14:textId="77777777" w:rsidR="00721AB9" w:rsidRPr="003A4DE7" w:rsidRDefault="00721AB9" w:rsidP="00721AB9">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Hickerson, RP, Speaker, TJ, </w:t>
      </w:r>
      <w:r w:rsidRPr="003A4DE7">
        <w:rPr>
          <w:rFonts w:ascii="Palatino" w:hAnsi="Palatino"/>
          <w:color w:val="000000" w:themeColor="text1"/>
          <w:sz w:val="20"/>
          <w:szCs w:val="20"/>
        </w:rPr>
        <w:t xml:space="preserve">González-González, E, Flores, MA,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Kaspar, RL (2016) </w:t>
      </w:r>
      <w:r w:rsidRPr="003A4DE7">
        <w:rPr>
          <w:rFonts w:ascii="Palatino" w:hAnsi="Palatino" w:cs="Georgia"/>
          <w:color w:val="000000" w:themeColor="text1"/>
          <w:sz w:val="20"/>
          <w:szCs w:val="20"/>
        </w:rPr>
        <w:t xml:space="preserve">Non-invasive intravital imaging of siRNA-mediated mutant keratin gene repression in skin. </w:t>
      </w:r>
      <w:proofErr w:type="spellStart"/>
      <w:r w:rsidRPr="003A4DE7">
        <w:rPr>
          <w:rFonts w:ascii="Palatino" w:hAnsi="Palatino" w:cs="Georgia"/>
          <w:b/>
          <w:color w:val="000000" w:themeColor="text1"/>
          <w:sz w:val="20"/>
          <w:szCs w:val="20"/>
        </w:rPr>
        <w:t>Molec</w:t>
      </w:r>
      <w:proofErr w:type="spellEnd"/>
      <w:r w:rsidRPr="003A4DE7">
        <w:rPr>
          <w:rFonts w:ascii="Palatino" w:hAnsi="Palatino" w:cs="Georgia"/>
          <w:b/>
          <w:color w:val="000000" w:themeColor="text1"/>
          <w:sz w:val="20"/>
          <w:szCs w:val="20"/>
        </w:rPr>
        <w:t xml:space="preserve"> </w:t>
      </w:r>
      <w:proofErr w:type="spellStart"/>
      <w:r w:rsidRPr="003A4DE7">
        <w:rPr>
          <w:rFonts w:ascii="Palatino" w:hAnsi="Palatino" w:cs="Georgia"/>
          <w:b/>
          <w:color w:val="000000" w:themeColor="text1"/>
          <w:sz w:val="20"/>
          <w:szCs w:val="20"/>
        </w:rPr>
        <w:t>Imag</w:t>
      </w:r>
      <w:proofErr w:type="spellEnd"/>
      <w:r w:rsidRPr="003A4DE7">
        <w:rPr>
          <w:rFonts w:ascii="Palatino" w:hAnsi="Palatino" w:cs="Georgia"/>
          <w:b/>
          <w:color w:val="000000" w:themeColor="text1"/>
          <w:sz w:val="20"/>
          <w:szCs w:val="20"/>
        </w:rPr>
        <w:t xml:space="preserve"> Biol.</w:t>
      </w:r>
      <w:r w:rsidRPr="003A4DE7">
        <w:rPr>
          <w:rFonts w:ascii="Palatino" w:hAnsi="Palatino" w:cs="Georgia"/>
          <w:color w:val="000000" w:themeColor="text1"/>
          <w:sz w:val="20"/>
          <w:szCs w:val="20"/>
        </w:rPr>
        <w:t xml:space="preserve"> 18(1): 34-42 Accession no. </w:t>
      </w:r>
      <w:r w:rsidRPr="003A4DE7">
        <w:rPr>
          <w:rFonts w:ascii="Palatino" w:hAnsi="Palatino" w:cs="Helvetica"/>
          <w:color w:val="000000" w:themeColor="text1"/>
          <w:sz w:val="20"/>
          <w:szCs w:val="20"/>
        </w:rPr>
        <w:t>26169581</w:t>
      </w:r>
    </w:p>
    <w:p w14:paraId="2FBAB825" w14:textId="63CB751A" w:rsidR="00721AB9" w:rsidRPr="003A4DE7" w:rsidRDefault="00721AB9" w:rsidP="00F23E67">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s="Arial"/>
          <w:color w:val="000000" w:themeColor="text1"/>
          <w:sz w:val="20"/>
          <w:szCs w:val="20"/>
        </w:rPr>
        <w:t>Bronsart</w:t>
      </w:r>
      <w:proofErr w:type="spellEnd"/>
      <w:r w:rsidRPr="003A4DE7">
        <w:rPr>
          <w:rFonts w:ascii="Palatino" w:hAnsi="Palatino" w:cs="Arial"/>
          <w:color w:val="000000" w:themeColor="text1"/>
          <w:sz w:val="20"/>
          <w:szCs w:val="20"/>
        </w:rPr>
        <w:t xml:space="preserve">, LL, Stokes, C,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(2016) Chemiluminescence imaging of superoxide anion detects beta-cell function and mass. </w:t>
      </w:r>
      <w:proofErr w:type="spellStart"/>
      <w:r w:rsidRPr="003A4DE7">
        <w:rPr>
          <w:rFonts w:ascii="Palatino" w:hAnsi="Palatino" w:cs="Arial"/>
          <w:b/>
          <w:color w:val="000000" w:themeColor="text1"/>
          <w:sz w:val="20"/>
          <w:szCs w:val="20"/>
        </w:rPr>
        <w:t>PLoS</w:t>
      </w:r>
      <w:proofErr w:type="spellEnd"/>
      <w:r w:rsidRPr="003A4DE7">
        <w:rPr>
          <w:rFonts w:ascii="Palatino" w:hAnsi="Palatino" w:cs="Arial"/>
          <w:b/>
          <w:color w:val="000000" w:themeColor="text1"/>
          <w:sz w:val="20"/>
          <w:szCs w:val="20"/>
        </w:rPr>
        <w:t xml:space="preserve"> One.</w:t>
      </w:r>
      <w:r w:rsidRPr="003A4DE7">
        <w:rPr>
          <w:rFonts w:ascii="Palatino" w:hAnsi="Palatino" w:cs="Arial"/>
          <w:color w:val="000000" w:themeColor="text1"/>
          <w:sz w:val="20"/>
          <w:szCs w:val="20"/>
        </w:rPr>
        <w:t xml:space="preserve"> 11(1): e0146601. PCMID </w:t>
      </w:r>
      <w:r w:rsidRPr="003A4DE7">
        <w:rPr>
          <w:rFonts w:ascii="Palatino" w:hAnsi="Palatino" w:cs="Helvetica"/>
          <w:color w:val="000000" w:themeColor="text1"/>
          <w:sz w:val="20"/>
          <w:szCs w:val="20"/>
        </w:rPr>
        <w:t>4709142.</w:t>
      </w:r>
    </w:p>
    <w:p w14:paraId="0C8D2D62" w14:textId="39880C09" w:rsidR="005D0CAE" w:rsidRPr="003A4DE7" w:rsidRDefault="005D0CAE" w:rsidP="005C175B">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s="Arial"/>
          <w:color w:val="000000" w:themeColor="text1"/>
          <w:sz w:val="20"/>
          <w:szCs w:val="20"/>
        </w:rPr>
        <w:t>Bronsart</w:t>
      </w:r>
      <w:proofErr w:type="spellEnd"/>
      <w:r w:rsidRPr="003A4DE7">
        <w:rPr>
          <w:rFonts w:ascii="Palatino" w:hAnsi="Palatino" w:cs="Arial"/>
          <w:color w:val="000000" w:themeColor="text1"/>
          <w:sz w:val="20"/>
          <w:szCs w:val="20"/>
        </w:rPr>
        <w:t xml:space="preserve">, LL, Stokes, C,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(201</w:t>
      </w:r>
      <w:r w:rsidR="00111CB6" w:rsidRPr="003A4DE7">
        <w:rPr>
          <w:rFonts w:ascii="Palatino" w:hAnsi="Palatino" w:cs="Arial"/>
          <w:color w:val="000000" w:themeColor="text1"/>
          <w:sz w:val="20"/>
          <w:szCs w:val="20"/>
        </w:rPr>
        <w:t>6</w:t>
      </w:r>
      <w:r w:rsidRPr="003A4DE7">
        <w:rPr>
          <w:rFonts w:ascii="Palatino" w:hAnsi="Palatino" w:cs="Arial"/>
          <w:color w:val="000000" w:themeColor="text1"/>
          <w:sz w:val="20"/>
          <w:szCs w:val="20"/>
        </w:rPr>
        <w:t>) Multimodal</w:t>
      </w:r>
      <w:r w:rsidR="009D6AA4" w:rsidRPr="003A4DE7">
        <w:rPr>
          <w:rFonts w:ascii="Palatino" w:hAnsi="Palatino" w:cs="Arial"/>
          <w:color w:val="000000" w:themeColor="text1"/>
          <w:sz w:val="20"/>
          <w:szCs w:val="20"/>
        </w:rPr>
        <w:t>ity</w:t>
      </w:r>
      <w:r w:rsidRPr="003A4DE7">
        <w:rPr>
          <w:rFonts w:ascii="Palatino" w:hAnsi="Palatino" w:cs="Arial"/>
          <w:color w:val="000000" w:themeColor="text1"/>
          <w:sz w:val="20"/>
          <w:szCs w:val="20"/>
        </w:rPr>
        <w:t xml:space="preserve"> imaging of cancer superoxide anion using the small molecule coelenterazine. </w:t>
      </w:r>
      <w:r w:rsidRPr="003A4DE7">
        <w:rPr>
          <w:rFonts w:ascii="Palatino" w:hAnsi="Palatino" w:cs="Arial"/>
          <w:b/>
          <w:color w:val="000000" w:themeColor="text1"/>
          <w:sz w:val="20"/>
          <w:szCs w:val="20"/>
        </w:rPr>
        <w:t xml:space="preserve">Mol </w:t>
      </w:r>
      <w:proofErr w:type="spellStart"/>
      <w:r w:rsidRPr="003A4DE7">
        <w:rPr>
          <w:rFonts w:ascii="Palatino" w:hAnsi="Palatino" w:cs="Arial"/>
          <w:b/>
          <w:color w:val="000000" w:themeColor="text1"/>
          <w:sz w:val="20"/>
          <w:szCs w:val="20"/>
        </w:rPr>
        <w:t>Imag</w:t>
      </w:r>
      <w:proofErr w:type="spellEnd"/>
      <w:r w:rsidRPr="003A4DE7">
        <w:rPr>
          <w:rFonts w:ascii="Palatino" w:hAnsi="Palatino" w:cs="Arial"/>
          <w:b/>
          <w:color w:val="000000" w:themeColor="text1"/>
          <w:sz w:val="20"/>
          <w:szCs w:val="20"/>
        </w:rPr>
        <w:t>. Biol.</w:t>
      </w:r>
      <w:r w:rsidRPr="003A4DE7">
        <w:rPr>
          <w:rFonts w:ascii="Palatino" w:hAnsi="Palatino" w:cs="Arial"/>
          <w:color w:val="000000" w:themeColor="text1"/>
          <w:sz w:val="20"/>
          <w:szCs w:val="20"/>
        </w:rPr>
        <w:t xml:space="preserve"> </w:t>
      </w:r>
      <w:r w:rsidR="00805030" w:rsidRPr="003A4DE7">
        <w:rPr>
          <w:rFonts w:ascii="Palatino" w:hAnsi="Palatino" w:cs="Arial"/>
          <w:color w:val="000000" w:themeColor="text1"/>
          <w:sz w:val="20"/>
          <w:szCs w:val="20"/>
        </w:rPr>
        <w:t>18(2): 166-171</w:t>
      </w:r>
      <w:r w:rsidRPr="003A4DE7">
        <w:rPr>
          <w:rFonts w:ascii="Palatino" w:hAnsi="Palatino" w:cs="Arial"/>
          <w:color w:val="000000" w:themeColor="text1"/>
          <w:sz w:val="20"/>
          <w:szCs w:val="20"/>
        </w:rPr>
        <w:t>.</w:t>
      </w:r>
      <w:r w:rsidR="006243AA" w:rsidRPr="003A4DE7">
        <w:rPr>
          <w:rFonts w:ascii="Palatino" w:hAnsi="Palatino" w:cs="Arial"/>
          <w:color w:val="000000" w:themeColor="text1"/>
          <w:sz w:val="20"/>
          <w:szCs w:val="20"/>
        </w:rPr>
        <w:t xml:space="preserve"> Accession no. </w:t>
      </w:r>
      <w:r w:rsidR="006243AA" w:rsidRPr="003A4DE7">
        <w:rPr>
          <w:rFonts w:ascii="Palatino" w:hAnsi="Palatino" w:cs="Helvetica"/>
          <w:color w:val="000000" w:themeColor="text1"/>
          <w:sz w:val="20"/>
          <w:szCs w:val="20"/>
        </w:rPr>
        <w:t>26420297</w:t>
      </w:r>
    </w:p>
    <w:p w14:paraId="208D2263" w14:textId="5560A1D1" w:rsidR="007306D6" w:rsidRPr="003A4DE7" w:rsidRDefault="007306D6" w:rsidP="005C175B">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Kaspar, RL, Hickerson, RP, </w:t>
      </w:r>
      <w:proofErr w:type="spellStart"/>
      <w:r w:rsidRPr="003A4DE7">
        <w:rPr>
          <w:rFonts w:ascii="Palatino" w:hAnsi="Palatino" w:cs="Helvetica"/>
          <w:color w:val="000000" w:themeColor="text1"/>
          <w:sz w:val="20"/>
          <w:szCs w:val="20"/>
        </w:rPr>
        <w:t>Gonzalalez</w:t>
      </w:r>
      <w:proofErr w:type="spellEnd"/>
      <w:r w:rsidRPr="003A4DE7">
        <w:rPr>
          <w:rFonts w:ascii="Palatino" w:hAnsi="Palatino" w:cs="Helvetica"/>
          <w:color w:val="000000" w:themeColor="text1"/>
          <w:sz w:val="20"/>
          <w:szCs w:val="20"/>
        </w:rPr>
        <w:t xml:space="preserve">-Gonzalez, E, Flores, MA, Speaker, TP, Rogers, FA, </w:t>
      </w:r>
      <w:proofErr w:type="spellStart"/>
      <w:r w:rsidRPr="003A4DE7">
        <w:rPr>
          <w:rFonts w:ascii="Palatino" w:hAnsi="Palatino" w:cs="Helvetica"/>
          <w:color w:val="000000" w:themeColor="text1"/>
          <w:sz w:val="20"/>
          <w:szCs w:val="20"/>
        </w:rPr>
        <w:t>Milstone</w:t>
      </w:r>
      <w:proofErr w:type="spellEnd"/>
      <w:r w:rsidRPr="003A4DE7">
        <w:rPr>
          <w:rFonts w:ascii="Palatino" w:hAnsi="Palatino" w:cs="Helvetica"/>
          <w:color w:val="000000" w:themeColor="text1"/>
          <w:sz w:val="20"/>
          <w:szCs w:val="20"/>
        </w:rPr>
        <w:t xml:space="preserve">, LM,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(2016) Imaging functional nucleic acid delivery to skin. </w:t>
      </w:r>
      <w:r w:rsidRPr="003A4DE7">
        <w:rPr>
          <w:rFonts w:ascii="Palatino" w:hAnsi="Palatino" w:cs="Helvetica"/>
          <w:b/>
          <w:color w:val="000000" w:themeColor="text1"/>
          <w:sz w:val="20"/>
          <w:szCs w:val="20"/>
        </w:rPr>
        <w:t>Methods Mol Biol</w:t>
      </w:r>
      <w:r w:rsidRPr="003A4DE7">
        <w:rPr>
          <w:rFonts w:ascii="Palatino" w:hAnsi="Palatino" w:cs="Helvetica"/>
          <w:color w:val="000000" w:themeColor="text1"/>
          <w:sz w:val="20"/>
          <w:szCs w:val="20"/>
        </w:rPr>
        <w:t>. 1372:1-24. Accession no. 26530911</w:t>
      </w:r>
    </w:p>
    <w:p w14:paraId="6CBB0E42" w14:textId="517BF6BA" w:rsidR="00F33384" w:rsidRPr="003A4DE7" w:rsidRDefault="00F33384" w:rsidP="005C175B">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s="Helvetica"/>
          <w:color w:val="000000" w:themeColor="text1"/>
          <w:sz w:val="20"/>
          <w:szCs w:val="20"/>
        </w:rPr>
        <w:t>Bronsart</w:t>
      </w:r>
      <w:proofErr w:type="spellEnd"/>
      <w:r w:rsidRPr="003A4DE7">
        <w:rPr>
          <w:rFonts w:ascii="Palatino" w:hAnsi="Palatino" w:cs="Helvetica"/>
          <w:color w:val="000000" w:themeColor="text1"/>
          <w:sz w:val="20"/>
          <w:szCs w:val="20"/>
        </w:rPr>
        <w:t xml:space="preserve">, L, Nguyen, L, </w:t>
      </w:r>
      <w:proofErr w:type="spellStart"/>
      <w:r w:rsidRPr="003A4DE7">
        <w:rPr>
          <w:rFonts w:ascii="Palatino" w:hAnsi="Palatino" w:cs="Helvetica"/>
          <w:color w:val="000000" w:themeColor="text1"/>
          <w:sz w:val="20"/>
          <w:szCs w:val="20"/>
        </w:rPr>
        <w:t>Habtezion</w:t>
      </w:r>
      <w:proofErr w:type="spellEnd"/>
      <w:r w:rsidRPr="003A4DE7">
        <w:rPr>
          <w:rFonts w:ascii="Palatino" w:hAnsi="Palatino" w:cs="Helvetica"/>
          <w:color w:val="000000" w:themeColor="text1"/>
          <w:sz w:val="20"/>
          <w:szCs w:val="20"/>
        </w:rPr>
        <w:t xml:space="preserve">, A,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(2016) Reactive oxygen species imaging in a mouse model of inflammatory bowel disease. </w:t>
      </w:r>
      <w:r w:rsidRPr="003A4DE7">
        <w:rPr>
          <w:rFonts w:ascii="Palatino" w:hAnsi="Palatino" w:cs="Helvetica"/>
          <w:b/>
          <w:color w:val="000000" w:themeColor="text1"/>
          <w:sz w:val="20"/>
          <w:szCs w:val="20"/>
        </w:rPr>
        <w:t xml:space="preserve">Mol. </w:t>
      </w:r>
      <w:proofErr w:type="spellStart"/>
      <w:r w:rsidRPr="003A4DE7">
        <w:rPr>
          <w:rFonts w:ascii="Palatino" w:hAnsi="Palatino" w:cs="Helvetica"/>
          <w:b/>
          <w:color w:val="000000" w:themeColor="text1"/>
          <w:sz w:val="20"/>
          <w:szCs w:val="20"/>
        </w:rPr>
        <w:t>Imag</w:t>
      </w:r>
      <w:proofErr w:type="spellEnd"/>
      <w:r w:rsidRPr="003A4DE7">
        <w:rPr>
          <w:rFonts w:ascii="Palatino" w:hAnsi="Palatino" w:cs="Helvetica"/>
          <w:b/>
          <w:color w:val="000000" w:themeColor="text1"/>
          <w:sz w:val="20"/>
          <w:szCs w:val="20"/>
        </w:rPr>
        <w:t>. Biol</w:t>
      </w:r>
      <w:r w:rsidRPr="003A4DE7">
        <w:rPr>
          <w:rFonts w:ascii="Palatino" w:hAnsi="Palatino" w:cs="Helvetica"/>
          <w:color w:val="000000" w:themeColor="text1"/>
          <w:sz w:val="20"/>
          <w:szCs w:val="20"/>
        </w:rPr>
        <w:t xml:space="preserve">. </w:t>
      </w:r>
      <w:r w:rsidR="009D6AA4" w:rsidRPr="003A4DE7">
        <w:rPr>
          <w:rFonts w:ascii="Palatino" w:hAnsi="Palatino" w:cs="Helvetica"/>
          <w:color w:val="000000" w:themeColor="text1"/>
          <w:sz w:val="20"/>
          <w:szCs w:val="20"/>
        </w:rPr>
        <w:t>18(4): 473-78</w:t>
      </w:r>
      <w:r w:rsidRPr="003A4DE7">
        <w:rPr>
          <w:rFonts w:ascii="Palatino" w:hAnsi="Palatino" w:cs="Helvetica"/>
          <w:color w:val="000000" w:themeColor="text1"/>
          <w:sz w:val="20"/>
          <w:szCs w:val="20"/>
        </w:rPr>
        <w:t>.</w:t>
      </w:r>
    </w:p>
    <w:p w14:paraId="4BB7A275" w14:textId="344D1AA4" w:rsidR="00805030" w:rsidRPr="003A4DE7" w:rsidRDefault="00805030" w:rsidP="00805030">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lastRenderedPageBreak/>
        <w:t>Bronsart</w:t>
      </w:r>
      <w:proofErr w:type="spellEnd"/>
      <w:r w:rsidRPr="003A4DE7">
        <w:rPr>
          <w:rFonts w:ascii="Palatino" w:hAnsi="Palatino"/>
          <w:color w:val="000000" w:themeColor="text1"/>
          <w:sz w:val="20"/>
          <w:szCs w:val="20"/>
        </w:rPr>
        <w:t xml:space="preserve">, LL,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(2016) A role of the adaptive immune system in glucose homeostasis. </w:t>
      </w:r>
      <w:r w:rsidRPr="003A4DE7">
        <w:rPr>
          <w:rFonts w:ascii="Palatino" w:hAnsi="Palatino"/>
          <w:b/>
          <w:color w:val="000000" w:themeColor="text1"/>
          <w:sz w:val="20"/>
          <w:szCs w:val="20"/>
        </w:rPr>
        <w:t>Diabetes Res &amp; Care</w:t>
      </w:r>
      <w:r w:rsidRPr="003A4DE7">
        <w:rPr>
          <w:rFonts w:ascii="Palatino" w:hAnsi="Palatino"/>
          <w:color w:val="000000" w:themeColor="text1"/>
          <w:sz w:val="20"/>
          <w:szCs w:val="20"/>
        </w:rPr>
        <w:t>. 4</w:t>
      </w:r>
      <w:r w:rsidR="00A86231" w:rsidRPr="003A4DE7">
        <w:rPr>
          <w:rFonts w:ascii="Palatino" w:hAnsi="Palatino"/>
          <w:color w:val="000000" w:themeColor="text1"/>
          <w:sz w:val="20"/>
          <w:szCs w:val="20"/>
        </w:rPr>
        <w:t>(1)</w:t>
      </w:r>
      <w:r w:rsidRPr="003A4DE7">
        <w:rPr>
          <w:rFonts w:ascii="Palatino" w:hAnsi="Palatino"/>
          <w:color w:val="000000" w:themeColor="text1"/>
          <w:sz w:val="20"/>
          <w:szCs w:val="20"/>
        </w:rPr>
        <w:t>: e000136.</w:t>
      </w:r>
    </w:p>
    <w:p w14:paraId="282E6B71" w14:textId="113A0348" w:rsidR="00C65430" w:rsidRPr="003A4DE7" w:rsidRDefault="00805030" w:rsidP="00765990">
      <w:pPr>
        <w:numPr>
          <w:ilvl w:val="0"/>
          <w:numId w:val="11"/>
        </w:numPr>
        <w:tabs>
          <w:tab w:val="left" w:pos="540"/>
        </w:tabs>
        <w:spacing w:after="120"/>
        <w:ind w:left="547" w:hanging="547"/>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Sensarn</w:t>
      </w:r>
      <w:proofErr w:type="spellEnd"/>
      <w:r w:rsidRPr="003A4DE7">
        <w:rPr>
          <w:rFonts w:ascii="Palatino" w:hAnsi="Palatino"/>
          <w:color w:val="000000" w:themeColor="text1"/>
          <w:sz w:val="20"/>
          <w:szCs w:val="20"/>
        </w:rPr>
        <w:t xml:space="preserve">, S, Zavaleta, CL, Segal, E, Rogalla, S, Lee, WS, </w:t>
      </w:r>
      <w:proofErr w:type="gramStart"/>
      <w:r w:rsidRPr="003A4DE7">
        <w:rPr>
          <w:rFonts w:ascii="Palatino" w:hAnsi="Palatino"/>
          <w:color w:val="000000" w:themeColor="text1"/>
          <w:sz w:val="20"/>
          <w:szCs w:val="20"/>
        </w:rPr>
        <w:t>Gambhir</w:t>
      </w:r>
      <w:r w:rsidRPr="003A4DE7">
        <w:rPr>
          <w:rFonts w:ascii="Palatino" w:hAnsi="Palatino"/>
          <w:color w:val="000000" w:themeColor="text1"/>
          <w:sz w:val="20"/>
          <w:szCs w:val="20"/>
          <w:vertAlign w:val="superscript"/>
        </w:rPr>
        <w:t>,</w:t>
      </w:r>
      <w:r w:rsidR="00B40CE9" w:rsidRPr="003A4DE7">
        <w:rPr>
          <w:rFonts w:ascii="Palatino" w:hAnsi="Palatino"/>
          <w:color w:val="000000" w:themeColor="text1"/>
          <w:sz w:val="20"/>
          <w:szCs w:val="20"/>
          <w:vertAlign w:val="superscript"/>
        </w:rPr>
        <w:t>,</w:t>
      </w:r>
      <w:proofErr w:type="gramEnd"/>
      <w:r w:rsidR="00B40CE9" w:rsidRPr="003A4DE7">
        <w:rPr>
          <w:rFonts w:ascii="Palatino" w:hAnsi="Palatino"/>
          <w:color w:val="000000" w:themeColor="text1"/>
          <w:sz w:val="20"/>
          <w:szCs w:val="20"/>
          <w:vertAlign w:val="superscript"/>
        </w:rPr>
        <w:t xml:space="preserve"> </w:t>
      </w:r>
      <w:r w:rsidRPr="003A4DE7">
        <w:rPr>
          <w:rFonts w:ascii="Palatino" w:hAnsi="Palatino"/>
          <w:color w:val="000000" w:themeColor="text1"/>
          <w:sz w:val="20"/>
          <w:szCs w:val="20"/>
        </w:rPr>
        <w:t xml:space="preserve">SS, </w:t>
      </w:r>
      <w:proofErr w:type="spellStart"/>
      <w:r w:rsidRPr="003A4DE7">
        <w:rPr>
          <w:rFonts w:ascii="Palatino" w:hAnsi="Palatino"/>
          <w:color w:val="000000" w:themeColor="text1"/>
          <w:sz w:val="20"/>
          <w:szCs w:val="20"/>
        </w:rPr>
        <w:t>Bogyo</w:t>
      </w:r>
      <w:proofErr w:type="spellEnd"/>
      <w:r w:rsidRPr="003A4DE7">
        <w:rPr>
          <w:rFonts w:ascii="Palatino" w:hAnsi="Palatino"/>
          <w:color w:val="000000" w:themeColor="text1"/>
          <w:sz w:val="20"/>
          <w:szCs w:val="20"/>
        </w:rPr>
        <w:t xml:space="preserve">, M,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(2016) </w:t>
      </w:r>
      <w:r w:rsidRPr="003A4DE7">
        <w:rPr>
          <w:rFonts w:ascii="Palatino" w:hAnsi="Palatino" w:cs="Helvetica"/>
          <w:color w:val="000000" w:themeColor="text1"/>
          <w:sz w:val="20"/>
          <w:szCs w:val="20"/>
        </w:rPr>
        <w:t xml:space="preserve">Imaging of Cathepsin activity in a mouse model of colon cancer using a clinically translatable wide-field fluorescence fiberscope and a dual-axis confocal microscope after topical staining. </w:t>
      </w:r>
      <w:r w:rsidRPr="003A4DE7">
        <w:rPr>
          <w:rFonts w:ascii="Palatino" w:hAnsi="Palatino" w:cs="Arial"/>
          <w:b/>
          <w:color w:val="000000" w:themeColor="text1"/>
          <w:sz w:val="20"/>
          <w:szCs w:val="20"/>
        </w:rPr>
        <w:t xml:space="preserve">Mol </w:t>
      </w:r>
      <w:proofErr w:type="spellStart"/>
      <w:r w:rsidRPr="003A4DE7">
        <w:rPr>
          <w:rFonts w:ascii="Palatino" w:hAnsi="Palatino" w:cs="Arial"/>
          <w:b/>
          <w:color w:val="000000" w:themeColor="text1"/>
          <w:sz w:val="20"/>
          <w:szCs w:val="20"/>
        </w:rPr>
        <w:t>Imag</w:t>
      </w:r>
      <w:proofErr w:type="spellEnd"/>
      <w:r w:rsidRPr="003A4DE7">
        <w:rPr>
          <w:rFonts w:ascii="Palatino" w:hAnsi="Palatino" w:cs="Arial"/>
          <w:b/>
          <w:color w:val="000000" w:themeColor="text1"/>
          <w:sz w:val="20"/>
          <w:szCs w:val="20"/>
        </w:rPr>
        <w:t>. Biol</w:t>
      </w:r>
      <w:r w:rsidRPr="003A4DE7">
        <w:rPr>
          <w:rFonts w:ascii="Palatino" w:hAnsi="Palatino" w:cs="Arial"/>
          <w:color w:val="000000" w:themeColor="text1"/>
          <w:sz w:val="20"/>
          <w:szCs w:val="20"/>
        </w:rPr>
        <w:t>.</w:t>
      </w:r>
      <w:r w:rsidR="006F0C00" w:rsidRPr="003A4DE7">
        <w:rPr>
          <w:rFonts w:ascii="Palatino" w:hAnsi="Palatino" w:cs="Arial"/>
          <w:color w:val="000000" w:themeColor="text1"/>
          <w:sz w:val="20"/>
          <w:szCs w:val="20"/>
        </w:rPr>
        <w:t xml:space="preserve"> </w:t>
      </w:r>
      <w:r w:rsidR="000A73EB" w:rsidRPr="003A4DE7">
        <w:rPr>
          <w:rFonts w:ascii="Palatino" w:hAnsi="Palatino" w:cs="Arial"/>
          <w:color w:val="000000" w:themeColor="text1"/>
          <w:sz w:val="20"/>
          <w:szCs w:val="20"/>
        </w:rPr>
        <w:t>18(6): 820-829</w:t>
      </w:r>
    </w:p>
    <w:p w14:paraId="5B650835" w14:textId="77777777" w:rsidR="00F80B32" w:rsidRPr="003A4DE7" w:rsidRDefault="00C65430" w:rsidP="0098375D">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Arial"/>
          <w:color w:val="000000" w:themeColor="text1"/>
          <w:sz w:val="20"/>
          <w:szCs w:val="20"/>
        </w:rPr>
        <w:t xml:space="preserve">McKinlay, CJ, Vargas, JR, Blake, TR, Hardy, JW, Kanada, M,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Wender, PA, </w:t>
      </w:r>
      <w:proofErr w:type="spellStart"/>
      <w:r w:rsidRPr="003A4DE7">
        <w:rPr>
          <w:rFonts w:ascii="Palatino" w:hAnsi="Palatino" w:cs="Arial"/>
          <w:color w:val="000000" w:themeColor="text1"/>
          <w:sz w:val="20"/>
          <w:szCs w:val="20"/>
        </w:rPr>
        <w:t>Waymouth</w:t>
      </w:r>
      <w:proofErr w:type="spellEnd"/>
      <w:r w:rsidRPr="003A4DE7">
        <w:rPr>
          <w:rFonts w:ascii="Palatino" w:hAnsi="Palatino" w:cs="Arial"/>
          <w:color w:val="000000" w:themeColor="text1"/>
          <w:sz w:val="20"/>
          <w:szCs w:val="20"/>
        </w:rPr>
        <w:t>, RM (2017)</w:t>
      </w:r>
      <w:r w:rsidRPr="003A4DE7">
        <w:rPr>
          <w:rFonts w:ascii="Palatino" w:hAnsi="Palatino"/>
          <w:color w:val="000000" w:themeColor="text1"/>
          <w:sz w:val="20"/>
          <w:szCs w:val="20"/>
        </w:rPr>
        <w:t xml:space="preserve"> </w:t>
      </w:r>
      <w:r w:rsidRPr="003A4DE7">
        <w:rPr>
          <w:rFonts w:ascii="Palatino" w:hAnsi="Palatino" w:cs="Helvetica"/>
          <w:bCs/>
          <w:color w:val="000000" w:themeColor="text1"/>
          <w:sz w:val="20"/>
          <w:szCs w:val="20"/>
        </w:rPr>
        <w:t xml:space="preserve">Charge-altering releasable transporters (CARTs) for the delivery and release of messenger RNA in living animals. </w:t>
      </w:r>
      <w:r w:rsidRPr="003A4DE7">
        <w:rPr>
          <w:rFonts w:ascii="Palatino" w:hAnsi="Palatino" w:cs="Arial"/>
          <w:b/>
          <w:color w:val="000000" w:themeColor="text1"/>
          <w:sz w:val="20"/>
          <w:szCs w:val="20"/>
        </w:rPr>
        <w:t xml:space="preserve">Proc Nat </w:t>
      </w:r>
      <w:proofErr w:type="spellStart"/>
      <w:r w:rsidRPr="003A4DE7">
        <w:rPr>
          <w:rFonts w:ascii="Palatino" w:hAnsi="Palatino" w:cs="Arial"/>
          <w:b/>
          <w:color w:val="000000" w:themeColor="text1"/>
          <w:sz w:val="20"/>
          <w:szCs w:val="20"/>
        </w:rPr>
        <w:t>Acad</w:t>
      </w:r>
      <w:proofErr w:type="spellEnd"/>
      <w:r w:rsidRPr="003A4DE7">
        <w:rPr>
          <w:rFonts w:ascii="Palatino" w:hAnsi="Palatino" w:cs="Arial"/>
          <w:b/>
          <w:color w:val="000000" w:themeColor="text1"/>
          <w:sz w:val="20"/>
          <w:szCs w:val="20"/>
        </w:rPr>
        <w:t xml:space="preserve"> Sci</w:t>
      </w:r>
      <w:r w:rsidR="00F62FEC" w:rsidRPr="003A4DE7">
        <w:rPr>
          <w:rFonts w:ascii="Palatino" w:hAnsi="Palatino" w:cs="Arial"/>
          <w:color w:val="000000" w:themeColor="text1"/>
          <w:sz w:val="20"/>
          <w:szCs w:val="20"/>
        </w:rPr>
        <w:t xml:space="preserve"> 114(4):E448-456</w:t>
      </w:r>
      <w:r w:rsidR="00F80B32" w:rsidRPr="003A4DE7">
        <w:rPr>
          <w:rFonts w:ascii="Palatino" w:hAnsi="Palatino"/>
          <w:color w:val="000000" w:themeColor="text1"/>
          <w:sz w:val="20"/>
          <w:szCs w:val="20"/>
        </w:rPr>
        <w:t>.</w:t>
      </w:r>
    </w:p>
    <w:p w14:paraId="3DB26A27" w14:textId="6938D58E" w:rsidR="008332E9" w:rsidRPr="003A4DE7" w:rsidRDefault="00F80B32" w:rsidP="00F80B32">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rPr>
        <w:t xml:space="preserve">Reber, LL, Gillis, CM, </w:t>
      </w:r>
      <w:proofErr w:type="spellStart"/>
      <w:r w:rsidRPr="003A4DE7">
        <w:rPr>
          <w:rFonts w:ascii="Palatino" w:hAnsi="Palatino"/>
          <w:color w:val="000000" w:themeColor="text1"/>
          <w:sz w:val="20"/>
          <w:szCs w:val="20"/>
        </w:rPr>
        <w:t>Starkl</w:t>
      </w:r>
      <w:proofErr w:type="spellEnd"/>
      <w:r w:rsidRPr="003A4DE7">
        <w:rPr>
          <w:rFonts w:ascii="Palatino" w:hAnsi="Palatino"/>
          <w:color w:val="000000" w:themeColor="text1"/>
          <w:sz w:val="20"/>
          <w:szCs w:val="20"/>
        </w:rPr>
        <w:t xml:space="preserve">, P, Jonsson, F, </w:t>
      </w:r>
      <w:proofErr w:type="spellStart"/>
      <w:r w:rsidRPr="003A4DE7">
        <w:rPr>
          <w:rFonts w:ascii="Palatino" w:hAnsi="Palatino"/>
          <w:color w:val="000000" w:themeColor="text1"/>
          <w:sz w:val="20"/>
          <w:szCs w:val="20"/>
        </w:rPr>
        <w:t>Sibilano</w:t>
      </w:r>
      <w:proofErr w:type="spellEnd"/>
      <w:r w:rsidRPr="003A4DE7">
        <w:rPr>
          <w:rFonts w:ascii="Palatino" w:hAnsi="Palatino"/>
          <w:color w:val="000000" w:themeColor="text1"/>
          <w:sz w:val="20"/>
          <w:szCs w:val="20"/>
        </w:rPr>
        <w:t xml:space="preserve">, R, Marichal, T, Gaudenzio, N, Berard, M, Rogalla, S,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Bruhns, P, Galli, SJ (2017) Neutrophil myeloperoxidase diminishes the toxic effects and mortality induced by lipopolysaccharide</w:t>
      </w:r>
      <w:r w:rsidRPr="003A4DE7">
        <w:rPr>
          <w:rFonts w:ascii="Palatino" w:hAnsi="Palatino"/>
          <w:b/>
          <w:color w:val="000000" w:themeColor="text1"/>
          <w:sz w:val="20"/>
          <w:szCs w:val="20"/>
        </w:rPr>
        <w:t>. </w:t>
      </w:r>
      <w:r w:rsidRPr="003A4DE7">
        <w:rPr>
          <w:rFonts w:ascii="Palatino" w:hAnsi="Palatino"/>
          <w:b/>
          <w:iCs/>
          <w:color w:val="000000" w:themeColor="text1"/>
          <w:sz w:val="20"/>
          <w:szCs w:val="20"/>
        </w:rPr>
        <w:t>J Exp Med</w:t>
      </w:r>
      <w:r w:rsidRPr="003A4DE7">
        <w:rPr>
          <w:rFonts w:ascii="Palatino" w:hAnsi="Palatino"/>
          <w:i/>
          <w:iCs/>
          <w:color w:val="000000" w:themeColor="text1"/>
          <w:sz w:val="20"/>
          <w:szCs w:val="20"/>
        </w:rPr>
        <w:t xml:space="preserve"> </w:t>
      </w:r>
      <w:r w:rsidRPr="003A4DE7">
        <w:rPr>
          <w:rFonts w:ascii="Palatino" w:hAnsi="Palatino"/>
          <w:bCs/>
          <w:color w:val="000000" w:themeColor="text1"/>
          <w:sz w:val="20"/>
          <w:szCs w:val="20"/>
        </w:rPr>
        <w:t>214</w:t>
      </w:r>
      <w:r w:rsidRPr="003A4DE7">
        <w:rPr>
          <w:rFonts w:ascii="Palatino" w:hAnsi="Palatino"/>
          <w:color w:val="000000" w:themeColor="text1"/>
          <w:sz w:val="20"/>
          <w:szCs w:val="20"/>
        </w:rPr>
        <w:t>:1249-1258, doi:10.1084/jem.20161238.</w:t>
      </w:r>
    </w:p>
    <w:p w14:paraId="609E2BE5" w14:textId="775266CB" w:rsidR="008332E9" w:rsidRPr="003A4DE7" w:rsidRDefault="005B0356" w:rsidP="008332E9">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Arial"/>
          <w:color w:val="000000" w:themeColor="text1"/>
          <w:sz w:val="20"/>
          <w:szCs w:val="20"/>
        </w:rPr>
        <w:t xml:space="preserve">Gowrishankar, G, Hardy, JW, Wardak, M, </w:t>
      </w:r>
      <w:proofErr w:type="spellStart"/>
      <w:r w:rsidRPr="003A4DE7">
        <w:rPr>
          <w:rFonts w:ascii="Palatino" w:hAnsi="Palatino" w:cs="Arial"/>
          <w:color w:val="000000" w:themeColor="text1"/>
          <w:sz w:val="20"/>
          <w:szCs w:val="20"/>
        </w:rPr>
        <w:t>Namavari</w:t>
      </w:r>
      <w:proofErr w:type="spellEnd"/>
      <w:r w:rsidRPr="003A4DE7">
        <w:rPr>
          <w:rFonts w:ascii="Palatino" w:hAnsi="Palatino" w:cs="Arial"/>
          <w:color w:val="000000" w:themeColor="text1"/>
          <w:sz w:val="20"/>
          <w:szCs w:val="20"/>
        </w:rPr>
        <w:t xml:space="preserve">, M, Reeves, RE, </w:t>
      </w:r>
      <w:proofErr w:type="spellStart"/>
      <w:r w:rsidRPr="003A4DE7">
        <w:rPr>
          <w:rFonts w:ascii="Palatino" w:hAnsi="Palatino" w:cs="Arial"/>
          <w:color w:val="000000" w:themeColor="text1"/>
          <w:sz w:val="20"/>
          <w:szCs w:val="20"/>
        </w:rPr>
        <w:t>Neofyou</w:t>
      </w:r>
      <w:proofErr w:type="spellEnd"/>
      <w:r w:rsidRPr="003A4DE7">
        <w:rPr>
          <w:rFonts w:ascii="Palatino" w:hAnsi="Palatino" w:cs="Arial"/>
          <w:color w:val="000000" w:themeColor="text1"/>
          <w:sz w:val="20"/>
          <w:szCs w:val="20"/>
        </w:rPr>
        <w:t xml:space="preserve">, E, Srinivasan, A, Wu, JC,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Gambhir, SS (2017) Specific imaging of bacterial infection using 6’-18F-Fluoromaltose: A </w:t>
      </w:r>
      <w:proofErr w:type="gramStart"/>
      <w:r w:rsidRPr="003A4DE7">
        <w:rPr>
          <w:rFonts w:ascii="Palatino" w:hAnsi="Palatino" w:cs="Arial"/>
          <w:color w:val="000000" w:themeColor="text1"/>
          <w:sz w:val="20"/>
          <w:szCs w:val="20"/>
        </w:rPr>
        <w:t>second generation</w:t>
      </w:r>
      <w:proofErr w:type="gramEnd"/>
      <w:r w:rsidRPr="003A4DE7">
        <w:rPr>
          <w:rFonts w:ascii="Palatino" w:hAnsi="Palatino" w:cs="Arial"/>
          <w:color w:val="000000" w:themeColor="text1"/>
          <w:sz w:val="20"/>
          <w:szCs w:val="20"/>
        </w:rPr>
        <w:t xml:space="preserve"> PET tracer targeting the </w:t>
      </w:r>
      <w:proofErr w:type="spellStart"/>
      <w:r w:rsidRPr="003A4DE7">
        <w:rPr>
          <w:rFonts w:ascii="Palatino" w:hAnsi="Palatino" w:cs="Arial"/>
          <w:color w:val="000000" w:themeColor="text1"/>
          <w:sz w:val="20"/>
          <w:szCs w:val="20"/>
        </w:rPr>
        <w:t>matltodextran</w:t>
      </w:r>
      <w:proofErr w:type="spellEnd"/>
      <w:r w:rsidRPr="003A4DE7">
        <w:rPr>
          <w:rFonts w:ascii="Palatino" w:hAnsi="Palatino" w:cs="Arial"/>
          <w:color w:val="000000" w:themeColor="text1"/>
          <w:sz w:val="20"/>
          <w:szCs w:val="20"/>
        </w:rPr>
        <w:t xml:space="preserve"> transporter of bacteria. </w:t>
      </w:r>
      <w:r w:rsidR="008332E9" w:rsidRPr="003A4DE7">
        <w:rPr>
          <w:rFonts w:ascii="Palatino" w:hAnsi="Palatino" w:cs="Arial"/>
          <w:b/>
          <w:color w:val="000000" w:themeColor="text1"/>
          <w:sz w:val="20"/>
          <w:szCs w:val="20"/>
        </w:rPr>
        <w:t xml:space="preserve">J </w:t>
      </w:r>
      <w:proofErr w:type="spellStart"/>
      <w:r w:rsidR="008332E9" w:rsidRPr="003A4DE7">
        <w:rPr>
          <w:rFonts w:ascii="Palatino" w:hAnsi="Palatino" w:cs="Arial"/>
          <w:b/>
          <w:color w:val="000000" w:themeColor="text1"/>
          <w:sz w:val="20"/>
          <w:szCs w:val="20"/>
        </w:rPr>
        <w:t>Nuc</w:t>
      </w:r>
      <w:proofErr w:type="spellEnd"/>
      <w:r w:rsidR="008332E9" w:rsidRPr="003A4DE7">
        <w:rPr>
          <w:rFonts w:ascii="Palatino" w:hAnsi="Palatino" w:cs="Arial"/>
          <w:b/>
          <w:color w:val="000000" w:themeColor="text1"/>
          <w:sz w:val="20"/>
          <w:szCs w:val="20"/>
        </w:rPr>
        <w:t xml:space="preserve"> Med</w:t>
      </w:r>
      <w:r w:rsidRPr="003A4DE7">
        <w:rPr>
          <w:rFonts w:ascii="Palatino" w:hAnsi="Palatino" w:cs="Arial"/>
          <w:color w:val="000000" w:themeColor="text1"/>
          <w:sz w:val="20"/>
          <w:szCs w:val="20"/>
        </w:rPr>
        <w:t xml:space="preserve">. </w:t>
      </w:r>
      <w:r w:rsidR="008332E9" w:rsidRPr="003A4DE7">
        <w:rPr>
          <w:rFonts w:ascii="Palatino" w:hAnsi="Palatino" w:cs="Arial"/>
          <w:color w:val="000000" w:themeColor="text1"/>
          <w:sz w:val="20"/>
          <w:szCs w:val="20"/>
        </w:rPr>
        <w:t xml:space="preserve">58(10): </w:t>
      </w:r>
      <w:r w:rsidR="008332E9" w:rsidRPr="003A4DE7">
        <w:rPr>
          <w:rFonts w:ascii="Palatino" w:hAnsi="Palatino"/>
          <w:color w:val="000000" w:themeColor="text1"/>
          <w:sz w:val="20"/>
          <w:szCs w:val="20"/>
        </w:rPr>
        <w:t>1679-1684.</w:t>
      </w:r>
      <w:r w:rsidR="008332E9" w:rsidRPr="003A4DE7">
        <w:rPr>
          <w:rFonts w:ascii="Palatino" w:hAnsi="Palatino" w:cs="Arial"/>
          <w:color w:val="000000" w:themeColor="text1"/>
          <w:sz w:val="20"/>
          <w:szCs w:val="20"/>
        </w:rPr>
        <w:t xml:space="preserve"> </w:t>
      </w:r>
      <w:r w:rsidR="001D2ADF" w:rsidRPr="003A4DE7">
        <w:rPr>
          <w:rFonts w:ascii="Palatino" w:hAnsi="Palatino" w:cs="Arial"/>
          <w:color w:val="000000" w:themeColor="text1"/>
          <w:sz w:val="20"/>
          <w:szCs w:val="20"/>
        </w:rPr>
        <w:t xml:space="preserve">PMCID: </w:t>
      </w:r>
      <w:r w:rsidR="001D2ADF" w:rsidRPr="003A4DE7">
        <w:rPr>
          <w:rFonts w:ascii="Palatino" w:hAnsi="Palatino" w:cs="Helvetica"/>
          <w:color w:val="000000" w:themeColor="text1"/>
          <w:sz w:val="20"/>
          <w:szCs w:val="20"/>
        </w:rPr>
        <w:t>PMC5632736</w:t>
      </w:r>
    </w:p>
    <w:p w14:paraId="10321F90" w14:textId="77777777" w:rsidR="002E0861" w:rsidRPr="003A4DE7" w:rsidRDefault="008652D1" w:rsidP="002E0861">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Arial"/>
          <w:color w:val="000000" w:themeColor="text1"/>
          <w:sz w:val="20"/>
          <w:szCs w:val="20"/>
        </w:rPr>
        <w:t xml:space="preserve">He, H, Chiu, AC, Kanada, M, Schaar, BT, Krishnan, V,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Dorigo, O (2017) Imaging of tumor associated macrophages in a transgenic mouse model of orthotopic ovarian cancer. </w:t>
      </w:r>
      <w:r w:rsidRPr="003A4DE7">
        <w:rPr>
          <w:rFonts w:ascii="Palatino" w:hAnsi="Palatino" w:cs="Arial"/>
          <w:b/>
          <w:color w:val="000000" w:themeColor="text1"/>
          <w:sz w:val="20"/>
          <w:szCs w:val="20"/>
        </w:rPr>
        <w:t xml:space="preserve">Mol. </w:t>
      </w:r>
      <w:proofErr w:type="spellStart"/>
      <w:r w:rsidRPr="003A4DE7">
        <w:rPr>
          <w:rFonts w:ascii="Palatino" w:hAnsi="Palatino" w:cs="Arial"/>
          <w:b/>
          <w:color w:val="000000" w:themeColor="text1"/>
          <w:sz w:val="20"/>
          <w:szCs w:val="20"/>
        </w:rPr>
        <w:t>Imag</w:t>
      </w:r>
      <w:proofErr w:type="spellEnd"/>
      <w:r w:rsidRPr="003A4DE7">
        <w:rPr>
          <w:rFonts w:ascii="Palatino" w:hAnsi="Palatino" w:cs="Arial"/>
          <w:b/>
          <w:color w:val="000000" w:themeColor="text1"/>
          <w:sz w:val="20"/>
          <w:szCs w:val="20"/>
        </w:rPr>
        <w:t>. Biol.</w:t>
      </w:r>
      <w:r w:rsidRPr="003A4DE7">
        <w:rPr>
          <w:rFonts w:ascii="Palatino" w:hAnsi="Palatino" w:cs="Arial"/>
          <w:color w:val="000000" w:themeColor="text1"/>
          <w:sz w:val="20"/>
          <w:szCs w:val="20"/>
        </w:rPr>
        <w:t xml:space="preserve"> </w:t>
      </w:r>
      <w:r w:rsidR="008332E9" w:rsidRPr="003A4DE7">
        <w:rPr>
          <w:rFonts w:ascii="Palatino" w:hAnsi="Palatino" w:cs="Arial"/>
          <w:color w:val="000000" w:themeColor="text1"/>
          <w:sz w:val="20"/>
          <w:szCs w:val="20"/>
        </w:rPr>
        <w:t>19(5): 694-704.</w:t>
      </w:r>
    </w:p>
    <w:p w14:paraId="5B7863BE" w14:textId="09315CA3" w:rsidR="001D2ADF" w:rsidRPr="003A4DE7" w:rsidRDefault="001D2ADF" w:rsidP="001D2ADF">
      <w:pPr>
        <w:numPr>
          <w:ilvl w:val="0"/>
          <w:numId w:val="11"/>
        </w:numPr>
        <w:tabs>
          <w:tab w:val="left" w:pos="56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Holman, D, Lungren, MP, Hardy, J,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Blankenberg, F (2017) Preparation of Tc99m-Labeled Pseudomonas </w:t>
      </w:r>
      <w:r w:rsidR="002F3A17" w:rsidRPr="003A4DE7">
        <w:rPr>
          <w:rFonts w:ascii="Palatino" w:hAnsi="Palatino" w:cs="Helvetica"/>
          <w:color w:val="000000" w:themeColor="text1"/>
          <w:sz w:val="20"/>
          <w:szCs w:val="20"/>
        </w:rPr>
        <w:t>b</w:t>
      </w:r>
      <w:r w:rsidRPr="003A4DE7">
        <w:rPr>
          <w:rFonts w:ascii="Palatino" w:hAnsi="Palatino" w:cs="Helvetica"/>
          <w:color w:val="000000" w:themeColor="text1"/>
          <w:sz w:val="20"/>
          <w:szCs w:val="20"/>
        </w:rPr>
        <w:t xml:space="preserve">acteriophage without </w:t>
      </w:r>
      <w:r w:rsidR="002F3A17" w:rsidRPr="003A4DE7">
        <w:rPr>
          <w:rFonts w:ascii="Palatino" w:hAnsi="Palatino" w:cs="Helvetica"/>
          <w:color w:val="000000" w:themeColor="text1"/>
          <w:sz w:val="20"/>
          <w:szCs w:val="20"/>
        </w:rPr>
        <w:t>a</w:t>
      </w:r>
      <w:r w:rsidRPr="003A4DE7">
        <w:rPr>
          <w:rFonts w:ascii="Palatino" w:hAnsi="Palatino" w:cs="Helvetica"/>
          <w:color w:val="000000" w:themeColor="text1"/>
          <w:sz w:val="20"/>
          <w:szCs w:val="20"/>
        </w:rPr>
        <w:t xml:space="preserve">dversely </w:t>
      </w:r>
      <w:r w:rsidR="002F3A17" w:rsidRPr="003A4DE7">
        <w:rPr>
          <w:rFonts w:ascii="Palatino" w:hAnsi="Palatino" w:cs="Helvetica"/>
          <w:color w:val="000000" w:themeColor="text1"/>
          <w:sz w:val="20"/>
          <w:szCs w:val="20"/>
        </w:rPr>
        <w:t>i</w:t>
      </w:r>
      <w:r w:rsidRPr="003A4DE7">
        <w:rPr>
          <w:rFonts w:ascii="Palatino" w:hAnsi="Palatino" w:cs="Helvetica"/>
          <w:color w:val="000000" w:themeColor="text1"/>
          <w:sz w:val="20"/>
          <w:szCs w:val="20"/>
        </w:rPr>
        <w:t xml:space="preserve">mpacting </w:t>
      </w:r>
      <w:r w:rsidR="002F3A17" w:rsidRPr="003A4DE7">
        <w:rPr>
          <w:rFonts w:ascii="Palatino" w:hAnsi="Palatino" w:cs="Helvetica"/>
          <w:color w:val="000000" w:themeColor="text1"/>
          <w:sz w:val="20"/>
          <w:szCs w:val="20"/>
        </w:rPr>
        <w:t>i</w:t>
      </w:r>
      <w:r w:rsidRPr="003A4DE7">
        <w:rPr>
          <w:rFonts w:ascii="Palatino" w:hAnsi="Palatino" w:cs="Helvetica"/>
          <w:color w:val="000000" w:themeColor="text1"/>
          <w:sz w:val="20"/>
          <w:szCs w:val="20"/>
        </w:rPr>
        <w:t xml:space="preserve">nfectivity or </w:t>
      </w:r>
      <w:r w:rsidR="002F3A17" w:rsidRPr="003A4DE7">
        <w:rPr>
          <w:rFonts w:ascii="Palatino" w:hAnsi="Palatino" w:cs="Helvetica"/>
          <w:color w:val="000000" w:themeColor="text1"/>
          <w:sz w:val="20"/>
          <w:szCs w:val="20"/>
        </w:rPr>
        <w:t>b</w:t>
      </w:r>
      <w:r w:rsidRPr="003A4DE7">
        <w:rPr>
          <w:rFonts w:ascii="Palatino" w:hAnsi="Palatino" w:cs="Helvetica"/>
          <w:color w:val="000000" w:themeColor="text1"/>
          <w:sz w:val="20"/>
          <w:szCs w:val="20"/>
        </w:rPr>
        <w:t xml:space="preserve">iodistribution. </w:t>
      </w:r>
      <w:proofErr w:type="spellStart"/>
      <w:r w:rsidRPr="003A4DE7">
        <w:rPr>
          <w:rFonts w:ascii="Palatino" w:hAnsi="Palatino" w:cs="Helvetica"/>
          <w:b/>
          <w:color w:val="000000" w:themeColor="text1"/>
          <w:sz w:val="20"/>
          <w:szCs w:val="20"/>
        </w:rPr>
        <w:t>Bioconjug</w:t>
      </w:r>
      <w:proofErr w:type="spellEnd"/>
      <w:r w:rsidRPr="003A4DE7">
        <w:rPr>
          <w:rFonts w:ascii="Palatino" w:hAnsi="Palatino" w:cs="Helvetica"/>
          <w:b/>
          <w:color w:val="000000" w:themeColor="text1"/>
          <w:sz w:val="20"/>
          <w:szCs w:val="20"/>
        </w:rPr>
        <w:t xml:space="preserve"> Chem</w:t>
      </w:r>
      <w:r w:rsidRPr="003A4DE7">
        <w:rPr>
          <w:rFonts w:ascii="Palatino" w:hAnsi="Palatino" w:cs="Helvetica"/>
          <w:color w:val="000000" w:themeColor="text1"/>
          <w:sz w:val="20"/>
          <w:szCs w:val="20"/>
        </w:rPr>
        <w:t xml:space="preserve"> 28(11): 2698-2706.</w:t>
      </w:r>
    </w:p>
    <w:p w14:paraId="2DBC9525" w14:textId="77777777" w:rsidR="001D2ADF" w:rsidRPr="003A4DE7" w:rsidRDefault="001D2ADF" w:rsidP="001D2ADF">
      <w:pPr>
        <w:numPr>
          <w:ilvl w:val="0"/>
          <w:numId w:val="11"/>
        </w:numPr>
        <w:tabs>
          <w:tab w:val="left" w:pos="54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Reber, LL, </w:t>
      </w:r>
      <w:proofErr w:type="spellStart"/>
      <w:r w:rsidRPr="003A4DE7">
        <w:rPr>
          <w:rFonts w:ascii="Palatino" w:hAnsi="Palatino" w:cs="Helvetica"/>
          <w:color w:val="000000" w:themeColor="text1"/>
          <w:sz w:val="20"/>
          <w:szCs w:val="20"/>
        </w:rPr>
        <w:t>Starkl</w:t>
      </w:r>
      <w:proofErr w:type="spellEnd"/>
      <w:r w:rsidRPr="003A4DE7">
        <w:rPr>
          <w:rFonts w:ascii="Palatino" w:hAnsi="Palatino" w:cs="Helvetica"/>
          <w:color w:val="000000" w:themeColor="text1"/>
          <w:sz w:val="20"/>
          <w:szCs w:val="20"/>
        </w:rPr>
        <w:t xml:space="preserve">, P, Balbino, B, </w:t>
      </w:r>
      <w:proofErr w:type="spellStart"/>
      <w:r w:rsidRPr="003A4DE7">
        <w:rPr>
          <w:rFonts w:ascii="Palatino" w:hAnsi="Palatino" w:cs="Helvetica"/>
          <w:color w:val="000000" w:themeColor="text1"/>
          <w:sz w:val="20"/>
          <w:szCs w:val="20"/>
        </w:rPr>
        <w:t>Sibilano</w:t>
      </w:r>
      <w:proofErr w:type="spellEnd"/>
      <w:r w:rsidRPr="003A4DE7">
        <w:rPr>
          <w:rFonts w:ascii="Palatino" w:hAnsi="Palatino" w:cs="Helvetica"/>
          <w:color w:val="000000" w:themeColor="text1"/>
          <w:sz w:val="20"/>
          <w:szCs w:val="20"/>
        </w:rPr>
        <w:t xml:space="preserve">, R, Gaudenzio, N, Rogalla, S, </w:t>
      </w:r>
      <w:proofErr w:type="spellStart"/>
      <w:r w:rsidRPr="003A4DE7">
        <w:rPr>
          <w:rFonts w:ascii="Palatino" w:hAnsi="Palatino" w:cs="Helvetica"/>
          <w:color w:val="000000" w:themeColor="text1"/>
          <w:sz w:val="20"/>
          <w:szCs w:val="20"/>
        </w:rPr>
        <w:t>Sensarn</w:t>
      </w:r>
      <w:proofErr w:type="spellEnd"/>
      <w:r w:rsidRPr="003A4DE7">
        <w:rPr>
          <w:rFonts w:ascii="Palatino" w:hAnsi="Palatino" w:cs="Helvetica"/>
          <w:color w:val="000000" w:themeColor="text1"/>
          <w:sz w:val="20"/>
          <w:szCs w:val="20"/>
        </w:rPr>
        <w:t xml:space="preserve">, S, Kang, D, Raghu, H, </w:t>
      </w:r>
      <w:proofErr w:type="spellStart"/>
      <w:r w:rsidRPr="003A4DE7">
        <w:rPr>
          <w:rFonts w:ascii="Palatino" w:hAnsi="Palatino" w:cs="Helvetica"/>
          <w:color w:val="000000" w:themeColor="text1"/>
          <w:sz w:val="20"/>
          <w:szCs w:val="20"/>
        </w:rPr>
        <w:t>Sokolove</w:t>
      </w:r>
      <w:proofErr w:type="spellEnd"/>
      <w:r w:rsidRPr="003A4DE7">
        <w:rPr>
          <w:rFonts w:ascii="Palatino" w:hAnsi="Palatino" w:cs="Helvetica"/>
          <w:color w:val="000000" w:themeColor="text1"/>
          <w:sz w:val="20"/>
          <w:szCs w:val="20"/>
        </w:rPr>
        <w:t xml:space="preserve">, J, Robinson, WH,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Tsai, M, Galli, SJ (2017) The tyrosine kinase inhibitor imatinib mesylate suppresses uric acid crystal-induced acute gouty arthritis in mice. </w:t>
      </w:r>
      <w:proofErr w:type="spellStart"/>
      <w:r w:rsidRPr="003A4DE7">
        <w:rPr>
          <w:rFonts w:ascii="Palatino" w:hAnsi="Palatino" w:cs="Helvetica"/>
          <w:b/>
          <w:color w:val="000000" w:themeColor="text1"/>
          <w:sz w:val="20"/>
          <w:szCs w:val="20"/>
        </w:rPr>
        <w:t>PLoS</w:t>
      </w:r>
      <w:proofErr w:type="spellEnd"/>
      <w:r w:rsidRPr="003A4DE7">
        <w:rPr>
          <w:rFonts w:ascii="Palatino" w:hAnsi="Palatino" w:cs="Helvetica"/>
          <w:b/>
          <w:color w:val="000000" w:themeColor="text1"/>
          <w:sz w:val="20"/>
          <w:szCs w:val="20"/>
        </w:rPr>
        <w:t xml:space="preserve"> One</w:t>
      </w:r>
      <w:r w:rsidRPr="003A4DE7">
        <w:rPr>
          <w:rFonts w:ascii="Palatino" w:hAnsi="Palatino" w:cs="Helvetica"/>
          <w:color w:val="000000" w:themeColor="text1"/>
          <w:sz w:val="20"/>
          <w:szCs w:val="20"/>
        </w:rPr>
        <w:t xml:space="preserve"> 10: e0185704. PMCID PMC5628843</w:t>
      </w:r>
    </w:p>
    <w:p w14:paraId="2BCDFD9D" w14:textId="77777777" w:rsidR="001D2ADF" w:rsidRPr="003A4DE7" w:rsidRDefault="001D2ADF" w:rsidP="001D2ADF">
      <w:pPr>
        <w:numPr>
          <w:ilvl w:val="0"/>
          <w:numId w:val="11"/>
        </w:numPr>
        <w:tabs>
          <w:tab w:val="left" w:pos="560"/>
        </w:tabs>
        <w:spacing w:after="120"/>
        <w:ind w:left="547" w:hanging="547"/>
        <w:jc w:val="both"/>
        <w:rPr>
          <w:rFonts w:ascii="Palatino" w:hAnsi="Palatino"/>
          <w:color w:val="000000" w:themeColor="text1"/>
          <w:sz w:val="20"/>
          <w:szCs w:val="20"/>
        </w:rPr>
      </w:pPr>
      <w:proofErr w:type="spellStart"/>
      <w:r w:rsidRPr="003A4DE7">
        <w:rPr>
          <w:rFonts w:ascii="Palatino" w:hAnsi="Palatino" w:cs="Helvetica"/>
          <w:color w:val="000000" w:themeColor="text1"/>
          <w:sz w:val="20"/>
          <w:szCs w:val="20"/>
        </w:rPr>
        <w:t>Chongsiriwatana</w:t>
      </w:r>
      <w:proofErr w:type="spellEnd"/>
      <w:r w:rsidRPr="003A4DE7">
        <w:rPr>
          <w:rFonts w:ascii="Palatino" w:hAnsi="Palatino" w:cs="Helvetica"/>
          <w:color w:val="000000" w:themeColor="text1"/>
          <w:sz w:val="20"/>
          <w:szCs w:val="20"/>
        </w:rPr>
        <w:t xml:space="preserve">, NP, Lin, JS, Kapoor, R, Wetzler, M, Rea, JAC, </w:t>
      </w:r>
      <w:proofErr w:type="spellStart"/>
      <w:r w:rsidRPr="003A4DE7">
        <w:rPr>
          <w:rFonts w:ascii="Palatino" w:hAnsi="Palatino" w:cs="Helvetica"/>
          <w:color w:val="000000" w:themeColor="text1"/>
          <w:sz w:val="20"/>
          <w:szCs w:val="20"/>
        </w:rPr>
        <w:t>Didwania</w:t>
      </w:r>
      <w:proofErr w:type="spellEnd"/>
      <w:r w:rsidRPr="003A4DE7">
        <w:rPr>
          <w:rFonts w:ascii="Palatino" w:hAnsi="Palatino" w:cs="Helvetica"/>
          <w:color w:val="000000" w:themeColor="text1"/>
          <w:sz w:val="20"/>
          <w:szCs w:val="20"/>
        </w:rPr>
        <w:t xml:space="preserve">, MK,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Barron, AE.  (2017) Intracellular biomass flocculation as a key mechanism of rapid bacterial killing by cationic, amphipathic antimicrobial peptides and </w:t>
      </w:r>
      <w:proofErr w:type="spellStart"/>
      <w:r w:rsidRPr="003A4DE7">
        <w:rPr>
          <w:rFonts w:ascii="Palatino" w:hAnsi="Palatino" w:cs="Helvetica"/>
          <w:color w:val="000000" w:themeColor="text1"/>
          <w:sz w:val="20"/>
          <w:szCs w:val="20"/>
        </w:rPr>
        <w:t>peptoids</w:t>
      </w:r>
      <w:proofErr w:type="spellEnd"/>
      <w:r w:rsidRPr="003A4DE7">
        <w:rPr>
          <w:rFonts w:ascii="Palatino" w:hAnsi="Palatino" w:cs="Helvetica"/>
          <w:color w:val="000000" w:themeColor="text1"/>
          <w:sz w:val="20"/>
          <w:szCs w:val="20"/>
        </w:rPr>
        <w:t xml:space="preserve">. </w:t>
      </w:r>
      <w:r w:rsidRPr="003A4DE7">
        <w:rPr>
          <w:rFonts w:ascii="Palatino" w:hAnsi="Palatino" w:cs="Helvetica"/>
          <w:b/>
          <w:color w:val="000000" w:themeColor="text1"/>
          <w:sz w:val="20"/>
          <w:szCs w:val="20"/>
        </w:rPr>
        <w:t>Sci Rep</w:t>
      </w:r>
      <w:r w:rsidRPr="003A4DE7">
        <w:rPr>
          <w:rFonts w:ascii="Palatino" w:hAnsi="Palatino" w:cs="Helvetica"/>
          <w:color w:val="000000" w:themeColor="text1"/>
          <w:sz w:val="20"/>
          <w:szCs w:val="20"/>
        </w:rPr>
        <w:t>. 7(1): 16718. PMCID: PMC5711933</w:t>
      </w:r>
    </w:p>
    <w:p w14:paraId="6CD29709" w14:textId="287274A1" w:rsidR="008D41F3" w:rsidRPr="003A4DE7" w:rsidRDefault="001D2ADF" w:rsidP="001D2ADF">
      <w:pPr>
        <w:numPr>
          <w:ilvl w:val="0"/>
          <w:numId w:val="11"/>
        </w:numPr>
        <w:tabs>
          <w:tab w:val="left" w:pos="560"/>
        </w:tabs>
        <w:spacing w:after="120"/>
        <w:ind w:left="547" w:hanging="547"/>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Amanatullah, DF, </w:t>
      </w:r>
      <w:proofErr w:type="spellStart"/>
      <w:r w:rsidRPr="003A4DE7">
        <w:rPr>
          <w:rFonts w:ascii="Palatino" w:hAnsi="Palatino" w:cs="Helvetica"/>
          <w:color w:val="000000" w:themeColor="text1"/>
          <w:sz w:val="20"/>
          <w:szCs w:val="20"/>
        </w:rPr>
        <w:t>Tamaresis</w:t>
      </w:r>
      <w:proofErr w:type="spellEnd"/>
      <w:r w:rsidRPr="003A4DE7">
        <w:rPr>
          <w:rFonts w:ascii="Palatino" w:hAnsi="Palatino" w:cs="Helvetica"/>
          <w:color w:val="000000" w:themeColor="text1"/>
          <w:sz w:val="20"/>
          <w:szCs w:val="20"/>
        </w:rPr>
        <w:t xml:space="preserve">, JS, Chu, P, Bachmann, MH, Hoang, NM, Collyar, D, Mayer, AT, West, RB, Maloney, WJ,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King, BL (2017) Local estrogen axis in the human bone microenvironment regulates estrogen receptor-positive breast cancer cells. </w:t>
      </w:r>
      <w:r w:rsidRPr="003A4DE7">
        <w:rPr>
          <w:rFonts w:ascii="Palatino" w:hAnsi="Palatino" w:cs="Helvetica"/>
          <w:b/>
          <w:color w:val="000000" w:themeColor="text1"/>
          <w:sz w:val="20"/>
          <w:szCs w:val="20"/>
        </w:rPr>
        <w:t>Breast Cancer Res</w:t>
      </w:r>
      <w:r w:rsidRPr="003A4DE7">
        <w:rPr>
          <w:rFonts w:ascii="Palatino" w:hAnsi="Palatino" w:cs="Helvetica"/>
          <w:color w:val="000000" w:themeColor="text1"/>
          <w:sz w:val="20"/>
          <w:szCs w:val="20"/>
        </w:rPr>
        <w:t xml:space="preserve"> 19(1): 121. PMCID: PMC5688761</w:t>
      </w:r>
    </w:p>
    <w:p w14:paraId="4E7F74E2" w14:textId="49F1102A" w:rsidR="001D2ADF" w:rsidRPr="003A4DE7" w:rsidRDefault="001D2ADF" w:rsidP="00C278FF">
      <w:pPr>
        <w:numPr>
          <w:ilvl w:val="0"/>
          <w:numId w:val="11"/>
        </w:numPr>
        <w:tabs>
          <w:tab w:val="left" w:pos="81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Benner, NL, Near, KE, Bachmann, MH,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w:t>
      </w:r>
      <w:proofErr w:type="spellStart"/>
      <w:r w:rsidRPr="003A4DE7">
        <w:rPr>
          <w:rFonts w:ascii="Palatino" w:hAnsi="Palatino" w:cs="Helvetica"/>
          <w:color w:val="000000" w:themeColor="text1"/>
          <w:sz w:val="20"/>
          <w:szCs w:val="20"/>
        </w:rPr>
        <w:t>Waymouth</w:t>
      </w:r>
      <w:proofErr w:type="spellEnd"/>
      <w:r w:rsidRPr="003A4DE7">
        <w:rPr>
          <w:rFonts w:ascii="Palatino" w:hAnsi="Palatino" w:cs="Helvetica"/>
          <w:color w:val="000000" w:themeColor="text1"/>
          <w:sz w:val="20"/>
          <w:szCs w:val="20"/>
        </w:rPr>
        <w:t xml:space="preserve">, RM, Wender, PA (2018) Functional DNA Delivery Enabled by Lipid-Modified Charge-Altering Releasable Transporters (CARTs). </w:t>
      </w:r>
      <w:r w:rsidRPr="003A4DE7">
        <w:rPr>
          <w:rFonts w:ascii="Palatino" w:hAnsi="Palatino" w:cs="Helvetica"/>
          <w:b/>
          <w:color w:val="000000" w:themeColor="text1"/>
          <w:sz w:val="20"/>
          <w:szCs w:val="20"/>
        </w:rPr>
        <w:t>Biomolecules</w:t>
      </w:r>
      <w:r w:rsidRPr="003A4DE7">
        <w:rPr>
          <w:rFonts w:ascii="Palatino" w:hAnsi="Palatino" w:cs="Helvetica"/>
          <w:color w:val="000000" w:themeColor="text1"/>
          <w:sz w:val="20"/>
          <w:szCs w:val="20"/>
        </w:rPr>
        <w:t xml:space="preserve">. </w:t>
      </w:r>
      <w:r w:rsidR="008D41F3" w:rsidRPr="003A4DE7">
        <w:rPr>
          <w:rFonts w:ascii="Palatino" w:hAnsi="Palatino" w:cs="Arial"/>
          <w:color w:val="000000" w:themeColor="text1"/>
          <w:sz w:val="20"/>
          <w:szCs w:val="20"/>
          <w:shd w:val="clear" w:color="auto" w:fill="FFFFFF"/>
        </w:rPr>
        <w:t>19(7):2812-2824</w:t>
      </w:r>
    </w:p>
    <w:p w14:paraId="066371B1" w14:textId="14D0A667" w:rsidR="001D2ADF" w:rsidRPr="003A4DE7" w:rsidRDefault="001D2ADF" w:rsidP="00C278FF">
      <w:pPr>
        <w:numPr>
          <w:ilvl w:val="0"/>
          <w:numId w:val="11"/>
        </w:numPr>
        <w:tabs>
          <w:tab w:val="left" w:pos="81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Wang, P, Goodwill, PW, Pandit, P, Gaudet, J, Ross, A, Wang, J, Yu, E, Hensley, DW, Doyle, TC,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Conolly, S, Moore, A (2018) Magnetic particle imaging of islet transplantation in the liver and under the kidney capsule in mouse models. </w:t>
      </w:r>
      <w:r w:rsidRPr="003A4DE7">
        <w:rPr>
          <w:rFonts w:ascii="Palatino" w:hAnsi="Palatino" w:cs="Helvetica"/>
          <w:b/>
          <w:color w:val="000000" w:themeColor="text1"/>
          <w:sz w:val="20"/>
          <w:szCs w:val="20"/>
        </w:rPr>
        <w:t xml:space="preserve">Quant Imaging Med Surg </w:t>
      </w:r>
      <w:r w:rsidRPr="003A4DE7">
        <w:rPr>
          <w:rFonts w:ascii="Palatino" w:hAnsi="Palatino" w:cs="Helvetica"/>
          <w:color w:val="000000" w:themeColor="text1"/>
          <w:sz w:val="20"/>
          <w:szCs w:val="20"/>
        </w:rPr>
        <w:t>8(2): 114-122. PMCID: PMC5891680</w:t>
      </w:r>
    </w:p>
    <w:p w14:paraId="300D4415" w14:textId="5AA7CF73" w:rsidR="001D2ADF" w:rsidRPr="003A4DE7" w:rsidRDefault="001D2ADF" w:rsidP="00C278FF">
      <w:pPr>
        <w:numPr>
          <w:ilvl w:val="0"/>
          <w:numId w:val="11"/>
        </w:numPr>
        <w:tabs>
          <w:tab w:val="left" w:pos="810"/>
        </w:tabs>
        <w:spacing w:after="120"/>
        <w:ind w:left="540" w:hanging="540"/>
        <w:jc w:val="both"/>
        <w:rPr>
          <w:rFonts w:ascii="Palatino" w:hAnsi="Palatino"/>
          <w:color w:val="000000" w:themeColor="text1"/>
          <w:sz w:val="20"/>
          <w:szCs w:val="20"/>
        </w:rPr>
      </w:pPr>
      <w:proofErr w:type="spellStart"/>
      <w:r w:rsidRPr="003A4DE7">
        <w:rPr>
          <w:rFonts w:ascii="Palatino" w:hAnsi="Palatino" w:cs="Helvetica"/>
          <w:color w:val="000000" w:themeColor="text1"/>
          <w:sz w:val="20"/>
          <w:szCs w:val="20"/>
        </w:rPr>
        <w:t>Loewke</w:t>
      </w:r>
      <w:proofErr w:type="spellEnd"/>
      <w:r w:rsidRPr="003A4DE7">
        <w:rPr>
          <w:rFonts w:ascii="Palatino" w:hAnsi="Palatino" w:cs="Helvetica"/>
          <w:color w:val="000000" w:themeColor="text1"/>
          <w:sz w:val="20"/>
          <w:szCs w:val="20"/>
        </w:rPr>
        <w:t xml:space="preserve">, NO, Pai, S, Cordeiro, C, Black, D, King, BL,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Chen, B, Baer, TM, Solgaard, O (2018) Automated </w:t>
      </w:r>
      <w:r w:rsidR="00DD6C31" w:rsidRPr="003A4DE7">
        <w:rPr>
          <w:rFonts w:ascii="Palatino" w:hAnsi="Palatino" w:cs="Helvetica"/>
          <w:color w:val="000000" w:themeColor="text1"/>
          <w:sz w:val="20"/>
          <w:szCs w:val="20"/>
        </w:rPr>
        <w:t>c</w:t>
      </w:r>
      <w:r w:rsidRPr="003A4DE7">
        <w:rPr>
          <w:rFonts w:ascii="Palatino" w:hAnsi="Palatino" w:cs="Helvetica"/>
          <w:color w:val="000000" w:themeColor="text1"/>
          <w:sz w:val="20"/>
          <w:szCs w:val="20"/>
        </w:rPr>
        <w:t xml:space="preserve">ell </w:t>
      </w:r>
      <w:r w:rsidR="00DD6C31" w:rsidRPr="003A4DE7">
        <w:rPr>
          <w:rFonts w:ascii="Palatino" w:hAnsi="Palatino" w:cs="Helvetica"/>
          <w:color w:val="000000" w:themeColor="text1"/>
          <w:sz w:val="20"/>
          <w:szCs w:val="20"/>
        </w:rPr>
        <w:t>s</w:t>
      </w:r>
      <w:r w:rsidRPr="003A4DE7">
        <w:rPr>
          <w:rFonts w:ascii="Palatino" w:hAnsi="Palatino" w:cs="Helvetica"/>
          <w:color w:val="000000" w:themeColor="text1"/>
          <w:sz w:val="20"/>
          <w:szCs w:val="20"/>
        </w:rPr>
        <w:t xml:space="preserve">egmentation for </w:t>
      </w:r>
      <w:r w:rsidR="00DD6C31" w:rsidRPr="003A4DE7">
        <w:rPr>
          <w:rFonts w:ascii="Palatino" w:hAnsi="Palatino" w:cs="Helvetica"/>
          <w:color w:val="000000" w:themeColor="text1"/>
          <w:sz w:val="20"/>
          <w:szCs w:val="20"/>
        </w:rPr>
        <w:t>q</w:t>
      </w:r>
      <w:r w:rsidRPr="003A4DE7">
        <w:rPr>
          <w:rFonts w:ascii="Palatino" w:hAnsi="Palatino" w:cs="Helvetica"/>
          <w:color w:val="000000" w:themeColor="text1"/>
          <w:sz w:val="20"/>
          <w:szCs w:val="20"/>
        </w:rPr>
        <w:t xml:space="preserve">uantitative </w:t>
      </w:r>
      <w:r w:rsidR="00DD6C31" w:rsidRPr="003A4DE7">
        <w:rPr>
          <w:rFonts w:ascii="Palatino" w:hAnsi="Palatino" w:cs="Helvetica"/>
          <w:color w:val="000000" w:themeColor="text1"/>
          <w:sz w:val="20"/>
          <w:szCs w:val="20"/>
        </w:rPr>
        <w:t>p</w:t>
      </w:r>
      <w:r w:rsidRPr="003A4DE7">
        <w:rPr>
          <w:rFonts w:ascii="Palatino" w:hAnsi="Palatino" w:cs="Helvetica"/>
          <w:color w:val="000000" w:themeColor="text1"/>
          <w:sz w:val="20"/>
          <w:szCs w:val="20"/>
        </w:rPr>
        <w:t xml:space="preserve">hase </w:t>
      </w:r>
      <w:r w:rsidR="00DD6C31" w:rsidRPr="003A4DE7">
        <w:rPr>
          <w:rFonts w:ascii="Palatino" w:hAnsi="Palatino" w:cs="Helvetica"/>
          <w:color w:val="000000" w:themeColor="text1"/>
          <w:sz w:val="20"/>
          <w:szCs w:val="20"/>
        </w:rPr>
        <w:t>m</w:t>
      </w:r>
      <w:r w:rsidRPr="003A4DE7">
        <w:rPr>
          <w:rFonts w:ascii="Palatino" w:hAnsi="Palatino" w:cs="Helvetica"/>
          <w:color w:val="000000" w:themeColor="text1"/>
          <w:sz w:val="20"/>
          <w:szCs w:val="20"/>
        </w:rPr>
        <w:t xml:space="preserve">icroscopy. </w:t>
      </w:r>
      <w:r w:rsidRPr="003A4DE7">
        <w:rPr>
          <w:rFonts w:ascii="Palatino" w:hAnsi="Palatino" w:cs="Helvetica"/>
          <w:b/>
          <w:color w:val="000000" w:themeColor="text1"/>
          <w:sz w:val="20"/>
          <w:szCs w:val="20"/>
        </w:rPr>
        <w:t>IEEE Trans Med Imaging</w:t>
      </w:r>
      <w:r w:rsidRPr="003A4DE7">
        <w:rPr>
          <w:rFonts w:ascii="Palatino" w:hAnsi="Palatino" w:cs="Helvetica"/>
          <w:color w:val="000000" w:themeColor="text1"/>
          <w:sz w:val="20"/>
          <w:szCs w:val="20"/>
        </w:rPr>
        <w:t xml:space="preserve"> 37(4): 929-940. PMCID: PMC5907807</w:t>
      </w:r>
    </w:p>
    <w:p w14:paraId="7F23DBA1" w14:textId="7130D6D5" w:rsidR="008E09C1" w:rsidRPr="003A4DE7" w:rsidRDefault="001D2ADF" w:rsidP="00C278FF">
      <w:pPr>
        <w:numPr>
          <w:ilvl w:val="0"/>
          <w:numId w:val="11"/>
        </w:numPr>
        <w:tabs>
          <w:tab w:val="left" w:pos="81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Brewer, KD, Spitler, R, Lee, KR, Chan, AC, Barrozo, JC, Wakeel, A, Foote, CS, </w:t>
      </w:r>
      <w:proofErr w:type="spellStart"/>
      <w:r w:rsidRPr="003A4DE7">
        <w:rPr>
          <w:rFonts w:ascii="Palatino" w:hAnsi="Palatino" w:cs="Helvetica"/>
          <w:color w:val="000000" w:themeColor="text1"/>
          <w:sz w:val="20"/>
          <w:szCs w:val="20"/>
        </w:rPr>
        <w:t>Machtaler</w:t>
      </w:r>
      <w:proofErr w:type="spellEnd"/>
      <w:r w:rsidRPr="003A4DE7">
        <w:rPr>
          <w:rFonts w:ascii="Palatino" w:hAnsi="Palatino" w:cs="Helvetica"/>
          <w:color w:val="000000" w:themeColor="text1"/>
          <w:sz w:val="20"/>
          <w:szCs w:val="20"/>
        </w:rPr>
        <w:t xml:space="preserve">, S, Rioux, J, Willmann, JK, Chakraborty, P, Rice, BW,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Bell, CB III, Rutt, BK (2018) </w:t>
      </w:r>
      <w:r w:rsidR="000A73EB" w:rsidRPr="003A4DE7">
        <w:rPr>
          <w:rFonts w:ascii="Palatino" w:eastAsia="Times" w:hAnsi="Palatino" w:cs="Helvetica"/>
          <w:color w:val="000000" w:themeColor="text1"/>
          <w:sz w:val="20"/>
          <w:szCs w:val="20"/>
        </w:rPr>
        <w:t xml:space="preserve">Characterization of Magneto-Endosymbionts as MRI Cell Labeling and Tracking Agents. </w:t>
      </w:r>
      <w:r w:rsidRPr="003A4DE7">
        <w:rPr>
          <w:rFonts w:ascii="Palatino" w:hAnsi="Palatino" w:cs="Helvetica"/>
          <w:b/>
          <w:color w:val="000000" w:themeColor="text1"/>
          <w:sz w:val="20"/>
          <w:szCs w:val="20"/>
        </w:rPr>
        <w:t xml:space="preserve">Mol </w:t>
      </w:r>
      <w:proofErr w:type="spellStart"/>
      <w:r w:rsidRPr="003A4DE7">
        <w:rPr>
          <w:rFonts w:ascii="Palatino" w:hAnsi="Palatino" w:cs="Helvetica"/>
          <w:b/>
          <w:color w:val="000000" w:themeColor="text1"/>
          <w:sz w:val="20"/>
          <w:szCs w:val="20"/>
        </w:rPr>
        <w:t>Imag</w:t>
      </w:r>
      <w:proofErr w:type="spellEnd"/>
      <w:r w:rsidRPr="003A4DE7">
        <w:rPr>
          <w:rFonts w:ascii="Palatino" w:hAnsi="Palatino" w:cs="Helvetica"/>
          <w:b/>
          <w:color w:val="000000" w:themeColor="text1"/>
          <w:sz w:val="20"/>
          <w:szCs w:val="20"/>
        </w:rPr>
        <w:t xml:space="preserve"> Biol</w:t>
      </w:r>
      <w:r w:rsidRPr="003A4DE7">
        <w:rPr>
          <w:rFonts w:ascii="Palatino" w:hAnsi="Palatino" w:cs="Helvetica"/>
          <w:color w:val="000000" w:themeColor="text1"/>
          <w:sz w:val="20"/>
          <w:szCs w:val="20"/>
        </w:rPr>
        <w:t xml:space="preserve"> 20(1): 66-73. PMCID: PMC5730509</w:t>
      </w:r>
      <w:r w:rsidR="000A73EB" w:rsidRPr="003A4DE7">
        <w:rPr>
          <w:rFonts w:ascii="Palatino" w:hAnsi="Palatino" w:cs="Helvetica"/>
          <w:color w:val="000000" w:themeColor="text1"/>
          <w:sz w:val="20"/>
          <w:szCs w:val="20"/>
        </w:rPr>
        <w:t xml:space="preserve">. </w:t>
      </w:r>
    </w:p>
    <w:p w14:paraId="0EA5D41E" w14:textId="07DBD63A" w:rsidR="008E09C1" w:rsidRPr="003A4DE7" w:rsidRDefault="008E09C1" w:rsidP="00C278FF">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hAnsi="Palatino" w:cs="Helvetica"/>
          <w:color w:val="000000" w:themeColor="text1"/>
          <w:sz w:val="20"/>
          <w:szCs w:val="20"/>
        </w:rPr>
        <w:t xml:space="preserve">Lee, KR, Wakeel, A, Chakraborty, P, Foote, CS, Kajiura, L, Barrozo, JC, Chan, AC, Bazarov, AV, Spitler, R, Kutny, PM, Denegre, JM, Taft, RA, Seemann, J, Rice, BW,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Rutt, B. K, Bell, CB, III (2018) Cell </w:t>
      </w:r>
      <w:r w:rsidR="004D3299" w:rsidRPr="003A4DE7">
        <w:rPr>
          <w:rFonts w:ascii="Palatino" w:hAnsi="Palatino" w:cs="Helvetica"/>
          <w:color w:val="000000" w:themeColor="text1"/>
          <w:sz w:val="20"/>
          <w:szCs w:val="20"/>
        </w:rPr>
        <w:t>l</w:t>
      </w:r>
      <w:r w:rsidRPr="003A4DE7">
        <w:rPr>
          <w:rFonts w:ascii="Palatino" w:hAnsi="Palatino" w:cs="Helvetica"/>
          <w:color w:val="000000" w:themeColor="text1"/>
          <w:sz w:val="20"/>
          <w:szCs w:val="20"/>
        </w:rPr>
        <w:t xml:space="preserve">abeling with </w:t>
      </w:r>
      <w:r w:rsidR="004D3299" w:rsidRPr="003A4DE7">
        <w:rPr>
          <w:rFonts w:ascii="Palatino" w:hAnsi="Palatino" w:cs="Helvetica"/>
          <w:color w:val="000000" w:themeColor="text1"/>
          <w:sz w:val="20"/>
          <w:szCs w:val="20"/>
        </w:rPr>
        <w:t>m</w:t>
      </w:r>
      <w:r w:rsidRPr="003A4DE7">
        <w:rPr>
          <w:rFonts w:ascii="Palatino" w:hAnsi="Palatino" w:cs="Helvetica"/>
          <w:color w:val="000000" w:themeColor="text1"/>
          <w:sz w:val="20"/>
          <w:szCs w:val="20"/>
        </w:rPr>
        <w:t>agneto-</w:t>
      </w:r>
      <w:r w:rsidR="004D3299" w:rsidRPr="003A4DE7">
        <w:rPr>
          <w:rFonts w:ascii="Palatino" w:hAnsi="Palatino" w:cs="Helvetica"/>
          <w:color w:val="000000" w:themeColor="text1"/>
          <w:sz w:val="20"/>
          <w:szCs w:val="20"/>
        </w:rPr>
        <w:t>e</w:t>
      </w:r>
      <w:r w:rsidRPr="003A4DE7">
        <w:rPr>
          <w:rFonts w:ascii="Palatino" w:hAnsi="Palatino" w:cs="Helvetica"/>
          <w:color w:val="000000" w:themeColor="text1"/>
          <w:sz w:val="20"/>
          <w:szCs w:val="20"/>
        </w:rPr>
        <w:t xml:space="preserve">ndosymbionts and the </w:t>
      </w:r>
      <w:r w:rsidR="004D3299" w:rsidRPr="003A4DE7">
        <w:rPr>
          <w:rFonts w:ascii="Palatino" w:hAnsi="Palatino" w:cs="Helvetica"/>
          <w:color w:val="000000" w:themeColor="text1"/>
          <w:sz w:val="20"/>
          <w:szCs w:val="20"/>
        </w:rPr>
        <w:t>d</w:t>
      </w:r>
      <w:r w:rsidRPr="003A4DE7">
        <w:rPr>
          <w:rFonts w:ascii="Palatino" w:hAnsi="Palatino" w:cs="Helvetica"/>
          <w:color w:val="000000" w:themeColor="text1"/>
          <w:sz w:val="20"/>
          <w:szCs w:val="20"/>
        </w:rPr>
        <w:t xml:space="preserve">issection of the </w:t>
      </w:r>
      <w:r w:rsidR="004D3299" w:rsidRPr="003A4DE7">
        <w:rPr>
          <w:rFonts w:ascii="Palatino" w:hAnsi="Palatino" w:cs="Helvetica"/>
          <w:color w:val="000000" w:themeColor="text1"/>
          <w:sz w:val="20"/>
          <w:szCs w:val="20"/>
        </w:rPr>
        <w:t>s</w:t>
      </w:r>
      <w:r w:rsidRPr="003A4DE7">
        <w:rPr>
          <w:rFonts w:ascii="Palatino" w:hAnsi="Palatino" w:cs="Helvetica"/>
          <w:color w:val="000000" w:themeColor="text1"/>
          <w:sz w:val="20"/>
          <w:szCs w:val="20"/>
        </w:rPr>
        <w:t xml:space="preserve">ubcellular </w:t>
      </w:r>
      <w:r w:rsidR="004D3299" w:rsidRPr="003A4DE7">
        <w:rPr>
          <w:rFonts w:ascii="Palatino" w:hAnsi="Palatino" w:cs="Helvetica"/>
          <w:color w:val="000000" w:themeColor="text1"/>
          <w:sz w:val="20"/>
          <w:szCs w:val="20"/>
        </w:rPr>
        <w:t>l</w:t>
      </w:r>
      <w:r w:rsidRPr="003A4DE7">
        <w:rPr>
          <w:rFonts w:ascii="Palatino" w:hAnsi="Palatino" w:cs="Helvetica"/>
          <w:color w:val="000000" w:themeColor="text1"/>
          <w:sz w:val="20"/>
          <w:szCs w:val="20"/>
        </w:rPr>
        <w:t xml:space="preserve">ocation, </w:t>
      </w:r>
      <w:r w:rsidR="004D3299" w:rsidRPr="003A4DE7">
        <w:rPr>
          <w:rFonts w:ascii="Palatino" w:hAnsi="Palatino" w:cs="Helvetica"/>
          <w:color w:val="000000" w:themeColor="text1"/>
          <w:sz w:val="20"/>
          <w:szCs w:val="20"/>
        </w:rPr>
        <w:t>f</w:t>
      </w:r>
      <w:r w:rsidRPr="003A4DE7">
        <w:rPr>
          <w:rFonts w:ascii="Palatino" w:hAnsi="Palatino" w:cs="Helvetica"/>
          <w:color w:val="000000" w:themeColor="text1"/>
          <w:sz w:val="20"/>
          <w:szCs w:val="20"/>
        </w:rPr>
        <w:t xml:space="preserve">ate, and </w:t>
      </w:r>
      <w:r w:rsidR="004D3299" w:rsidRPr="003A4DE7">
        <w:rPr>
          <w:rFonts w:ascii="Palatino" w:hAnsi="Palatino" w:cs="Helvetica"/>
          <w:color w:val="000000" w:themeColor="text1"/>
          <w:sz w:val="20"/>
          <w:szCs w:val="20"/>
        </w:rPr>
        <w:t>h</w:t>
      </w:r>
      <w:r w:rsidRPr="003A4DE7">
        <w:rPr>
          <w:rFonts w:ascii="Palatino" w:hAnsi="Palatino" w:cs="Helvetica"/>
          <w:color w:val="000000" w:themeColor="text1"/>
          <w:sz w:val="20"/>
          <w:szCs w:val="20"/>
        </w:rPr>
        <w:t xml:space="preserve">ost </w:t>
      </w:r>
      <w:r w:rsidR="004D3299" w:rsidRPr="003A4DE7">
        <w:rPr>
          <w:rFonts w:ascii="Palatino" w:hAnsi="Palatino" w:cs="Helvetica"/>
          <w:color w:val="000000" w:themeColor="text1"/>
          <w:sz w:val="20"/>
          <w:szCs w:val="20"/>
        </w:rPr>
        <w:t>c</w:t>
      </w:r>
      <w:r w:rsidRPr="003A4DE7">
        <w:rPr>
          <w:rFonts w:ascii="Palatino" w:hAnsi="Palatino" w:cs="Helvetica"/>
          <w:color w:val="000000" w:themeColor="text1"/>
          <w:sz w:val="20"/>
          <w:szCs w:val="20"/>
        </w:rPr>
        <w:t xml:space="preserve">ell </w:t>
      </w:r>
      <w:r w:rsidR="004D3299" w:rsidRPr="003A4DE7">
        <w:rPr>
          <w:rFonts w:ascii="Palatino" w:hAnsi="Palatino" w:cs="Helvetica"/>
          <w:color w:val="000000" w:themeColor="text1"/>
          <w:sz w:val="20"/>
          <w:szCs w:val="20"/>
        </w:rPr>
        <w:t>i</w:t>
      </w:r>
      <w:r w:rsidRPr="003A4DE7">
        <w:rPr>
          <w:rFonts w:ascii="Palatino" w:hAnsi="Palatino" w:cs="Helvetica"/>
          <w:color w:val="000000" w:themeColor="text1"/>
          <w:sz w:val="20"/>
          <w:szCs w:val="20"/>
        </w:rPr>
        <w:t xml:space="preserve">nteractions. </w:t>
      </w:r>
      <w:r w:rsidRPr="003A4DE7">
        <w:rPr>
          <w:rFonts w:ascii="Palatino" w:hAnsi="Palatino" w:cs="Helvetica"/>
          <w:b/>
          <w:color w:val="000000" w:themeColor="text1"/>
          <w:sz w:val="20"/>
          <w:szCs w:val="20"/>
        </w:rPr>
        <w:t xml:space="preserve">Mol </w:t>
      </w:r>
      <w:proofErr w:type="spellStart"/>
      <w:r w:rsidRPr="003A4DE7">
        <w:rPr>
          <w:rFonts w:ascii="Palatino" w:hAnsi="Palatino" w:cs="Helvetica"/>
          <w:b/>
          <w:color w:val="000000" w:themeColor="text1"/>
          <w:sz w:val="20"/>
          <w:szCs w:val="20"/>
        </w:rPr>
        <w:t>Imag</w:t>
      </w:r>
      <w:proofErr w:type="spellEnd"/>
      <w:r w:rsidRPr="003A4DE7">
        <w:rPr>
          <w:rFonts w:ascii="Palatino" w:hAnsi="Palatino" w:cs="Helvetica"/>
          <w:b/>
          <w:color w:val="000000" w:themeColor="text1"/>
          <w:sz w:val="20"/>
          <w:szCs w:val="20"/>
        </w:rPr>
        <w:t xml:space="preserve"> Biol 20(1):</w:t>
      </w:r>
      <w:r w:rsidRPr="003A4DE7">
        <w:rPr>
          <w:rFonts w:ascii="Palatino" w:hAnsi="Palatino" w:cs="Helvetica"/>
          <w:color w:val="000000" w:themeColor="text1"/>
          <w:sz w:val="20"/>
          <w:szCs w:val="20"/>
        </w:rPr>
        <w:t xml:space="preserve"> 55-64 PMCID: PMC5736464</w:t>
      </w:r>
    </w:p>
    <w:p w14:paraId="56BBE1C2" w14:textId="21559FED" w:rsidR="008E09C1" w:rsidRPr="003A4DE7" w:rsidRDefault="008E09C1" w:rsidP="00C278FF">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hAnsi="Palatino" w:cs="Helvetica"/>
          <w:color w:val="000000" w:themeColor="text1"/>
          <w:sz w:val="20"/>
          <w:szCs w:val="20"/>
        </w:rPr>
        <w:t xml:space="preserve">Zaman, RT, Yousefi, S, Long, SR, Saito, T, Mandella, M, Qiu, Z, Chen, R, </w:t>
      </w:r>
      <w:r w:rsidRPr="003A4DE7">
        <w:rPr>
          <w:rFonts w:ascii="Palatino" w:hAnsi="Palatino" w:cs="Helvetica"/>
          <w:color w:val="000000" w:themeColor="text1"/>
          <w:sz w:val="20"/>
          <w:szCs w:val="20"/>
          <w:u w:val="single"/>
        </w:rPr>
        <w:t>Contag, CH</w:t>
      </w:r>
      <w:r w:rsidRPr="003A4DE7">
        <w:rPr>
          <w:rFonts w:ascii="Palatino" w:hAnsi="Palatino"/>
          <w:color w:val="000000" w:themeColor="text1"/>
          <w:sz w:val="20"/>
          <w:szCs w:val="20"/>
        </w:rPr>
        <w:t xml:space="preserve">, </w:t>
      </w:r>
      <w:r w:rsidRPr="003A4DE7">
        <w:rPr>
          <w:rFonts w:ascii="Palatino" w:hAnsi="Palatino" w:cs="Helvetica"/>
          <w:color w:val="000000" w:themeColor="text1"/>
          <w:sz w:val="20"/>
          <w:szCs w:val="20"/>
        </w:rPr>
        <w:t xml:space="preserve">Gambhir, SS, Chin, FT, Khuri-Yakub, BT, McConnell, MV, Shung, KK, Xing, L (2018) </w:t>
      </w:r>
      <w:r w:rsidRPr="003A4DE7">
        <w:rPr>
          <w:rFonts w:ascii="Palatino" w:hAnsi="Palatino"/>
          <w:bCs/>
          <w:color w:val="000000" w:themeColor="text1"/>
          <w:spacing w:val="3"/>
          <w:sz w:val="20"/>
          <w:szCs w:val="20"/>
        </w:rPr>
        <w:t xml:space="preserve">Dual-modality hybrid imaging system harnesses radioluminescence and sound to reveal molecular pathology of atherosclerotic plaques.  </w:t>
      </w:r>
      <w:r w:rsidRPr="003A4DE7">
        <w:rPr>
          <w:rFonts w:ascii="Palatino" w:hAnsi="Palatino"/>
          <w:b/>
          <w:bCs/>
          <w:color w:val="000000" w:themeColor="text1"/>
          <w:spacing w:val="3"/>
          <w:sz w:val="20"/>
          <w:szCs w:val="20"/>
        </w:rPr>
        <w:t>Sci Rep</w:t>
      </w:r>
      <w:r w:rsidRPr="003A4DE7">
        <w:rPr>
          <w:rFonts w:ascii="Palatino" w:hAnsi="Palatino"/>
          <w:bCs/>
          <w:color w:val="000000" w:themeColor="text1"/>
          <w:spacing w:val="3"/>
          <w:sz w:val="20"/>
          <w:szCs w:val="20"/>
        </w:rPr>
        <w:t>. 8(1): 8992</w:t>
      </w:r>
    </w:p>
    <w:p w14:paraId="66593D5E" w14:textId="15432851" w:rsidR="008E09C1" w:rsidRPr="003A4DE7" w:rsidRDefault="008E09C1" w:rsidP="00C278FF">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eastAsia="Times" w:hAnsi="Palatino" w:cs="Helvetica"/>
          <w:color w:val="000000" w:themeColor="text1"/>
          <w:sz w:val="20"/>
          <w:szCs w:val="20"/>
        </w:rPr>
        <w:t xml:space="preserve">Harmsen, S, Rogalla, S, Huang, R, </w:t>
      </w:r>
      <w:proofErr w:type="spellStart"/>
      <w:r w:rsidRPr="003A4DE7">
        <w:rPr>
          <w:rFonts w:ascii="Palatino" w:eastAsia="Times" w:hAnsi="Palatino" w:cs="Helvetica"/>
          <w:color w:val="000000" w:themeColor="text1"/>
          <w:sz w:val="20"/>
          <w:szCs w:val="20"/>
        </w:rPr>
        <w:t>Spaliviero</w:t>
      </w:r>
      <w:proofErr w:type="spellEnd"/>
      <w:r w:rsidRPr="003A4DE7">
        <w:rPr>
          <w:rFonts w:ascii="Palatino" w:eastAsia="Times" w:hAnsi="Palatino" w:cs="Helvetica"/>
          <w:color w:val="000000" w:themeColor="text1"/>
          <w:sz w:val="20"/>
          <w:szCs w:val="20"/>
        </w:rPr>
        <w:t xml:space="preserve">, M, </w:t>
      </w:r>
      <w:proofErr w:type="spellStart"/>
      <w:r w:rsidRPr="003A4DE7">
        <w:rPr>
          <w:rFonts w:ascii="Palatino" w:eastAsia="Times" w:hAnsi="Palatino" w:cs="Helvetica"/>
          <w:color w:val="000000" w:themeColor="text1"/>
          <w:sz w:val="20"/>
          <w:szCs w:val="20"/>
        </w:rPr>
        <w:t>Neuschmelting</w:t>
      </w:r>
      <w:proofErr w:type="spellEnd"/>
      <w:r w:rsidRPr="003A4DE7">
        <w:rPr>
          <w:rFonts w:ascii="Palatino" w:eastAsia="Times" w:hAnsi="Palatino" w:cs="Helvetica"/>
          <w:color w:val="000000" w:themeColor="text1"/>
          <w:sz w:val="20"/>
          <w:szCs w:val="20"/>
        </w:rPr>
        <w:t xml:space="preserve">, V, Hayakawa, Y, Lee, Y, Tailor, Y, Toledo-Crow, R, Kang, JW, Samii, JM, </w:t>
      </w:r>
      <w:proofErr w:type="spellStart"/>
      <w:r w:rsidRPr="003A4DE7">
        <w:rPr>
          <w:rFonts w:ascii="Palatino" w:eastAsia="Times" w:hAnsi="Palatino" w:cs="Helvetica"/>
          <w:color w:val="000000" w:themeColor="text1"/>
          <w:sz w:val="20"/>
          <w:szCs w:val="20"/>
        </w:rPr>
        <w:t>Karabeber</w:t>
      </w:r>
      <w:proofErr w:type="spellEnd"/>
      <w:r w:rsidRPr="003A4DE7">
        <w:rPr>
          <w:rFonts w:ascii="Palatino" w:eastAsia="Times" w:hAnsi="Palatino" w:cs="Helvetica"/>
          <w:color w:val="000000" w:themeColor="text1"/>
          <w:sz w:val="20"/>
          <w:szCs w:val="20"/>
        </w:rPr>
        <w:t xml:space="preserve">, H, Davis, RM, White, JR, van de Rijn, M, Gambhir, SS, </w:t>
      </w:r>
      <w:r w:rsidRPr="003A4DE7">
        <w:rPr>
          <w:rFonts w:ascii="Palatino" w:eastAsia="Times" w:hAnsi="Palatino" w:cs="Helvetica"/>
          <w:color w:val="000000" w:themeColor="text1"/>
          <w:sz w:val="20"/>
          <w:szCs w:val="20"/>
          <w:u w:val="single"/>
        </w:rPr>
        <w:t>Contag, CH,</w:t>
      </w:r>
      <w:r w:rsidRPr="003A4DE7">
        <w:rPr>
          <w:rFonts w:ascii="Palatino" w:eastAsia="Times" w:hAnsi="Palatino" w:cs="Helvetica"/>
          <w:color w:val="000000" w:themeColor="text1"/>
          <w:sz w:val="20"/>
          <w:szCs w:val="20"/>
        </w:rPr>
        <w:t xml:space="preserve"> </w:t>
      </w:r>
      <w:r w:rsidRPr="003A4DE7">
        <w:rPr>
          <w:rFonts w:ascii="Palatino" w:eastAsia="Times" w:hAnsi="Palatino" w:cs="Helvetica"/>
          <w:color w:val="000000" w:themeColor="text1"/>
          <w:sz w:val="20"/>
          <w:szCs w:val="20"/>
        </w:rPr>
        <w:lastRenderedPageBreak/>
        <w:t xml:space="preserve">Wang, TC, Kircher, MF (2019) Detection of premalignant gastrointestinal lesions using surface-enhanced resonance Raman scattering-nanoparticle endoscopy. </w:t>
      </w:r>
      <w:r w:rsidRPr="003A4DE7">
        <w:rPr>
          <w:rFonts w:ascii="Palatino" w:eastAsia="Times" w:hAnsi="Palatino" w:cs="Helvetica"/>
          <w:b/>
          <w:color w:val="000000" w:themeColor="text1"/>
          <w:sz w:val="20"/>
          <w:szCs w:val="20"/>
        </w:rPr>
        <w:t>ACS Nano</w:t>
      </w:r>
      <w:r w:rsidRPr="003A4DE7">
        <w:rPr>
          <w:rFonts w:ascii="Palatino" w:eastAsia="Times" w:hAnsi="Palatino" w:cs="Helvetica"/>
          <w:color w:val="000000" w:themeColor="text1"/>
          <w:sz w:val="20"/>
          <w:szCs w:val="20"/>
        </w:rPr>
        <w:t xml:space="preserve"> 13(2): 1354-136</w:t>
      </w:r>
    </w:p>
    <w:p w14:paraId="289FE3FB" w14:textId="77777777" w:rsidR="009C7C6B" w:rsidRPr="003A4DE7" w:rsidRDefault="008E09C1" w:rsidP="009C7C6B">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hAnsi="Palatino"/>
          <w:color w:val="000000" w:themeColor="text1"/>
          <w:sz w:val="20"/>
          <w:szCs w:val="20"/>
          <w:shd w:val="clear" w:color="auto" w:fill="FFFFFF"/>
        </w:rPr>
        <w:t>Landry, J, Itoh, R</w:t>
      </w:r>
      <w:r w:rsidRPr="003A4DE7">
        <w:rPr>
          <w:rFonts w:ascii="Palatino" w:hAnsi="Palatino"/>
          <w:color w:val="000000" w:themeColor="text1"/>
          <w:sz w:val="20"/>
          <w:szCs w:val="20"/>
        </w:rPr>
        <w:t xml:space="preserve">, </w:t>
      </w:r>
      <w:r w:rsidRPr="003A4DE7">
        <w:rPr>
          <w:rFonts w:ascii="Palatino" w:hAnsi="Palatino"/>
          <w:color w:val="000000" w:themeColor="text1"/>
          <w:sz w:val="20"/>
          <w:szCs w:val="20"/>
          <w:shd w:val="clear" w:color="auto" w:fill="FFFFFF"/>
        </w:rPr>
        <w:t xml:space="preserve">Li, J, Hamann, S, Mandella, M, </w:t>
      </w:r>
      <w:r w:rsidRPr="003A4DE7">
        <w:rPr>
          <w:rFonts w:ascii="Palatino" w:hAnsi="Palatino"/>
          <w:color w:val="000000" w:themeColor="text1"/>
          <w:sz w:val="20"/>
          <w:szCs w:val="20"/>
          <w:u w:val="single"/>
          <w:shd w:val="clear" w:color="auto" w:fill="FFFFFF"/>
        </w:rPr>
        <w:t>Contag, CH</w:t>
      </w:r>
      <w:r w:rsidRPr="003A4DE7">
        <w:rPr>
          <w:rFonts w:ascii="Palatino" w:hAnsi="Palatino"/>
          <w:color w:val="000000" w:themeColor="text1"/>
          <w:sz w:val="20"/>
          <w:szCs w:val="20"/>
          <w:shd w:val="clear" w:color="auto" w:fill="FFFFFF"/>
        </w:rPr>
        <w:t>, Solgaard, O (2019)</w:t>
      </w:r>
      <w:r w:rsidRPr="003A4DE7">
        <w:rPr>
          <w:rFonts w:ascii="Palatino" w:hAnsi="Palatino"/>
          <w:color w:val="000000" w:themeColor="text1"/>
          <w:sz w:val="20"/>
          <w:szCs w:val="20"/>
        </w:rPr>
        <w:t xml:space="preserve"> </w:t>
      </w:r>
      <w:r w:rsidRPr="003A4DE7">
        <w:rPr>
          <w:rFonts w:ascii="Palatino" w:hAnsi="Palatino"/>
          <w:color w:val="000000" w:themeColor="text1"/>
          <w:sz w:val="20"/>
          <w:szCs w:val="20"/>
          <w:shd w:val="clear" w:color="auto" w:fill="FFFFFF"/>
        </w:rPr>
        <w:t xml:space="preserve">Tunable structured illumination light sheet microscopy for background rejection and imaging depth in minimally processed tissues. </w:t>
      </w:r>
      <w:r w:rsidRPr="003A4DE7">
        <w:rPr>
          <w:rFonts w:ascii="Palatino" w:hAnsi="Palatino"/>
          <w:b/>
          <w:color w:val="000000" w:themeColor="text1"/>
          <w:sz w:val="20"/>
          <w:szCs w:val="20"/>
          <w:shd w:val="clear" w:color="auto" w:fill="FFFFFF"/>
        </w:rPr>
        <w:t>JBO</w:t>
      </w:r>
      <w:r w:rsidRPr="003A4DE7">
        <w:rPr>
          <w:rFonts w:ascii="Palatino" w:hAnsi="Palatino" w:cs="Arial"/>
          <w:color w:val="000000" w:themeColor="text1"/>
          <w:sz w:val="20"/>
          <w:szCs w:val="20"/>
          <w:shd w:val="clear" w:color="auto" w:fill="FFFFFF"/>
        </w:rPr>
        <w:t xml:space="preserve"> 24(4):1-6</w:t>
      </w:r>
    </w:p>
    <w:p w14:paraId="68E0790B" w14:textId="16BB4056" w:rsidR="00820341" w:rsidRPr="003A4DE7" w:rsidRDefault="00820341" w:rsidP="009C7C6B">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hAnsi="Palatino" w:cs="Arial"/>
          <w:color w:val="000000" w:themeColor="text1"/>
          <w:sz w:val="20"/>
          <w:szCs w:val="20"/>
        </w:rPr>
        <w:t xml:space="preserve">Huang, S, </w:t>
      </w:r>
      <w:proofErr w:type="spellStart"/>
      <w:r w:rsidRPr="003A4DE7">
        <w:rPr>
          <w:rFonts w:ascii="Palatino" w:hAnsi="Palatino" w:cs="Arial"/>
          <w:color w:val="000000" w:themeColor="text1"/>
          <w:sz w:val="20"/>
          <w:szCs w:val="20"/>
        </w:rPr>
        <w:t>Aregullin</w:t>
      </w:r>
      <w:proofErr w:type="spellEnd"/>
      <w:r w:rsidRPr="003A4DE7">
        <w:rPr>
          <w:rFonts w:ascii="Palatino" w:hAnsi="Palatino" w:cs="Arial"/>
          <w:color w:val="000000" w:themeColor="text1"/>
          <w:sz w:val="20"/>
          <w:szCs w:val="20"/>
        </w:rPr>
        <w:t xml:space="preserve">, EO, Gosnell, JM, Samuel, BP, Kaley, VR, </w:t>
      </w:r>
      <w:proofErr w:type="spellStart"/>
      <w:r w:rsidRPr="003A4DE7">
        <w:rPr>
          <w:rFonts w:ascii="Palatino" w:hAnsi="Palatino" w:cs="Arial"/>
          <w:color w:val="000000" w:themeColor="text1"/>
          <w:sz w:val="20"/>
          <w:szCs w:val="20"/>
        </w:rPr>
        <w:t>Castiaux</w:t>
      </w:r>
      <w:proofErr w:type="spellEnd"/>
      <w:r w:rsidRPr="003A4DE7">
        <w:rPr>
          <w:rFonts w:ascii="Palatino" w:hAnsi="Palatino" w:cs="Arial"/>
          <w:color w:val="000000" w:themeColor="text1"/>
          <w:sz w:val="20"/>
          <w:szCs w:val="20"/>
        </w:rPr>
        <w:t xml:space="preserve">, A, Pinger, C, </w:t>
      </w:r>
      <w:proofErr w:type="spellStart"/>
      <w:r w:rsidRPr="003A4DE7">
        <w:rPr>
          <w:rFonts w:ascii="Palatino" w:hAnsi="Palatino" w:cs="Arial"/>
          <w:color w:val="000000" w:themeColor="text1"/>
          <w:sz w:val="20"/>
          <w:szCs w:val="20"/>
        </w:rPr>
        <w:t>Apkinar</w:t>
      </w:r>
      <w:proofErr w:type="spellEnd"/>
      <w:r w:rsidRPr="003A4DE7">
        <w:rPr>
          <w:rFonts w:ascii="Palatino" w:hAnsi="Palatino" w:cs="Arial"/>
          <w:color w:val="000000" w:themeColor="text1"/>
          <w:sz w:val="20"/>
          <w:szCs w:val="20"/>
        </w:rPr>
        <w:t xml:space="preserve">, MH, Chinnadurai, P, Spence, D,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w:t>
      </w:r>
      <w:proofErr w:type="spellStart"/>
      <w:r w:rsidRPr="003A4DE7">
        <w:rPr>
          <w:rFonts w:ascii="Palatino" w:hAnsi="Palatino" w:cs="Arial"/>
          <w:color w:val="000000" w:themeColor="text1"/>
          <w:sz w:val="20"/>
          <w:szCs w:val="20"/>
        </w:rPr>
        <w:t>Vettukattil</w:t>
      </w:r>
      <w:proofErr w:type="spellEnd"/>
      <w:r w:rsidRPr="003A4DE7">
        <w:rPr>
          <w:rFonts w:ascii="Palatino" w:hAnsi="Palatino" w:cs="Arial"/>
          <w:color w:val="000000" w:themeColor="text1"/>
          <w:sz w:val="20"/>
          <w:szCs w:val="20"/>
        </w:rPr>
        <w:t xml:space="preserve">, J (2019) Rapid prototyping and image fusion guidance for transcatheter closure of superior sinus venosus atrial septal defect.  </w:t>
      </w:r>
      <w:r w:rsidRPr="003A4DE7">
        <w:rPr>
          <w:rFonts w:ascii="Palatino" w:hAnsi="Palatino" w:cs="Arial"/>
          <w:b/>
          <w:color w:val="000000" w:themeColor="text1"/>
          <w:sz w:val="20"/>
          <w:szCs w:val="20"/>
        </w:rPr>
        <w:t>Comp Clin Med</w:t>
      </w:r>
      <w:r w:rsidR="009C7C6B" w:rsidRPr="003A4DE7">
        <w:rPr>
          <w:rFonts w:ascii="Palatino" w:hAnsi="Palatino" w:cs="Arial"/>
          <w:color w:val="000000" w:themeColor="text1"/>
          <w:sz w:val="20"/>
          <w:szCs w:val="20"/>
        </w:rPr>
        <w:t xml:space="preserve"> First Online </w:t>
      </w:r>
      <w:r w:rsidR="009C7C6B" w:rsidRPr="003A4DE7">
        <w:rPr>
          <w:rFonts w:ascii="Palatino" w:hAnsi="Palatino"/>
          <w:color w:val="000000" w:themeColor="text1"/>
          <w:spacing w:val="4"/>
          <w:sz w:val="20"/>
          <w:szCs w:val="20"/>
          <w:shd w:val="clear" w:color="auto" w:fill="FCFCFC"/>
        </w:rPr>
        <w:t>21 November 2019</w:t>
      </w:r>
      <w:r w:rsidR="009C7C6B" w:rsidRPr="003A4DE7">
        <w:rPr>
          <w:rFonts w:ascii="Palatino" w:hAnsi="Palatino"/>
          <w:color w:val="000000" w:themeColor="text1"/>
          <w:sz w:val="20"/>
          <w:szCs w:val="20"/>
        </w:rPr>
        <w:t xml:space="preserve">: </w:t>
      </w:r>
      <w:r w:rsidR="009C7C6B" w:rsidRPr="003A4DE7">
        <w:rPr>
          <w:rFonts w:ascii="Palatino" w:hAnsi="Palatino" w:cs="Arial"/>
          <w:color w:val="000000" w:themeColor="text1"/>
          <w:sz w:val="20"/>
          <w:szCs w:val="20"/>
        </w:rPr>
        <w:t>1-5</w:t>
      </w:r>
      <w:r w:rsidRPr="003A4DE7">
        <w:rPr>
          <w:rFonts w:ascii="Palatino" w:hAnsi="Palatino" w:cs="Arial"/>
          <w:color w:val="000000" w:themeColor="text1"/>
          <w:sz w:val="20"/>
          <w:szCs w:val="20"/>
        </w:rPr>
        <w:t xml:space="preserve"> </w:t>
      </w:r>
    </w:p>
    <w:p w14:paraId="51140FF4" w14:textId="6CE51A31" w:rsidR="008E09C1" w:rsidRPr="003A4DE7" w:rsidRDefault="008E09C1" w:rsidP="00C278FF">
      <w:pPr>
        <w:numPr>
          <w:ilvl w:val="0"/>
          <w:numId w:val="11"/>
        </w:numPr>
        <w:tabs>
          <w:tab w:val="left" w:pos="810"/>
        </w:tabs>
        <w:spacing w:after="120"/>
        <w:ind w:left="540" w:hanging="540"/>
        <w:jc w:val="both"/>
        <w:rPr>
          <w:rFonts w:ascii="Palatino" w:hAnsi="Palatino" w:cs="Arial"/>
          <w:color w:val="000000" w:themeColor="text1"/>
          <w:sz w:val="20"/>
          <w:szCs w:val="20"/>
        </w:rPr>
      </w:pPr>
      <w:r w:rsidRPr="003A4DE7">
        <w:rPr>
          <w:rFonts w:ascii="Palatino" w:hAnsi="Palatino"/>
          <w:color w:val="000000" w:themeColor="text1"/>
          <w:sz w:val="20"/>
          <w:szCs w:val="20"/>
        </w:rPr>
        <w:t xml:space="preserve">Kanada, M, Kim, BD, Hardy, JW, Ronald, J, Bachmann, MH, Bernard, MP, Perez, GI, Zarea, AA, Ge, TJ, Withrow, A, Ibrahim, SA, </w:t>
      </w:r>
      <w:proofErr w:type="spellStart"/>
      <w:r w:rsidRPr="003A4DE7">
        <w:rPr>
          <w:rFonts w:ascii="Palatino" w:hAnsi="Palatino"/>
          <w:color w:val="000000" w:themeColor="text1"/>
          <w:sz w:val="20"/>
          <w:szCs w:val="20"/>
        </w:rPr>
        <w:t>Toomajian</w:t>
      </w:r>
      <w:proofErr w:type="spellEnd"/>
      <w:r w:rsidRPr="003A4DE7">
        <w:rPr>
          <w:rFonts w:ascii="Palatino" w:hAnsi="Palatino"/>
          <w:color w:val="000000" w:themeColor="text1"/>
          <w:sz w:val="20"/>
          <w:szCs w:val="20"/>
        </w:rPr>
        <w:t xml:space="preserve">, V, Gambhir, SS </w:t>
      </w:r>
      <w:proofErr w:type="spellStart"/>
      <w:r w:rsidRPr="003A4DE7">
        <w:rPr>
          <w:rFonts w:ascii="Palatino" w:hAnsi="Palatino"/>
          <w:color w:val="000000" w:themeColor="text1"/>
          <w:sz w:val="20"/>
          <w:szCs w:val="20"/>
        </w:rPr>
        <w:t>Paulmurugan</w:t>
      </w:r>
      <w:proofErr w:type="spellEnd"/>
      <w:r w:rsidRPr="003A4DE7">
        <w:rPr>
          <w:rFonts w:ascii="Palatino" w:hAnsi="Palatino"/>
          <w:color w:val="000000" w:themeColor="text1"/>
          <w:sz w:val="20"/>
          <w:szCs w:val="20"/>
        </w:rPr>
        <w:t xml:space="preserve">, R,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(2019) </w:t>
      </w:r>
      <w:r w:rsidRPr="003A4DE7">
        <w:rPr>
          <w:rFonts w:ascii="Palatino" w:hAnsi="Palatino"/>
          <w:color w:val="000000" w:themeColor="text1"/>
          <w:sz w:val="20"/>
          <w:szCs w:val="20"/>
          <w:lang w:eastAsia="ja-JP"/>
        </w:rPr>
        <w:t xml:space="preserve">Microvesicle-mediated delivery of minicircle DNA results in effective gene-directed enzyme prodrug cancer therapy. </w:t>
      </w:r>
      <w:r w:rsidRPr="003A4DE7">
        <w:rPr>
          <w:rFonts w:ascii="Palatino" w:hAnsi="Palatino"/>
          <w:b/>
          <w:color w:val="000000" w:themeColor="text1"/>
          <w:sz w:val="20"/>
          <w:szCs w:val="20"/>
          <w:lang w:eastAsia="ja-JP"/>
        </w:rPr>
        <w:t>Mol Cancer Ther.</w:t>
      </w:r>
      <w:r w:rsidRPr="003A4DE7">
        <w:rPr>
          <w:rFonts w:ascii="Palatino" w:hAnsi="Palatino"/>
          <w:color w:val="000000" w:themeColor="text1"/>
          <w:sz w:val="20"/>
          <w:szCs w:val="20"/>
          <w:lang w:eastAsia="ja-JP"/>
        </w:rPr>
        <w:t xml:space="preserve"> </w:t>
      </w:r>
      <w:r w:rsidR="00C96C8D" w:rsidRPr="003A4DE7">
        <w:rPr>
          <w:rFonts w:ascii="Palatino" w:hAnsi="Palatino" w:cs="Arial"/>
          <w:color w:val="000000" w:themeColor="text1"/>
          <w:sz w:val="20"/>
          <w:szCs w:val="20"/>
        </w:rPr>
        <w:t>18(12):2331-2342</w:t>
      </w:r>
      <w:r w:rsidRPr="003A4DE7">
        <w:rPr>
          <w:rFonts w:ascii="Palatino" w:hAnsi="Palatino" w:cs="Arial"/>
          <w:color w:val="000000" w:themeColor="text1"/>
          <w:sz w:val="20"/>
          <w:szCs w:val="20"/>
        </w:rPr>
        <w:t xml:space="preserve"> PMID 31451563</w:t>
      </w:r>
    </w:p>
    <w:p w14:paraId="5119FB25" w14:textId="3E609EFE" w:rsidR="007F33CF" w:rsidRPr="003A4DE7" w:rsidRDefault="00F045BE" w:rsidP="00C278FF">
      <w:pPr>
        <w:numPr>
          <w:ilvl w:val="0"/>
          <w:numId w:val="11"/>
        </w:numPr>
        <w:tabs>
          <w:tab w:val="left" w:pos="810"/>
        </w:tabs>
        <w:spacing w:after="120"/>
        <w:ind w:left="540" w:hanging="540"/>
        <w:jc w:val="both"/>
        <w:rPr>
          <w:rFonts w:ascii="Palatino" w:hAnsi="Palatino" w:cs="Arial"/>
          <w:color w:val="000000" w:themeColor="text1"/>
          <w:sz w:val="20"/>
          <w:szCs w:val="20"/>
        </w:rPr>
      </w:pPr>
      <w:proofErr w:type="spellStart"/>
      <w:r w:rsidRPr="003A4DE7">
        <w:rPr>
          <w:rFonts w:ascii="Palatino" w:hAnsi="Palatino"/>
          <w:color w:val="000000" w:themeColor="text1"/>
          <w:sz w:val="20"/>
          <w:szCs w:val="20"/>
        </w:rPr>
        <w:t>Loewke</w:t>
      </w:r>
      <w:proofErr w:type="spellEnd"/>
      <w:r w:rsidRPr="003A4DE7">
        <w:rPr>
          <w:rFonts w:ascii="Palatino" w:hAnsi="Palatino"/>
          <w:color w:val="000000" w:themeColor="text1"/>
          <w:sz w:val="20"/>
          <w:szCs w:val="20"/>
        </w:rPr>
        <w:t xml:space="preserve">, N, </w:t>
      </w:r>
      <w:r w:rsidR="008E09C1" w:rsidRPr="003A4DE7">
        <w:rPr>
          <w:rFonts w:ascii="Palatino" w:hAnsi="Palatino"/>
          <w:color w:val="000000" w:themeColor="text1"/>
          <w:sz w:val="20"/>
          <w:szCs w:val="20"/>
        </w:rPr>
        <w:t>Qiu, Z</w:t>
      </w:r>
      <w:r w:rsidR="005235FD" w:rsidRPr="003A4DE7">
        <w:rPr>
          <w:rFonts w:ascii="Palatino" w:hAnsi="Palatino"/>
          <w:color w:val="000000" w:themeColor="text1"/>
          <w:sz w:val="20"/>
          <w:szCs w:val="20"/>
        </w:rPr>
        <w:t xml:space="preserve">, Mandella, MJ, </w:t>
      </w:r>
      <w:proofErr w:type="spellStart"/>
      <w:r w:rsidR="005235FD" w:rsidRPr="003A4DE7">
        <w:rPr>
          <w:rFonts w:ascii="Palatino" w:hAnsi="Palatino"/>
          <w:color w:val="000000" w:themeColor="text1"/>
          <w:sz w:val="20"/>
          <w:szCs w:val="20"/>
        </w:rPr>
        <w:t>Ertsey</w:t>
      </w:r>
      <w:proofErr w:type="spellEnd"/>
      <w:r w:rsidR="005235FD" w:rsidRPr="003A4DE7">
        <w:rPr>
          <w:rFonts w:ascii="Palatino" w:hAnsi="Palatino"/>
          <w:color w:val="000000" w:themeColor="text1"/>
          <w:sz w:val="20"/>
          <w:szCs w:val="20"/>
        </w:rPr>
        <w:t xml:space="preserve">, R, </w:t>
      </w:r>
      <w:proofErr w:type="spellStart"/>
      <w:r w:rsidR="005235FD" w:rsidRPr="003A4DE7">
        <w:rPr>
          <w:rFonts w:ascii="Palatino" w:hAnsi="Palatino"/>
          <w:color w:val="000000" w:themeColor="text1"/>
          <w:sz w:val="20"/>
          <w:szCs w:val="20"/>
        </w:rPr>
        <w:t>Loewke</w:t>
      </w:r>
      <w:proofErr w:type="spellEnd"/>
      <w:r w:rsidR="005235FD" w:rsidRPr="003A4DE7">
        <w:rPr>
          <w:rFonts w:ascii="Palatino" w:hAnsi="Palatino"/>
          <w:color w:val="000000" w:themeColor="text1"/>
          <w:sz w:val="20"/>
          <w:szCs w:val="20"/>
        </w:rPr>
        <w:t xml:space="preserve">, A, Gunaydin, LA, Rosenthal, E, </w:t>
      </w:r>
      <w:r w:rsidR="005235FD" w:rsidRPr="003A4DE7">
        <w:rPr>
          <w:rFonts w:ascii="Palatino" w:hAnsi="Palatino"/>
          <w:color w:val="000000" w:themeColor="text1"/>
          <w:sz w:val="20"/>
          <w:szCs w:val="20"/>
          <w:u w:val="single"/>
        </w:rPr>
        <w:t>Contag, CH,</w:t>
      </w:r>
      <w:r w:rsidR="005235FD" w:rsidRPr="003A4DE7">
        <w:rPr>
          <w:rFonts w:ascii="Palatino" w:hAnsi="Palatino"/>
          <w:color w:val="000000" w:themeColor="text1"/>
          <w:sz w:val="20"/>
          <w:szCs w:val="20"/>
        </w:rPr>
        <w:t xml:space="preserve"> Solgaard, O</w:t>
      </w:r>
      <w:r w:rsidR="008E09C1" w:rsidRPr="003A4DE7">
        <w:rPr>
          <w:rFonts w:ascii="Palatino" w:hAnsi="Palatino"/>
          <w:color w:val="000000" w:themeColor="text1"/>
          <w:sz w:val="20"/>
          <w:szCs w:val="20"/>
        </w:rPr>
        <w:t xml:space="preserve"> </w:t>
      </w:r>
      <w:r w:rsidR="005235FD" w:rsidRPr="003A4DE7">
        <w:rPr>
          <w:rFonts w:ascii="Palatino" w:hAnsi="Palatino"/>
          <w:color w:val="000000" w:themeColor="text1"/>
          <w:sz w:val="20"/>
          <w:szCs w:val="20"/>
        </w:rPr>
        <w:t xml:space="preserve">(2019) </w:t>
      </w:r>
      <w:r w:rsidR="008E09C1" w:rsidRPr="003A4DE7">
        <w:rPr>
          <w:rFonts w:ascii="Palatino" w:hAnsi="Palatino"/>
          <w:color w:val="000000" w:themeColor="text1"/>
          <w:sz w:val="20"/>
          <w:szCs w:val="20"/>
        </w:rPr>
        <w:t xml:space="preserve">Software-based phase control, video-rate imaging, and real-time mosaicking with a </w:t>
      </w:r>
      <w:r w:rsidRPr="003A4DE7">
        <w:rPr>
          <w:rFonts w:ascii="Palatino" w:hAnsi="Palatino"/>
          <w:color w:val="000000" w:themeColor="text1"/>
          <w:sz w:val="20"/>
          <w:szCs w:val="20"/>
        </w:rPr>
        <w:t xml:space="preserve">Lissajous </w:t>
      </w:r>
      <w:r w:rsidR="008E09C1" w:rsidRPr="003A4DE7">
        <w:rPr>
          <w:rFonts w:ascii="Palatino" w:hAnsi="Palatino"/>
          <w:color w:val="000000" w:themeColor="text1"/>
          <w:sz w:val="20"/>
          <w:szCs w:val="20"/>
        </w:rPr>
        <w:t>scanned</w:t>
      </w:r>
      <w:r w:rsidRPr="003A4DE7">
        <w:rPr>
          <w:rFonts w:ascii="Palatino" w:hAnsi="Palatino"/>
          <w:color w:val="000000" w:themeColor="text1"/>
          <w:sz w:val="20"/>
          <w:szCs w:val="20"/>
        </w:rPr>
        <w:t xml:space="preserve"> </w:t>
      </w:r>
      <w:r w:rsidR="008E09C1" w:rsidRPr="003A4DE7">
        <w:rPr>
          <w:rFonts w:ascii="Palatino" w:hAnsi="Palatino"/>
          <w:color w:val="000000" w:themeColor="text1"/>
          <w:sz w:val="20"/>
          <w:szCs w:val="20"/>
        </w:rPr>
        <w:t>c</w:t>
      </w:r>
      <w:r w:rsidRPr="003A4DE7">
        <w:rPr>
          <w:rFonts w:ascii="Palatino" w:hAnsi="Palatino"/>
          <w:color w:val="000000" w:themeColor="text1"/>
          <w:sz w:val="20"/>
          <w:szCs w:val="20"/>
        </w:rPr>
        <w:t xml:space="preserve">onfocal </w:t>
      </w:r>
      <w:r w:rsidR="008E09C1" w:rsidRPr="003A4DE7">
        <w:rPr>
          <w:rFonts w:ascii="Palatino" w:hAnsi="Palatino"/>
          <w:color w:val="000000" w:themeColor="text1"/>
          <w:sz w:val="20"/>
          <w:szCs w:val="20"/>
        </w:rPr>
        <w:t>m</w:t>
      </w:r>
      <w:r w:rsidRPr="003A4DE7">
        <w:rPr>
          <w:rFonts w:ascii="Palatino" w:hAnsi="Palatino"/>
          <w:color w:val="000000" w:themeColor="text1"/>
          <w:sz w:val="20"/>
          <w:szCs w:val="20"/>
        </w:rPr>
        <w:t>icroscope</w:t>
      </w:r>
      <w:r w:rsidR="005235FD" w:rsidRPr="003A4DE7">
        <w:rPr>
          <w:rFonts w:ascii="Palatino" w:hAnsi="Palatino"/>
          <w:color w:val="000000" w:themeColor="text1"/>
          <w:sz w:val="20"/>
          <w:szCs w:val="20"/>
        </w:rPr>
        <w:t xml:space="preserve">. </w:t>
      </w:r>
      <w:r w:rsidR="008E09C1" w:rsidRPr="003A4DE7">
        <w:rPr>
          <w:rFonts w:ascii="Palatino" w:hAnsi="Palatino" w:cs="Helvetica"/>
          <w:b/>
          <w:color w:val="000000" w:themeColor="text1"/>
          <w:sz w:val="20"/>
          <w:szCs w:val="20"/>
        </w:rPr>
        <w:t xml:space="preserve">IEEE Trans Med Imaging. </w:t>
      </w:r>
      <w:r w:rsidR="005E35C5" w:rsidRPr="003A4DE7">
        <w:rPr>
          <w:rFonts w:ascii="Palatino" w:hAnsi="Palatino" w:cs="Arial"/>
          <w:color w:val="000000" w:themeColor="text1"/>
          <w:sz w:val="20"/>
          <w:szCs w:val="20"/>
        </w:rPr>
        <w:t>39(4): 1127-1137.</w:t>
      </w:r>
      <w:r w:rsidR="008E09C1" w:rsidRPr="003A4DE7" w:rsidDel="008E09C1">
        <w:rPr>
          <w:rFonts w:ascii="Palatino" w:hAnsi="Palatino"/>
          <w:b/>
          <w:color w:val="000000" w:themeColor="text1"/>
          <w:sz w:val="20"/>
          <w:szCs w:val="20"/>
        </w:rPr>
        <w:t xml:space="preserve"> </w:t>
      </w:r>
    </w:p>
    <w:p w14:paraId="40B8A138" w14:textId="15117236" w:rsidR="00EE3FE0" w:rsidRPr="003A4DE7" w:rsidRDefault="007F33CF" w:rsidP="00EE3FE0">
      <w:pPr>
        <w:numPr>
          <w:ilvl w:val="0"/>
          <w:numId w:val="11"/>
        </w:numPr>
        <w:tabs>
          <w:tab w:val="left" w:pos="81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Rogalla, S, </w:t>
      </w:r>
      <w:proofErr w:type="spellStart"/>
      <w:r w:rsidRPr="003A4DE7">
        <w:rPr>
          <w:rFonts w:ascii="Palatino" w:hAnsi="Palatino"/>
          <w:color w:val="000000" w:themeColor="text1"/>
          <w:sz w:val="20"/>
          <w:szCs w:val="20"/>
        </w:rPr>
        <w:t>Flisikowski</w:t>
      </w:r>
      <w:proofErr w:type="spellEnd"/>
      <w:r w:rsidRPr="003A4DE7">
        <w:rPr>
          <w:rFonts w:ascii="Palatino" w:hAnsi="Palatino"/>
          <w:color w:val="000000" w:themeColor="text1"/>
          <w:sz w:val="20"/>
          <w:szCs w:val="20"/>
        </w:rPr>
        <w:t xml:space="preserve">, K,  </w:t>
      </w:r>
      <w:proofErr w:type="spellStart"/>
      <w:r w:rsidRPr="003A4DE7">
        <w:rPr>
          <w:rFonts w:ascii="Palatino" w:hAnsi="Palatino"/>
          <w:color w:val="000000" w:themeColor="text1"/>
          <w:sz w:val="20"/>
          <w:szCs w:val="20"/>
        </w:rPr>
        <w:t>Gorpas</w:t>
      </w:r>
      <w:proofErr w:type="spellEnd"/>
      <w:r w:rsidRPr="003A4DE7">
        <w:rPr>
          <w:rFonts w:ascii="Palatino" w:hAnsi="Palatino"/>
          <w:color w:val="000000" w:themeColor="text1"/>
          <w:sz w:val="20"/>
          <w:szCs w:val="20"/>
        </w:rPr>
        <w:t xml:space="preserve">, D, Mayer, AT, </w:t>
      </w:r>
      <w:proofErr w:type="spellStart"/>
      <w:r w:rsidRPr="003A4DE7">
        <w:rPr>
          <w:rFonts w:ascii="Palatino" w:hAnsi="Palatino"/>
          <w:color w:val="000000" w:themeColor="text1"/>
          <w:sz w:val="20"/>
          <w:szCs w:val="20"/>
        </w:rPr>
        <w:t>Flisikowska</w:t>
      </w:r>
      <w:proofErr w:type="spellEnd"/>
      <w:r w:rsidRPr="003A4DE7">
        <w:rPr>
          <w:rFonts w:ascii="Palatino" w:hAnsi="Palatino"/>
          <w:color w:val="000000" w:themeColor="text1"/>
          <w:sz w:val="20"/>
          <w:szCs w:val="20"/>
        </w:rPr>
        <w:t xml:space="preserve">, T, Mandella, MJ, Ma, X, Casey, KM, Felt, SA, Saur, D., </w:t>
      </w:r>
      <w:proofErr w:type="spellStart"/>
      <w:r w:rsidRPr="003A4DE7">
        <w:rPr>
          <w:rFonts w:ascii="Palatino" w:hAnsi="Palatino"/>
          <w:color w:val="000000" w:themeColor="text1"/>
          <w:sz w:val="20"/>
          <w:szCs w:val="20"/>
        </w:rPr>
        <w:t>Ntziachristos</w:t>
      </w:r>
      <w:proofErr w:type="spellEnd"/>
      <w:r w:rsidRPr="003A4DE7">
        <w:rPr>
          <w:rFonts w:ascii="Palatino" w:hAnsi="Palatino"/>
          <w:color w:val="000000" w:themeColor="text1"/>
          <w:sz w:val="20"/>
          <w:szCs w:val="20"/>
        </w:rPr>
        <w:t xml:space="preserve">, V, </w:t>
      </w:r>
      <w:proofErr w:type="spellStart"/>
      <w:r w:rsidRPr="003A4DE7">
        <w:rPr>
          <w:rFonts w:ascii="Palatino" w:hAnsi="Palatino"/>
          <w:color w:val="000000" w:themeColor="text1"/>
          <w:sz w:val="20"/>
          <w:szCs w:val="20"/>
        </w:rPr>
        <w:t>Schnieke</w:t>
      </w:r>
      <w:proofErr w:type="spellEnd"/>
      <w:r w:rsidRPr="003A4DE7">
        <w:rPr>
          <w:rFonts w:ascii="Palatino" w:hAnsi="Palatino"/>
          <w:color w:val="000000" w:themeColor="text1"/>
          <w:sz w:val="20"/>
          <w:szCs w:val="20"/>
        </w:rPr>
        <w:t xml:space="preserve">, A,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Gambhir, SS, Harmsen, S. Biodegradable fluorescent nanoparticles for endoscopic detection of dysplastic lesions in animal models of colorectal carcinogenesis (2019). </w:t>
      </w:r>
      <w:r w:rsidRPr="003A4DE7">
        <w:rPr>
          <w:rFonts w:ascii="Palatino" w:hAnsi="Palatino" w:cs="Calibri"/>
          <w:b/>
          <w:color w:val="000000" w:themeColor="text1"/>
          <w:sz w:val="20"/>
          <w:szCs w:val="20"/>
        </w:rPr>
        <w:t>Adv Func Materials</w:t>
      </w:r>
      <w:r w:rsidRPr="003A4DE7">
        <w:rPr>
          <w:rFonts w:ascii="Palatino" w:hAnsi="Palatino" w:cs="Calibri"/>
          <w:color w:val="000000" w:themeColor="text1"/>
          <w:sz w:val="20"/>
          <w:szCs w:val="20"/>
        </w:rPr>
        <w:t xml:space="preserve">. </w:t>
      </w:r>
      <w:r w:rsidR="004B6D3C" w:rsidRPr="003A4DE7">
        <w:rPr>
          <w:rStyle w:val="docsum-journal-citation"/>
          <w:rFonts w:ascii="Palatino" w:hAnsi="Palatino" w:cs="Segoe UI"/>
          <w:color w:val="000000" w:themeColor="text1"/>
          <w:sz w:val="20"/>
          <w:szCs w:val="20"/>
          <w:shd w:val="clear" w:color="auto" w:fill="FFFFFF"/>
        </w:rPr>
        <w:t xml:space="preserve">Dec 19;29(51):1904992. </w:t>
      </w:r>
      <w:proofErr w:type="spellStart"/>
      <w:r w:rsidR="004B6D3C" w:rsidRPr="003A4DE7">
        <w:rPr>
          <w:rStyle w:val="docsum-journal-citation"/>
          <w:rFonts w:ascii="Palatino" w:hAnsi="Palatino" w:cs="Segoe UI"/>
          <w:color w:val="000000" w:themeColor="text1"/>
          <w:sz w:val="20"/>
          <w:szCs w:val="20"/>
          <w:shd w:val="clear" w:color="auto" w:fill="FFFFFF"/>
        </w:rPr>
        <w:t>doi</w:t>
      </w:r>
      <w:proofErr w:type="spellEnd"/>
      <w:r w:rsidR="004B6D3C" w:rsidRPr="003A4DE7">
        <w:rPr>
          <w:rStyle w:val="docsum-journal-citation"/>
          <w:rFonts w:ascii="Palatino" w:hAnsi="Palatino" w:cs="Segoe UI"/>
          <w:color w:val="000000" w:themeColor="text1"/>
          <w:sz w:val="20"/>
          <w:szCs w:val="20"/>
          <w:shd w:val="clear" w:color="auto" w:fill="FFFFFF"/>
        </w:rPr>
        <w:t xml:space="preserve">: 10.1002/adfm.201904992. </w:t>
      </w:r>
      <w:proofErr w:type="spellStart"/>
      <w:r w:rsidR="004B6D3C" w:rsidRPr="003A4DE7">
        <w:rPr>
          <w:rStyle w:val="docsum-journal-citation"/>
          <w:rFonts w:ascii="Palatino" w:hAnsi="Palatino" w:cs="Segoe UI"/>
          <w:color w:val="000000" w:themeColor="text1"/>
          <w:sz w:val="20"/>
          <w:szCs w:val="20"/>
          <w:shd w:val="clear" w:color="auto" w:fill="FFFFFF"/>
        </w:rPr>
        <w:t>Epub</w:t>
      </w:r>
      <w:proofErr w:type="spellEnd"/>
      <w:r w:rsidR="004B6D3C" w:rsidRPr="003A4DE7">
        <w:rPr>
          <w:rStyle w:val="docsum-journal-citation"/>
          <w:rFonts w:ascii="Palatino" w:hAnsi="Palatino" w:cs="Segoe UI"/>
          <w:color w:val="000000" w:themeColor="text1"/>
          <w:sz w:val="20"/>
          <w:szCs w:val="20"/>
          <w:shd w:val="clear" w:color="auto" w:fill="FFFFFF"/>
        </w:rPr>
        <w:t xml:space="preserve"> 2019 Oct 10.</w:t>
      </w:r>
      <w:r w:rsidR="004B6D3C" w:rsidRPr="003A4DE7">
        <w:rPr>
          <w:rStyle w:val="citation-part"/>
          <w:rFonts w:ascii="Palatino" w:hAnsi="Palatino" w:cs="Segoe UI"/>
          <w:color w:val="000000" w:themeColor="text1"/>
          <w:sz w:val="20"/>
          <w:szCs w:val="20"/>
          <w:shd w:val="clear" w:color="auto" w:fill="FFFFFF"/>
        </w:rPr>
        <w:t>PMID: </w:t>
      </w:r>
      <w:r w:rsidR="004B6D3C" w:rsidRPr="003A4DE7">
        <w:rPr>
          <w:rStyle w:val="docsum-pmid"/>
          <w:rFonts w:ascii="Palatino" w:hAnsi="Palatino" w:cs="Segoe UI"/>
          <w:color w:val="000000" w:themeColor="text1"/>
          <w:sz w:val="20"/>
          <w:szCs w:val="20"/>
          <w:shd w:val="clear" w:color="auto" w:fill="FFFFFF"/>
        </w:rPr>
        <w:t>33041743</w:t>
      </w:r>
      <w:r w:rsidR="004B6D3C" w:rsidRPr="003A4DE7">
        <w:rPr>
          <w:rFonts w:ascii="Palatino" w:hAnsi="Palatino" w:cs="Segoe UI"/>
          <w:color w:val="000000" w:themeColor="text1"/>
          <w:sz w:val="20"/>
          <w:szCs w:val="20"/>
          <w:shd w:val="clear" w:color="auto" w:fill="FFFFFF"/>
        </w:rPr>
        <w:t> </w:t>
      </w:r>
      <w:r w:rsidR="00EE3FE0" w:rsidRPr="003A4DE7">
        <w:rPr>
          <w:rFonts w:ascii="Palatino" w:hAnsi="Palatino"/>
          <w:color w:val="000000" w:themeColor="text1"/>
          <w:sz w:val="20"/>
          <w:szCs w:val="20"/>
        </w:rPr>
        <w:t>.</w:t>
      </w:r>
    </w:p>
    <w:p w14:paraId="4E2E9134" w14:textId="167D030C" w:rsidR="00EE3FE0" w:rsidRPr="003A4DE7" w:rsidRDefault="00EE3FE0" w:rsidP="003E6C51">
      <w:pPr>
        <w:numPr>
          <w:ilvl w:val="0"/>
          <w:numId w:val="11"/>
        </w:numPr>
        <w:tabs>
          <w:tab w:val="left" w:pos="810"/>
        </w:tabs>
        <w:spacing w:after="120"/>
        <w:ind w:left="547" w:hanging="547"/>
        <w:jc w:val="both"/>
        <w:rPr>
          <w:rFonts w:ascii="Palatino" w:hAnsi="Palatino"/>
          <w:color w:val="000000" w:themeColor="text1"/>
          <w:sz w:val="20"/>
          <w:szCs w:val="20"/>
        </w:rPr>
      </w:pPr>
      <w:r w:rsidRPr="003A4DE7">
        <w:rPr>
          <w:rFonts w:ascii="Palatino" w:hAnsi="Palatino" w:cs="Arial"/>
          <w:color w:val="000000" w:themeColor="text1"/>
          <w:sz w:val="20"/>
          <w:szCs w:val="20"/>
          <w:shd w:val="clear" w:color="auto" w:fill="FFFFFF"/>
        </w:rPr>
        <w:t>Makela AV, Gaudet JM, Schott MA, Sehl OC, </w:t>
      </w:r>
      <w:r w:rsidRPr="003A4DE7">
        <w:rPr>
          <w:rFonts w:ascii="Palatino" w:hAnsi="Palatino" w:cs="Arial"/>
          <w:bCs/>
          <w:color w:val="000000" w:themeColor="text1"/>
          <w:sz w:val="20"/>
          <w:szCs w:val="20"/>
          <w:u w:val="single"/>
          <w:shd w:val="clear" w:color="auto" w:fill="FFFFFF"/>
        </w:rPr>
        <w:t>Contag</w:t>
      </w:r>
      <w:r w:rsidRPr="003A4DE7">
        <w:rPr>
          <w:rFonts w:ascii="Palatino" w:hAnsi="Palatino" w:cs="Arial"/>
          <w:color w:val="000000" w:themeColor="text1"/>
          <w:sz w:val="20"/>
          <w:szCs w:val="20"/>
          <w:u w:val="single"/>
          <w:shd w:val="clear" w:color="auto" w:fill="FFFFFF"/>
        </w:rPr>
        <w:t> CH,</w:t>
      </w:r>
      <w:r w:rsidRPr="003A4DE7">
        <w:rPr>
          <w:rFonts w:ascii="Palatino" w:hAnsi="Palatino" w:cs="Arial"/>
          <w:color w:val="000000" w:themeColor="text1"/>
          <w:sz w:val="20"/>
          <w:szCs w:val="20"/>
          <w:shd w:val="clear" w:color="auto" w:fill="FFFFFF"/>
        </w:rPr>
        <w:t xml:space="preserve"> Foster PJ</w:t>
      </w:r>
      <w:r w:rsidRPr="003A4DE7">
        <w:rPr>
          <w:rFonts w:ascii="Palatino" w:hAnsi="Palatino"/>
          <w:color w:val="000000" w:themeColor="text1"/>
          <w:sz w:val="20"/>
          <w:szCs w:val="20"/>
        </w:rPr>
        <w:t xml:space="preserve">. (2020) Magnetic particle imaging of macrophages associated with cancer: filling the voids left by iron-based magnetic resonance imaging. </w:t>
      </w:r>
      <w:r w:rsidRPr="003A4DE7">
        <w:rPr>
          <w:rFonts w:ascii="Palatino" w:hAnsi="Palatino"/>
          <w:b/>
          <w:color w:val="000000" w:themeColor="text1"/>
          <w:sz w:val="20"/>
          <w:szCs w:val="20"/>
        </w:rPr>
        <w:t>Mol. Imaging and Biol</w:t>
      </w:r>
      <w:r w:rsidRPr="003A4DE7">
        <w:rPr>
          <w:rFonts w:ascii="Palatino" w:hAnsi="Palatino"/>
          <w:color w:val="000000" w:themeColor="text1"/>
          <w:sz w:val="20"/>
          <w:szCs w:val="20"/>
        </w:rPr>
        <w:t xml:space="preserve">. </w:t>
      </w:r>
      <w:r w:rsidR="004E2714" w:rsidRPr="003A4DE7">
        <w:rPr>
          <w:rFonts w:ascii="Palatino" w:hAnsi="Palatino" w:cs="Arial"/>
          <w:color w:val="000000" w:themeColor="text1"/>
          <w:sz w:val="20"/>
          <w:szCs w:val="20"/>
          <w:shd w:val="clear" w:color="auto" w:fill="FFFFFF"/>
        </w:rPr>
        <w:t>22(4): 958-968.</w:t>
      </w:r>
    </w:p>
    <w:p w14:paraId="6535F5C9" w14:textId="62231FB2" w:rsidR="00EC2BBC" w:rsidRPr="003A4DE7" w:rsidRDefault="009D29F7" w:rsidP="00BC1C93">
      <w:pPr>
        <w:numPr>
          <w:ilvl w:val="0"/>
          <w:numId w:val="11"/>
        </w:numPr>
        <w:tabs>
          <w:tab w:val="left" w:pos="810"/>
        </w:tabs>
        <w:spacing w:after="120"/>
        <w:ind w:left="540" w:hanging="540"/>
        <w:jc w:val="both"/>
        <w:rPr>
          <w:rFonts w:ascii="Palatino" w:hAnsi="Palatino"/>
          <w:color w:val="000000" w:themeColor="text1"/>
          <w:sz w:val="20"/>
          <w:szCs w:val="20"/>
        </w:rPr>
      </w:pPr>
      <w:r w:rsidRPr="003A4DE7">
        <w:rPr>
          <w:rFonts w:ascii="Palatino" w:eastAsia="Times" w:hAnsi="Palatino" w:cs="Helvetica"/>
          <w:color w:val="000000" w:themeColor="text1"/>
          <w:sz w:val="20"/>
          <w:szCs w:val="20"/>
        </w:rPr>
        <w:t xml:space="preserve">Wardak, M, Gowrishankar, G, Zhao, X, Liu, Y, Chang, E, </w:t>
      </w:r>
      <w:proofErr w:type="spellStart"/>
      <w:r w:rsidRPr="003A4DE7">
        <w:rPr>
          <w:rFonts w:ascii="Palatino" w:eastAsia="Times" w:hAnsi="Palatino" w:cs="Helvetica"/>
          <w:color w:val="000000" w:themeColor="text1"/>
          <w:sz w:val="20"/>
          <w:szCs w:val="20"/>
        </w:rPr>
        <w:t>Namavari</w:t>
      </w:r>
      <w:proofErr w:type="spellEnd"/>
      <w:r w:rsidRPr="003A4DE7">
        <w:rPr>
          <w:rFonts w:ascii="Palatino" w:eastAsia="Times" w:hAnsi="Palatino" w:cs="Helvetica"/>
          <w:color w:val="000000" w:themeColor="text1"/>
          <w:sz w:val="20"/>
          <w:szCs w:val="20"/>
        </w:rPr>
        <w:t xml:space="preserve">, M, Haywood, T, Gabr, MT, </w:t>
      </w:r>
      <w:proofErr w:type="spellStart"/>
      <w:r w:rsidRPr="003A4DE7">
        <w:rPr>
          <w:rFonts w:ascii="Palatino" w:eastAsia="Times" w:hAnsi="Palatino" w:cs="Helvetica"/>
          <w:color w:val="000000" w:themeColor="text1"/>
          <w:sz w:val="20"/>
          <w:szCs w:val="20"/>
        </w:rPr>
        <w:t>Neofytou</w:t>
      </w:r>
      <w:proofErr w:type="spellEnd"/>
      <w:r w:rsidRPr="003A4DE7">
        <w:rPr>
          <w:rFonts w:ascii="Palatino" w:eastAsia="Times" w:hAnsi="Palatino" w:cs="Helvetica"/>
          <w:color w:val="000000" w:themeColor="text1"/>
          <w:sz w:val="20"/>
          <w:szCs w:val="20"/>
        </w:rPr>
        <w:t xml:space="preserve">, E, </w:t>
      </w:r>
      <w:proofErr w:type="spellStart"/>
      <w:r w:rsidRPr="003A4DE7">
        <w:rPr>
          <w:rFonts w:ascii="Palatino" w:eastAsia="Times" w:hAnsi="Palatino" w:cs="Helvetica"/>
          <w:color w:val="000000" w:themeColor="text1"/>
          <w:sz w:val="20"/>
          <w:szCs w:val="20"/>
        </w:rPr>
        <w:t>Chour</w:t>
      </w:r>
      <w:proofErr w:type="spellEnd"/>
      <w:r w:rsidRPr="003A4DE7">
        <w:rPr>
          <w:rFonts w:ascii="Palatino" w:eastAsia="Times" w:hAnsi="Palatino" w:cs="Helvetica"/>
          <w:color w:val="000000" w:themeColor="text1"/>
          <w:sz w:val="20"/>
          <w:szCs w:val="20"/>
        </w:rPr>
        <w:t xml:space="preserve">, T, Qin, X, Vilches-Moure, JG, Hardy, J, </w:t>
      </w:r>
      <w:r w:rsidRPr="003A4DE7">
        <w:rPr>
          <w:rFonts w:ascii="Palatino" w:eastAsia="Times" w:hAnsi="Palatino" w:cs="Helvetica"/>
          <w:color w:val="000000" w:themeColor="text1"/>
          <w:sz w:val="20"/>
          <w:szCs w:val="20"/>
          <w:u w:val="single"/>
        </w:rPr>
        <w:t>Contag, CH</w:t>
      </w:r>
      <w:r w:rsidRPr="003A4DE7">
        <w:rPr>
          <w:rFonts w:ascii="Palatino" w:eastAsia="Times" w:hAnsi="Palatino" w:cs="Helvetica"/>
          <w:color w:val="000000" w:themeColor="text1"/>
          <w:sz w:val="20"/>
          <w:szCs w:val="20"/>
        </w:rPr>
        <w:t>, McConnell, MV, Wu, JC, Gambhir, SS (2020) Molecular imaging of infective endocarditis with 6''-[(18)F]</w:t>
      </w:r>
      <w:proofErr w:type="spellStart"/>
      <w:r w:rsidRPr="003A4DE7">
        <w:rPr>
          <w:rFonts w:ascii="Palatino" w:eastAsia="Times" w:hAnsi="Palatino" w:cs="Helvetica"/>
          <w:color w:val="000000" w:themeColor="text1"/>
          <w:sz w:val="20"/>
          <w:szCs w:val="20"/>
        </w:rPr>
        <w:t>Fluoromaltotriose</w:t>
      </w:r>
      <w:proofErr w:type="spellEnd"/>
      <w:r w:rsidRPr="003A4DE7">
        <w:rPr>
          <w:rFonts w:ascii="Palatino" w:eastAsia="Times" w:hAnsi="Palatino" w:cs="Helvetica"/>
          <w:color w:val="000000" w:themeColor="text1"/>
          <w:sz w:val="20"/>
          <w:szCs w:val="20"/>
        </w:rPr>
        <w:t xml:space="preserve"> positron emission tomography-computed tomography. </w:t>
      </w:r>
      <w:r w:rsidRPr="003A4DE7">
        <w:rPr>
          <w:rFonts w:ascii="Palatino" w:eastAsia="Times" w:hAnsi="Palatino" w:cs="Helvetica"/>
          <w:b/>
          <w:iCs/>
          <w:color w:val="000000" w:themeColor="text1"/>
          <w:sz w:val="20"/>
          <w:szCs w:val="20"/>
        </w:rPr>
        <w:t>Circulation</w:t>
      </w:r>
      <w:r w:rsidRPr="003A4DE7">
        <w:rPr>
          <w:rFonts w:ascii="Palatino" w:eastAsia="Times" w:hAnsi="Palatino" w:cs="Helvetica"/>
          <w:color w:val="000000" w:themeColor="text1"/>
          <w:sz w:val="20"/>
          <w:szCs w:val="20"/>
        </w:rPr>
        <w:t xml:space="preserve"> </w:t>
      </w:r>
      <w:r w:rsidRPr="003A4DE7">
        <w:rPr>
          <w:rFonts w:ascii="Palatino" w:eastAsia="Times" w:hAnsi="Palatino" w:cs="Helvetica"/>
          <w:bCs/>
          <w:color w:val="000000" w:themeColor="text1"/>
          <w:sz w:val="20"/>
          <w:szCs w:val="20"/>
        </w:rPr>
        <w:t>14</w:t>
      </w:r>
      <w:r w:rsidR="00A7605D" w:rsidRPr="003A4DE7">
        <w:rPr>
          <w:rFonts w:ascii="Palatino" w:eastAsia="Times" w:hAnsi="Palatino" w:cs="Helvetica"/>
          <w:color w:val="000000" w:themeColor="text1"/>
          <w:sz w:val="20"/>
          <w:szCs w:val="20"/>
        </w:rPr>
        <w:t>1(21)</w:t>
      </w:r>
      <w:r w:rsidR="00DE5678" w:rsidRPr="003A4DE7">
        <w:rPr>
          <w:rFonts w:ascii="Palatino" w:eastAsia="Times" w:hAnsi="Palatino" w:cs="Helvetica"/>
          <w:color w:val="000000" w:themeColor="text1"/>
          <w:sz w:val="20"/>
          <w:szCs w:val="20"/>
        </w:rPr>
        <w:t>:</w:t>
      </w:r>
      <w:r w:rsidRPr="003A4DE7">
        <w:rPr>
          <w:rFonts w:ascii="Palatino" w:eastAsia="Times" w:hAnsi="Palatino" w:cs="Helvetica"/>
          <w:color w:val="000000" w:themeColor="text1"/>
          <w:sz w:val="20"/>
          <w:szCs w:val="20"/>
        </w:rPr>
        <w:t xml:space="preserve"> 1729-1731, doi:10.1161/CIRCULATIONAHA.119.043924.</w:t>
      </w:r>
    </w:p>
    <w:p w14:paraId="0224CDE5" w14:textId="5968A1F4" w:rsidR="00EC2BBC" w:rsidRPr="003A4DE7" w:rsidRDefault="00662E2C" w:rsidP="00BC1C93">
      <w:pPr>
        <w:numPr>
          <w:ilvl w:val="0"/>
          <w:numId w:val="11"/>
        </w:numPr>
        <w:tabs>
          <w:tab w:val="left" w:pos="810"/>
        </w:tabs>
        <w:spacing w:after="120"/>
        <w:ind w:left="540" w:hanging="540"/>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Kalasshnikova</w:t>
      </w:r>
      <w:proofErr w:type="spellEnd"/>
      <w:r w:rsidRPr="003A4DE7">
        <w:rPr>
          <w:rFonts w:ascii="Palatino" w:hAnsi="Palatino"/>
          <w:color w:val="000000" w:themeColor="text1"/>
          <w:sz w:val="20"/>
          <w:szCs w:val="20"/>
        </w:rPr>
        <w:t xml:space="preserve">, I, Chung, S-J, </w:t>
      </w:r>
      <w:proofErr w:type="spellStart"/>
      <w:r w:rsidRPr="003A4DE7">
        <w:rPr>
          <w:rFonts w:ascii="Palatino" w:hAnsi="Palatino"/>
          <w:color w:val="000000" w:themeColor="text1"/>
          <w:sz w:val="20"/>
          <w:szCs w:val="20"/>
        </w:rPr>
        <w:t>Nafiujjaman</w:t>
      </w:r>
      <w:proofErr w:type="spellEnd"/>
      <w:r w:rsidRPr="003A4DE7">
        <w:rPr>
          <w:rFonts w:ascii="Palatino" w:hAnsi="Palatino"/>
          <w:color w:val="000000" w:themeColor="text1"/>
          <w:sz w:val="20"/>
          <w:szCs w:val="20"/>
        </w:rPr>
        <w:t xml:space="preserve">, M, Hill, ML, Siziba, ME,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Kim, T (2020) Ceria-based </w:t>
      </w:r>
      <w:proofErr w:type="spellStart"/>
      <w:r w:rsidRPr="003A4DE7">
        <w:rPr>
          <w:rFonts w:ascii="Palatino" w:hAnsi="Palatino"/>
          <w:color w:val="000000" w:themeColor="text1"/>
          <w:sz w:val="20"/>
          <w:szCs w:val="20"/>
        </w:rPr>
        <w:t>nanotheranostic</w:t>
      </w:r>
      <w:proofErr w:type="spellEnd"/>
      <w:r w:rsidRPr="003A4DE7">
        <w:rPr>
          <w:rFonts w:ascii="Palatino" w:hAnsi="Palatino"/>
          <w:color w:val="000000" w:themeColor="text1"/>
          <w:sz w:val="20"/>
          <w:szCs w:val="20"/>
        </w:rPr>
        <w:t xml:space="preserve"> agent for rheumatoid arthritis. </w:t>
      </w:r>
      <w:r w:rsidRPr="003A4DE7">
        <w:rPr>
          <w:rFonts w:ascii="Palatino" w:hAnsi="Palatino"/>
          <w:b/>
          <w:color w:val="000000" w:themeColor="text1"/>
          <w:sz w:val="20"/>
          <w:szCs w:val="20"/>
        </w:rPr>
        <w:t>Theranostics</w:t>
      </w:r>
      <w:r w:rsidRPr="003A4DE7">
        <w:rPr>
          <w:rFonts w:ascii="Palatino" w:hAnsi="Palatino"/>
          <w:color w:val="000000" w:themeColor="text1"/>
          <w:sz w:val="20"/>
          <w:szCs w:val="20"/>
        </w:rPr>
        <w:t xml:space="preserve"> 10(26): 11863-11880. PMID: 3320431</w:t>
      </w:r>
      <w:r w:rsidR="00B35001" w:rsidRPr="003A4DE7">
        <w:rPr>
          <w:rFonts w:ascii="Palatino" w:hAnsi="Palatino"/>
          <w:color w:val="000000" w:themeColor="text1"/>
          <w:sz w:val="20"/>
          <w:szCs w:val="20"/>
        </w:rPr>
        <w:t>6</w:t>
      </w:r>
    </w:p>
    <w:p w14:paraId="3D10E8E6" w14:textId="3014F69B" w:rsidR="005D74AA" w:rsidRPr="003A4DE7" w:rsidRDefault="003E6C51" w:rsidP="00BC1C93">
      <w:pPr>
        <w:pStyle w:val="ListParagraph"/>
        <w:numPr>
          <w:ilvl w:val="0"/>
          <w:numId w:val="11"/>
        </w:numPr>
        <w:spacing w:after="120"/>
        <w:ind w:left="547" w:hanging="547"/>
        <w:jc w:val="both"/>
        <w:rPr>
          <w:rStyle w:val="Hyperlink"/>
          <w:rFonts w:ascii="Palatino" w:hAnsi="Palatino"/>
          <w:color w:val="000000" w:themeColor="text1"/>
          <w:sz w:val="20"/>
          <w:szCs w:val="20"/>
          <w:u w:val="none"/>
        </w:rPr>
      </w:pPr>
      <w:r w:rsidRPr="003A4DE7">
        <w:rPr>
          <w:rFonts w:ascii="Palatino" w:hAnsi="Palatino"/>
          <w:bCs/>
          <w:color w:val="000000" w:themeColor="text1"/>
          <w:sz w:val="20"/>
          <w:szCs w:val="20"/>
          <w:shd w:val="clear" w:color="auto" w:fill="FFFFFF"/>
        </w:rPr>
        <w:t xml:space="preserve">Yim, JJ, Harmsen, S, </w:t>
      </w:r>
      <w:proofErr w:type="spellStart"/>
      <w:r w:rsidRPr="003A4DE7">
        <w:rPr>
          <w:rFonts w:ascii="Palatino" w:hAnsi="Palatino"/>
          <w:bCs/>
          <w:color w:val="000000" w:themeColor="text1"/>
          <w:sz w:val="20"/>
          <w:szCs w:val="20"/>
          <w:shd w:val="clear" w:color="auto" w:fill="FFFFFF"/>
        </w:rPr>
        <w:t>Flisikowski</w:t>
      </w:r>
      <w:proofErr w:type="spellEnd"/>
      <w:r w:rsidRPr="003A4DE7">
        <w:rPr>
          <w:rFonts w:ascii="Palatino" w:hAnsi="Palatino"/>
          <w:bCs/>
          <w:color w:val="000000" w:themeColor="text1"/>
          <w:sz w:val="20"/>
          <w:szCs w:val="20"/>
          <w:shd w:val="clear" w:color="auto" w:fill="FFFFFF"/>
        </w:rPr>
        <w:t xml:space="preserve">, K, </w:t>
      </w:r>
      <w:proofErr w:type="spellStart"/>
      <w:r w:rsidRPr="003A4DE7">
        <w:rPr>
          <w:rFonts w:ascii="Palatino" w:hAnsi="Palatino"/>
          <w:bCs/>
          <w:color w:val="000000" w:themeColor="text1"/>
          <w:sz w:val="20"/>
          <w:szCs w:val="20"/>
          <w:shd w:val="clear" w:color="auto" w:fill="FFFFFF"/>
        </w:rPr>
        <w:t>Flisikowska</w:t>
      </w:r>
      <w:proofErr w:type="spellEnd"/>
      <w:r w:rsidRPr="003A4DE7">
        <w:rPr>
          <w:rFonts w:ascii="Palatino" w:hAnsi="Palatino"/>
          <w:bCs/>
          <w:color w:val="000000" w:themeColor="text1"/>
          <w:sz w:val="20"/>
          <w:szCs w:val="20"/>
          <w:shd w:val="clear" w:color="auto" w:fill="FFFFFF"/>
        </w:rPr>
        <w:t xml:space="preserve">, T, Namkoong, H, Garland, M, van den Berg, NS, Vilches-Moure, J, </w:t>
      </w:r>
      <w:proofErr w:type="spellStart"/>
      <w:r w:rsidRPr="003A4DE7">
        <w:rPr>
          <w:rFonts w:ascii="Palatino" w:hAnsi="Palatino"/>
          <w:bCs/>
          <w:color w:val="000000" w:themeColor="text1"/>
          <w:sz w:val="20"/>
          <w:szCs w:val="20"/>
          <w:shd w:val="clear" w:color="auto" w:fill="FFFFFF"/>
        </w:rPr>
        <w:t>Schniele</w:t>
      </w:r>
      <w:proofErr w:type="spellEnd"/>
      <w:r w:rsidRPr="003A4DE7">
        <w:rPr>
          <w:rFonts w:ascii="Palatino" w:hAnsi="Palatino"/>
          <w:bCs/>
          <w:color w:val="000000" w:themeColor="text1"/>
          <w:sz w:val="20"/>
          <w:szCs w:val="20"/>
          <w:shd w:val="clear" w:color="auto" w:fill="FFFFFF"/>
        </w:rPr>
        <w:t xml:space="preserve">, A, Saur, D, </w:t>
      </w:r>
      <w:proofErr w:type="spellStart"/>
      <w:r w:rsidRPr="003A4DE7">
        <w:rPr>
          <w:rFonts w:ascii="Palatino" w:hAnsi="Palatino"/>
          <w:bCs/>
          <w:color w:val="000000" w:themeColor="text1"/>
          <w:sz w:val="20"/>
          <w:szCs w:val="20"/>
          <w:shd w:val="clear" w:color="auto" w:fill="FFFFFF"/>
        </w:rPr>
        <w:t>Glasl</w:t>
      </w:r>
      <w:proofErr w:type="spellEnd"/>
      <w:r w:rsidRPr="003A4DE7">
        <w:rPr>
          <w:rFonts w:ascii="Palatino" w:hAnsi="Palatino"/>
          <w:bCs/>
          <w:color w:val="000000" w:themeColor="text1"/>
          <w:sz w:val="20"/>
          <w:szCs w:val="20"/>
          <w:shd w:val="clear" w:color="auto" w:fill="FFFFFF"/>
        </w:rPr>
        <w:t xml:space="preserve">, S, </w:t>
      </w:r>
      <w:proofErr w:type="spellStart"/>
      <w:r w:rsidRPr="003A4DE7">
        <w:rPr>
          <w:rFonts w:ascii="Palatino" w:hAnsi="Palatino"/>
          <w:bCs/>
          <w:color w:val="000000" w:themeColor="text1"/>
          <w:sz w:val="20"/>
          <w:szCs w:val="20"/>
          <w:shd w:val="clear" w:color="auto" w:fill="FFFFFF"/>
        </w:rPr>
        <w:t>Gkorpas</w:t>
      </w:r>
      <w:proofErr w:type="spellEnd"/>
      <w:r w:rsidRPr="003A4DE7">
        <w:rPr>
          <w:rFonts w:ascii="Palatino" w:hAnsi="Palatino"/>
          <w:bCs/>
          <w:color w:val="000000" w:themeColor="text1"/>
          <w:sz w:val="20"/>
          <w:szCs w:val="20"/>
          <w:shd w:val="clear" w:color="auto" w:fill="FFFFFF"/>
        </w:rPr>
        <w:t xml:space="preserve">, D, </w:t>
      </w:r>
      <w:proofErr w:type="spellStart"/>
      <w:r w:rsidRPr="003A4DE7">
        <w:rPr>
          <w:rFonts w:ascii="Palatino" w:hAnsi="Palatino"/>
          <w:bCs/>
          <w:color w:val="000000" w:themeColor="text1"/>
          <w:sz w:val="20"/>
          <w:szCs w:val="20"/>
          <w:shd w:val="clear" w:color="auto" w:fill="FFFFFF"/>
        </w:rPr>
        <w:t>Habtezion</w:t>
      </w:r>
      <w:proofErr w:type="spellEnd"/>
      <w:r w:rsidRPr="003A4DE7">
        <w:rPr>
          <w:rFonts w:ascii="Palatino" w:hAnsi="Palatino"/>
          <w:bCs/>
          <w:color w:val="000000" w:themeColor="text1"/>
          <w:sz w:val="20"/>
          <w:szCs w:val="20"/>
          <w:shd w:val="clear" w:color="auto" w:fill="FFFFFF"/>
        </w:rPr>
        <w:t xml:space="preserve">, A, </w:t>
      </w:r>
      <w:proofErr w:type="spellStart"/>
      <w:r w:rsidRPr="003A4DE7">
        <w:rPr>
          <w:rFonts w:ascii="Palatino" w:hAnsi="Palatino"/>
          <w:bCs/>
          <w:color w:val="000000" w:themeColor="text1"/>
          <w:sz w:val="20"/>
          <w:szCs w:val="20"/>
          <w:shd w:val="clear" w:color="auto" w:fill="FFFFFF"/>
        </w:rPr>
        <w:t>Ntziachristos</w:t>
      </w:r>
      <w:proofErr w:type="spellEnd"/>
      <w:r w:rsidRPr="003A4DE7">
        <w:rPr>
          <w:rFonts w:ascii="Palatino" w:hAnsi="Palatino"/>
          <w:bCs/>
          <w:color w:val="000000" w:themeColor="text1"/>
          <w:sz w:val="20"/>
          <w:szCs w:val="20"/>
          <w:shd w:val="clear" w:color="auto" w:fill="FFFFFF"/>
        </w:rPr>
        <w:t xml:space="preserve">, V, </w:t>
      </w:r>
      <w:r w:rsidRPr="003A4DE7">
        <w:rPr>
          <w:rFonts w:ascii="Palatino" w:hAnsi="Palatino"/>
          <w:bCs/>
          <w:color w:val="000000" w:themeColor="text1"/>
          <w:sz w:val="20"/>
          <w:szCs w:val="20"/>
          <w:u w:val="single"/>
          <w:shd w:val="clear" w:color="auto" w:fill="FFFFFF"/>
        </w:rPr>
        <w:t>Contag, CH</w:t>
      </w:r>
      <w:r w:rsidRPr="003A4DE7">
        <w:rPr>
          <w:rFonts w:ascii="Palatino" w:hAnsi="Palatino"/>
          <w:bCs/>
          <w:color w:val="000000" w:themeColor="text1"/>
          <w:sz w:val="20"/>
          <w:szCs w:val="20"/>
          <w:shd w:val="clear" w:color="auto" w:fill="FFFFFF"/>
        </w:rPr>
        <w:t xml:space="preserve">, Gambhir, SS, </w:t>
      </w:r>
      <w:proofErr w:type="spellStart"/>
      <w:r w:rsidRPr="003A4DE7">
        <w:rPr>
          <w:rFonts w:ascii="Palatino" w:hAnsi="Palatino"/>
          <w:bCs/>
          <w:color w:val="000000" w:themeColor="text1"/>
          <w:sz w:val="20"/>
          <w:szCs w:val="20"/>
          <w:shd w:val="clear" w:color="auto" w:fill="FFFFFF"/>
        </w:rPr>
        <w:t>Bogyo</w:t>
      </w:r>
      <w:proofErr w:type="spellEnd"/>
      <w:r w:rsidRPr="003A4DE7">
        <w:rPr>
          <w:rFonts w:ascii="Palatino" w:hAnsi="Palatino"/>
          <w:bCs/>
          <w:color w:val="000000" w:themeColor="text1"/>
          <w:sz w:val="20"/>
          <w:szCs w:val="20"/>
          <w:shd w:val="clear" w:color="auto" w:fill="FFFFFF"/>
        </w:rPr>
        <w:t xml:space="preserve">, M, Rogalla, S (2021) A protease-activated, near-infrared fluorescent probe for early endoscopic detection of premalignant gastrointestinal lesions. </w:t>
      </w:r>
      <w:r w:rsidRPr="003A4DE7">
        <w:rPr>
          <w:rFonts w:ascii="Palatino" w:hAnsi="Palatino"/>
          <w:b/>
          <w:bCs/>
          <w:color w:val="000000" w:themeColor="text1"/>
          <w:sz w:val="20"/>
          <w:szCs w:val="20"/>
          <w:shd w:val="clear" w:color="auto" w:fill="FFFFFF"/>
        </w:rPr>
        <w:t xml:space="preserve">Proc Nat </w:t>
      </w:r>
      <w:proofErr w:type="spellStart"/>
      <w:r w:rsidRPr="003A4DE7">
        <w:rPr>
          <w:rFonts w:ascii="Palatino" w:hAnsi="Palatino"/>
          <w:b/>
          <w:bCs/>
          <w:color w:val="000000" w:themeColor="text1"/>
          <w:sz w:val="20"/>
          <w:szCs w:val="20"/>
          <w:shd w:val="clear" w:color="auto" w:fill="FFFFFF"/>
        </w:rPr>
        <w:t>Acad</w:t>
      </w:r>
      <w:proofErr w:type="spellEnd"/>
      <w:r w:rsidRPr="003A4DE7">
        <w:rPr>
          <w:rFonts w:ascii="Palatino" w:hAnsi="Palatino"/>
          <w:b/>
          <w:bCs/>
          <w:color w:val="000000" w:themeColor="text1"/>
          <w:sz w:val="20"/>
          <w:szCs w:val="20"/>
          <w:shd w:val="clear" w:color="auto" w:fill="FFFFFF"/>
        </w:rPr>
        <w:t xml:space="preserve"> Sci, USA</w:t>
      </w:r>
      <w:r w:rsidRPr="003A4DE7">
        <w:rPr>
          <w:rFonts w:ascii="Palatino" w:hAnsi="Palatino"/>
          <w:bCs/>
          <w:color w:val="000000" w:themeColor="text1"/>
          <w:sz w:val="20"/>
          <w:szCs w:val="20"/>
          <w:shd w:val="clear" w:color="auto" w:fill="FFFFFF"/>
        </w:rPr>
        <w:t xml:space="preserve"> 118(1): </w:t>
      </w:r>
      <w:r w:rsidR="005D74AA" w:rsidRPr="003A4DE7">
        <w:rPr>
          <w:rStyle w:val="highwire-cite-metadata-pages"/>
          <w:rFonts w:ascii="Palatino" w:hAnsi="Palatino"/>
          <w:color w:val="000000" w:themeColor="text1"/>
          <w:sz w:val="20"/>
          <w:szCs w:val="20"/>
          <w:shd w:val="clear" w:color="auto" w:fill="FFFFFF"/>
        </w:rPr>
        <w:t>e2008072118; </w:t>
      </w:r>
      <w:hyperlink r:id="rId14" w:history="1">
        <w:r w:rsidR="005D74AA" w:rsidRPr="003A4DE7">
          <w:rPr>
            <w:rStyle w:val="Hyperlink"/>
            <w:rFonts w:ascii="Palatino" w:hAnsi="Palatino"/>
            <w:color w:val="000000" w:themeColor="text1"/>
            <w:sz w:val="20"/>
            <w:szCs w:val="20"/>
            <w:u w:val="none"/>
          </w:rPr>
          <w:t>https://doi.org/10.1073/pnas.2008072118</w:t>
        </w:r>
      </w:hyperlink>
    </w:p>
    <w:p w14:paraId="2F457692" w14:textId="77777777" w:rsidR="00583669" w:rsidRPr="003A4DE7" w:rsidRDefault="00583669" w:rsidP="00BC1C93">
      <w:pPr>
        <w:pStyle w:val="ListParagraph"/>
        <w:spacing w:after="120"/>
        <w:ind w:left="547"/>
        <w:jc w:val="both"/>
        <w:rPr>
          <w:rStyle w:val="highwire-cite-metadata-doi"/>
          <w:rFonts w:ascii="Palatino" w:hAnsi="Palatino"/>
          <w:color w:val="000000" w:themeColor="text1"/>
          <w:sz w:val="12"/>
          <w:szCs w:val="12"/>
        </w:rPr>
      </w:pPr>
    </w:p>
    <w:p w14:paraId="2BDE7EB0" w14:textId="62B57136" w:rsidR="00082806" w:rsidRPr="003A4DE7" w:rsidRDefault="00D55B7B" w:rsidP="006A27FD">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s="Calibri"/>
          <w:color w:val="000000" w:themeColor="text1"/>
          <w:sz w:val="20"/>
          <w:szCs w:val="20"/>
        </w:rPr>
        <w:t xml:space="preserve">Komuro, H, </w:t>
      </w:r>
      <w:r w:rsidR="00B35001" w:rsidRPr="003A4DE7">
        <w:rPr>
          <w:rFonts w:ascii="Palatino" w:hAnsi="Palatino" w:cs="Calibri"/>
          <w:color w:val="000000" w:themeColor="text1"/>
          <w:sz w:val="20"/>
          <w:szCs w:val="20"/>
        </w:rPr>
        <w:t xml:space="preserve">Kawai-Harada, Y, Aminova, S, Pascual, N, Malik, A, </w:t>
      </w:r>
      <w:r w:rsidR="00B35001" w:rsidRPr="003A4DE7">
        <w:rPr>
          <w:rFonts w:ascii="Palatino" w:hAnsi="Palatino" w:cs="Calibri"/>
          <w:color w:val="000000" w:themeColor="text1"/>
          <w:sz w:val="20"/>
          <w:szCs w:val="20"/>
          <w:u w:val="single"/>
        </w:rPr>
        <w:t>Contag, CH</w:t>
      </w:r>
      <w:r w:rsidR="00B35001" w:rsidRPr="003A4DE7">
        <w:rPr>
          <w:rFonts w:ascii="Palatino" w:hAnsi="Palatino" w:cs="Calibri"/>
          <w:color w:val="000000" w:themeColor="text1"/>
          <w:sz w:val="20"/>
          <w:szCs w:val="20"/>
        </w:rPr>
        <w:t xml:space="preserve">, Harada, M (2021) Engineering </w:t>
      </w:r>
      <w:r w:rsidRPr="003A4DE7">
        <w:rPr>
          <w:rFonts w:ascii="Palatino" w:hAnsi="Palatino" w:cs="Calibri"/>
          <w:color w:val="000000" w:themeColor="text1"/>
          <w:sz w:val="20"/>
          <w:szCs w:val="20"/>
        </w:rPr>
        <w:t>e</w:t>
      </w:r>
      <w:r w:rsidR="00B35001" w:rsidRPr="003A4DE7">
        <w:rPr>
          <w:rFonts w:ascii="Palatino" w:hAnsi="Palatino" w:cs="Calibri"/>
          <w:color w:val="000000" w:themeColor="text1"/>
          <w:sz w:val="20"/>
          <w:szCs w:val="20"/>
        </w:rPr>
        <w:t xml:space="preserve">xtracellular </w:t>
      </w:r>
      <w:r w:rsidRPr="003A4DE7">
        <w:rPr>
          <w:rFonts w:ascii="Palatino" w:hAnsi="Palatino" w:cs="Calibri"/>
          <w:color w:val="000000" w:themeColor="text1"/>
          <w:sz w:val="20"/>
          <w:szCs w:val="20"/>
        </w:rPr>
        <w:t>v</w:t>
      </w:r>
      <w:r w:rsidR="00B35001" w:rsidRPr="003A4DE7">
        <w:rPr>
          <w:rFonts w:ascii="Palatino" w:hAnsi="Palatino" w:cs="Calibri"/>
          <w:color w:val="000000" w:themeColor="text1"/>
          <w:sz w:val="20"/>
          <w:szCs w:val="20"/>
        </w:rPr>
        <w:t xml:space="preserve">esicles to </w:t>
      </w:r>
      <w:r w:rsidRPr="003A4DE7">
        <w:rPr>
          <w:rFonts w:ascii="Palatino" w:hAnsi="Palatino" w:cs="Calibri"/>
          <w:color w:val="000000" w:themeColor="text1"/>
          <w:sz w:val="20"/>
          <w:szCs w:val="20"/>
        </w:rPr>
        <w:t>t</w:t>
      </w:r>
      <w:r w:rsidR="00B35001" w:rsidRPr="003A4DE7">
        <w:rPr>
          <w:rFonts w:ascii="Palatino" w:hAnsi="Palatino" w:cs="Calibri"/>
          <w:color w:val="000000" w:themeColor="text1"/>
          <w:sz w:val="20"/>
          <w:szCs w:val="20"/>
        </w:rPr>
        <w:t xml:space="preserve">arget </w:t>
      </w:r>
      <w:r w:rsidRPr="003A4DE7">
        <w:rPr>
          <w:rFonts w:ascii="Palatino" w:hAnsi="Palatino" w:cs="Calibri"/>
          <w:color w:val="000000" w:themeColor="text1"/>
          <w:sz w:val="20"/>
          <w:szCs w:val="20"/>
        </w:rPr>
        <w:t>p</w:t>
      </w:r>
      <w:r w:rsidR="00B35001" w:rsidRPr="003A4DE7">
        <w:rPr>
          <w:rFonts w:ascii="Palatino" w:hAnsi="Palatino" w:cs="Calibri"/>
          <w:color w:val="000000" w:themeColor="text1"/>
          <w:sz w:val="20"/>
          <w:szCs w:val="20"/>
        </w:rPr>
        <w:t xml:space="preserve">ancreatic </w:t>
      </w:r>
      <w:r w:rsidRPr="003A4DE7">
        <w:rPr>
          <w:rFonts w:ascii="Palatino" w:hAnsi="Palatino" w:cs="Calibri"/>
          <w:color w:val="000000" w:themeColor="text1"/>
          <w:sz w:val="20"/>
          <w:szCs w:val="20"/>
        </w:rPr>
        <w:t>t</w:t>
      </w:r>
      <w:r w:rsidR="00B35001" w:rsidRPr="003A4DE7">
        <w:rPr>
          <w:rFonts w:ascii="Palatino" w:hAnsi="Palatino" w:cs="Calibri"/>
          <w:color w:val="000000" w:themeColor="text1"/>
          <w:sz w:val="20"/>
          <w:szCs w:val="20"/>
        </w:rPr>
        <w:t xml:space="preserve">issue </w:t>
      </w:r>
      <w:r w:rsidRPr="003A4DE7">
        <w:rPr>
          <w:rFonts w:ascii="Palatino" w:hAnsi="Palatino" w:cs="Calibri"/>
          <w:color w:val="000000" w:themeColor="text1"/>
          <w:sz w:val="20"/>
          <w:szCs w:val="20"/>
        </w:rPr>
        <w:t>i</w:t>
      </w:r>
      <w:r w:rsidR="00B35001" w:rsidRPr="003A4DE7">
        <w:rPr>
          <w:rFonts w:ascii="Palatino" w:hAnsi="Palatino" w:cs="Calibri"/>
          <w:color w:val="000000" w:themeColor="text1"/>
          <w:sz w:val="20"/>
          <w:szCs w:val="20"/>
        </w:rPr>
        <w:t xml:space="preserve">n </w:t>
      </w:r>
      <w:r w:rsidRPr="003A4DE7">
        <w:rPr>
          <w:rFonts w:ascii="Palatino" w:hAnsi="Palatino" w:cs="Calibri"/>
          <w:color w:val="000000" w:themeColor="text1"/>
          <w:sz w:val="20"/>
          <w:szCs w:val="20"/>
        </w:rPr>
        <w:t>v</w:t>
      </w:r>
      <w:r w:rsidR="00B35001" w:rsidRPr="003A4DE7">
        <w:rPr>
          <w:rFonts w:ascii="Palatino" w:hAnsi="Palatino" w:cs="Calibri"/>
          <w:color w:val="000000" w:themeColor="text1"/>
          <w:sz w:val="20"/>
          <w:szCs w:val="20"/>
        </w:rPr>
        <w:t xml:space="preserve">ivo. </w:t>
      </w:r>
      <w:proofErr w:type="spellStart"/>
      <w:r w:rsidR="00B35001" w:rsidRPr="003A4DE7">
        <w:rPr>
          <w:rFonts w:ascii="Palatino" w:hAnsi="Palatino" w:cs="Calibri"/>
          <w:b/>
          <w:color w:val="000000" w:themeColor="text1"/>
          <w:sz w:val="20"/>
          <w:szCs w:val="20"/>
        </w:rPr>
        <w:t>Nanotheranostics</w:t>
      </w:r>
      <w:proofErr w:type="spellEnd"/>
      <w:r w:rsidR="00B35001" w:rsidRPr="003A4DE7">
        <w:rPr>
          <w:rFonts w:ascii="Palatino" w:hAnsi="Palatino" w:cs="Calibri"/>
          <w:color w:val="000000" w:themeColor="text1"/>
          <w:sz w:val="20"/>
          <w:szCs w:val="20"/>
        </w:rPr>
        <w:t xml:space="preserve">. </w:t>
      </w:r>
      <w:r w:rsidRPr="003A4DE7">
        <w:rPr>
          <w:rFonts w:ascii="Palatino" w:hAnsi="Palatino" w:cs="Calibri"/>
          <w:color w:val="000000" w:themeColor="text1"/>
          <w:sz w:val="20"/>
          <w:szCs w:val="20"/>
        </w:rPr>
        <w:t>5(4): 378-390</w:t>
      </w:r>
      <w:r w:rsidR="00B35001" w:rsidRPr="003A4DE7">
        <w:rPr>
          <w:rFonts w:ascii="Palatino" w:hAnsi="Palatino" w:cs="Calibri"/>
          <w:color w:val="000000" w:themeColor="text1"/>
          <w:sz w:val="20"/>
          <w:szCs w:val="20"/>
        </w:rPr>
        <w:t>.</w:t>
      </w:r>
    </w:p>
    <w:p w14:paraId="2FEA8566" w14:textId="77777777" w:rsidR="00EE1F6E" w:rsidRPr="003A4DE7" w:rsidRDefault="00EE1F6E" w:rsidP="00BC1C93">
      <w:pPr>
        <w:pStyle w:val="ListParagraph"/>
        <w:spacing w:after="120"/>
        <w:ind w:left="360"/>
        <w:jc w:val="both"/>
        <w:rPr>
          <w:rStyle w:val="highwire-cite-metadata-doi"/>
          <w:rFonts w:ascii="Palatino" w:hAnsi="Palatino"/>
          <w:color w:val="000000" w:themeColor="text1"/>
          <w:sz w:val="12"/>
          <w:szCs w:val="12"/>
        </w:rPr>
      </w:pPr>
    </w:p>
    <w:p w14:paraId="10F829C1" w14:textId="27ABCFAA" w:rsidR="002C7851" w:rsidRPr="003A4DE7" w:rsidRDefault="00082806" w:rsidP="002C7851">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shd w:val="clear" w:color="auto" w:fill="FFFFFF"/>
        </w:rPr>
        <w:t xml:space="preserve">Benjamin AB, Moule MG, </w:t>
      </w:r>
      <w:proofErr w:type="spellStart"/>
      <w:r w:rsidRPr="003A4DE7">
        <w:rPr>
          <w:rFonts w:ascii="Palatino" w:hAnsi="Palatino"/>
          <w:color w:val="000000" w:themeColor="text1"/>
          <w:sz w:val="20"/>
          <w:szCs w:val="20"/>
          <w:shd w:val="clear" w:color="auto" w:fill="FFFFFF"/>
        </w:rPr>
        <w:t>Didwania</w:t>
      </w:r>
      <w:proofErr w:type="spellEnd"/>
      <w:r w:rsidRPr="003A4DE7">
        <w:rPr>
          <w:rFonts w:ascii="Palatino" w:hAnsi="Palatino"/>
          <w:color w:val="000000" w:themeColor="text1"/>
          <w:sz w:val="20"/>
          <w:szCs w:val="20"/>
          <w:shd w:val="clear" w:color="auto" w:fill="FFFFFF"/>
        </w:rPr>
        <w:t xml:space="preserve"> MK, Hardy J, Saenkham-Huntsinger P, Sule P, Nielsen JE, Lin JS, </w:t>
      </w:r>
      <w:r w:rsidRPr="003A4DE7">
        <w:rPr>
          <w:rFonts w:ascii="Palatino" w:hAnsi="Palatino"/>
          <w:color w:val="000000" w:themeColor="text1"/>
          <w:sz w:val="20"/>
          <w:szCs w:val="20"/>
          <w:u w:val="single"/>
          <w:shd w:val="clear" w:color="auto" w:fill="FFFFFF"/>
        </w:rPr>
        <w:t>Contag CH,</w:t>
      </w:r>
      <w:r w:rsidRPr="003A4DE7">
        <w:rPr>
          <w:rFonts w:ascii="Palatino" w:hAnsi="Palatino"/>
          <w:color w:val="000000" w:themeColor="text1"/>
          <w:sz w:val="20"/>
          <w:szCs w:val="20"/>
          <w:shd w:val="clear" w:color="auto" w:fill="FFFFFF"/>
        </w:rPr>
        <w:t xml:space="preserve"> Barron AE, Cirillo JD. (2022) Efficacy of </w:t>
      </w:r>
      <w:proofErr w:type="spellStart"/>
      <w:r w:rsidR="009F6A22" w:rsidRPr="003A4DE7">
        <w:rPr>
          <w:rFonts w:ascii="Palatino" w:hAnsi="Palatino"/>
          <w:color w:val="000000" w:themeColor="text1"/>
          <w:sz w:val="20"/>
          <w:szCs w:val="20"/>
          <w:shd w:val="clear" w:color="auto" w:fill="FFFFFF"/>
        </w:rPr>
        <w:t>c</w:t>
      </w:r>
      <w:r w:rsidRPr="003A4DE7">
        <w:rPr>
          <w:rFonts w:ascii="Palatino" w:hAnsi="Palatino"/>
          <w:color w:val="000000" w:themeColor="text1"/>
          <w:sz w:val="20"/>
          <w:szCs w:val="20"/>
          <w:shd w:val="clear" w:color="auto" w:fill="FFFFFF"/>
        </w:rPr>
        <w:t>athelicidin</w:t>
      </w:r>
      <w:proofErr w:type="spellEnd"/>
      <w:r w:rsidRPr="003A4DE7">
        <w:rPr>
          <w:rFonts w:ascii="Palatino" w:hAnsi="Palatino"/>
          <w:color w:val="000000" w:themeColor="text1"/>
          <w:sz w:val="20"/>
          <w:szCs w:val="20"/>
          <w:shd w:val="clear" w:color="auto" w:fill="FFFFFF"/>
        </w:rPr>
        <w:t>-</w:t>
      </w:r>
      <w:r w:rsidR="009F6A22" w:rsidRPr="003A4DE7">
        <w:rPr>
          <w:rFonts w:ascii="Palatino" w:hAnsi="Palatino"/>
          <w:color w:val="000000" w:themeColor="text1"/>
          <w:sz w:val="20"/>
          <w:szCs w:val="20"/>
          <w:shd w:val="clear" w:color="auto" w:fill="FFFFFF"/>
        </w:rPr>
        <w:t>m</w:t>
      </w:r>
      <w:r w:rsidRPr="003A4DE7">
        <w:rPr>
          <w:rFonts w:ascii="Palatino" w:hAnsi="Palatino"/>
          <w:color w:val="000000" w:themeColor="text1"/>
          <w:sz w:val="20"/>
          <w:szCs w:val="20"/>
          <w:shd w:val="clear" w:color="auto" w:fill="FFFFFF"/>
        </w:rPr>
        <w:t xml:space="preserve">imetic </w:t>
      </w:r>
      <w:r w:rsidR="009F6A22" w:rsidRPr="003A4DE7">
        <w:rPr>
          <w:rFonts w:ascii="Palatino" w:hAnsi="Palatino"/>
          <w:color w:val="000000" w:themeColor="text1"/>
          <w:sz w:val="20"/>
          <w:szCs w:val="20"/>
          <w:shd w:val="clear" w:color="auto" w:fill="FFFFFF"/>
        </w:rPr>
        <w:t>a</w:t>
      </w:r>
      <w:r w:rsidRPr="003A4DE7">
        <w:rPr>
          <w:rFonts w:ascii="Palatino" w:hAnsi="Palatino"/>
          <w:color w:val="000000" w:themeColor="text1"/>
          <w:sz w:val="20"/>
          <w:szCs w:val="20"/>
          <w:shd w:val="clear" w:color="auto" w:fill="FFFFFF"/>
        </w:rPr>
        <w:t xml:space="preserve">ntimicrobial </w:t>
      </w:r>
      <w:proofErr w:type="spellStart"/>
      <w:r w:rsidR="009F6A22" w:rsidRPr="003A4DE7">
        <w:rPr>
          <w:rFonts w:ascii="Palatino" w:hAnsi="Palatino"/>
          <w:color w:val="000000" w:themeColor="text1"/>
          <w:sz w:val="20"/>
          <w:szCs w:val="20"/>
          <w:shd w:val="clear" w:color="auto" w:fill="FFFFFF"/>
        </w:rPr>
        <w:t>p</w:t>
      </w:r>
      <w:r w:rsidRPr="003A4DE7">
        <w:rPr>
          <w:rFonts w:ascii="Palatino" w:hAnsi="Palatino"/>
          <w:color w:val="000000" w:themeColor="text1"/>
          <w:sz w:val="20"/>
          <w:szCs w:val="20"/>
          <w:shd w:val="clear" w:color="auto" w:fill="FFFFFF"/>
        </w:rPr>
        <w:t>eptoids</w:t>
      </w:r>
      <w:proofErr w:type="spellEnd"/>
      <w:r w:rsidRPr="003A4DE7">
        <w:rPr>
          <w:rFonts w:ascii="Palatino" w:hAnsi="Palatino"/>
          <w:color w:val="000000" w:themeColor="text1"/>
          <w:sz w:val="20"/>
          <w:szCs w:val="20"/>
          <w:shd w:val="clear" w:color="auto" w:fill="FFFFFF"/>
        </w:rPr>
        <w:t xml:space="preserve"> against </w:t>
      </w:r>
      <w:r w:rsidRPr="003A4DE7">
        <w:rPr>
          <w:rFonts w:ascii="Palatino" w:hAnsi="Palatino"/>
          <w:i/>
          <w:color w:val="000000" w:themeColor="text1"/>
          <w:sz w:val="20"/>
          <w:szCs w:val="20"/>
          <w:shd w:val="clear" w:color="auto" w:fill="FFFFFF"/>
        </w:rPr>
        <w:t>Staphylococcus aureus</w:t>
      </w:r>
      <w:r w:rsidRPr="003A4DE7">
        <w:rPr>
          <w:rFonts w:ascii="Palatino" w:hAnsi="Palatino"/>
          <w:color w:val="000000" w:themeColor="text1"/>
          <w:sz w:val="20"/>
          <w:szCs w:val="20"/>
          <w:shd w:val="clear" w:color="auto" w:fill="FFFFFF"/>
        </w:rPr>
        <w:t xml:space="preserve">. </w:t>
      </w:r>
      <w:proofErr w:type="spellStart"/>
      <w:r w:rsidRPr="003A4DE7">
        <w:rPr>
          <w:rFonts w:ascii="Palatino" w:hAnsi="Palatino"/>
          <w:b/>
          <w:color w:val="000000" w:themeColor="text1"/>
          <w:sz w:val="20"/>
          <w:szCs w:val="20"/>
          <w:shd w:val="clear" w:color="auto" w:fill="FFFFFF"/>
        </w:rPr>
        <w:t>Microbiol</w:t>
      </w:r>
      <w:proofErr w:type="spellEnd"/>
      <w:r w:rsidRPr="003A4DE7">
        <w:rPr>
          <w:rFonts w:ascii="Palatino" w:hAnsi="Palatino"/>
          <w:b/>
          <w:color w:val="000000" w:themeColor="text1"/>
          <w:sz w:val="20"/>
          <w:szCs w:val="20"/>
          <w:shd w:val="clear" w:color="auto" w:fill="FFFFFF"/>
        </w:rPr>
        <w:t xml:space="preserve"> </w:t>
      </w:r>
      <w:proofErr w:type="spellStart"/>
      <w:r w:rsidRPr="003A4DE7">
        <w:rPr>
          <w:rFonts w:ascii="Palatino" w:hAnsi="Palatino"/>
          <w:b/>
          <w:color w:val="000000" w:themeColor="text1"/>
          <w:sz w:val="20"/>
          <w:szCs w:val="20"/>
          <w:shd w:val="clear" w:color="auto" w:fill="FFFFFF"/>
        </w:rPr>
        <w:t>Spectr</w:t>
      </w:r>
      <w:proofErr w:type="spellEnd"/>
      <w:r w:rsidRPr="003A4DE7">
        <w:rPr>
          <w:rFonts w:ascii="Palatino" w:hAnsi="Palatino"/>
          <w:b/>
          <w:color w:val="000000" w:themeColor="text1"/>
          <w:sz w:val="20"/>
          <w:szCs w:val="20"/>
          <w:shd w:val="clear" w:color="auto" w:fill="FFFFFF"/>
        </w:rPr>
        <w:t>.</w:t>
      </w:r>
      <w:r w:rsidRPr="003A4DE7">
        <w:rPr>
          <w:rFonts w:ascii="Palatino" w:hAnsi="Palatino"/>
          <w:color w:val="000000" w:themeColor="text1"/>
          <w:sz w:val="20"/>
          <w:szCs w:val="20"/>
          <w:shd w:val="clear" w:color="auto" w:fill="FFFFFF"/>
        </w:rPr>
        <w:t xml:space="preserve"> </w:t>
      </w:r>
      <w:r w:rsidR="00CC4791" w:rsidRPr="003A4DE7">
        <w:rPr>
          <w:rFonts w:ascii="Palatino" w:hAnsi="Palatino"/>
          <w:color w:val="000000" w:themeColor="text1"/>
          <w:sz w:val="20"/>
          <w:szCs w:val="20"/>
          <w:shd w:val="clear" w:color="auto" w:fill="FFFFFF"/>
        </w:rPr>
        <w:t xml:space="preserve">10(3): </w:t>
      </w:r>
      <w:r w:rsidRPr="003A4DE7">
        <w:rPr>
          <w:rFonts w:ascii="Palatino" w:hAnsi="Palatino"/>
          <w:color w:val="000000" w:themeColor="text1"/>
          <w:sz w:val="20"/>
          <w:szCs w:val="20"/>
          <w:shd w:val="clear" w:color="auto" w:fill="FFFFFF"/>
        </w:rPr>
        <w:t xml:space="preserve">:e0053422. </w:t>
      </w:r>
      <w:proofErr w:type="spellStart"/>
      <w:r w:rsidRPr="003A4DE7">
        <w:rPr>
          <w:rFonts w:ascii="Palatino" w:hAnsi="Palatino"/>
          <w:color w:val="000000" w:themeColor="text1"/>
          <w:sz w:val="20"/>
          <w:szCs w:val="20"/>
          <w:shd w:val="clear" w:color="auto" w:fill="FFFFFF"/>
        </w:rPr>
        <w:t>doi</w:t>
      </w:r>
      <w:proofErr w:type="spellEnd"/>
      <w:r w:rsidRPr="003A4DE7">
        <w:rPr>
          <w:rFonts w:ascii="Palatino" w:hAnsi="Palatino"/>
          <w:color w:val="000000" w:themeColor="text1"/>
          <w:sz w:val="20"/>
          <w:szCs w:val="20"/>
          <w:shd w:val="clear" w:color="auto" w:fill="FFFFFF"/>
        </w:rPr>
        <w:t>: 10.1128/spectrum.00534-22.  PMID: 35467395.</w:t>
      </w:r>
    </w:p>
    <w:p w14:paraId="51792F91" w14:textId="77777777" w:rsidR="002C7851" w:rsidRPr="003A4DE7" w:rsidRDefault="002C7851" w:rsidP="002C7851">
      <w:pPr>
        <w:pStyle w:val="ListParagraph"/>
        <w:spacing w:after="120"/>
        <w:ind w:left="360"/>
        <w:jc w:val="both"/>
        <w:rPr>
          <w:rStyle w:val="highwire-cite-metadata-doi"/>
          <w:rFonts w:ascii="Palatino" w:hAnsi="Palatino"/>
          <w:color w:val="000000" w:themeColor="text1"/>
          <w:sz w:val="12"/>
          <w:szCs w:val="12"/>
        </w:rPr>
      </w:pPr>
    </w:p>
    <w:p w14:paraId="047E6AF0" w14:textId="499A4C5C" w:rsidR="00C43EFC" w:rsidRPr="003A4DE7" w:rsidRDefault="00C43EFC" w:rsidP="00BC1C93">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Makela AV, Schott MA, Madsen CS, Greeson EM, </w:t>
      </w:r>
      <w:r w:rsidRPr="003A4DE7">
        <w:rPr>
          <w:rFonts w:ascii="Palatino" w:hAnsi="Palatino" w:cs="Segoe UI"/>
          <w:bCs/>
          <w:color w:val="000000" w:themeColor="text1"/>
          <w:sz w:val="20"/>
          <w:szCs w:val="20"/>
          <w:u w:val="single"/>
          <w:shd w:val="clear" w:color="auto" w:fill="FFFFFF"/>
        </w:rPr>
        <w:t>Contag CH</w:t>
      </w:r>
      <w:r w:rsidRPr="003A4DE7">
        <w:rPr>
          <w:rFonts w:ascii="Palatino" w:hAnsi="Palatino" w:cs="Segoe UI"/>
          <w:bCs/>
          <w:color w:val="000000" w:themeColor="text1"/>
          <w:sz w:val="20"/>
          <w:szCs w:val="20"/>
          <w:shd w:val="clear" w:color="auto" w:fill="FFFFFF"/>
        </w:rPr>
        <w:t xml:space="preserve"> (2022) Magnetic particle imaging of magnetotactic bacteria as living contrast agents is improved by altering magnetosome arrangement. </w:t>
      </w:r>
      <w:r w:rsidRPr="003A4DE7">
        <w:rPr>
          <w:rFonts w:ascii="Palatino" w:hAnsi="Palatino" w:cs="Segoe UI"/>
          <w:b/>
          <w:bCs/>
          <w:color w:val="000000" w:themeColor="text1"/>
          <w:sz w:val="20"/>
          <w:szCs w:val="20"/>
          <w:shd w:val="clear" w:color="auto" w:fill="FFFFFF"/>
        </w:rPr>
        <w:t xml:space="preserve">Nano Lett. </w:t>
      </w:r>
      <w:r w:rsidRPr="003A4DE7">
        <w:rPr>
          <w:rFonts w:ascii="Palatino" w:hAnsi="Palatino" w:cs="Segoe UI"/>
          <w:color w:val="000000" w:themeColor="text1"/>
          <w:sz w:val="20"/>
          <w:szCs w:val="20"/>
          <w:shd w:val="clear" w:color="auto" w:fill="FFFFFF"/>
        </w:rPr>
        <w:t xml:space="preserve">22(12):46630-46639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10.1021/acs.nanolett.1c05042. Online ahead of print. PMID: 35686930</w:t>
      </w:r>
    </w:p>
    <w:p w14:paraId="4441FD0A" w14:textId="77777777" w:rsidR="002C7851" w:rsidRPr="003A4DE7" w:rsidRDefault="002C7851" w:rsidP="002C7851">
      <w:pPr>
        <w:pStyle w:val="ListParagraph"/>
        <w:spacing w:after="120"/>
        <w:ind w:left="360"/>
        <w:jc w:val="both"/>
        <w:rPr>
          <w:rStyle w:val="highwire-cite-metadata-doi"/>
          <w:rFonts w:ascii="Palatino" w:hAnsi="Palatino"/>
          <w:color w:val="000000" w:themeColor="text1"/>
          <w:sz w:val="12"/>
          <w:szCs w:val="12"/>
        </w:rPr>
      </w:pPr>
    </w:p>
    <w:p w14:paraId="757FCE73" w14:textId="1F56FD00" w:rsidR="00B2085C" w:rsidRPr="003A4DE7" w:rsidRDefault="00B2085C" w:rsidP="00B2085C">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bdr w:val="none" w:sz="0" w:space="0" w:color="auto" w:frame="1"/>
        </w:rPr>
        <w:t>Makela, AV, Schott, MA, Sehl, OC,  Gevaert, JJ,  Foster, PJ,  </w:t>
      </w:r>
      <w:r w:rsidRPr="003A4DE7">
        <w:rPr>
          <w:rFonts w:ascii="Palatino" w:hAnsi="Palatino"/>
          <w:color w:val="000000" w:themeColor="text1"/>
          <w:sz w:val="20"/>
          <w:szCs w:val="20"/>
          <w:u w:val="single"/>
          <w:bdr w:val="none" w:sz="0" w:space="0" w:color="auto" w:frame="1"/>
        </w:rPr>
        <w:t>Contag, CH</w:t>
      </w:r>
      <w:r w:rsidRPr="003A4DE7">
        <w:rPr>
          <w:rFonts w:ascii="Palatino" w:hAnsi="Palatino"/>
          <w:color w:val="000000" w:themeColor="text1"/>
          <w:sz w:val="20"/>
          <w:szCs w:val="20"/>
          <w:bdr w:val="none" w:sz="0" w:space="0" w:color="auto" w:frame="1"/>
        </w:rPr>
        <w:t xml:space="preserve"> (2022) </w:t>
      </w:r>
      <w:hyperlink r:id="rId15" w:history="1">
        <w:r w:rsidRPr="003A4DE7">
          <w:rPr>
            <w:rFonts w:ascii="Palatino" w:hAnsi="Palatino"/>
            <w:color w:val="000000" w:themeColor="text1"/>
            <w:sz w:val="20"/>
            <w:szCs w:val="20"/>
            <w:bdr w:val="none" w:sz="0" w:space="0" w:color="auto" w:frame="1"/>
            <w:shd w:val="clear" w:color="auto" w:fill="FFFFFF"/>
          </w:rPr>
          <w:t>Tracking the fates of iron-labeled tumor cells in vivo using magnetic particle imaging</w:t>
        </w:r>
      </w:hyperlink>
      <w:r w:rsidRPr="003A4DE7">
        <w:rPr>
          <w:rFonts w:ascii="Palatino" w:hAnsi="Palatino"/>
          <w:color w:val="000000" w:themeColor="text1"/>
          <w:sz w:val="20"/>
          <w:szCs w:val="20"/>
          <w:bdr w:val="none" w:sz="0" w:space="0" w:color="auto" w:frame="1"/>
          <w:shd w:val="clear" w:color="auto" w:fill="FFFFFF"/>
        </w:rPr>
        <w:t xml:space="preserve">. </w:t>
      </w:r>
      <w:r w:rsidRPr="003A4DE7">
        <w:rPr>
          <w:rFonts w:ascii="Palatino" w:hAnsi="Palatino"/>
          <w:b/>
          <w:bCs/>
          <w:color w:val="000000" w:themeColor="text1"/>
          <w:sz w:val="20"/>
          <w:szCs w:val="20"/>
          <w:bdr w:val="none" w:sz="0" w:space="0" w:color="auto" w:frame="1"/>
          <w:shd w:val="clear" w:color="auto" w:fill="FFFFFF"/>
        </w:rPr>
        <w:t xml:space="preserve">Nanoscale Adv. </w:t>
      </w:r>
      <w:r w:rsidR="00C71D06" w:rsidRPr="003A4DE7">
        <w:rPr>
          <w:rFonts w:ascii="Palatino" w:hAnsi="Palatino"/>
          <w:color w:val="000000" w:themeColor="text1"/>
          <w:sz w:val="20"/>
          <w:szCs w:val="20"/>
          <w:bdr w:val="none" w:sz="0" w:space="0" w:color="auto" w:frame="1"/>
          <w:shd w:val="clear" w:color="auto" w:fill="FFFFFF"/>
        </w:rPr>
        <w:t>4(17): 3617-3623</w:t>
      </w:r>
      <w:r w:rsidRPr="003A4DE7">
        <w:rPr>
          <w:rFonts w:ascii="Palatino" w:hAnsi="Palatino"/>
          <w:color w:val="000000" w:themeColor="text1"/>
          <w:sz w:val="20"/>
          <w:szCs w:val="20"/>
          <w:bdr w:val="none" w:sz="0" w:space="0" w:color="auto" w:frame="1"/>
          <w:shd w:val="clear" w:color="auto" w:fill="FFFFFF"/>
        </w:rPr>
        <w:t xml:space="preserve">  </w:t>
      </w:r>
      <w:proofErr w:type="spellStart"/>
      <w:r w:rsidRPr="003A4DE7">
        <w:rPr>
          <w:rFonts w:ascii="Palatino" w:hAnsi="Palatino"/>
          <w:bCs/>
          <w:color w:val="000000" w:themeColor="text1"/>
          <w:sz w:val="20"/>
          <w:szCs w:val="20"/>
          <w:bdr w:val="none" w:sz="0" w:space="0" w:color="auto" w:frame="1"/>
        </w:rPr>
        <w:t>bioRxiv</w:t>
      </w:r>
      <w:proofErr w:type="spellEnd"/>
      <w:r w:rsidRPr="003A4DE7">
        <w:rPr>
          <w:rFonts w:ascii="Palatino" w:hAnsi="Palatino"/>
          <w:color w:val="000000" w:themeColor="text1"/>
          <w:sz w:val="20"/>
          <w:szCs w:val="20"/>
          <w:bdr w:val="none" w:sz="0" w:space="0" w:color="auto" w:frame="1"/>
        </w:rPr>
        <w:t xml:space="preserve"> 2021.10.06.463387; </w:t>
      </w:r>
      <w:proofErr w:type="spellStart"/>
      <w:r w:rsidRPr="003A4DE7">
        <w:rPr>
          <w:rFonts w:ascii="Palatino" w:hAnsi="Palatino"/>
          <w:color w:val="000000" w:themeColor="text1"/>
          <w:sz w:val="20"/>
          <w:szCs w:val="20"/>
          <w:bdr w:val="none" w:sz="0" w:space="0" w:color="auto" w:frame="1"/>
        </w:rPr>
        <w:t>doi</w:t>
      </w:r>
      <w:proofErr w:type="spellEnd"/>
      <w:r w:rsidRPr="003A4DE7">
        <w:rPr>
          <w:rFonts w:ascii="Palatino" w:hAnsi="Palatino"/>
          <w:color w:val="000000" w:themeColor="text1"/>
          <w:sz w:val="20"/>
          <w:szCs w:val="20"/>
          <w:bdr w:val="none" w:sz="0" w:space="0" w:color="auto" w:frame="1"/>
        </w:rPr>
        <w:t>: </w:t>
      </w:r>
      <w:hyperlink r:id="rId16" w:history="1">
        <w:r w:rsidRPr="003A4DE7">
          <w:rPr>
            <w:rStyle w:val="Hyperlink"/>
            <w:rFonts w:ascii="Palatino" w:hAnsi="Palatino"/>
            <w:color w:val="000000" w:themeColor="text1"/>
            <w:sz w:val="20"/>
            <w:szCs w:val="20"/>
            <w:u w:val="none"/>
            <w:bdr w:val="none" w:sz="0" w:space="0" w:color="auto" w:frame="1"/>
          </w:rPr>
          <w:t>https://doi.org/10.1101/2021.10.06.463387</w:t>
        </w:r>
      </w:hyperlink>
    </w:p>
    <w:p w14:paraId="73283BDE" w14:textId="77777777" w:rsidR="002C7851" w:rsidRPr="003A4DE7" w:rsidRDefault="002C7851" w:rsidP="002C7851">
      <w:pPr>
        <w:pStyle w:val="ListParagraph"/>
        <w:spacing w:after="120"/>
        <w:ind w:left="360"/>
        <w:jc w:val="both"/>
        <w:rPr>
          <w:rStyle w:val="highwire-cite-metadata-doi"/>
          <w:rFonts w:ascii="Palatino" w:hAnsi="Palatino"/>
          <w:color w:val="000000" w:themeColor="text1"/>
          <w:sz w:val="12"/>
          <w:szCs w:val="12"/>
        </w:rPr>
      </w:pPr>
    </w:p>
    <w:p w14:paraId="2BDDAB2D" w14:textId="0D700054" w:rsidR="00B2085C" w:rsidRPr="003A4DE7" w:rsidRDefault="00B2085C" w:rsidP="00B2085C">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bdr w:val="none" w:sz="0" w:space="0" w:color="auto" w:frame="1"/>
        </w:rPr>
        <w:t xml:space="preserve">Madsen, CS, Makela, AV, Greeson, EM, Hardy, JW, </w:t>
      </w:r>
      <w:r w:rsidRPr="003A4DE7">
        <w:rPr>
          <w:rFonts w:ascii="Palatino" w:hAnsi="Palatino"/>
          <w:color w:val="000000" w:themeColor="text1"/>
          <w:sz w:val="20"/>
          <w:szCs w:val="20"/>
          <w:u w:val="single"/>
          <w:bdr w:val="none" w:sz="0" w:space="0" w:color="auto" w:frame="1"/>
        </w:rPr>
        <w:t>Contag, CH</w:t>
      </w:r>
      <w:r w:rsidRPr="003A4DE7">
        <w:rPr>
          <w:rFonts w:ascii="Palatino" w:hAnsi="Palatino"/>
          <w:color w:val="000000" w:themeColor="text1"/>
          <w:sz w:val="20"/>
          <w:szCs w:val="20"/>
          <w:bdr w:val="none" w:sz="0" w:space="0" w:color="auto" w:frame="1"/>
        </w:rPr>
        <w:t xml:space="preserve"> (2022) Engineered Endosymbionts that alter mammalian cell surface marker, cytokine and chemokine expression.</w:t>
      </w:r>
      <w:r w:rsidRPr="003A4DE7">
        <w:rPr>
          <w:rFonts w:ascii="Palatino" w:hAnsi="Palatino"/>
          <w:b/>
          <w:color w:val="000000" w:themeColor="text1"/>
          <w:sz w:val="20"/>
          <w:szCs w:val="20"/>
          <w:bdr w:val="none" w:sz="0" w:space="0" w:color="auto" w:frame="1"/>
        </w:rPr>
        <w:t xml:space="preserve"> </w:t>
      </w:r>
      <w:r w:rsidR="0084070C" w:rsidRPr="003A4DE7">
        <w:rPr>
          <w:rFonts w:ascii="Palatino" w:hAnsi="Palatino"/>
          <w:b/>
          <w:color w:val="000000" w:themeColor="text1"/>
          <w:sz w:val="20"/>
          <w:szCs w:val="20"/>
          <w:bdr w:val="none" w:sz="0" w:space="0" w:color="auto" w:frame="1"/>
        </w:rPr>
        <w:t xml:space="preserve">Nature </w:t>
      </w:r>
      <w:r w:rsidRPr="003A4DE7">
        <w:rPr>
          <w:rFonts w:ascii="Palatino" w:hAnsi="Palatino"/>
          <w:b/>
          <w:color w:val="000000" w:themeColor="text1"/>
          <w:sz w:val="20"/>
          <w:szCs w:val="20"/>
          <w:bdr w:val="none" w:sz="0" w:space="0" w:color="auto" w:frame="1"/>
        </w:rPr>
        <w:t>Comms Biol.</w:t>
      </w:r>
      <w:r w:rsidRPr="003A4DE7">
        <w:rPr>
          <w:rFonts w:ascii="Palatino" w:hAnsi="Palatino"/>
          <w:color w:val="000000" w:themeColor="text1"/>
          <w:sz w:val="20"/>
          <w:szCs w:val="20"/>
          <w:bdr w:val="none" w:sz="0" w:space="0" w:color="auto" w:frame="1"/>
        </w:rPr>
        <w:t xml:space="preserve"> 5</w:t>
      </w:r>
      <w:r w:rsidR="00CC4791" w:rsidRPr="003A4DE7">
        <w:rPr>
          <w:rFonts w:ascii="Palatino" w:hAnsi="Palatino"/>
          <w:color w:val="000000" w:themeColor="text1"/>
          <w:sz w:val="20"/>
          <w:szCs w:val="20"/>
          <w:bdr w:val="none" w:sz="0" w:space="0" w:color="auto" w:frame="1"/>
        </w:rPr>
        <w:t>(1): 888</w:t>
      </w:r>
      <w:r w:rsidRPr="003A4DE7">
        <w:rPr>
          <w:rFonts w:ascii="Palatino" w:hAnsi="Palatino"/>
          <w:color w:val="000000" w:themeColor="text1"/>
          <w:sz w:val="20"/>
          <w:szCs w:val="20"/>
          <w:bdr w:val="none" w:sz="0" w:space="0" w:color="auto" w:frame="1"/>
        </w:rPr>
        <w:t>.</w:t>
      </w:r>
      <w:r w:rsidRPr="003A4DE7">
        <w:rPr>
          <w:rFonts w:ascii="Palatino" w:hAnsi="Palatino"/>
          <w:color w:val="000000" w:themeColor="text1"/>
          <w:sz w:val="20"/>
          <w:szCs w:val="20"/>
          <w:bdr w:val="none" w:sz="0" w:space="0" w:color="auto" w:frame="1"/>
          <w:shd w:val="clear" w:color="auto" w:fill="FFFFFF"/>
        </w:rPr>
        <w:t xml:space="preserve"> </w:t>
      </w:r>
      <w:proofErr w:type="spellStart"/>
      <w:r w:rsidRPr="003A4DE7">
        <w:rPr>
          <w:rFonts w:ascii="Palatino" w:hAnsi="Palatino"/>
          <w:b/>
          <w:color w:val="000000" w:themeColor="text1"/>
          <w:sz w:val="20"/>
          <w:szCs w:val="20"/>
          <w:bdr w:val="none" w:sz="0" w:space="0" w:color="auto" w:frame="1"/>
        </w:rPr>
        <w:t>bioRxiv</w:t>
      </w:r>
      <w:proofErr w:type="spellEnd"/>
      <w:r w:rsidRPr="003A4DE7">
        <w:rPr>
          <w:rFonts w:ascii="Palatino" w:hAnsi="Palatino"/>
          <w:color w:val="000000" w:themeColor="text1"/>
          <w:sz w:val="20"/>
          <w:szCs w:val="20"/>
          <w:bdr w:val="none" w:sz="0" w:space="0" w:color="auto" w:frame="1"/>
        </w:rPr>
        <w:t xml:space="preserve"> 2021.10.05.463266; </w:t>
      </w:r>
      <w:proofErr w:type="spellStart"/>
      <w:r w:rsidRPr="003A4DE7">
        <w:rPr>
          <w:rFonts w:ascii="Palatino" w:hAnsi="Palatino"/>
          <w:color w:val="000000" w:themeColor="text1"/>
          <w:sz w:val="20"/>
          <w:szCs w:val="20"/>
          <w:bdr w:val="none" w:sz="0" w:space="0" w:color="auto" w:frame="1"/>
        </w:rPr>
        <w:t>doi</w:t>
      </w:r>
      <w:proofErr w:type="spellEnd"/>
      <w:r w:rsidRPr="003A4DE7">
        <w:rPr>
          <w:rFonts w:ascii="Palatino" w:hAnsi="Palatino"/>
          <w:color w:val="000000" w:themeColor="text1"/>
          <w:sz w:val="20"/>
          <w:szCs w:val="20"/>
          <w:bdr w:val="none" w:sz="0" w:space="0" w:color="auto" w:frame="1"/>
        </w:rPr>
        <w:t>: </w:t>
      </w:r>
      <w:hyperlink r:id="rId17" w:history="1">
        <w:r w:rsidRPr="003A4DE7">
          <w:rPr>
            <w:rStyle w:val="Hyperlink"/>
            <w:rFonts w:ascii="Palatino" w:hAnsi="Palatino"/>
            <w:color w:val="000000" w:themeColor="text1"/>
            <w:sz w:val="20"/>
            <w:szCs w:val="20"/>
            <w:u w:val="none"/>
            <w:bdr w:val="none" w:sz="0" w:space="0" w:color="auto" w:frame="1"/>
          </w:rPr>
          <w:t>https://doi.org/10.1101/2021.10.05.463266</w:t>
        </w:r>
      </w:hyperlink>
      <w:r w:rsidRPr="003A4DE7">
        <w:rPr>
          <w:rFonts w:ascii="Palatino" w:hAnsi="Palatino"/>
          <w:color w:val="000000" w:themeColor="text1"/>
          <w:sz w:val="20"/>
          <w:szCs w:val="20"/>
          <w:bdr w:val="none" w:sz="0" w:space="0" w:color="auto" w:frame="1"/>
        </w:rPr>
        <w:t xml:space="preserve">. </w:t>
      </w:r>
      <w:r w:rsidR="00CC4791" w:rsidRPr="003A4DE7">
        <w:rPr>
          <w:rStyle w:val="citation-part"/>
          <w:rFonts w:ascii="Palatino" w:hAnsi="Palatino" w:cs="Segoe UI"/>
          <w:color w:val="000000" w:themeColor="text1"/>
          <w:sz w:val="20"/>
          <w:szCs w:val="20"/>
          <w:shd w:val="clear" w:color="auto" w:fill="FFFFFF"/>
        </w:rPr>
        <w:t>PMID: </w:t>
      </w:r>
      <w:r w:rsidR="00CC4791" w:rsidRPr="003A4DE7">
        <w:rPr>
          <w:rStyle w:val="docsum-pmid"/>
          <w:rFonts w:ascii="Palatino" w:hAnsi="Palatino" w:cs="Segoe UI"/>
          <w:color w:val="000000" w:themeColor="text1"/>
          <w:sz w:val="20"/>
          <w:szCs w:val="20"/>
          <w:shd w:val="clear" w:color="auto" w:fill="FFFFFF"/>
        </w:rPr>
        <w:t>36042261</w:t>
      </w:r>
      <w:r w:rsidR="00CC4791" w:rsidRPr="003A4DE7">
        <w:rPr>
          <w:rFonts w:ascii="Palatino" w:hAnsi="Palatino" w:cs="Segoe UI"/>
          <w:color w:val="000000" w:themeColor="text1"/>
          <w:sz w:val="20"/>
          <w:szCs w:val="20"/>
          <w:shd w:val="clear" w:color="auto" w:fill="FFFFFF"/>
        </w:rPr>
        <w:t> </w:t>
      </w:r>
    </w:p>
    <w:p w14:paraId="1C6346F8" w14:textId="77777777" w:rsidR="002C7851" w:rsidRPr="003A4DE7" w:rsidRDefault="002C7851" w:rsidP="002C7851">
      <w:pPr>
        <w:pStyle w:val="ListParagraph"/>
        <w:spacing w:after="120"/>
        <w:ind w:left="360"/>
        <w:jc w:val="both"/>
        <w:rPr>
          <w:rStyle w:val="highwire-cite-metadata-doi"/>
          <w:rFonts w:ascii="Palatino" w:hAnsi="Palatino"/>
          <w:color w:val="000000" w:themeColor="text1"/>
          <w:sz w:val="12"/>
          <w:szCs w:val="12"/>
        </w:rPr>
      </w:pPr>
    </w:p>
    <w:p w14:paraId="2169B1CC" w14:textId="67349B46" w:rsidR="00583669" w:rsidRPr="003A4DE7" w:rsidRDefault="00583669" w:rsidP="00BC1C93">
      <w:pPr>
        <w:pStyle w:val="ListParagraph"/>
        <w:numPr>
          <w:ilvl w:val="0"/>
          <w:numId w:val="11"/>
        </w:numPr>
        <w:spacing w:after="120"/>
        <w:ind w:left="547" w:hanging="547"/>
        <w:jc w:val="both"/>
        <w:rPr>
          <w:rFonts w:ascii="Palatino" w:hAnsi="Palatino"/>
          <w:color w:val="000000" w:themeColor="text1"/>
          <w:sz w:val="20"/>
          <w:szCs w:val="20"/>
        </w:rPr>
      </w:pPr>
      <w:r w:rsidRPr="003A4DE7">
        <w:rPr>
          <w:rFonts w:ascii="Palatino" w:hAnsi="Palatino"/>
          <w:color w:val="000000" w:themeColor="text1"/>
          <w:sz w:val="20"/>
          <w:szCs w:val="20"/>
        </w:rPr>
        <w:t xml:space="preserve">Greeson, EM, Madsen, CS, Makela, AV,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(2022) </w:t>
      </w:r>
      <w:hyperlink r:id="rId18" w:history="1">
        <w:r w:rsidRPr="003A4DE7">
          <w:rPr>
            <w:rStyle w:val="Hyperlink"/>
            <w:rFonts w:ascii="Palatino" w:hAnsi="Palatino"/>
            <w:color w:val="000000" w:themeColor="text1"/>
            <w:sz w:val="20"/>
            <w:szCs w:val="20"/>
            <w:u w:val="none"/>
            <w:bdr w:val="none" w:sz="0" w:space="0" w:color="auto" w:frame="1"/>
            <w:shd w:val="clear" w:color="auto" w:fill="FFFFFF"/>
          </w:rPr>
          <w:t>Magnetothermal control of temperature-sensitive repressors in superparamagnetic iron nanoparticle-coated </w:t>
        </w:r>
        <w:r w:rsidRPr="003A4DE7">
          <w:rPr>
            <w:rStyle w:val="Hyperlink"/>
            <w:rFonts w:ascii="Palatino" w:hAnsi="Palatino"/>
            <w:i/>
            <w:iCs/>
            <w:color w:val="000000" w:themeColor="text1"/>
            <w:sz w:val="20"/>
            <w:szCs w:val="20"/>
            <w:u w:val="none"/>
            <w:bdr w:val="none" w:sz="0" w:space="0" w:color="auto" w:frame="1"/>
            <w:shd w:val="clear" w:color="auto" w:fill="FFFFFF"/>
          </w:rPr>
          <w:t>Bacillus subtilis</w:t>
        </w:r>
      </w:hyperlink>
      <w:r w:rsidRPr="003A4DE7">
        <w:rPr>
          <w:rFonts w:ascii="Palatino" w:hAnsi="Palatino"/>
          <w:color w:val="000000" w:themeColor="text1"/>
          <w:sz w:val="20"/>
          <w:szCs w:val="20"/>
        </w:rPr>
        <w:t xml:space="preserve">. </w:t>
      </w:r>
      <w:r w:rsidR="005F6202" w:rsidRPr="003A4DE7">
        <w:rPr>
          <w:rFonts w:ascii="Palatino" w:hAnsi="Palatino"/>
          <w:b/>
          <w:bCs/>
          <w:color w:val="000000" w:themeColor="text1"/>
          <w:sz w:val="20"/>
          <w:szCs w:val="20"/>
        </w:rPr>
        <w:t>ACS Nano</w:t>
      </w:r>
      <w:r w:rsidR="005F6202" w:rsidRPr="003A4DE7">
        <w:rPr>
          <w:rFonts w:ascii="Palatino" w:hAnsi="Palatino"/>
          <w:color w:val="000000" w:themeColor="text1"/>
          <w:sz w:val="20"/>
          <w:szCs w:val="20"/>
        </w:rPr>
        <w:t xml:space="preserve">. </w:t>
      </w:r>
      <w:r w:rsidR="00C71D06" w:rsidRPr="003A4DE7">
        <w:rPr>
          <w:rFonts w:ascii="Palatino" w:hAnsi="Palatino"/>
          <w:color w:val="000000" w:themeColor="text1"/>
          <w:sz w:val="20"/>
          <w:szCs w:val="20"/>
        </w:rPr>
        <w:t>16(10): 16699-16712</w:t>
      </w:r>
      <w:r w:rsidR="005F6202" w:rsidRPr="003A4DE7">
        <w:rPr>
          <w:rFonts w:ascii="Palatino" w:hAnsi="Palatino"/>
          <w:color w:val="000000" w:themeColor="text1"/>
          <w:sz w:val="20"/>
          <w:szCs w:val="20"/>
        </w:rPr>
        <w:t xml:space="preserve">. </w:t>
      </w:r>
      <w:proofErr w:type="spellStart"/>
      <w:r w:rsidRPr="003A4DE7">
        <w:rPr>
          <w:rFonts w:ascii="Palatino" w:hAnsi="Palatino"/>
          <w:bCs/>
          <w:color w:val="000000" w:themeColor="text1"/>
          <w:sz w:val="20"/>
          <w:szCs w:val="20"/>
          <w:bdr w:val="none" w:sz="0" w:space="0" w:color="auto" w:frame="1"/>
          <w:shd w:val="clear" w:color="auto" w:fill="FFFFFF"/>
        </w:rPr>
        <w:t>bioRxiv</w:t>
      </w:r>
      <w:proofErr w:type="spellEnd"/>
      <w:r w:rsidRPr="003A4DE7">
        <w:rPr>
          <w:rFonts w:ascii="Palatino" w:hAnsi="Palatino"/>
          <w:bCs/>
          <w:color w:val="000000" w:themeColor="text1"/>
          <w:sz w:val="20"/>
          <w:szCs w:val="20"/>
          <w:bdr w:val="none" w:sz="0" w:space="0" w:color="auto" w:frame="1"/>
          <w:shd w:val="clear" w:color="auto" w:fill="FFFFFF"/>
        </w:rPr>
        <w:t> 2022</w:t>
      </w:r>
      <w:r w:rsidRPr="003A4DE7">
        <w:rPr>
          <w:rFonts w:ascii="Palatino" w:hAnsi="Palatino"/>
          <w:color w:val="000000" w:themeColor="text1"/>
          <w:sz w:val="20"/>
          <w:szCs w:val="20"/>
          <w:bdr w:val="none" w:sz="0" w:space="0" w:color="auto" w:frame="1"/>
          <w:shd w:val="clear" w:color="auto" w:fill="FFFFFF"/>
        </w:rPr>
        <w:t xml:space="preserve">.06.18.496685; </w:t>
      </w:r>
      <w:proofErr w:type="spellStart"/>
      <w:r w:rsidRPr="003A4DE7">
        <w:rPr>
          <w:rFonts w:ascii="Palatino" w:hAnsi="Palatino"/>
          <w:color w:val="000000" w:themeColor="text1"/>
          <w:sz w:val="20"/>
          <w:szCs w:val="20"/>
          <w:bdr w:val="none" w:sz="0" w:space="0" w:color="auto" w:frame="1"/>
          <w:shd w:val="clear" w:color="auto" w:fill="FFFFFF"/>
        </w:rPr>
        <w:t>doi</w:t>
      </w:r>
      <w:proofErr w:type="spellEnd"/>
      <w:r w:rsidRPr="003A4DE7">
        <w:rPr>
          <w:rFonts w:ascii="Palatino" w:hAnsi="Palatino"/>
          <w:color w:val="000000" w:themeColor="text1"/>
          <w:sz w:val="20"/>
          <w:szCs w:val="20"/>
          <w:bdr w:val="none" w:sz="0" w:space="0" w:color="auto" w:frame="1"/>
          <w:shd w:val="clear" w:color="auto" w:fill="FFFFFF"/>
        </w:rPr>
        <w:t>: </w:t>
      </w:r>
      <w:hyperlink r:id="rId19" w:history="1">
        <w:r w:rsidRPr="003A4DE7">
          <w:rPr>
            <w:rStyle w:val="Hyperlink"/>
            <w:rFonts w:ascii="Palatino" w:hAnsi="Palatino"/>
            <w:color w:val="000000" w:themeColor="text1"/>
            <w:sz w:val="20"/>
            <w:szCs w:val="20"/>
            <w:u w:val="none"/>
            <w:bdr w:val="none" w:sz="0" w:space="0" w:color="auto" w:frame="1"/>
            <w:shd w:val="clear" w:color="auto" w:fill="FFFFFF"/>
          </w:rPr>
          <w:t>https://doi.org/10.1101/2022.06.18.496685</w:t>
        </w:r>
      </w:hyperlink>
    </w:p>
    <w:p w14:paraId="2D5FAE7F" w14:textId="77777777" w:rsidR="008B2ADD" w:rsidRPr="003A4DE7" w:rsidRDefault="008B2ADD" w:rsidP="008B2ADD">
      <w:pPr>
        <w:pStyle w:val="ListParagraph"/>
        <w:ind w:left="360"/>
        <w:rPr>
          <w:rFonts w:ascii="Palatino" w:hAnsi="Palatino"/>
          <w:color w:val="000000" w:themeColor="text1"/>
          <w:sz w:val="10"/>
          <w:szCs w:val="10"/>
        </w:rPr>
      </w:pPr>
    </w:p>
    <w:p w14:paraId="6A3DEEF2" w14:textId="4C8F0369" w:rsidR="00616412" w:rsidRPr="003A4DE7" w:rsidRDefault="00583669" w:rsidP="00616412">
      <w:pPr>
        <w:pStyle w:val="ListParagraph"/>
        <w:numPr>
          <w:ilvl w:val="0"/>
          <w:numId w:val="11"/>
        </w:numPr>
        <w:spacing w:after="120"/>
        <w:ind w:left="547" w:hanging="547"/>
        <w:jc w:val="both"/>
        <w:rPr>
          <w:rStyle w:val="Hyperlink"/>
          <w:rFonts w:ascii="Palatino" w:hAnsi="Palatino"/>
          <w:bCs/>
          <w:color w:val="000000" w:themeColor="text1"/>
          <w:sz w:val="20"/>
          <w:szCs w:val="20"/>
          <w:u w:val="none"/>
        </w:rPr>
      </w:pPr>
      <w:r w:rsidRPr="003A4DE7">
        <w:rPr>
          <w:rFonts w:ascii="Palatino" w:hAnsi="Palatino"/>
          <w:color w:val="000000" w:themeColor="text1"/>
          <w:sz w:val="20"/>
          <w:szCs w:val="20"/>
        </w:rPr>
        <w:lastRenderedPageBreak/>
        <w:t xml:space="preserve">Farnum, A, Parnas, M, Hogue Apu, E, Cox, E, Lefevre, N,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Saha, D (202</w:t>
      </w:r>
      <w:r w:rsidR="00D70326" w:rsidRPr="003A4DE7">
        <w:rPr>
          <w:rFonts w:ascii="Palatino" w:hAnsi="Palatino"/>
          <w:color w:val="000000" w:themeColor="text1"/>
          <w:sz w:val="20"/>
          <w:szCs w:val="20"/>
        </w:rPr>
        <w:t>3</w:t>
      </w:r>
      <w:r w:rsidRPr="003A4DE7">
        <w:rPr>
          <w:rFonts w:ascii="Palatino" w:hAnsi="Palatino"/>
          <w:color w:val="000000" w:themeColor="text1"/>
          <w:sz w:val="20"/>
          <w:szCs w:val="20"/>
        </w:rPr>
        <w:t xml:space="preserve">) </w:t>
      </w:r>
      <w:hyperlink r:id="rId20" w:history="1">
        <w:r w:rsidRPr="003A4DE7">
          <w:rPr>
            <w:rFonts w:ascii="Palatino" w:hAnsi="Palatino"/>
            <w:color w:val="000000" w:themeColor="text1"/>
            <w:sz w:val="20"/>
            <w:szCs w:val="20"/>
            <w:bdr w:val="none" w:sz="0" w:space="0" w:color="auto" w:frame="1"/>
            <w:shd w:val="clear" w:color="auto" w:fill="FFFFFF"/>
          </w:rPr>
          <w:t>Harnessing insect olfactory neural circuits for noninvasive detection of human cancer</w:t>
        </w:r>
      </w:hyperlink>
      <w:r w:rsidRPr="003A4DE7">
        <w:rPr>
          <w:rFonts w:ascii="Palatino" w:hAnsi="Palatino"/>
          <w:color w:val="000000" w:themeColor="text1"/>
          <w:sz w:val="20"/>
          <w:szCs w:val="20"/>
        </w:rPr>
        <w:t xml:space="preserve">. </w:t>
      </w:r>
      <w:proofErr w:type="spellStart"/>
      <w:r w:rsidR="005F6202" w:rsidRPr="003A4DE7">
        <w:rPr>
          <w:rFonts w:ascii="Palatino" w:hAnsi="Palatino" w:cs="Calibri"/>
          <w:b/>
          <w:bCs/>
          <w:color w:val="000000" w:themeColor="text1"/>
          <w:sz w:val="20"/>
          <w:szCs w:val="20"/>
        </w:rPr>
        <w:t>Biosens</w:t>
      </w:r>
      <w:proofErr w:type="spellEnd"/>
      <w:r w:rsidR="005F6202" w:rsidRPr="003A4DE7">
        <w:rPr>
          <w:rFonts w:ascii="Palatino" w:hAnsi="Palatino" w:cs="Calibri"/>
          <w:b/>
          <w:bCs/>
          <w:color w:val="000000" w:themeColor="text1"/>
          <w:sz w:val="20"/>
          <w:szCs w:val="20"/>
        </w:rPr>
        <w:t xml:space="preserve"> </w:t>
      </w:r>
      <w:proofErr w:type="spellStart"/>
      <w:r w:rsidR="005F6202" w:rsidRPr="003A4DE7">
        <w:rPr>
          <w:rFonts w:ascii="Palatino" w:hAnsi="Palatino" w:cs="Calibri"/>
          <w:b/>
          <w:bCs/>
          <w:color w:val="000000" w:themeColor="text1"/>
          <w:sz w:val="20"/>
          <w:szCs w:val="20"/>
        </w:rPr>
        <w:t>Bioelectron</w:t>
      </w:r>
      <w:proofErr w:type="spellEnd"/>
      <w:r w:rsidR="005F6202" w:rsidRPr="003A4DE7">
        <w:rPr>
          <w:rFonts w:ascii="Palatino" w:hAnsi="Palatino" w:cs="Calibri"/>
          <w:b/>
          <w:bCs/>
          <w:color w:val="000000" w:themeColor="text1"/>
          <w:sz w:val="20"/>
          <w:szCs w:val="20"/>
        </w:rPr>
        <w:t>.</w:t>
      </w:r>
      <w:r w:rsidR="005F6202" w:rsidRPr="003A4DE7">
        <w:rPr>
          <w:rFonts w:ascii="Palatino" w:hAnsi="Palatino" w:cs="Calibri"/>
          <w:color w:val="000000" w:themeColor="text1"/>
          <w:sz w:val="20"/>
          <w:szCs w:val="20"/>
        </w:rPr>
        <w:t xml:space="preserve"> </w:t>
      </w:r>
      <w:r w:rsidR="00CC4791" w:rsidRPr="003A4DE7">
        <w:rPr>
          <w:rFonts w:ascii="Palatino" w:hAnsi="Palatino" w:cs="Calibri"/>
          <w:color w:val="000000" w:themeColor="text1"/>
          <w:sz w:val="20"/>
          <w:szCs w:val="20"/>
        </w:rPr>
        <w:t>219:114814</w:t>
      </w:r>
      <w:r w:rsidR="005F6202" w:rsidRPr="003A4DE7">
        <w:rPr>
          <w:rFonts w:ascii="Palatino" w:hAnsi="Palatino" w:cs="Calibri"/>
          <w:color w:val="000000" w:themeColor="text1"/>
          <w:sz w:val="20"/>
          <w:szCs w:val="20"/>
        </w:rPr>
        <w:t xml:space="preserve">. </w:t>
      </w:r>
      <w:r w:rsidRPr="003A4DE7">
        <w:rPr>
          <w:rFonts w:ascii="Palatino" w:hAnsi="Palatino"/>
          <w:bCs/>
          <w:color w:val="000000" w:themeColor="text1"/>
          <w:sz w:val="20"/>
          <w:szCs w:val="20"/>
          <w:bdr w:val="none" w:sz="0" w:space="0" w:color="auto" w:frame="1"/>
          <w:shd w:val="clear" w:color="auto" w:fill="FFFFFF"/>
        </w:rPr>
        <w:t>bioRxiv 2022.05.24.493311; doi: </w:t>
      </w:r>
      <w:hyperlink r:id="rId21" w:history="1">
        <w:r w:rsidRPr="003A4DE7">
          <w:rPr>
            <w:rStyle w:val="Hyperlink"/>
            <w:rFonts w:ascii="Palatino" w:hAnsi="Palatino"/>
            <w:bCs/>
            <w:color w:val="000000" w:themeColor="text1"/>
            <w:sz w:val="20"/>
            <w:szCs w:val="20"/>
            <w:u w:val="none"/>
            <w:bdr w:val="none" w:sz="0" w:space="0" w:color="auto" w:frame="1"/>
            <w:shd w:val="clear" w:color="auto" w:fill="FFFFFF"/>
          </w:rPr>
          <w:t>https://doi.org/10.1101/2022.05.24.493311</w:t>
        </w:r>
      </w:hyperlink>
    </w:p>
    <w:p w14:paraId="2774C972" w14:textId="77777777" w:rsidR="00CC4791" w:rsidRPr="003A4DE7" w:rsidRDefault="00CC4791" w:rsidP="00CC4791">
      <w:pPr>
        <w:pStyle w:val="ListParagraph"/>
        <w:rPr>
          <w:rFonts w:ascii="Palatino" w:hAnsi="Palatino"/>
          <w:color w:val="000000" w:themeColor="text1"/>
          <w:sz w:val="10"/>
          <w:szCs w:val="10"/>
        </w:rPr>
      </w:pPr>
    </w:p>
    <w:p w14:paraId="6CCCF4E7" w14:textId="77777777" w:rsidR="00313698" w:rsidRPr="003A4DE7" w:rsidRDefault="00CC4791" w:rsidP="00313698">
      <w:pPr>
        <w:pStyle w:val="ListParagraph"/>
        <w:numPr>
          <w:ilvl w:val="0"/>
          <w:numId w:val="11"/>
        </w:numPr>
        <w:spacing w:after="120"/>
        <w:ind w:left="547" w:hanging="547"/>
        <w:jc w:val="both"/>
        <w:rPr>
          <w:rFonts w:ascii="Palatino" w:hAnsi="Palatino"/>
          <w:color w:val="000000" w:themeColor="text1"/>
          <w:sz w:val="22"/>
          <w:szCs w:val="22"/>
        </w:rPr>
      </w:pPr>
      <w:r w:rsidRPr="003A4DE7">
        <w:rPr>
          <w:rFonts w:ascii="Palatino" w:hAnsi="Palatino"/>
          <w:color w:val="000000" w:themeColor="text1"/>
          <w:sz w:val="20"/>
          <w:szCs w:val="20"/>
        </w:rPr>
        <w:t xml:space="preserve">Sultaire, SM, Kawai-Harada. Y, Kimmel, A, Greeson, EM, Jackson, PJ,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Lacke, CW, Beckmann, JP, Millspaugh, JJ, Montgomery, RA (2023) Black bear density and habitat use variation at the Sierra Nevada-Great Basin Desert transition. </w:t>
      </w:r>
      <w:r w:rsidRPr="003A4DE7">
        <w:rPr>
          <w:rFonts w:ascii="Palatino" w:hAnsi="Palatino"/>
          <w:b/>
          <w:bCs/>
          <w:color w:val="000000" w:themeColor="text1"/>
          <w:sz w:val="20"/>
          <w:szCs w:val="20"/>
        </w:rPr>
        <w:t>J. Wildlife Manag</w:t>
      </w: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doi</w:t>
      </w:r>
      <w:proofErr w:type="spellEnd"/>
      <w:r w:rsidRPr="003A4DE7">
        <w:rPr>
          <w:rFonts w:ascii="Palatino" w:hAnsi="Palatino"/>
          <w:color w:val="000000" w:themeColor="text1"/>
          <w:sz w:val="20"/>
          <w:szCs w:val="20"/>
        </w:rPr>
        <w:t>: 10.1002/jwmg.22358.</w:t>
      </w:r>
      <w:r w:rsidR="00313698" w:rsidRPr="003A4DE7">
        <w:rPr>
          <w:rFonts w:ascii="Palatino" w:hAnsi="Palatino"/>
          <w:color w:val="000000" w:themeColor="text1"/>
          <w:sz w:val="20"/>
          <w:szCs w:val="20"/>
        </w:rPr>
        <w:t xml:space="preserve"> </w:t>
      </w:r>
    </w:p>
    <w:p w14:paraId="0DDC3AEE" w14:textId="77777777" w:rsidR="00313698" w:rsidRPr="003A4DE7" w:rsidRDefault="00313698" w:rsidP="00313698">
      <w:pPr>
        <w:pStyle w:val="ListParagraph"/>
        <w:rPr>
          <w:rFonts w:ascii="Palatino" w:hAnsi="Palatino"/>
          <w:color w:val="000000" w:themeColor="text1"/>
          <w:sz w:val="10"/>
          <w:szCs w:val="10"/>
        </w:rPr>
      </w:pPr>
    </w:p>
    <w:p w14:paraId="42CE3242" w14:textId="7AC14207" w:rsidR="00C70979" w:rsidRPr="003A4DE7" w:rsidRDefault="00313698" w:rsidP="00C70979">
      <w:pPr>
        <w:pStyle w:val="ListParagraph"/>
        <w:numPr>
          <w:ilvl w:val="0"/>
          <w:numId w:val="11"/>
        </w:numPr>
        <w:spacing w:after="120"/>
        <w:ind w:left="547" w:hanging="547"/>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Teisser</w:t>
      </w:r>
      <w:proofErr w:type="spellEnd"/>
      <w:r w:rsidRPr="003A4DE7">
        <w:rPr>
          <w:rFonts w:ascii="Palatino" w:hAnsi="Palatino"/>
          <w:color w:val="000000" w:themeColor="text1"/>
          <w:sz w:val="20"/>
          <w:szCs w:val="20"/>
        </w:rPr>
        <w:t xml:space="preserve">, V, Gao, Q, Shen, H,  Li, J, Li, X, Huang, EE, </w:t>
      </w:r>
      <w:proofErr w:type="spellStart"/>
      <w:r w:rsidRPr="003A4DE7">
        <w:rPr>
          <w:rFonts w:ascii="Palatino" w:hAnsi="Palatino"/>
          <w:color w:val="000000" w:themeColor="text1"/>
          <w:sz w:val="20"/>
          <w:szCs w:val="20"/>
        </w:rPr>
        <w:t>Kushioka</w:t>
      </w:r>
      <w:proofErr w:type="spellEnd"/>
      <w:r w:rsidRPr="003A4DE7">
        <w:rPr>
          <w:rFonts w:ascii="Palatino" w:hAnsi="Palatino"/>
          <w:color w:val="000000" w:themeColor="text1"/>
          <w:sz w:val="20"/>
          <w:szCs w:val="20"/>
        </w:rPr>
        <w:t xml:space="preserve">, J, Toya, M, </w:t>
      </w:r>
      <w:proofErr w:type="spellStart"/>
      <w:r w:rsidRPr="003A4DE7">
        <w:rPr>
          <w:rFonts w:ascii="Palatino" w:hAnsi="Palatino"/>
          <w:color w:val="000000" w:themeColor="text1"/>
          <w:sz w:val="20"/>
          <w:szCs w:val="20"/>
        </w:rPr>
        <w:t>Tsubosaka</w:t>
      </w:r>
      <w:proofErr w:type="spellEnd"/>
      <w:r w:rsidRPr="003A4DE7">
        <w:rPr>
          <w:rFonts w:ascii="Palatino" w:hAnsi="Palatino"/>
          <w:color w:val="000000" w:themeColor="text1"/>
          <w:sz w:val="20"/>
          <w:szCs w:val="20"/>
        </w:rPr>
        <w:t xml:space="preserve">, M, Hirata, H, Alizadeh, HV, Maduka, CV,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Yang, YP, Zhang, N, Goodman, SB. (2023) Metabolic profile of mesenchymal stromal cells and macrophages in the presence of polyethylene particles in a 3D model. </w:t>
      </w:r>
      <w:r w:rsidRPr="003A4DE7">
        <w:rPr>
          <w:rFonts w:ascii="Palatino" w:hAnsi="Palatino"/>
          <w:b/>
          <w:bCs/>
          <w:color w:val="000000" w:themeColor="text1"/>
          <w:sz w:val="20"/>
          <w:szCs w:val="20"/>
        </w:rPr>
        <w:t>Stem Cell Research &amp; Ther.</w:t>
      </w:r>
      <w:r w:rsidRPr="003A4DE7">
        <w:rPr>
          <w:rFonts w:ascii="Palatino" w:hAnsi="Palatino"/>
          <w:color w:val="000000" w:themeColor="text1"/>
          <w:sz w:val="20"/>
          <w:szCs w:val="20"/>
        </w:rPr>
        <w:t xml:space="preserve"> </w:t>
      </w:r>
      <w:r w:rsidR="00316667" w:rsidRPr="003A4DE7">
        <w:rPr>
          <w:rFonts w:ascii="Palatino" w:hAnsi="Palatino" w:cs="Segoe UI"/>
          <w:color w:val="000000" w:themeColor="text1"/>
          <w:sz w:val="20"/>
          <w:szCs w:val="20"/>
          <w:shd w:val="clear" w:color="auto" w:fill="FFFFFF"/>
        </w:rPr>
        <w:t xml:space="preserve">14(1):99. </w:t>
      </w:r>
      <w:proofErr w:type="spellStart"/>
      <w:r w:rsidR="00316667" w:rsidRPr="003A4DE7">
        <w:rPr>
          <w:rFonts w:ascii="Palatino" w:hAnsi="Palatino" w:cs="Segoe UI"/>
          <w:color w:val="000000" w:themeColor="text1"/>
          <w:sz w:val="20"/>
          <w:szCs w:val="20"/>
          <w:shd w:val="clear" w:color="auto" w:fill="FFFFFF"/>
        </w:rPr>
        <w:t>doi</w:t>
      </w:r>
      <w:proofErr w:type="spellEnd"/>
      <w:r w:rsidR="00316667" w:rsidRPr="003A4DE7">
        <w:rPr>
          <w:rFonts w:ascii="Palatino" w:hAnsi="Palatino" w:cs="Segoe UI"/>
          <w:color w:val="000000" w:themeColor="text1"/>
          <w:sz w:val="20"/>
          <w:szCs w:val="20"/>
          <w:shd w:val="clear" w:color="auto" w:fill="FFFFFF"/>
        </w:rPr>
        <w:t>: 10.1186/s13287-023-03260-4.</w:t>
      </w:r>
    </w:p>
    <w:p w14:paraId="581EE874" w14:textId="77777777" w:rsidR="00C70979" w:rsidRPr="003A4DE7" w:rsidRDefault="00C70979" w:rsidP="00C70979">
      <w:pPr>
        <w:pStyle w:val="ListParagraph"/>
        <w:ind w:left="360"/>
        <w:rPr>
          <w:rFonts w:ascii="Palatino" w:hAnsi="Palatino"/>
          <w:color w:val="000000" w:themeColor="text1"/>
          <w:sz w:val="10"/>
          <w:szCs w:val="10"/>
        </w:rPr>
      </w:pPr>
    </w:p>
    <w:p w14:paraId="593ACB15" w14:textId="77777777" w:rsidR="00C70979" w:rsidRPr="003A4DE7" w:rsidRDefault="00C70979" w:rsidP="00C70979">
      <w:pPr>
        <w:pStyle w:val="ListParagraph"/>
        <w:numPr>
          <w:ilvl w:val="0"/>
          <w:numId w:val="11"/>
        </w:numPr>
        <w:spacing w:after="120"/>
        <w:ind w:left="540" w:hanging="547"/>
        <w:jc w:val="both"/>
        <w:rPr>
          <w:rStyle w:val="citation-doi"/>
          <w:rFonts w:ascii="Palatino" w:hAnsi="Palatino"/>
          <w:color w:val="000000" w:themeColor="text1"/>
          <w:sz w:val="20"/>
          <w:szCs w:val="20"/>
        </w:rPr>
      </w:pPr>
      <w:r w:rsidRPr="003A4DE7">
        <w:rPr>
          <w:rFonts w:ascii="Palatino" w:hAnsi="Palatino"/>
          <w:color w:val="000000" w:themeColor="text1"/>
          <w:sz w:val="20"/>
          <w:szCs w:val="20"/>
        </w:rPr>
        <w:t xml:space="preserve">Maduka, CV, Alhaj, M, Ural, E, Kuhnert, MM, Habeeb, OM, </w:t>
      </w:r>
      <w:proofErr w:type="spellStart"/>
      <w:r w:rsidRPr="003A4DE7">
        <w:rPr>
          <w:rFonts w:ascii="Palatino" w:hAnsi="Palatino"/>
          <w:color w:val="000000" w:themeColor="text1"/>
          <w:sz w:val="20"/>
          <w:szCs w:val="20"/>
        </w:rPr>
        <w:t>Schilmiller</w:t>
      </w:r>
      <w:proofErr w:type="spellEnd"/>
      <w:r w:rsidRPr="003A4DE7">
        <w:rPr>
          <w:rFonts w:ascii="Palatino" w:hAnsi="Palatino"/>
          <w:color w:val="000000" w:themeColor="text1"/>
          <w:sz w:val="20"/>
          <w:szCs w:val="20"/>
        </w:rPr>
        <w:t xml:space="preserve">, AL, </w:t>
      </w:r>
      <w:proofErr w:type="spellStart"/>
      <w:r w:rsidRPr="003A4DE7">
        <w:rPr>
          <w:rFonts w:ascii="Palatino" w:hAnsi="Palatino"/>
          <w:color w:val="000000" w:themeColor="text1"/>
          <w:sz w:val="20"/>
          <w:szCs w:val="20"/>
        </w:rPr>
        <w:t>Hankenson</w:t>
      </w:r>
      <w:proofErr w:type="spellEnd"/>
      <w:r w:rsidRPr="003A4DE7">
        <w:rPr>
          <w:rFonts w:ascii="Palatino" w:hAnsi="Palatino"/>
          <w:color w:val="000000" w:themeColor="text1"/>
          <w:sz w:val="20"/>
          <w:szCs w:val="20"/>
        </w:rPr>
        <w:t xml:space="preserve">, KD, Goodman, SB, Narayan, R,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(2023) </w:t>
      </w:r>
      <w:proofErr w:type="spellStart"/>
      <w:r w:rsidRPr="003A4DE7">
        <w:rPr>
          <w:rFonts w:ascii="Palatino" w:hAnsi="Palatino"/>
          <w:color w:val="000000" w:themeColor="text1"/>
          <w:sz w:val="20"/>
          <w:szCs w:val="20"/>
        </w:rPr>
        <w:t>Sterochemistry</w:t>
      </w:r>
      <w:proofErr w:type="spellEnd"/>
      <w:r w:rsidRPr="003A4DE7">
        <w:rPr>
          <w:rFonts w:ascii="Palatino" w:hAnsi="Palatino"/>
          <w:color w:val="000000" w:themeColor="text1"/>
          <w:sz w:val="20"/>
          <w:szCs w:val="20"/>
        </w:rPr>
        <w:t xml:space="preserve"> determines immune cellular responses to polylactide implants. </w:t>
      </w:r>
      <w:r w:rsidRPr="003A4DE7">
        <w:rPr>
          <w:rFonts w:ascii="Palatino" w:hAnsi="Palatino" w:cs="Segoe UI"/>
          <w:b/>
          <w:bCs/>
          <w:color w:val="000000" w:themeColor="text1"/>
          <w:sz w:val="20"/>
          <w:szCs w:val="20"/>
        </w:rPr>
        <w:t xml:space="preserve">ACS </w:t>
      </w:r>
      <w:proofErr w:type="spellStart"/>
      <w:r w:rsidRPr="003A4DE7">
        <w:rPr>
          <w:rFonts w:ascii="Palatino" w:hAnsi="Palatino" w:cs="Segoe UI"/>
          <w:b/>
          <w:bCs/>
          <w:color w:val="000000" w:themeColor="text1"/>
          <w:sz w:val="20"/>
          <w:szCs w:val="20"/>
        </w:rPr>
        <w:t>Biomater</w:t>
      </w:r>
      <w:proofErr w:type="spellEnd"/>
      <w:r w:rsidRPr="003A4DE7">
        <w:rPr>
          <w:rFonts w:ascii="Palatino" w:hAnsi="Palatino" w:cs="Segoe UI"/>
          <w:b/>
          <w:bCs/>
          <w:color w:val="000000" w:themeColor="text1"/>
          <w:sz w:val="20"/>
          <w:szCs w:val="20"/>
        </w:rPr>
        <w:t xml:space="preserve"> Sci Eng</w:t>
      </w:r>
      <w:r w:rsidRPr="003A4DE7">
        <w:rPr>
          <w:rFonts w:ascii="Palatino" w:hAnsi="Palatino" w:cs="Segoe UI"/>
          <w:color w:val="000000" w:themeColor="text1"/>
          <w:sz w:val="20"/>
          <w:szCs w:val="20"/>
        </w:rPr>
        <w:t xml:space="preserve"> </w:t>
      </w:r>
      <w:r w:rsidRPr="003A4DE7">
        <w:rPr>
          <w:rStyle w:val="cit"/>
          <w:rFonts w:ascii="Palatino" w:hAnsi="Palatino" w:cs="Segoe UI"/>
          <w:color w:val="000000" w:themeColor="text1"/>
          <w:sz w:val="20"/>
          <w:szCs w:val="20"/>
        </w:rPr>
        <w:t xml:space="preserve">13;9(2):932-943 </w:t>
      </w:r>
      <w:proofErr w:type="spellStart"/>
      <w:r w:rsidRPr="003A4DE7">
        <w:rPr>
          <w:rStyle w:val="citation-doi"/>
          <w:rFonts w:ascii="Palatino" w:hAnsi="Palatino" w:cs="Segoe UI"/>
          <w:color w:val="000000" w:themeColor="text1"/>
          <w:sz w:val="20"/>
          <w:szCs w:val="20"/>
          <w:shd w:val="clear" w:color="auto" w:fill="FFFFFF"/>
        </w:rPr>
        <w:t>doi</w:t>
      </w:r>
      <w:proofErr w:type="spellEnd"/>
      <w:r w:rsidRPr="003A4DE7">
        <w:rPr>
          <w:rStyle w:val="citation-doi"/>
          <w:rFonts w:ascii="Palatino" w:hAnsi="Palatino" w:cs="Segoe UI"/>
          <w:color w:val="000000" w:themeColor="text1"/>
          <w:sz w:val="20"/>
          <w:szCs w:val="20"/>
          <w:shd w:val="clear" w:color="auto" w:fill="FFFFFF"/>
        </w:rPr>
        <w:t>: 10.1021/acsbiomaterials.2c01279</w:t>
      </w:r>
    </w:p>
    <w:p w14:paraId="3F8DDA7E" w14:textId="77777777" w:rsidR="00C70979" w:rsidRPr="003A4DE7" w:rsidRDefault="00C70979" w:rsidP="00C70979">
      <w:pPr>
        <w:pStyle w:val="ListParagraph"/>
        <w:rPr>
          <w:rFonts w:ascii="Palatino" w:hAnsi="Palatino" w:cs="Segoe UI"/>
          <w:color w:val="000000" w:themeColor="text1"/>
          <w:sz w:val="10"/>
          <w:szCs w:val="10"/>
          <w:shd w:val="clear" w:color="auto" w:fill="FFFFFF"/>
        </w:rPr>
      </w:pPr>
    </w:p>
    <w:p w14:paraId="2441297B" w14:textId="00259E12" w:rsidR="00C70979" w:rsidRPr="003A4DE7" w:rsidRDefault="00C70979" w:rsidP="00C70979">
      <w:pPr>
        <w:pStyle w:val="ListParagraph"/>
        <w:numPr>
          <w:ilvl w:val="0"/>
          <w:numId w:val="11"/>
        </w:numPr>
        <w:spacing w:after="120"/>
        <w:ind w:left="540" w:hanging="547"/>
        <w:jc w:val="both"/>
        <w:rPr>
          <w:rStyle w:val="citation-doi"/>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Gharbi A, Kallel AY, </w:t>
      </w:r>
      <w:proofErr w:type="spellStart"/>
      <w:r w:rsidRPr="003A4DE7">
        <w:rPr>
          <w:rFonts w:ascii="Palatino" w:hAnsi="Palatino" w:cs="Segoe UI"/>
          <w:color w:val="000000" w:themeColor="text1"/>
          <w:sz w:val="20"/>
          <w:szCs w:val="20"/>
          <w:shd w:val="clear" w:color="auto" w:fill="FFFFFF"/>
        </w:rPr>
        <w:t>Kanoun</w:t>
      </w:r>
      <w:proofErr w:type="spellEnd"/>
      <w:r w:rsidRPr="003A4DE7">
        <w:rPr>
          <w:rFonts w:ascii="Palatino" w:hAnsi="Palatino" w:cs="Segoe UI"/>
          <w:color w:val="000000" w:themeColor="text1"/>
          <w:sz w:val="20"/>
          <w:szCs w:val="20"/>
          <w:shd w:val="clear" w:color="auto" w:fill="FFFFFF"/>
        </w:rPr>
        <w:t xml:space="preserve"> O, </w:t>
      </w:r>
      <w:proofErr w:type="spellStart"/>
      <w:r w:rsidRPr="003A4DE7">
        <w:rPr>
          <w:rFonts w:ascii="Palatino" w:hAnsi="Palatino" w:cs="Segoe UI"/>
          <w:color w:val="000000" w:themeColor="text1"/>
          <w:sz w:val="20"/>
          <w:szCs w:val="20"/>
          <w:shd w:val="clear" w:color="auto" w:fill="FFFFFF"/>
        </w:rPr>
        <w:t>Cheikhrouhou</w:t>
      </w:r>
      <w:proofErr w:type="spellEnd"/>
      <w:r w:rsidRPr="003A4DE7">
        <w:rPr>
          <w:rFonts w:ascii="Palatino" w:hAnsi="Palatino" w:cs="Segoe UI"/>
          <w:color w:val="000000" w:themeColor="text1"/>
          <w:sz w:val="20"/>
          <w:szCs w:val="20"/>
          <w:shd w:val="clear" w:color="auto" w:fill="FFFFFF"/>
        </w:rPr>
        <w:t>-Koubaa W, </w:t>
      </w:r>
      <w:r w:rsidRPr="003A4DE7">
        <w:rPr>
          <w:rFonts w:ascii="Palatino" w:hAnsi="Palatino" w:cs="Segoe UI"/>
          <w:bCs/>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w:t>
      </w:r>
      <w:proofErr w:type="spellStart"/>
      <w:r w:rsidRPr="003A4DE7">
        <w:rPr>
          <w:rFonts w:ascii="Palatino" w:hAnsi="Palatino" w:cs="Segoe UI"/>
          <w:color w:val="000000" w:themeColor="text1"/>
          <w:sz w:val="20"/>
          <w:szCs w:val="20"/>
          <w:shd w:val="clear" w:color="auto" w:fill="FFFFFF"/>
        </w:rPr>
        <w:t>Antoniac</w:t>
      </w:r>
      <w:proofErr w:type="spellEnd"/>
      <w:r w:rsidRPr="003A4DE7">
        <w:rPr>
          <w:rFonts w:ascii="Palatino" w:hAnsi="Palatino" w:cs="Segoe UI"/>
          <w:color w:val="000000" w:themeColor="text1"/>
          <w:sz w:val="20"/>
          <w:szCs w:val="20"/>
          <w:shd w:val="clear" w:color="auto" w:fill="FFFFFF"/>
        </w:rPr>
        <w:t xml:space="preserve"> I, </w:t>
      </w:r>
      <w:proofErr w:type="spellStart"/>
      <w:r w:rsidRPr="003A4DE7">
        <w:rPr>
          <w:rFonts w:ascii="Palatino" w:hAnsi="Palatino" w:cs="Segoe UI"/>
          <w:color w:val="000000" w:themeColor="text1"/>
          <w:sz w:val="20"/>
          <w:szCs w:val="20"/>
          <w:shd w:val="clear" w:color="auto" w:fill="FFFFFF"/>
        </w:rPr>
        <w:t>Derbel</w:t>
      </w:r>
      <w:proofErr w:type="spellEnd"/>
      <w:r w:rsidRPr="003A4DE7">
        <w:rPr>
          <w:rFonts w:ascii="Palatino" w:hAnsi="Palatino" w:cs="Segoe UI"/>
          <w:color w:val="000000" w:themeColor="text1"/>
          <w:sz w:val="20"/>
          <w:szCs w:val="20"/>
          <w:shd w:val="clear" w:color="auto" w:fill="FFFFFF"/>
        </w:rPr>
        <w:t xml:space="preserve"> N, </w:t>
      </w:r>
      <w:proofErr w:type="spellStart"/>
      <w:r w:rsidRPr="003A4DE7">
        <w:rPr>
          <w:rFonts w:ascii="Palatino" w:hAnsi="Palatino" w:cs="Segoe UI"/>
          <w:color w:val="000000" w:themeColor="text1"/>
          <w:sz w:val="20"/>
          <w:szCs w:val="20"/>
          <w:shd w:val="clear" w:color="auto" w:fill="FFFFFF"/>
        </w:rPr>
        <w:t>Ashammakhi</w:t>
      </w:r>
      <w:proofErr w:type="spellEnd"/>
      <w:r w:rsidRPr="003A4DE7">
        <w:rPr>
          <w:rFonts w:ascii="Palatino" w:hAnsi="Palatino" w:cs="Segoe UI"/>
          <w:color w:val="000000" w:themeColor="text1"/>
          <w:sz w:val="20"/>
          <w:szCs w:val="20"/>
          <w:shd w:val="clear" w:color="auto" w:fill="FFFFFF"/>
        </w:rPr>
        <w:t xml:space="preserve"> N (2023) </w:t>
      </w:r>
      <w:r w:rsidRPr="003A4DE7">
        <w:rPr>
          <w:rFonts w:ascii="Palatino" w:hAnsi="Palatino"/>
          <w:bCs/>
          <w:color w:val="000000" w:themeColor="text1"/>
          <w:kern w:val="36"/>
          <w:sz w:val="20"/>
          <w:szCs w:val="20"/>
        </w:rPr>
        <w:t xml:space="preserve">A </w:t>
      </w:r>
      <w:r w:rsidR="00C8566D" w:rsidRPr="003A4DE7">
        <w:rPr>
          <w:rFonts w:ascii="Palatino" w:hAnsi="Palatino"/>
          <w:bCs/>
          <w:color w:val="000000" w:themeColor="text1"/>
          <w:kern w:val="36"/>
          <w:sz w:val="20"/>
          <w:szCs w:val="20"/>
        </w:rPr>
        <w:t>b</w:t>
      </w:r>
      <w:r w:rsidRPr="003A4DE7">
        <w:rPr>
          <w:rFonts w:ascii="Palatino" w:hAnsi="Palatino"/>
          <w:bCs/>
          <w:color w:val="000000" w:themeColor="text1"/>
          <w:kern w:val="36"/>
          <w:sz w:val="20"/>
          <w:szCs w:val="20"/>
        </w:rPr>
        <w:t xml:space="preserve">iodegradable </w:t>
      </w:r>
      <w:r w:rsidR="00C8566D" w:rsidRPr="003A4DE7">
        <w:rPr>
          <w:rFonts w:ascii="Palatino" w:hAnsi="Palatino"/>
          <w:bCs/>
          <w:color w:val="000000" w:themeColor="text1"/>
          <w:kern w:val="36"/>
          <w:sz w:val="20"/>
          <w:szCs w:val="20"/>
        </w:rPr>
        <w:t>b</w:t>
      </w:r>
      <w:r w:rsidRPr="003A4DE7">
        <w:rPr>
          <w:rFonts w:ascii="Palatino" w:hAnsi="Palatino"/>
          <w:bCs/>
          <w:color w:val="000000" w:themeColor="text1"/>
          <w:kern w:val="36"/>
          <w:sz w:val="20"/>
          <w:szCs w:val="20"/>
        </w:rPr>
        <w:t xml:space="preserve">ioactive </w:t>
      </w:r>
      <w:r w:rsidR="00C8566D" w:rsidRPr="003A4DE7">
        <w:rPr>
          <w:rFonts w:ascii="Palatino" w:hAnsi="Palatino"/>
          <w:bCs/>
          <w:color w:val="000000" w:themeColor="text1"/>
          <w:kern w:val="36"/>
          <w:sz w:val="20"/>
          <w:szCs w:val="20"/>
        </w:rPr>
        <w:t>g</w:t>
      </w:r>
      <w:r w:rsidRPr="003A4DE7">
        <w:rPr>
          <w:rFonts w:ascii="Palatino" w:hAnsi="Palatino"/>
          <w:bCs/>
          <w:color w:val="000000" w:themeColor="text1"/>
          <w:kern w:val="36"/>
          <w:sz w:val="20"/>
          <w:szCs w:val="20"/>
        </w:rPr>
        <w:t>lass-</w:t>
      </w:r>
      <w:r w:rsidR="00C8566D" w:rsidRPr="003A4DE7">
        <w:rPr>
          <w:rFonts w:ascii="Palatino" w:hAnsi="Palatino"/>
          <w:bCs/>
          <w:color w:val="000000" w:themeColor="text1"/>
          <w:kern w:val="36"/>
          <w:sz w:val="20"/>
          <w:szCs w:val="20"/>
        </w:rPr>
        <w:t>b</w:t>
      </w:r>
      <w:r w:rsidRPr="003A4DE7">
        <w:rPr>
          <w:rFonts w:ascii="Palatino" w:hAnsi="Palatino"/>
          <w:bCs/>
          <w:color w:val="000000" w:themeColor="text1"/>
          <w:kern w:val="36"/>
          <w:sz w:val="20"/>
          <w:szCs w:val="20"/>
        </w:rPr>
        <w:t xml:space="preserve">ased </w:t>
      </w:r>
      <w:r w:rsidR="00C8566D" w:rsidRPr="003A4DE7">
        <w:rPr>
          <w:rFonts w:ascii="Palatino" w:hAnsi="Palatino"/>
          <w:bCs/>
          <w:color w:val="000000" w:themeColor="text1"/>
          <w:kern w:val="36"/>
          <w:sz w:val="20"/>
          <w:szCs w:val="20"/>
        </w:rPr>
        <w:t>h</w:t>
      </w:r>
      <w:r w:rsidRPr="003A4DE7">
        <w:rPr>
          <w:rFonts w:ascii="Palatino" w:hAnsi="Palatino"/>
          <w:bCs/>
          <w:color w:val="000000" w:themeColor="text1"/>
          <w:kern w:val="36"/>
          <w:sz w:val="20"/>
          <w:szCs w:val="20"/>
        </w:rPr>
        <w:t xml:space="preserve">ydration </w:t>
      </w:r>
      <w:r w:rsidR="00C8566D" w:rsidRPr="003A4DE7">
        <w:rPr>
          <w:rFonts w:ascii="Palatino" w:hAnsi="Palatino"/>
          <w:bCs/>
          <w:color w:val="000000" w:themeColor="text1"/>
          <w:kern w:val="36"/>
          <w:sz w:val="20"/>
          <w:szCs w:val="20"/>
        </w:rPr>
        <w:t>s</w:t>
      </w:r>
      <w:r w:rsidRPr="003A4DE7">
        <w:rPr>
          <w:rFonts w:ascii="Palatino" w:hAnsi="Palatino"/>
          <w:bCs/>
          <w:color w:val="000000" w:themeColor="text1"/>
          <w:kern w:val="36"/>
          <w:sz w:val="20"/>
          <w:szCs w:val="20"/>
        </w:rPr>
        <w:t xml:space="preserve">ensor for </w:t>
      </w:r>
      <w:r w:rsidR="00C8566D" w:rsidRPr="003A4DE7">
        <w:rPr>
          <w:rFonts w:ascii="Palatino" w:hAnsi="Palatino"/>
          <w:bCs/>
          <w:color w:val="000000" w:themeColor="text1"/>
          <w:kern w:val="36"/>
          <w:sz w:val="20"/>
          <w:szCs w:val="20"/>
        </w:rPr>
        <w:t>b</w:t>
      </w:r>
      <w:r w:rsidRPr="003A4DE7">
        <w:rPr>
          <w:rFonts w:ascii="Palatino" w:hAnsi="Palatino"/>
          <w:bCs/>
          <w:color w:val="000000" w:themeColor="text1"/>
          <w:kern w:val="36"/>
          <w:sz w:val="20"/>
          <w:szCs w:val="20"/>
        </w:rPr>
        <w:t xml:space="preserve">iomedical </w:t>
      </w:r>
      <w:r w:rsidR="00C8566D" w:rsidRPr="003A4DE7">
        <w:rPr>
          <w:rFonts w:ascii="Palatino" w:hAnsi="Palatino"/>
          <w:bCs/>
          <w:color w:val="000000" w:themeColor="text1"/>
          <w:kern w:val="36"/>
          <w:sz w:val="20"/>
          <w:szCs w:val="20"/>
        </w:rPr>
        <w:t>a</w:t>
      </w:r>
      <w:r w:rsidRPr="003A4DE7">
        <w:rPr>
          <w:rFonts w:ascii="Palatino" w:hAnsi="Palatino"/>
          <w:bCs/>
          <w:color w:val="000000" w:themeColor="text1"/>
          <w:kern w:val="36"/>
          <w:sz w:val="20"/>
          <w:szCs w:val="20"/>
        </w:rPr>
        <w:t xml:space="preserve">pplications. </w:t>
      </w:r>
      <w:r w:rsidRPr="003A4DE7">
        <w:rPr>
          <w:rFonts w:ascii="Palatino" w:hAnsi="Palatino" w:cs="Segoe UI"/>
          <w:b/>
          <w:bCs/>
          <w:color w:val="000000" w:themeColor="text1"/>
          <w:sz w:val="20"/>
          <w:szCs w:val="20"/>
        </w:rPr>
        <w:t>Micromachines</w:t>
      </w:r>
      <w:r w:rsidR="004719DD" w:rsidRPr="003A4DE7">
        <w:rPr>
          <w:rFonts w:ascii="Palatino" w:hAnsi="Palatino" w:cs="Segoe UI"/>
          <w:color w:val="000000" w:themeColor="text1"/>
          <w:sz w:val="20"/>
          <w:szCs w:val="20"/>
        </w:rPr>
        <w:t>.</w:t>
      </w:r>
      <w:r w:rsidRPr="003A4DE7">
        <w:rPr>
          <w:rFonts w:ascii="Palatino" w:hAnsi="Palatino" w:cs="Segoe UI"/>
          <w:color w:val="000000" w:themeColor="text1"/>
          <w:sz w:val="20"/>
          <w:szCs w:val="20"/>
        </w:rPr>
        <w:t xml:space="preserve"> </w:t>
      </w:r>
      <w:r w:rsidRPr="003A4DE7">
        <w:rPr>
          <w:rStyle w:val="cit"/>
          <w:rFonts w:ascii="Palatino" w:hAnsi="Palatino" w:cs="Segoe UI"/>
          <w:color w:val="000000" w:themeColor="text1"/>
          <w:sz w:val="20"/>
          <w:szCs w:val="20"/>
        </w:rPr>
        <w:t xml:space="preserve">14(1):226. </w:t>
      </w:r>
      <w:proofErr w:type="spellStart"/>
      <w:r w:rsidRPr="003A4DE7">
        <w:rPr>
          <w:rStyle w:val="citation-doi"/>
          <w:rFonts w:ascii="Palatino" w:hAnsi="Palatino" w:cs="Segoe UI"/>
          <w:color w:val="000000" w:themeColor="text1"/>
          <w:sz w:val="20"/>
          <w:szCs w:val="20"/>
          <w:shd w:val="clear" w:color="auto" w:fill="FFFFFF"/>
        </w:rPr>
        <w:t>doi</w:t>
      </w:r>
      <w:proofErr w:type="spellEnd"/>
      <w:r w:rsidRPr="003A4DE7">
        <w:rPr>
          <w:rStyle w:val="citation-doi"/>
          <w:rFonts w:ascii="Palatino" w:hAnsi="Palatino" w:cs="Segoe UI"/>
          <w:color w:val="000000" w:themeColor="text1"/>
          <w:sz w:val="20"/>
          <w:szCs w:val="20"/>
          <w:shd w:val="clear" w:color="auto" w:fill="FFFFFF"/>
        </w:rPr>
        <w:t>: 10.3390/mi14010226.</w:t>
      </w:r>
    </w:p>
    <w:p w14:paraId="69DFEDC4" w14:textId="77777777" w:rsidR="00C8566D" w:rsidRPr="003A4DE7" w:rsidRDefault="00C8566D" w:rsidP="00C8566D">
      <w:pPr>
        <w:pStyle w:val="ListParagraph"/>
        <w:rPr>
          <w:rFonts w:ascii="Palatino" w:hAnsi="Palatino"/>
          <w:color w:val="000000" w:themeColor="text1"/>
          <w:sz w:val="10"/>
          <w:szCs w:val="10"/>
        </w:rPr>
      </w:pPr>
    </w:p>
    <w:p w14:paraId="49652063" w14:textId="397349AD" w:rsidR="00EF19A5" w:rsidRPr="003A4DE7" w:rsidRDefault="00C8566D" w:rsidP="00EF19A5">
      <w:pPr>
        <w:pStyle w:val="ListParagraph"/>
        <w:numPr>
          <w:ilvl w:val="0"/>
          <w:numId w:val="11"/>
        </w:numPr>
        <w:spacing w:after="120"/>
        <w:ind w:left="540" w:hanging="547"/>
        <w:jc w:val="both"/>
        <w:rPr>
          <w:rStyle w:val="anchor-text"/>
          <w:rFonts w:ascii="Palatino" w:hAnsi="Palatino"/>
          <w:color w:val="000000" w:themeColor="text1"/>
          <w:sz w:val="20"/>
          <w:szCs w:val="20"/>
        </w:rPr>
      </w:pPr>
      <w:r w:rsidRPr="003A4DE7">
        <w:rPr>
          <w:rFonts w:ascii="Palatino" w:hAnsi="Palatino"/>
          <w:color w:val="000000" w:themeColor="text1"/>
          <w:sz w:val="20"/>
          <w:szCs w:val="20"/>
        </w:rPr>
        <w:t xml:space="preserve">Maduka, CV, Habeeb, OM, Kuhnert, MM, </w:t>
      </w:r>
      <w:proofErr w:type="spellStart"/>
      <w:r w:rsidRPr="003A4DE7">
        <w:rPr>
          <w:rFonts w:ascii="Palatino" w:hAnsi="Palatino"/>
          <w:color w:val="000000" w:themeColor="text1"/>
          <w:sz w:val="20"/>
          <w:szCs w:val="20"/>
        </w:rPr>
        <w:t>Hakun</w:t>
      </w:r>
      <w:proofErr w:type="spellEnd"/>
      <w:r w:rsidRPr="003A4DE7">
        <w:rPr>
          <w:rFonts w:ascii="Palatino" w:hAnsi="Palatino"/>
          <w:color w:val="000000" w:themeColor="text1"/>
          <w:sz w:val="20"/>
          <w:szCs w:val="20"/>
        </w:rPr>
        <w:t xml:space="preserve">, M, Goodman, SB,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w:t>
      </w:r>
      <w:r w:rsidR="00970D9E" w:rsidRPr="003A4DE7">
        <w:rPr>
          <w:rFonts w:ascii="Palatino" w:hAnsi="Palatino"/>
          <w:color w:val="000000" w:themeColor="text1"/>
          <w:sz w:val="20"/>
          <w:szCs w:val="20"/>
        </w:rPr>
        <w:t>2</w:t>
      </w:r>
      <w:r w:rsidRPr="003A4DE7">
        <w:rPr>
          <w:rFonts w:ascii="Palatino" w:hAnsi="Palatino"/>
          <w:color w:val="000000" w:themeColor="text1"/>
          <w:sz w:val="20"/>
          <w:szCs w:val="20"/>
        </w:rPr>
        <w:t xml:space="preserve">3) Glycolytic reprogramming underlies immune cell activation by polyethylene wear particles. </w:t>
      </w:r>
      <w:r w:rsidRPr="003A4DE7">
        <w:rPr>
          <w:rFonts w:ascii="Palatino" w:hAnsi="Palatino"/>
          <w:b/>
          <w:bCs/>
          <w:color w:val="000000" w:themeColor="text1"/>
          <w:sz w:val="20"/>
          <w:szCs w:val="20"/>
        </w:rPr>
        <w:t>Biomaterial Adv</w:t>
      </w:r>
      <w:r w:rsidRPr="003A4DE7">
        <w:rPr>
          <w:rFonts w:ascii="Palatino" w:hAnsi="Palatino"/>
          <w:color w:val="000000" w:themeColor="text1"/>
          <w:sz w:val="20"/>
          <w:szCs w:val="20"/>
        </w:rPr>
        <w:t>. 152</w:t>
      </w:r>
      <w:r w:rsidR="00B9231C" w:rsidRPr="003A4DE7">
        <w:rPr>
          <w:rFonts w:ascii="Palatino" w:hAnsi="Palatino"/>
          <w:color w:val="000000" w:themeColor="text1"/>
          <w:sz w:val="20"/>
          <w:szCs w:val="20"/>
        </w:rPr>
        <w:t>:</w:t>
      </w:r>
      <w:r w:rsidRPr="003A4DE7">
        <w:rPr>
          <w:rFonts w:ascii="Palatino" w:hAnsi="Palatino"/>
          <w:color w:val="000000" w:themeColor="text1"/>
          <w:sz w:val="20"/>
          <w:szCs w:val="20"/>
        </w:rPr>
        <w:t xml:space="preserve"> </w:t>
      </w:r>
      <w:r w:rsidR="00B9231C" w:rsidRPr="003A4DE7">
        <w:rPr>
          <w:rFonts w:ascii="Palatino" w:hAnsi="Palatino"/>
          <w:color w:val="000000" w:themeColor="text1"/>
          <w:sz w:val="20"/>
          <w:szCs w:val="20"/>
        </w:rPr>
        <w:t>213495</w:t>
      </w:r>
      <w:r w:rsidRPr="003A4DE7">
        <w:rPr>
          <w:rFonts w:ascii="Palatino" w:hAnsi="Palatino"/>
          <w:color w:val="000000" w:themeColor="text1"/>
          <w:sz w:val="20"/>
          <w:szCs w:val="20"/>
        </w:rPr>
        <w:t xml:space="preserve"> </w:t>
      </w:r>
      <w:hyperlink r:id="rId22" w:tgtFrame="_blank" w:tooltip="Persistent link using digital object identifier" w:history="1">
        <w:r w:rsidRPr="003A4DE7">
          <w:rPr>
            <w:rStyle w:val="anchor-text"/>
            <w:rFonts w:ascii="Palatino" w:hAnsi="Palatino" w:cs="Arial"/>
            <w:color w:val="000000" w:themeColor="text1"/>
            <w:sz w:val="20"/>
            <w:szCs w:val="20"/>
          </w:rPr>
          <w:t>https://doi.org/10.1016/j.bioadv.2023.213495</w:t>
        </w:r>
      </w:hyperlink>
    </w:p>
    <w:p w14:paraId="47986502" w14:textId="77777777" w:rsidR="00EF19A5" w:rsidRPr="003A4DE7" w:rsidRDefault="00EF19A5" w:rsidP="00EF19A5">
      <w:pPr>
        <w:pStyle w:val="ListParagraph"/>
        <w:rPr>
          <w:rFonts w:ascii="Palatino" w:hAnsi="Palatino"/>
          <w:color w:val="000000" w:themeColor="text1"/>
          <w:sz w:val="10"/>
          <w:szCs w:val="10"/>
        </w:rPr>
      </w:pPr>
    </w:p>
    <w:p w14:paraId="25D841F9" w14:textId="5128C7AE" w:rsidR="00EF19A5" w:rsidRPr="003A4DE7" w:rsidRDefault="00EF19A5" w:rsidP="00EF19A5">
      <w:pPr>
        <w:pStyle w:val="ListParagraph"/>
        <w:numPr>
          <w:ilvl w:val="0"/>
          <w:numId w:val="11"/>
        </w:numPr>
        <w:spacing w:after="120"/>
        <w:ind w:left="540" w:hanging="547"/>
        <w:jc w:val="both"/>
        <w:rPr>
          <w:rStyle w:val="Hyperlink"/>
          <w:rFonts w:ascii="Palatino" w:hAnsi="Palatino"/>
          <w:color w:val="000000" w:themeColor="text1"/>
          <w:sz w:val="20"/>
          <w:szCs w:val="20"/>
          <w:u w:val="none"/>
        </w:rPr>
      </w:pPr>
      <w:r w:rsidRPr="003A4DE7">
        <w:rPr>
          <w:rFonts w:ascii="Palatino" w:hAnsi="Palatino"/>
          <w:color w:val="000000" w:themeColor="text1"/>
          <w:sz w:val="20"/>
          <w:szCs w:val="20"/>
        </w:rPr>
        <w:t xml:space="preserve">Hardy, JW, Bauzon, M, Blankenberg, FG, Kanada, M, Makela, A, Chan, CKF,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Hermiston, T, (2023) </w:t>
      </w:r>
      <w:hyperlink r:id="rId23" w:history="1">
        <w:r w:rsidRPr="003A4DE7">
          <w:rPr>
            <w:rStyle w:val="highwire-cite-title"/>
            <w:rFonts w:ascii="Palatino" w:hAnsi="Palatino"/>
            <w:color w:val="000000" w:themeColor="text1"/>
            <w:sz w:val="20"/>
            <w:szCs w:val="20"/>
            <w:bdr w:val="none" w:sz="0" w:space="0" w:color="auto" w:frame="1"/>
            <w:shd w:val="clear" w:color="auto" w:fill="FFFFFF"/>
          </w:rPr>
          <w:t>Gla-domain mediated targeting of externalized phosphatidylserine for intracellular delivery</w:t>
        </w:r>
      </w:hyperlink>
      <w:r w:rsidRPr="003A4DE7">
        <w:rPr>
          <w:rFonts w:ascii="Palatino" w:hAnsi="Palatino"/>
          <w:b/>
          <w:bCs/>
          <w:color w:val="000000" w:themeColor="text1"/>
          <w:sz w:val="20"/>
          <w:szCs w:val="20"/>
        </w:rPr>
        <w:t>. FASEB J.</w:t>
      </w:r>
      <w:r w:rsidRPr="003A4DE7">
        <w:rPr>
          <w:rFonts w:ascii="Palatino" w:hAnsi="Palatino"/>
          <w:color w:val="000000" w:themeColor="text1"/>
          <w:sz w:val="20"/>
          <w:szCs w:val="20"/>
        </w:rPr>
        <w:t xml:space="preserve"> Published on line</w:t>
      </w:r>
      <w:r w:rsidR="009D2C66" w:rsidRPr="003A4DE7">
        <w:rPr>
          <w:rFonts w:ascii="Palatino" w:hAnsi="Palatino"/>
          <w:color w:val="000000" w:themeColor="text1"/>
          <w:sz w:val="20"/>
          <w:szCs w:val="20"/>
        </w:rPr>
        <w:t xml:space="preserve"> 37(8):e23113</w:t>
      </w: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bioRxiv</w:t>
      </w:r>
      <w:proofErr w:type="spellEnd"/>
      <w:r w:rsidRPr="003A4DE7">
        <w:rPr>
          <w:rFonts w:ascii="Palatino" w:hAnsi="Palatino"/>
          <w:color w:val="000000" w:themeColor="text1"/>
          <w:sz w:val="20"/>
          <w:szCs w:val="20"/>
        </w:rPr>
        <w:t xml:space="preserve"> </w:t>
      </w:r>
      <w:r w:rsidRPr="003A4DE7">
        <w:rPr>
          <w:rStyle w:val="highwire-cite-metadata-pages"/>
          <w:rFonts w:ascii="Palatino" w:hAnsi="Palatino"/>
          <w:color w:val="000000" w:themeColor="text1"/>
          <w:sz w:val="20"/>
          <w:szCs w:val="20"/>
          <w:bdr w:val="none" w:sz="0" w:space="0" w:color="auto" w:frame="1"/>
          <w:shd w:val="clear" w:color="auto" w:fill="FFFFFF"/>
        </w:rPr>
        <w:t>2022.06.13.495901; </w:t>
      </w:r>
      <w:r w:rsidRPr="003A4DE7">
        <w:rPr>
          <w:rStyle w:val="doilabel"/>
          <w:rFonts w:ascii="Palatino" w:hAnsi="Palatino"/>
          <w:color w:val="000000" w:themeColor="text1"/>
          <w:sz w:val="20"/>
          <w:szCs w:val="20"/>
          <w:bdr w:val="none" w:sz="0" w:space="0" w:color="auto" w:frame="1"/>
          <w:shd w:val="clear" w:color="auto" w:fill="FFFFFF"/>
        </w:rPr>
        <w:t>doi:</w:t>
      </w:r>
      <w:r w:rsidRPr="003A4DE7">
        <w:rPr>
          <w:rStyle w:val="highwire-cite-metadata-doi"/>
          <w:rFonts w:ascii="Palatino" w:hAnsi="Palatino"/>
          <w:color w:val="000000" w:themeColor="text1"/>
          <w:sz w:val="20"/>
          <w:szCs w:val="20"/>
          <w:bdr w:val="none" w:sz="0" w:space="0" w:color="auto" w:frame="1"/>
          <w:shd w:val="clear" w:color="auto" w:fill="FFFFFF"/>
        </w:rPr>
        <w:t> </w:t>
      </w:r>
      <w:hyperlink r:id="rId24" w:history="1">
        <w:r w:rsidRPr="003A4DE7">
          <w:rPr>
            <w:rStyle w:val="Hyperlink"/>
            <w:rFonts w:ascii="Palatino" w:hAnsi="Palatino"/>
            <w:color w:val="000000" w:themeColor="text1"/>
            <w:sz w:val="20"/>
            <w:szCs w:val="20"/>
            <w:u w:val="none"/>
            <w:bdr w:val="none" w:sz="0" w:space="0" w:color="auto" w:frame="1"/>
            <w:shd w:val="clear" w:color="auto" w:fill="FFFFFF"/>
          </w:rPr>
          <w:t>https://doi.org/10.1101/2022.06.13.495901</w:t>
        </w:r>
      </w:hyperlink>
    </w:p>
    <w:p w14:paraId="27249A4C" w14:textId="77777777" w:rsidR="0092073A" w:rsidRPr="003A4DE7" w:rsidRDefault="0092073A" w:rsidP="0092073A">
      <w:pPr>
        <w:pStyle w:val="ListParagraph"/>
        <w:rPr>
          <w:rStyle w:val="Hyperlink"/>
          <w:rFonts w:ascii="Palatino" w:hAnsi="Palatino"/>
          <w:color w:val="000000" w:themeColor="text1"/>
          <w:sz w:val="10"/>
          <w:szCs w:val="10"/>
          <w:u w:val="none"/>
        </w:rPr>
      </w:pPr>
    </w:p>
    <w:p w14:paraId="6BC95DE9" w14:textId="705209D8" w:rsidR="0092073A" w:rsidRPr="003A4DE7" w:rsidRDefault="0092073A" w:rsidP="0092073A">
      <w:pPr>
        <w:pStyle w:val="ListParagraph"/>
        <w:numPr>
          <w:ilvl w:val="0"/>
          <w:numId w:val="11"/>
        </w:numPr>
        <w:spacing w:after="120"/>
        <w:ind w:left="540" w:hanging="540"/>
        <w:jc w:val="both"/>
        <w:rPr>
          <w:rStyle w:val="Hyperlink"/>
          <w:rFonts w:ascii="Palatino" w:hAnsi="Palatino"/>
          <w:color w:val="000000" w:themeColor="text1"/>
          <w:sz w:val="20"/>
          <w:szCs w:val="20"/>
          <w:u w:val="none"/>
        </w:rPr>
      </w:pPr>
      <w:r w:rsidRPr="003A4DE7">
        <w:rPr>
          <w:rStyle w:val="nlm-surname"/>
          <w:rFonts w:ascii="Palatino" w:hAnsi="Palatino"/>
          <w:color w:val="000000" w:themeColor="text1"/>
          <w:sz w:val="20"/>
          <w:szCs w:val="20"/>
          <w:bdr w:val="none" w:sz="0" w:space="0" w:color="auto" w:frame="1"/>
          <w:shd w:val="clear" w:color="auto" w:fill="FFFFFF"/>
        </w:rPr>
        <w:t>Maduka</w:t>
      </w:r>
      <w:r w:rsidRPr="003A4DE7">
        <w:rPr>
          <w:rFonts w:ascii="Palatino" w:hAnsi="Palatino"/>
          <w:color w:val="000000" w:themeColor="text1"/>
          <w:sz w:val="20"/>
          <w:szCs w:val="20"/>
          <w:shd w:val="clear" w:color="auto" w:fill="FFFFFF"/>
        </w:rPr>
        <w:t>, CV,</w:t>
      </w:r>
      <w:r w:rsidRPr="003A4DE7">
        <w:rPr>
          <w:rStyle w:val="nlm-surname"/>
          <w:rFonts w:ascii="Palatino" w:hAnsi="Palatino"/>
          <w:color w:val="000000" w:themeColor="text1"/>
          <w:sz w:val="20"/>
          <w:szCs w:val="20"/>
          <w:bdr w:val="none" w:sz="0" w:space="0" w:color="auto" w:frame="1"/>
          <w:shd w:val="clear" w:color="auto" w:fill="FFFFFF"/>
        </w:rPr>
        <w:t xml:space="preserve"> Alhaj</w:t>
      </w:r>
      <w:r w:rsidRPr="003A4DE7">
        <w:rPr>
          <w:rFonts w:ascii="Palatino" w:hAnsi="Palatino"/>
          <w:color w:val="000000" w:themeColor="text1"/>
          <w:sz w:val="20"/>
          <w:szCs w:val="20"/>
          <w:shd w:val="clear" w:color="auto" w:fill="FFFFFF"/>
        </w:rPr>
        <w:t xml:space="preserve">, M, </w:t>
      </w:r>
      <w:r w:rsidRPr="003A4DE7">
        <w:rPr>
          <w:rStyle w:val="nlm-surname"/>
          <w:rFonts w:ascii="Palatino" w:hAnsi="Palatino"/>
          <w:color w:val="000000" w:themeColor="text1"/>
          <w:sz w:val="20"/>
          <w:szCs w:val="20"/>
          <w:bdr w:val="none" w:sz="0" w:space="0" w:color="auto" w:frame="1"/>
          <w:shd w:val="clear" w:color="auto" w:fill="FFFFFF"/>
        </w:rPr>
        <w:t>Ural</w:t>
      </w:r>
      <w:r w:rsidRPr="003A4DE7">
        <w:rPr>
          <w:rFonts w:ascii="Palatino" w:hAnsi="Palatino"/>
          <w:color w:val="000000" w:themeColor="text1"/>
          <w:sz w:val="20"/>
          <w:szCs w:val="20"/>
          <w:shd w:val="clear" w:color="auto" w:fill="FFFFFF"/>
        </w:rPr>
        <w:t xml:space="preserve">, E, </w:t>
      </w:r>
      <w:r w:rsidRPr="003A4DE7">
        <w:rPr>
          <w:rStyle w:val="nlm-surname"/>
          <w:rFonts w:ascii="Palatino" w:hAnsi="Palatino"/>
          <w:color w:val="000000" w:themeColor="text1"/>
          <w:sz w:val="20"/>
          <w:szCs w:val="20"/>
          <w:bdr w:val="none" w:sz="0" w:space="0" w:color="auto" w:frame="1"/>
          <w:shd w:val="clear" w:color="auto" w:fill="FFFFFF"/>
        </w:rPr>
        <w:t>Habeeb</w:t>
      </w:r>
      <w:r w:rsidRPr="003A4DE7">
        <w:rPr>
          <w:rFonts w:ascii="Palatino" w:hAnsi="Palatino"/>
          <w:color w:val="000000" w:themeColor="text1"/>
          <w:sz w:val="20"/>
          <w:szCs w:val="20"/>
          <w:shd w:val="clear" w:color="auto" w:fill="FFFFFF"/>
        </w:rPr>
        <w:t>, MO, </w:t>
      </w:r>
      <w:r w:rsidRPr="003A4DE7">
        <w:rPr>
          <w:rStyle w:val="highwire-citation-author"/>
          <w:rFonts w:ascii="Palatino" w:hAnsi="Palatino"/>
          <w:color w:val="000000" w:themeColor="text1"/>
          <w:sz w:val="20"/>
          <w:szCs w:val="20"/>
          <w:bdr w:val="none" w:sz="0" w:space="0" w:color="auto" w:frame="1"/>
          <w:shd w:val="clear" w:color="auto" w:fill="FFFFFF"/>
        </w:rPr>
        <w:t> </w:t>
      </w:r>
      <w:r w:rsidRPr="003A4DE7">
        <w:rPr>
          <w:rStyle w:val="nlm-surname"/>
          <w:rFonts w:ascii="Palatino" w:hAnsi="Palatino"/>
          <w:color w:val="000000" w:themeColor="text1"/>
          <w:sz w:val="20"/>
          <w:szCs w:val="20"/>
          <w:bdr w:val="none" w:sz="0" w:space="0" w:color="auto" w:frame="1"/>
          <w:shd w:val="clear" w:color="auto" w:fill="FFFFFF"/>
        </w:rPr>
        <w:t>Kuhnert</w:t>
      </w:r>
      <w:r w:rsidRPr="003A4DE7">
        <w:rPr>
          <w:rFonts w:ascii="Palatino" w:hAnsi="Palatino"/>
          <w:color w:val="000000" w:themeColor="text1"/>
          <w:sz w:val="20"/>
          <w:szCs w:val="20"/>
          <w:shd w:val="clear" w:color="auto" w:fill="FFFFFF"/>
        </w:rPr>
        <w:t xml:space="preserve">, MM, </w:t>
      </w:r>
      <w:r w:rsidRPr="003A4DE7">
        <w:rPr>
          <w:rStyle w:val="nlm-surname"/>
          <w:rFonts w:ascii="Palatino" w:hAnsi="Palatino"/>
          <w:color w:val="000000" w:themeColor="text1"/>
          <w:sz w:val="20"/>
          <w:szCs w:val="20"/>
          <w:bdr w:val="none" w:sz="0" w:space="0" w:color="auto" w:frame="1"/>
          <w:shd w:val="clear" w:color="auto" w:fill="FFFFFF"/>
        </w:rPr>
        <w:t xml:space="preserve"> Smith</w:t>
      </w:r>
      <w:r w:rsidRPr="003A4DE7">
        <w:rPr>
          <w:rFonts w:ascii="Palatino" w:hAnsi="Palatino"/>
          <w:color w:val="000000" w:themeColor="text1"/>
          <w:sz w:val="20"/>
          <w:szCs w:val="20"/>
          <w:shd w:val="clear" w:color="auto" w:fill="FFFFFF"/>
        </w:rPr>
        <w:t>, K, </w:t>
      </w:r>
      <w:r w:rsidRPr="003A4DE7">
        <w:rPr>
          <w:rStyle w:val="nlm-given-names"/>
          <w:rFonts w:ascii="Palatino" w:hAnsi="Palatino"/>
          <w:color w:val="000000" w:themeColor="text1"/>
          <w:sz w:val="20"/>
          <w:szCs w:val="20"/>
          <w:bdr w:val="none" w:sz="0" w:space="0" w:color="auto" w:frame="1"/>
          <w:shd w:val="clear" w:color="auto" w:fill="FFFFFF"/>
        </w:rPr>
        <w:t xml:space="preserve"> V.</w:t>
      </w:r>
      <w:r w:rsidRPr="003A4DE7">
        <w:rPr>
          <w:rStyle w:val="highwire-citation-author"/>
          <w:rFonts w:ascii="Palatino" w:hAnsi="Palatino"/>
          <w:color w:val="000000" w:themeColor="text1"/>
          <w:sz w:val="20"/>
          <w:szCs w:val="20"/>
          <w:bdr w:val="none" w:sz="0" w:space="0" w:color="auto" w:frame="1"/>
          <w:shd w:val="clear" w:color="auto" w:fill="FFFFFF"/>
        </w:rPr>
        <w:t> </w:t>
      </w:r>
      <w:r w:rsidRPr="003A4DE7">
        <w:rPr>
          <w:rStyle w:val="nlm-surname"/>
          <w:rFonts w:ascii="Palatino" w:hAnsi="Palatino"/>
          <w:color w:val="000000" w:themeColor="text1"/>
          <w:sz w:val="20"/>
          <w:szCs w:val="20"/>
          <w:bdr w:val="none" w:sz="0" w:space="0" w:color="auto" w:frame="1"/>
          <w:shd w:val="clear" w:color="auto" w:fill="FFFFFF"/>
        </w:rPr>
        <w:t>Makela</w:t>
      </w:r>
      <w:r w:rsidRPr="003A4DE7">
        <w:rPr>
          <w:rFonts w:ascii="Palatino" w:hAnsi="Palatino"/>
          <w:color w:val="000000" w:themeColor="text1"/>
          <w:sz w:val="20"/>
          <w:szCs w:val="20"/>
          <w:shd w:val="clear" w:color="auto" w:fill="FFFFFF"/>
        </w:rPr>
        <w:t xml:space="preserve">, AV, </w:t>
      </w:r>
      <w:r w:rsidRPr="003A4DE7">
        <w:rPr>
          <w:rStyle w:val="nlm-surname"/>
          <w:rFonts w:ascii="Palatino" w:hAnsi="Palatino"/>
          <w:color w:val="000000" w:themeColor="text1"/>
          <w:sz w:val="20"/>
          <w:szCs w:val="20"/>
          <w:bdr w:val="none" w:sz="0" w:space="0" w:color="auto" w:frame="1"/>
          <w:shd w:val="clear" w:color="auto" w:fill="FFFFFF"/>
        </w:rPr>
        <w:t xml:space="preserve"> Pope</w:t>
      </w:r>
      <w:r w:rsidRPr="003A4DE7">
        <w:rPr>
          <w:rFonts w:ascii="Palatino" w:hAnsi="Palatino"/>
          <w:color w:val="000000" w:themeColor="text1"/>
          <w:sz w:val="20"/>
          <w:szCs w:val="20"/>
          <w:shd w:val="clear" w:color="auto" w:fill="FFFFFF"/>
        </w:rPr>
        <w:t>, H, </w:t>
      </w:r>
      <w:r w:rsidRPr="003A4DE7">
        <w:rPr>
          <w:rStyle w:val="nlm-surname"/>
          <w:rFonts w:ascii="Palatino" w:hAnsi="Palatino"/>
          <w:color w:val="000000" w:themeColor="text1"/>
          <w:sz w:val="20"/>
          <w:szCs w:val="20"/>
          <w:bdr w:val="none" w:sz="0" w:space="0" w:color="auto" w:frame="1"/>
          <w:shd w:val="clear" w:color="auto" w:fill="FFFFFF"/>
        </w:rPr>
        <w:t xml:space="preserve"> Chen</w:t>
      </w:r>
      <w:r w:rsidRPr="003A4DE7">
        <w:rPr>
          <w:rFonts w:ascii="Palatino" w:hAnsi="Palatino"/>
          <w:color w:val="000000" w:themeColor="text1"/>
          <w:sz w:val="20"/>
          <w:szCs w:val="20"/>
          <w:shd w:val="clear" w:color="auto" w:fill="FFFFFF"/>
        </w:rPr>
        <w:t xml:space="preserve">, S, </w:t>
      </w:r>
      <w:r w:rsidRPr="003A4DE7">
        <w:rPr>
          <w:rStyle w:val="nlm-surname"/>
          <w:rFonts w:ascii="Palatino" w:hAnsi="Palatino"/>
          <w:color w:val="000000" w:themeColor="text1"/>
          <w:sz w:val="20"/>
          <w:szCs w:val="20"/>
          <w:bdr w:val="none" w:sz="0" w:space="0" w:color="auto" w:frame="1"/>
          <w:shd w:val="clear" w:color="auto" w:fill="FFFFFF"/>
        </w:rPr>
        <w:t>Hix</w:t>
      </w:r>
      <w:r w:rsidRPr="003A4DE7">
        <w:rPr>
          <w:rFonts w:ascii="Palatino" w:hAnsi="Palatino"/>
          <w:color w:val="000000" w:themeColor="text1"/>
          <w:sz w:val="20"/>
          <w:szCs w:val="20"/>
          <w:shd w:val="clear" w:color="auto" w:fill="FFFFFF"/>
        </w:rPr>
        <w:t xml:space="preserve">, JM, </w:t>
      </w:r>
      <w:r w:rsidRPr="003A4DE7">
        <w:rPr>
          <w:rStyle w:val="nlm-surname"/>
          <w:rFonts w:ascii="Palatino" w:hAnsi="Palatino"/>
          <w:color w:val="000000" w:themeColor="text1"/>
          <w:sz w:val="20"/>
          <w:szCs w:val="20"/>
          <w:bdr w:val="none" w:sz="0" w:space="0" w:color="auto" w:frame="1"/>
          <w:shd w:val="clear" w:color="auto" w:fill="FFFFFF"/>
        </w:rPr>
        <w:t>Mallett</w:t>
      </w:r>
      <w:r w:rsidRPr="003A4DE7">
        <w:rPr>
          <w:rFonts w:ascii="Palatino" w:hAnsi="Palatino"/>
          <w:color w:val="000000" w:themeColor="text1"/>
          <w:sz w:val="20"/>
          <w:szCs w:val="20"/>
          <w:shd w:val="clear" w:color="auto" w:fill="FFFFFF"/>
        </w:rPr>
        <w:t>, CL,</w:t>
      </w:r>
      <w:r w:rsidRPr="003A4DE7">
        <w:rPr>
          <w:rStyle w:val="nlm-surname"/>
          <w:rFonts w:ascii="Palatino" w:hAnsi="Palatino"/>
          <w:color w:val="000000" w:themeColor="text1"/>
          <w:sz w:val="20"/>
          <w:szCs w:val="20"/>
          <w:bdr w:val="none" w:sz="0" w:space="0" w:color="auto" w:frame="1"/>
          <w:shd w:val="clear" w:color="auto" w:fill="FFFFFF"/>
        </w:rPr>
        <w:t xml:space="preserve"> Chung</w:t>
      </w:r>
      <w:r w:rsidRPr="003A4DE7">
        <w:rPr>
          <w:rFonts w:ascii="Palatino" w:hAnsi="Palatino"/>
          <w:color w:val="000000" w:themeColor="text1"/>
          <w:sz w:val="20"/>
          <w:szCs w:val="20"/>
          <w:shd w:val="clear" w:color="auto" w:fill="FFFFFF"/>
        </w:rPr>
        <w:t>, S-J,</w:t>
      </w:r>
      <w:r w:rsidRPr="003A4DE7">
        <w:rPr>
          <w:rStyle w:val="nlm-surname"/>
          <w:rFonts w:ascii="Palatino" w:hAnsi="Palatino"/>
          <w:color w:val="000000" w:themeColor="text1"/>
          <w:sz w:val="20"/>
          <w:szCs w:val="20"/>
          <w:bdr w:val="none" w:sz="0" w:space="0" w:color="auto" w:frame="1"/>
          <w:shd w:val="clear" w:color="auto" w:fill="FFFFFF"/>
        </w:rPr>
        <w:t xml:space="preserve"> </w:t>
      </w:r>
      <w:proofErr w:type="spellStart"/>
      <w:r w:rsidRPr="003A4DE7">
        <w:rPr>
          <w:rStyle w:val="nlm-surname"/>
          <w:rFonts w:ascii="Palatino" w:hAnsi="Palatino"/>
          <w:color w:val="000000" w:themeColor="text1"/>
          <w:sz w:val="20"/>
          <w:szCs w:val="20"/>
          <w:bdr w:val="none" w:sz="0" w:space="0" w:color="auto" w:frame="1"/>
          <w:shd w:val="clear" w:color="auto" w:fill="FFFFFF"/>
        </w:rPr>
        <w:t>Hakun</w:t>
      </w:r>
      <w:proofErr w:type="spellEnd"/>
      <w:r w:rsidRPr="003A4DE7">
        <w:rPr>
          <w:rFonts w:ascii="Palatino" w:hAnsi="Palatino"/>
          <w:color w:val="000000" w:themeColor="text1"/>
          <w:sz w:val="20"/>
          <w:szCs w:val="20"/>
          <w:shd w:val="clear" w:color="auto" w:fill="FFFFFF"/>
        </w:rPr>
        <w:t xml:space="preserve">, M, </w:t>
      </w:r>
      <w:r w:rsidRPr="003A4DE7">
        <w:rPr>
          <w:rStyle w:val="nlm-surname"/>
          <w:rFonts w:ascii="Palatino" w:hAnsi="Palatino"/>
          <w:color w:val="000000" w:themeColor="text1"/>
          <w:sz w:val="20"/>
          <w:szCs w:val="20"/>
          <w:bdr w:val="none" w:sz="0" w:space="0" w:color="auto" w:frame="1"/>
          <w:shd w:val="clear" w:color="auto" w:fill="FFFFFF"/>
        </w:rPr>
        <w:t>Tundo</w:t>
      </w:r>
      <w:r w:rsidRPr="003A4DE7">
        <w:rPr>
          <w:rFonts w:ascii="Palatino" w:hAnsi="Palatino"/>
          <w:color w:val="000000" w:themeColor="text1"/>
          <w:sz w:val="20"/>
          <w:szCs w:val="20"/>
          <w:shd w:val="clear" w:color="auto" w:fill="FFFFFF"/>
        </w:rPr>
        <w:t>, A,</w:t>
      </w:r>
      <w:r w:rsidRPr="003A4DE7">
        <w:rPr>
          <w:rStyle w:val="nlm-surname"/>
          <w:rFonts w:ascii="Palatino" w:hAnsi="Palatino"/>
          <w:color w:val="000000" w:themeColor="text1"/>
          <w:sz w:val="20"/>
          <w:szCs w:val="20"/>
          <w:bdr w:val="none" w:sz="0" w:space="0" w:color="auto" w:frame="1"/>
          <w:shd w:val="clear" w:color="auto" w:fill="FFFFFF"/>
        </w:rPr>
        <w:t xml:space="preserve"> Zinn</w:t>
      </w:r>
      <w:r w:rsidRPr="003A4DE7">
        <w:rPr>
          <w:rFonts w:ascii="Palatino" w:hAnsi="Palatino"/>
          <w:color w:val="000000" w:themeColor="text1"/>
          <w:sz w:val="20"/>
          <w:szCs w:val="20"/>
          <w:shd w:val="clear" w:color="auto" w:fill="FFFFFF"/>
        </w:rPr>
        <w:t xml:space="preserve">, KR, </w:t>
      </w:r>
      <w:proofErr w:type="spellStart"/>
      <w:r w:rsidRPr="003A4DE7">
        <w:rPr>
          <w:rStyle w:val="nlm-surname"/>
          <w:rFonts w:ascii="Palatino" w:hAnsi="Palatino"/>
          <w:color w:val="000000" w:themeColor="text1"/>
          <w:sz w:val="20"/>
          <w:szCs w:val="20"/>
          <w:bdr w:val="none" w:sz="0" w:space="0" w:color="auto" w:frame="1"/>
          <w:shd w:val="clear" w:color="auto" w:fill="FFFFFF"/>
        </w:rPr>
        <w:t>Hankenson</w:t>
      </w:r>
      <w:proofErr w:type="spellEnd"/>
      <w:r w:rsidRPr="003A4DE7">
        <w:rPr>
          <w:rStyle w:val="nlm-surname"/>
          <w:rFonts w:ascii="Palatino" w:hAnsi="Palatino"/>
          <w:color w:val="000000" w:themeColor="text1"/>
          <w:sz w:val="20"/>
          <w:szCs w:val="20"/>
          <w:bdr w:val="none" w:sz="0" w:space="0" w:color="auto" w:frame="1"/>
          <w:shd w:val="clear" w:color="auto" w:fill="FFFFFF"/>
        </w:rPr>
        <w:t>, KD</w:t>
      </w:r>
      <w:r w:rsidRPr="003A4DE7">
        <w:rPr>
          <w:rFonts w:ascii="Palatino" w:hAnsi="Palatino"/>
          <w:color w:val="000000" w:themeColor="text1"/>
          <w:sz w:val="20"/>
          <w:szCs w:val="20"/>
          <w:shd w:val="clear" w:color="auto" w:fill="FFFFFF"/>
        </w:rPr>
        <w:t>,</w:t>
      </w:r>
      <w:r w:rsidRPr="003A4DE7">
        <w:rPr>
          <w:rStyle w:val="nlm-surname"/>
          <w:rFonts w:ascii="Palatino" w:hAnsi="Palatino"/>
          <w:color w:val="000000" w:themeColor="text1"/>
          <w:sz w:val="20"/>
          <w:szCs w:val="20"/>
          <w:bdr w:val="none" w:sz="0" w:space="0" w:color="auto" w:frame="1"/>
          <w:shd w:val="clear" w:color="auto" w:fill="FFFFFF"/>
        </w:rPr>
        <w:t xml:space="preserve"> Goodman</w:t>
      </w:r>
      <w:r w:rsidRPr="003A4DE7">
        <w:rPr>
          <w:rFonts w:ascii="Palatino" w:hAnsi="Palatino"/>
          <w:color w:val="000000" w:themeColor="text1"/>
          <w:sz w:val="20"/>
          <w:szCs w:val="20"/>
          <w:shd w:val="clear" w:color="auto" w:fill="FFFFFF"/>
        </w:rPr>
        <w:t xml:space="preserve">, SB, </w:t>
      </w:r>
      <w:r w:rsidRPr="003A4DE7">
        <w:rPr>
          <w:rStyle w:val="nlm-surname"/>
          <w:rFonts w:ascii="Palatino" w:hAnsi="Palatino"/>
          <w:color w:val="000000" w:themeColor="text1"/>
          <w:sz w:val="20"/>
          <w:szCs w:val="20"/>
          <w:bdr w:val="none" w:sz="0" w:space="0" w:color="auto" w:frame="1"/>
          <w:shd w:val="clear" w:color="auto" w:fill="FFFFFF"/>
        </w:rPr>
        <w:t>Narayan</w:t>
      </w:r>
      <w:r w:rsidRPr="003A4DE7">
        <w:rPr>
          <w:rFonts w:ascii="Palatino" w:hAnsi="Palatino"/>
          <w:color w:val="000000" w:themeColor="text1"/>
          <w:sz w:val="20"/>
          <w:szCs w:val="20"/>
          <w:shd w:val="clear" w:color="auto" w:fill="FFFFFF"/>
        </w:rPr>
        <w:t xml:space="preserve">, R, </w:t>
      </w:r>
      <w:r w:rsidRPr="003A4DE7">
        <w:rPr>
          <w:rStyle w:val="nlm-surname"/>
          <w:rFonts w:ascii="Palatino" w:hAnsi="Palatino"/>
          <w:color w:val="000000" w:themeColor="text1"/>
          <w:sz w:val="20"/>
          <w:szCs w:val="20"/>
          <w:u w:val="single"/>
          <w:bdr w:val="none" w:sz="0" w:space="0" w:color="auto" w:frame="1"/>
          <w:shd w:val="clear" w:color="auto" w:fill="FFFFFF"/>
        </w:rPr>
        <w:t>Contag, CH</w:t>
      </w:r>
      <w:r w:rsidRPr="003A4DE7">
        <w:rPr>
          <w:rStyle w:val="nlm-surname"/>
          <w:rFonts w:ascii="Palatino" w:hAnsi="Palatino"/>
          <w:color w:val="000000" w:themeColor="text1"/>
          <w:sz w:val="20"/>
          <w:szCs w:val="20"/>
          <w:bdr w:val="none" w:sz="0" w:space="0" w:color="auto" w:frame="1"/>
          <w:shd w:val="clear" w:color="auto" w:fill="FFFFFF"/>
        </w:rPr>
        <w:t xml:space="preserve"> (2023) </w:t>
      </w:r>
      <w:hyperlink r:id="rId25" w:history="1">
        <w:r w:rsidRPr="003A4DE7">
          <w:rPr>
            <w:rStyle w:val="highwire-cite-title"/>
            <w:rFonts w:ascii="Palatino" w:hAnsi="Palatino"/>
            <w:color w:val="000000" w:themeColor="text1"/>
            <w:sz w:val="20"/>
            <w:szCs w:val="20"/>
            <w:bdr w:val="none" w:sz="0" w:space="0" w:color="auto" w:frame="1"/>
            <w:shd w:val="clear" w:color="auto" w:fill="FFFFFF"/>
          </w:rPr>
          <w:t>Polylactide degradation activates immune cells by metabolic reprogramming</w:t>
        </w:r>
      </w:hyperlink>
      <w:r w:rsidRPr="003A4DE7">
        <w:rPr>
          <w:rFonts w:ascii="Palatino" w:hAnsi="Palatino"/>
          <w:color w:val="000000" w:themeColor="text1"/>
          <w:sz w:val="20"/>
          <w:szCs w:val="20"/>
        </w:rPr>
        <w:t xml:space="preserve">. </w:t>
      </w:r>
      <w:proofErr w:type="spellStart"/>
      <w:r w:rsidRPr="003A4DE7">
        <w:rPr>
          <w:rFonts w:ascii="Palatino" w:hAnsi="Palatino"/>
          <w:b/>
          <w:bCs/>
          <w:color w:val="000000" w:themeColor="text1"/>
          <w:sz w:val="20"/>
          <w:szCs w:val="20"/>
        </w:rPr>
        <w:t>bioRxiv</w:t>
      </w:r>
      <w:proofErr w:type="spellEnd"/>
      <w:r w:rsidRPr="003A4DE7">
        <w:rPr>
          <w:rFonts w:ascii="Palatino" w:hAnsi="Palatino"/>
          <w:color w:val="000000" w:themeColor="text1"/>
          <w:sz w:val="20"/>
          <w:szCs w:val="20"/>
        </w:rPr>
        <w:t xml:space="preserve"> </w:t>
      </w:r>
      <w:proofErr w:type="spellStart"/>
      <w:r w:rsidRPr="003A4DE7">
        <w:rPr>
          <w:rStyle w:val="label"/>
          <w:rFonts w:ascii="Palatino" w:hAnsi="Palatino"/>
          <w:color w:val="000000" w:themeColor="text1"/>
          <w:sz w:val="20"/>
          <w:szCs w:val="20"/>
          <w:bdr w:val="none" w:sz="0" w:space="0" w:color="auto" w:frame="1"/>
          <w:shd w:val="clear" w:color="auto" w:fill="FFFFFF"/>
        </w:rPr>
        <w:t>doi</w:t>
      </w:r>
      <w:proofErr w:type="spellEnd"/>
      <w:r w:rsidRPr="003A4DE7">
        <w:rPr>
          <w:rStyle w:val="label"/>
          <w:rFonts w:ascii="Palatino" w:hAnsi="Palatino"/>
          <w:color w:val="000000" w:themeColor="text1"/>
          <w:sz w:val="20"/>
          <w:szCs w:val="20"/>
          <w:bdr w:val="none" w:sz="0" w:space="0" w:color="auto" w:frame="1"/>
          <w:shd w:val="clear" w:color="auto" w:fill="FFFFFF"/>
        </w:rPr>
        <w:t>:</w:t>
      </w:r>
      <w:r w:rsidRPr="003A4DE7">
        <w:rPr>
          <w:rFonts w:ascii="Palatino" w:hAnsi="Palatino"/>
          <w:color w:val="000000" w:themeColor="text1"/>
          <w:sz w:val="20"/>
          <w:szCs w:val="20"/>
          <w:shd w:val="clear" w:color="auto" w:fill="FFFFFF"/>
        </w:rPr>
        <w:t> </w:t>
      </w:r>
      <w:hyperlink r:id="rId26" w:history="1">
        <w:r w:rsidRPr="003A4DE7">
          <w:rPr>
            <w:rStyle w:val="Hyperlink"/>
            <w:rFonts w:ascii="Palatino" w:hAnsi="Palatino"/>
            <w:color w:val="000000" w:themeColor="text1"/>
            <w:sz w:val="20"/>
            <w:szCs w:val="20"/>
            <w:u w:val="none"/>
            <w:shd w:val="clear" w:color="auto" w:fill="FFFFFF"/>
          </w:rPr>
          <w:t>https://doi.org/10.1101/2022.09.22.509105</w:t>
        </w:r>
      </w:hyperlink>
      <w:r w:rsidRPr="003A4DE7">
        <w:rPr>
          <w:rStyle w:val="Hyperlink"/>
          <w:rFonts w:ascii="Palatino" w:hAnsi="Palatino"/>
          <w:color w:val="000000" w:themeColor="text1"/>
          <w:sz w:val="20"/>
          <w:szCs w:val="20"/>
          <w:u w:val="none"/>
          <w:shd w:val="clear" w:color="auto" w:fill="FFFFFF"/>
        </w:rPr>
        <w:t xml:space="preserve">. </w:t>
      </w:r>
      <w:r w:rsidRPr="003A4DE7">
        <w:rPr>
          <w:rStyle w:val="Hyperlink"/>
          <w:rFonts w:ascii="Palatino" w:hAnsi="Palatino"/>
          <w:b/>
          <w:bCs/>
          <w:color w:val="000000" w:themeColor="text1"/>
          <w:sz w:val="20"/>
          <w:szCs w:val="20"/>
          <w:u w:val="none"/>
          <w:shd w:val="clear" w:color="auto" w:fill="FFFFFF"/>
        </w:rPr>
        <w:t>Advanced Science</w:t>
      </w:r>
      <w:r w:rsidR="00B77415" w:rsidRPr="003A4DE7">
        <w:rPr>
          <w:rStyle w:val="Hyperlink"/>
          <w:rFonts w:ascii="Palatino" w:hAnsi="Palatino"/>
          <w:b/>
          <w:bCs/>
          <w:color w:val="000000" w:themeColor="text1"/>
          <w:sz w:val="20"/>
          <w:szCs w:val="20"/>
          <w:u w:val="none"/>
          <w:shd w:val="clear" w:color="auto" w:fill="FFFFFF"/>
        </w:rPr>
        <w:t xml:space="preserve"> </w:t>
      </w:r>
      <w:r w:rsidR="00B77415" w:rsidRPr="003A4DE7">
        <w:rPr>
          <w:rStyle w:val="Hyperlink"/>
          <w:rFonts w:ascii="Palatino" w:hAnsi="Palatino"/>
          <w:color w:val="000000" w:themeColor="text1"/>
          <w:sz w:val="20"/>
          <w:szCs w:val="20"/>
          <w:u w:val="none"/>
          <w:shd w:val="clear" w:color="auto" w:fill="FFFFFF"/>
        </w:rPr>
        <w:t xml:space="preserve">10(31); </w:t>
      </w:r>
      <w:r w:rsidR="00D70326" w:rsidRPr="003A4DE7">
        <w:rPr>
          <w:rStyle w:val="Hyperlink"/>
          <w:rFonts w:ascii="Palatino" w:hAnsi="Palatino"/>
          <w:color w:val="000000" w:themeColor="text1"/>
          <w:sz w:val="20"/>
          <w:szCs w:val="20"/>
          <w:u w:val="none"/>
          <w:shd w:val="clear" w:color="auto" w:fill="FFFFFF"/>
        </w:rPr>
        <w:t>e</w:t>
      </w:r>
      <w:r w:rsidR="00B77415" w:rsidRPr="003A4DE7">
        <w:rPr>
          <w:rStyle w:val="Hyperlink"/>
          <w:rFonts w:ascii="Palatino" w:hAnsi="Palatino"/>
          <w:color w:val="000000" w:themeColor="text1"/>
          <w:sz w:val="20"/>
          <w:szCs w:val="20"/>
          <w:u w:val="none"/>
          <w:shd w:val="clear" w:color="auto" w:fill="FFFFFF"/>
        </w:rPr>
        <w:t>2304632</w:t>
      </w:r>
      <w:r w:rsidRPr="003A4DE7">
        <w:rPr>
          <w:rStyle w:val="Hyperlink"/>
          <w:rFonts w:ascii="Palatino" w:hAnsi="Palatino"/>
          <w:color w:val="000000" w:themeColor="text1"/>
          <w:sz w:val="20"/>
          <w:szCs w:val="20"/>
          <w:u w:val="none"/>
          <w:shd w:val="clear" w:color="auto" w:fill="FFFFFF"/>
        </w:rPr>
        <w:t>.</w:t>
      </w:r>
    </w:p>
    <w:p w14:paraId="1B576CC4" w14:textId="77777777" w:rsidR="002207D9" w:rsidRPr="003A4DE7" w:rsidRDefault="002207D9" w:rsidP="002207D9">
      <w:pPr>
        <w:pStyle w:val="ListParagraph"/>
        <w:rPr>
          <w:rStyle w:val="Hyperlink"/>
          <w:rFonts w:ascii="Palatino" w:hAnsi="Palatino"/>
          <w:color w:val="000000" w:themeColor="text1"/>
          <w:sz w:val="10"/>
          <w:szCs w:val="10"/>
          <w:u w:val="none"/>
        </w:rPr>
      </w:pPr>
    </w:p>
    <w:p w14:paraId="7636473A" w14:textId="2F954E0F" w:rsidR="002207D9" w:rsidRPr="003A4DE7" w:rsidRDefault="002207D9" w:rsidP="0092073A">
      <w:pPr>
        <w:pStyle w:val="ListParagraph"/>
        <w:numPr>
          <w:ilvl w:val="0"/>
          <w:numId w:val="11"/>
        </w:numPr>
        <w:spacing w:after="120"/>
        <w:ind w:left="540" w:hanging="540"/>
        <w:jc w:val="both"/>
        <w:rPr>
          <w:rFonts w:ascii="Palatino" w:hAnsi="Palatino"/>
          <w:color w:val="000000" w:themeColor="text1"/>
          <w:sz w:val="20"/>
          <w:szCs w:val="20"/>
        </w:rPr>
      </w:pPr>
      <w:proofErr w:type="spellStart"/>
      <w:r w:rsidRPr="003A4DE7">
        <w:rPr>
          <w:rFonts w:ascii="Palatino" w:hAnsi="Palatino" w:cs="Calibri"/>
          <w:color w:val="000000" w:themeColor="text1"/>
          <w:sz w:val="20"/>
          <w:szCs w:val="20"/>
        </w:rPr>
        <w:t>Rudsari</w:t>
      </w:r>
      <w:proofErr w:type="spellEnd"/>
      <w:r w:rsidRPr="003A4DE7">
        <w:rPr>
          <w:rFonts w:ascii="Palatino" w:hAnsi="Palatino" w:cs="Calibri"/>
          <w:color w:val="000000" w:themeColor="text1"/>
          <w:sz w:val="20"/>
          <w:szCs w:val="20"/>
        </w:rPr>
        <w:t xml:space="preserve">, HK O'Hern, C, Ural, E, </w:t>
      </w:r>
      <w:proofErr w:type="spellStart"/>
      <w:r w:rsidRPr="003A4DE7">
        <w:rPr>
          <w:rFonts w:ascii="Palatino" w:hAnsi="Palatino" w:cs="Calibri"/>
          <w:color w:val="000000" w:themeColor="text1"/>
          <w:sz w:val="20"/>
          <w:szCs w:val="20"/>
        </w:rPr>
        <w:t>Damrath</w:t>
      </w:r>
      <w:proofErr w:type="spellEnd"/>
      <w:r w:rsidRPr="003A4DE7">
        <w:rPr>
          <w:rFonts w:ascii="Palatino" w:hAnsi="Palatino" w:cs="Calibri"/>
          <w:color w:val="000000" w:themeColor="text1"/>
          <w:sz w:val="20"/>
          <w:szCs w:val="20"/>
        </w:rPr>
        <w:t xml:space="preserve">, M, Neeb, E, </w:t>
      </w:r>
      <w:proofErr w:type="spellStart"/>
      <w:r w:rsidRPr="003A4DE7">
        <w:rPr>
          <w:rFonts w:ascii="Palatino" w:hAnsi="Palatino" w:cs="Calibri"/>
          <w:color w:val="000000" w:themeColor="text1"/>
          <w:sz w:val="20"/>
          <w:szCs w:val="20"/>
        </w:rPr>
        <w:t>Zoofaghari</w:t>
      </w:r>
      <w:proofErr w:type="spellEnd"/>
      <w:r w:rsidRPr="003A4DE7">
        <w:rPr>
          <w:rFonts w:ascii="Palatino" w:hAnsi="Palatino" w:cs="Calibri"/>
          <w:color w:val="000000" w:themeColor="text1"/>
          <w:sz w:val="20"/>
          <w:szCs w:val="20"/>
        </w:rPr>
        <w:t xml:space="preserve">, M, </w:t>
      </w:r>
      <w:proofErr w:type="spellStart"/>
      <w:r w:rsidRPr="003A4DE7">
        <w:rPr>
          <w:rFonts w:ascii="Palatino" w:hAnsi="Palatino" w:cs="Calibri"/>
          <w:color w:val="000000" w:themeColor="text1"/>
          <w:sz w:val="20"/>
          <w:szCs w:val="20"/>
        </w:rPr>
        <w:t>Veletić</w:t>
      </w:r>
      <w:proofErr w:type="spellEnd"/>
      <w:r w:rsidRPr="003A4DE7">
        <w:rPr>
          <w:rFonts w:ascii="Palatino" w:hAnsi="Palatino" w:cs="Calibri"/>
          <w:color w:val="000000" w:themeColor="text1"/>
          <w:sz w:val="20"/>
          <w:szCs w:val="20"/>
        </w:rPr>
        <w:t xml:space="preserve">, M, Louch, WE, Aguirre, A, Balasingham, I, </w:t>
      </w:r>
      <w:r w:rsidRPr="003A4DE7">
        <w:rPr>
          <w:rFonts w:ascii="Palatino" w:hAnsi="Palatino" w:cs="Calibri"/>
          <w:color w:val="000000" w:themeColor="text1"/>
          <w:sz w:val="20"/>
          <w:szCs w:val="20"/>
          <w:u w:val="single"/>
        </w:rPr>
        <w:t>Contag, CH</w:t>
      </w:r>
      <w:r w:rsidRPr="003A4DE7">
        <w:rPr>
          <w:rFonts w:ascii="Palatino" w:hAnsi="Palatino" w:cs="Calibri"/>
          <w:color w:val="000000" w:themeColor="text1"/>
          <w:sz w:val="20"/>
          <w:szCs w:val="20"/>
        </w:rPr>
        <w:t xml:space="preserve"> (2023) Human heart organoid-derived extracellular vesicles for cardiac intercellular communication. </w:t>
      </w:r>
      <w:r w:rsidRPr="003A4DE7">
        <w:rPr>
          <w:rFonts w:ascii="Palatino" w:hAnsi="Palatino" w:cs="Calibri"/>
          <w:b/>
          <w:bCs/>
          <w:color w:val="000000" w:themeColor="text1"/>
          <w:sz w:val="20"/>
          <w:szCs w:val="20"/>
        </w:rPr>
        <w:t>Proceedings of the 10th ACM International Conference on Nanoscale Computing and Communication</w:t>
      </w:r>
      <w:r w:rsidRPr="003A4DE7">
        <w:rPr>
          <w:rFonts w:ascii="Palatino" w:hAnsi="Palatino" w:cs="Calibri"/>
          <w:color w:val="000000" w:themeColor="text1"/>
          <w:sz w:val="20"/>
          <w:szCs w:val="20"/>
        </w:rPr>
        <w:t xml:space="preserve">. </w:t>
      </w:r>
      <w:r w:rsidR="00B77415" w:rsidRPr="003A4DE7">
        <w:rPr>
          <w:rFonts w:ascii="Palatino" w:hAnsi="Palatino" w:cs="Calibri"/>
          <w:color w:val="000000" w:themeColor="text1"/>
          <w:sz w:val="20"/>
          <w:szCs w:val="20"/>
        </w:rPr>
        <w:t>p</w:t>
      </w:r>
      <w:r w:rsidRPr="003A4DE7">
        <w:rPr>
          <w:rFonts w:ascii="Palatino" w:hAnsi="Palatino" w:cs="Calibri"/>
          <w:color w:val="000000" w:themeColor="text1"/>
          <w:sz w:val="20"/>
          <w:szCs w:val="20"/>
        </w:rPr>
        <w:t xml:space="preserve">p 122-128. </w:t>
      </w:r>
      <w:hyperlink r:id="rId27" w:history="1">
        <w:r w:rsidRPr="003A4DE7">
          <w:rPr>
            <w:rStyle w:val="Hyperlink"/>
            <w:rFonts w:ascii="Palatino" w:hAnsi="Palatino" w:cs="Open Sans"/>
            <w:color w:val="000000" w:themeColor="text1"/>
            <w:sz w:val="20"/>
            <w:szCs w:val="20"/>
            <w:u w:val="none"/>
            <w:shd w:val="clear" w:color="auto" w:fill="FFFFFF"/>
          </w:rPr>
          <w:t>https://doi.org/10.1145/3576781.3608718</w:t>
        </w:r>
      </w:hyperlink>
      <w:r w:rsidRPr="003A4DE7">
        <w:rPr>
          <w:rFonts w:ascii="Palatino" w:hAnsi="Palatino" w:cs="Calibri"/>
          <w:color w:val="000000" w:themeColor="text1"/>
          <w:sz w:val="20"/>
          <w:szCs w:val="20"/>
        </w:rPr>
        <w:t xml:space="preserve"> </w:t>
      </w:r>
    </w:p>
    <w:p w14:paraId="02975CF0" w14:textId="77777777" w:rsidR="008A2B7D" w:rsidRPr="003A4DE7" w:rsidRDefault="008A2B7D" w:rsidP="008A2B7D">
      <w:pPr>
        <w:pStyle w:val="ListParagraph"/>
        <w:ind w:left="360"/>
        <w:rPr>
          <w:rStyle w:val="Hyperlink"/>
          <w:rFonts w:ascii="Palatino" w:hAnsi="Palatino"/>
          <w:color w:val="000000" w:themeColor="text1"/>
          <w:sz w:val="10"/>
          <w:szCs w:val="10"/>
          <w:u w:val="none"/>
        </w:rPr>
      </w:pPr>
    </w:p>
    <w:p w14:paraId="2ED99BCD" w14:textId="3567BC33" w:rsidR="008431D2" w:rsidRPr="003A4DE7" w:rsidRDefault="008431D2" w:rsidP="00833134">
      <w:pPr>
        <w:pStyle w:val="ListParagraph"/>
        <w:numPr>
          <w:ilvl w:val="0"/>
          <w:numId w:val="11"/>
        </w:numPr>
        <w:spacing w:after="120"/>
        <w:ind w:left="540" w:hanging="540"/>
        <w:jc w:val="both"/>
        <w:rPr>
          <w:rStyle w:val="nlm-surname"/>
          <w:rFonts w:ascii="Palatino" w:hAnsi="Palatino"/>
          <w:color w:val="000000" w:themeColor="text1"/>
          <w:sz w:val="20"/>
          <w:szCs w:val="20"/>
        </w:rPr>
      </w:pPr>
      <w:r w:rsidRPr="003A4DE7">
        <w:rPr>
          <w:rStyle w:val="nlm-surname"/>
          <w:rFonts w:ascii="Palatino" w:hAnsi="Palatino"/>
          <w:color w:val="000000" w:themeColor="text1"/>
          <w:sz w:val="20"/>
          <w:szCs w:val="20"/>
          <w:bdr w:val="none" w:sz="0" w:space="0" w:color="auto" w:frame="1"/>
          <w:shd w:val="clear" w:color="auto" w:fill="FFFFFF"/>
        </w:rPr>
        <w:t>Marumo</w:t>
      </w:r>
      <w:r w:rsidRPr="003A4DE7">
        <w:rPr>
          <w:rFonts w:ascii="Palatino" w:hAnsi="Palatino"/>
          <w:color w:val="000000" w:themeColor="text1"/>
          <w:sz w:val="20"/>
          <w:szCs w:val="20"/>
          <w:shd w:val="clear" w:color="auto" w:fill="FFFFFF"/>
        </w:rPr>
        <w:t>, T,</w:t>
      </w:r>
      <w:r w:rsidRPr="003A4DE7">
        <w:rPr>
          <w:rStyle w:val="nlm-surname"/>
          <w:rFonts w:ascii="Palatino" w:hAnsi="Palatino"/>
          <w:color w:val="000000" w:themeColor="text1"/>
          <w:sz w:val="20"/>
          <w:szCs w:val="20"/>
          <w:bdr w:val="none" w:sz="0" w:space="0" w:color="auto" w:frame="1"/>
          <w:shd w:val="clear" w:color="auto" w:fill="FFFFFF"/>
        </w:rPr>
        <w:t xml:space="preserve"> Maduka</w:t>
      </w:r>
      <w:r w:rsidRPr="003A4DE7">
        <w:rPr>
          <w:rFonts w:ascii="Palatino" w:hAnsi="Palatino"/>
          <w:color w:val="000000" w:themeColor="text1"/>
          <w:sz w:val="20"/>
          <w:szCs w:val="20"/>
          <w:shd w:val="clear" w:color="auto" w:fill="FFFFFF"/>
        </w:rPr>
        <w:t xml:space="preserve">, CV, </w:t>
      </w:r>
      <w:r w:rsidRPr="003A4DE7">
        <w:rPr>
          <w:rStyle w:val="nlm-surname"/>
          <w:rFonts w:ascii="Palatino" w:hAnsi="Palatino"/>
          <w:color w:val="000000" w:themeColor="text1"/>
          <w:sz w:val="20"/>
          <w:szCs w:val="20"/>
          <w:bdr w:val="none" w:sz="0" w:space="0" w:color="auto" w:frame="1"/>
          <w:shd w:val="clear" w:color="auto" w:fill="FFFFFF"/>
        </w:rPr>
        <w:t>Ural</w:t>
      </w:r>
      <w:r w:rsidRPr="003A4DE7">
        <w:rPr>
          <w:rFonts w:ascii="Palatino" w:hAnsi="Palatino"/>
          <w:color w:val="000000" w:themeColor="text1"/>
          <w:sz w:val="20"/>
          <w:szCs w:val="20"/>
          <w:shd w:val="clear" w:color="auto" w:fill="FFFFFF"/>
        </w:rPr>
        <w:t xml:space="preserve">, E, </w:t>
      </w:r>
      <w:r w:rsidRPr="003A4DE7">
        <w:rPr>
          <w:rStyle w:val="nlm-given-names"/>
          <w:rFonts w:ascii="Palatino" w:hAnsi="Palatino"/>
          <w:color w:val="000000" w:themeColor="text1"/>
          <w:sz w:val="20"/>
          <w:szCs w:val="20"/>
          <w:bdr w:val="none" w:sz="0" w:space="0" w:color="auto" w:frame="1"/>
          <w:shd w:val="clear" w:color="auto" w:fill="FFFFFF"/>
        </w:rPr>
        <w:t>Hoque</w:t>
      </w:r>
      <w:r w:rsidRPr="003A4DE7">
        <w:rPr>
          <w:rStyle w:val="highwire-citation-author"/>
          <w:rFonts w:ascii="Palatino" w:hAnsi="Palatino"/>
          <w:color w:val="000000" w:themeColor="text1"/>
          <w:sz w:val="20"/>
          <w:szCs w:val="20"/>
          <w:bdr w:val="none" w:sz="0" w:space="0" w:color="auto" w:frame="1"/>
          <w:shd w:val="clear" w:color="auto" w:fill="FFFFFF"/>
        </w:rPr>
        <w:t> </w:t>
      </w:r>
      <w:r w:rsidRPr="003A4DE7">
        <w:rPr>
          <w:rStyle w:val="nlm-surname"/>
          <w:rFonts w:ascii="Palatino" w:hAnsi="Palatino"/>
          <w:color w:val="000000" w:themeColor="text1"/>
          <w:sz w:val="20"/>
          <w:szCs w:val="20"/>
          <w:bdr w:val="none" w:sz="0" w:space="0" w:color="auto" w:frame="1"/>
          <w:shd w:val="clear" w:color="auto" w:fill="FFFFFF"/>
        </w:rPr>
        <w:t>Apu</w:t>
      </w:r>
      <w:r w:rsidRPr="003A4DE7">
        <w:rPr>
          <w:rFonts w:ascii="Palatino" w:hAnsi="Palatino"/>
          <w:color w:val="000000" w:themeColor="text1"/>
          <w:sz w:val="20"/>
          <w:szCs w:val="20"/>
          <w:shd w:val="clear" w:color="auto" w:fill="FFFFFF"/>
        </w:rPr>
        <w:t xml:space="preserve">, E, </w:t>
      </w:r>
      <w:r w:rsidRPr="003A4DE7">
        <w:rPr>
          <w:rStyle w:val="nlm-surname"/>
          <w:rFonts w:ascii="Palatino" w:hAnsi="Palatino"/>
          <w:color w:val="000000" w:themeColor="text1"/>
          <w:sz w:val="20"/>
          <w:szCs w:val="20"/>
          <w:bdr w:val="none" w:sz="0" w:space="0" w:color="auto" w:frame="1"/>
          <w:shd w:val="clear" w:color="auto" w:fill="FFFFFF"/>
        </w:rPr>
        <w:t>Chung</w:t>
      </w:r>
      <w:r w:rsidRPr="003A4DE7">
        <w:rPr>
          <w:rFonts w:ascii="Palatino" w:hAnsi="Palatino"/>
          <w:color w:val="000000" w:themeColor="text1"/>
          <w:sz w:val="20"/>
          <w:szCs w:val="20"/>
          <w:shd w:val="clear" w:color="auto" w:fill="FFFFFF"/>
        </w:rPr>
        <w:t xml:space="preserve">, S-J, </w:t>
      </w:r>
      <w:r w:rsidRPr="003A4DE7">
        <w:rPr>
          <w:rStyle w:val="nlm-surname"/>
          <w:rFonts w:ascii="Palatino" w:hAnsi="Palatino"/>
          <w:color w:val="000000" w:themeColor="text1"/>
          <w:sz w:val="20"/>
          <w:szCs w:val="20"/>
          <w:bdr w:val="none" w:sz="0" w:space="0" w:color="auto" w:frame="1"/>
          <w:shd w:val="clear" w:color="auto" w:fill="FFFFFF"/>
        </w:rPr>
        <w:t>van den Berg</w:t>
      </w:r>
      <w:r w:rsidRPr="003A4DE7">
        <w:rPr>
          <w:rFonts w:ascii="Palatino" w:hAnsi="Palatino"/>
          <w:color w:val="000000" w:themeColor="text1"/>
          <w:sz w:val="20"/>
          <w:szCs w:val="20"/>
          <w:shd w:val="clear" w:color="auto" w:fill="FFFFFF"/>
        </w:rPr>
        <w:t xml:space="preserve">, NS, </w:t>
      </w:r>
      <w:r w:rsidRPr="003A4DE7">
        <w:rPr>
          <w:rStyle w:val="nlm-surname"/>
          <w:rFonts w:ascii="Palatino" w:hAnsi="Palatino"/>
          <w:color w:val="000000" w:themeColor="text1"/>
          <w:sz w:val="20"/>
          <w:szCs w:val="20"/>
          <w:bdr w:val="none" w:sz="0" w:space="0" w:color="auto" w:frame="1"/>
          <w:shd w:val="clear" w:color="auto" w:fill="FFFFFF"/>
        </w:rPr>
        <w:t>Zhou</w:t>
      </w:r>
      <w:r w:rsidRPr="003A4DE7">
        <w:rPr>
          <w:rFonts w:ascii="Palatino" w:hAnsi="Palatino"/>
          <w:color w:val="000000" w:themeColor="text1"/>
          <w:sz w:val="20"/>
          <w:szCs w:val="20"/>
          <w:shd w:val="clear" w:color="auto" w:fill="FFFFFF"/>
        </w:rPr>
        <w:t xml:space="preserve">, Q, </w:t>
      </w:r>
      <w:r w:rsidRPr="003A4DE7">
        <w:rPr>
          <w:rStyle w:val="nlm-surname"/>
          <w:rFonts w:ascii="Palatino" w:hAnsi="Palatino"/>
          <w:color w:val="000000" w:themeColor="text1"/>
          <w:sz w:val="20"/>
          <w:szCs w:val="20"/>
          <w:bdr w:val="none" w:sz="0" w:space="0" w:color="auto" w:frame="1"/>
          <w:shd w:val="clear" w:color="auto" w:fill="FFFFFF"/>
        </w:rPr>
        <w:t>Martin</w:t>
      </w:r>
      <w:r w:rsidRPr="003A4DE7">
        <w:rPr>
          <w:rFonts w:ascii="Palatino" w:hAnsi="Palatino"/>
          <w:color w:val="000000" w:themeColor="text1"/>
          <w:sz w:val="20"/>
          <w:szCs w:val="20"/>
          <w:shd w:val="clear" w:color="auto" w:fill="FFFFFF"/>
        </w:rPr>
        <w:t xml:space="preserve">, BA, </w:t>
      </w:r>
      <w:r w:rsidRPr="003A4DE7">
        <w:rPr>
          <w:rStyle w:val="nlm-surname"/>
          <w:rFonts w:ascii="Palatino" w:hAnsi="Palatino"/>
          <w:color w:val="000000" w:themeColor="text1"/>
          <w:sz w:val="20"/>
          <w:szCs w:val="20"/>
          <w:bdr w:val="none" w:sz="0" w:space="0" w:color="auto" w:frame="1"/>
          <w:shd w:val="clear" w:color="auto" w:fill="FFFFFF"/>
        </w:rPr>
        <w:t>Rosenthal</w:t>
      </w:r>
      <w:r w:rsidRPr="003A4DE7">
        <w:rPr>
          <w:rFonts w:ascii="Palatino" w:hAnsi="Palatino"/>
          <w:color w:val="000000" w:themeColor="text1"/>
          <w:sz w:val="20"/>
          <w:szCs w:val="20"/>
          <w:shd w:val="clear" w:color="auto" w:fill="FFFFFF"/>
        </w:rPr>
        <w:t>, EL, </w:t>
      </w:r>
      <w:r w:rsidRPr="003A4DE7">
        <w:rPr>
          <w:rStyle w:val="nlm-surname"/>
          <w:rFonts w:ascii="Palatino" w:hAnsi="Palatino"/>
          <w:color w:val="000000" w:themeColor="text1"/>
          <w:sz w:val="20"/>
          <w:szCs w:val="20"/>
          <w:bdr w:val="none" w:sz="0" w:space="0" w:color="auto" w:frame="1"/>
          <w:shd w:val="clear" w:color="auto" w:fill="FFFFFF"/>
        </w:rPr>
        <w:t xml:space="preserve"> Shibahara</w:t>
      </w:r>
      <w:r w:rsidRPr="003A4DE7">
        <w:rPr>
          <w:rFonts w:ascii="Palatino" w:hAnsi="Palatino"/>
          <w:color w:val="000000" w:themeColor="text1"/>
          <w:sz w:val="20"/>
          <w:szCs w:val="20"/>
          <w:shd w:val="clear" w:color="auto" w:fill="FFFFFF"/>
        </w:rPr>
        <w:t>, T, </w:t>
      </w:r>
      <w:r w:rsidRPr="003A4DE7">
        <w:rPr>
          <w:rStyle w:val="nlm-surname"/>
          <w:rFonts w:ascii="Palatino" w:hAnsi="Palatino"/>
          <w:color w:val="000000" w:themeColor="text1"/>
          <w:sz w:val="20"/>
          <w:szCs w:val="20"/>
          <w:bdr w:val="none" w:sz="0" w:space="0" w:color="auto" w:frame="1"/>
          <w:shd w:val="clear" w:color="auto" w:fill="FFFFFF"/>
        </w:rPr>
        <w:t xml:space="preserve"> </w:t>
      </w:r>
      <w:r w:rsidRPr="003A4DE7">
        <w:rPr>
          <w:rStyle w:val="nlm-surname"/>
          <w:rFonts w:ascii="Palatino" w:hAnsi="Palatino"/>
          <w:color w:val="000000" w:themeColor="text1"/>
          <w:sz w:val="20"/>
          <w:szCs w:val="20"/>
          <w:u w:val="single"/>
          <w:bdr w:val="none" w:sz="0" w:space="0" w:color="auto" w:frame="1"/>
          <w:shd w:val="clear" w:color="auto" w:fill="FFFFFF"/>
        </w:rPr>
        <w:t>Contag, CH</w:t>
      </w:r>
      <w:r w:rsidRPr="003A4DE7">
        <w:rPr>
          <w:rStyle w:val="nlm-surname"/>
          <w:rFonts w:ascii="Palatino" w:hAnsi="Palatino"/>
          <w:color w:val="000000" w:themeColor="text1"/>
          <w:sz w:val="20"/>
          <w:szCs w:val="20"/>
          <w:bdr w:val="none" w:sz="0" w:space="0" w:color="auto" w:frame="1"/>
          <w:shd w:val="clear" w:color="auto" w:fill="FFFFFF"/>
        </w:rPr>
        <w:t xml:space="preserve"> (2023) </w:t>
      </w:r>
      <w:proofErr w:type="spellStart"/>
      <w:r w:rsidRPr="003A4DE7">
        <w:rPr>
          <w:rStyle w:val="nlm-surname"/>
          <w:rFonts w:ascii="Palatino" w:hAnsi="Palatino"/>
          <w:color w:val="000000" w:themeColor="text1"/>
          <w:sz w:val="20"/>
          <w:szCs w:val="20"/>
          <w:bdr w:val="none" w:sz="0" w:space="0" w:color="auto" w:frame="1"/>
          <w:shd w:val="clear" w:color="auto" w:fill="FFFFFF"/>
        </w:rPr>
        <w:t>Flavinated</w:t>
      </w:r>
      <w:proofErr w:type="spellEnd"/>
      <w:r w:rsidRPr="003A4DE7">
        <w:rPr>
          <w:rStyle w:val="nlm-surname"/>
          <w:rFonts w:ascii="Palatino" w:hAnsi="Palatino"/>
          <w:color w:val="000000" w:themeColor="text1"/>
          <w:sz w:val="20"/>
          <w:szCs w:val="20"/>
          <w:bdr w:val="none" w:sz="0" w:space="0" w:color="auto" w:frame="1"/>
          <w:shd w:val="clear" w:color="auto" w:fill="FFFFFF"/>
        </w:rPr>
        <w:t xml:space="preserve"> SDHA underlies the change in intrinsic optical properties of oral cancer. </w:t>
      </w:r>
      <w:r w:rsidRPr="003A4DE7">
        <w:rPr>
          <w:rStyle w:val="highwire-cite-metadata-doi"/>
          <w:rFonts w:ascii="Palatino" w:hAnsi="Palatino"/>
          <w:b/>
          <w:bCs/>
          <w:color w:val="000000" w:themeColor="text1"/>
          <w:sz w:val="20"/>
          <w:szCs w:val="20"/>
          <w:bdr w:val="none" w:sz="0" w:space="0" w:color="auto" w:frame="1"/>
          <w:shd w:val="clear" w:color="auto" w:fill="FFFFFF"/>
        </w:rPr>
        <w:t>Nature</w:t>
      </w:r>
      <w:r w:rsidRPr="003A4DE7">
        <w:rPr>
          <w:rStyle w:val="highwire-cite-metadata-doi"/>
          <w:rFonts w:ascii="Palatino" w:hAnsi="Palatino"/>
          <w:color w:val="000000" w:themeColor="text1"/>
          <w:sz w:val="20"/>
          <w:szCs w:val="20"/>
          <w:bdr w:val="none" w:sz="0" w:space="0" w:color="auto" w:frame="1"/>
          <w:shd w:val="clear" w:color="auto" w:fill="FFFFFF"/>
        </w:rPr>
        <w:t xml:space="preserve"> </w:t>
      </w:r>
      <w:r w:rsidRPr="003A4DE7">
        <w:rPr>
          <w:rStyle w:val="highwire-cite-metadata-doi"/>
          <w:rFonts w:ascii="Palatino" w:hAnsi="Palatino"/>
          <w:b/>
          <w:bCs/>
          <w:color w:val="000000" w:themeColor="text1"/>
          <w:sz w:val="20"/>
          <w:szCs w:val="20"/>
          <w:bdr w:val="none" w:sz="0" w:space="0" w:color="auto" w:frame="1"/>
          <w:shd w:val="clear" w:color="auto" w:fill="FFFFFF"/>
        </w:rPr>
        <w:t xml:space="preserve">Comms Biol. </w:t>
      </w:r>
      <w:r w:rsidRPr="003A4DE7">
        <w:rPr>
          <w:rFonts w:ascii="Palatino" w:hAnsi="Palatino" w:cs="Segoe UI"/>
          <w:color w:val="000000" w:themeColor="text1"/>
          <w:sz w:val="20"/>
          <w:szCs w:val="20"/>
          <w:shd w:val="clear" w:color="auto" w:fill="FFFFFF"/>
        </w:rPr>
        <w:t>6</w:t>
      </w:r>
      <w:r w:rsidR="00D70326" w:rsidRPr="003A4DE7">
        <w:rPr>
          <w:rFonts w:ascii="Palatino" w:hAnsi="Palatino" w:cs="Segoe UI"/>
          <w:color w:val="000000" w:themeColor="text1"/>
          <w:sz w:val="20"/>
          <w:szCs w:val="20"/>
          <w:shd w:val="clear" w:color="auto" w:fill="FFFFFF"/>
        </w:rPr>
        <w:t>(1)</w:t>
      </w:r>
      <w:r w:rsidRPr="003A4DE7">
        <w:rPr>
          <w:rFonts w:ascii="Palatino" w:hAnsi="Palatino" w:cs="Segoe UI"/>
          <w:color w:val="000000" w:themeColor="text1"/>
          <w:sz w:val="20"/>
          <w:szCs w:val="20"/>
          <w:shd w:val="clear" w:color="auto" w:fill="FFFFFF"/>
        </w:rPr>
        <w:t xml:space="preserve">: 1134 </w:t>
      </w:r>
      <w:r w:rsidRPr="003A4DE7">
        <w:rPr>
          <w:rStyle w:val="nlm-surname"/>
          <w:rFonts w:ascii="Palatino" w:hAnsi="Palatino"/>
          <w:color w:val="000000" w:themeColor="text1"/>
          <w:sz w:val="20"/>
          <w:szCs w:val="20"/>
          <w:bdr w:val="none" w:sz="0" w:space="0" w:color="auto" w:frame="1"/>
          <w:shd w:val="clear" w:color="auto" w:fill="FFFFFF"/>
        </w:rPr>
        <w:t xml:space="preserve"> </w:t>
      </w:r>
    </w:p>
    <w:p w14:paraId="4625D82A" w14:textId="77777777" w:rsidR="008A2B7D" w:rsidRPr="003A4DE7" w:rsidRDefault="008A2B7D" w:rsidP="008A2B7D">
      <w:pPr>
        <w:pStyle w:val="ListParagraph"/>
        <w:ind w:left="360"/>
        <w:rPr>
          <w:rStyle w:val="Hyperlink"/>
          <w:rFonts w:ascii="Palatino" w:hAnsi="Palatino"/>
          <w:color w:val="000000" w:themeColor="text1"/>
          <w:sz w:val="10"/>
          <w:szCs w:val="10"/>
          <w:u w:val="none"/>
        </w:rPr>
      </w:pPr>
    </w:p>
    <w:p w14:paraId="12177999" w14:textId="3B085E77" w:rsidR="008A2B7D" w:rsidRPr="003A4DE7" w:rsidRDefault="008A2B7D" w:rsidP="00833134">
      <w:pPr>
        <w:pStyle w:val="ListParagraph"/>
        <w:numPr>
          <w:ilvl w:val="0"/>
          <w:numId w:val="11"/>
        </w:numPr>
        <w:spacing w:after="120"/>
        <w:ind w:left="540" w:hanging="540"/>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Li X, Shen H, Zhang M, Teissier V, Huang EE, Gao Q, </w:t>
      </w:r>
      <w:proofErr w:type="spellStart"/>
      <w:r w:rsidRPr="003A4DE7">
        <w:rPr>
          <w:rFonts w:ascii="Palatino" w:hAnsi="Palatino" w:cs="Segoe UI"/>
          <w:color w:val="000000" w:themeColor="text1"/>
          <w:sz w:val="20"/>
          <w:szCs w:val="20"/>
          <w:shd w:val="clear" w:color="auto" w:fill="FFFFFF"/>
        </w:rPr>
        <w:t>Tsubosaka</w:t>
      </w:r>
      <w:proofErr w:type="spellEnd"/>
      <w:r w:rsidRPr="003A4DE7">
        <w:rPr>
          <w:rFonts w:ascii="Palatino" w:hAnsi="Palatino" w:cs="Segoe UI"/>
          <w:color w:val="000000" w:themeColor="text1"/>
          <w:sz w:val="20"/>
          <w:szCs w:val="20"/>
          <w:shd w:val="clear" w:color="auto" w:fill="FFFFFF"/>
        </w:rPr>
        <w:t xml:space="preserve"> M, Toya M, </w:t>
      </w:r>
      <w:proofErr w:type="spellStart"/>
      <w:r w:rsidRPr="003A4DE7">
        <w:rPr>
          <w:rFonts w:ascii="Palatino" w:hAnsi="Palatino" w:cs="Segoe UI"/>
          <w:color w:val="000000" w:themeColor="text1"/>
          <w:sz w:val="20"/>
          <w:szCs w:val="20"/>
          <w:shd w:val="clear" w:color="auto" w:fill="FFFFFF"/>
        </w:rPr>
        <w:t>Kushioka</w:t>
      </w:r>
      <w:proofErr w:type="spellEnd"/>
      <w:r w:rsidRPr="003A4DE7">
        <w:rPr>
          <w:rFonts w:ascii="Palatino" w:hAnsi="Palatino" w:cs="Segoe UI"/>
          <w:color w:val="000000" w:themeColor="text1"/>
          <w:sz w:val="20"/>
          <w:szCs w:val="20"/>
          <w:shd w:val="clear" w:color="auto" w:fill="FFFFFF"/>
        </w:rPr>
        <w:t xml:space="preserve"> J, Maduka CV,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Chow SK, Zhang N, Goodman SB. Glycolytic reprogramming in macrophages and MSCs during inflammation. </w:t>
      </w:r>
      <w:r w:rsidRPr="003A4DE7">
        <w:rPr>
          <w:rFonts w:ascii="Palatino" w:hAnsi="Palatino" w:cs="Segoe UI"/>
          <w:b/>
          <w:bCs/>
          <w:color w:val="000000" w:themeColor="text1"/>
          <w:sz w:val="20"/>
          <w:szCs w:val="20"/>
          <w:shd w:val="clear" w:color="auto" w:fill="FFFFFF"/>
        </w:rPr>
        <w:t>Front Immunol</w:t>
      </w:r>
      <w:r w:rsidRPr="003A4DE7">
        <w:rPr>
          <w:rFonts w:ascii="Palatino" w:hAnsi="Palatino" w:cs="Segoe UI"/>
          <w:color w:val="000000" w:themeColor="text1"/>
          <w:sz w:val="20"/>
          <w:szCs w:val="20"/>
          <w:shd w:val="clear" w:color="auto" w:fill="FFFFFF"/>
        </w:rPr>
        <w:t xml:space="preserve">. 2023 Aug 22;14:1199751.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10.3389/fimmu.2023.1199751. PMID: 37675119; PMCID: PMC10477714.</w:t>
      </w:r>
    </w:p>
    <w:p w14:paraId="18E45AA6" w14:textId="77777777" w:rsidR="000E5F34" w:rsidRPr="003A4DE7" w:rsidRDefault="000E5F34" w:rsidP="000E5F34">
      <w:pPr>
        <w:pStyle w:val="ListParagraph"/>
        <w:rPr>
          <w:rFonts w:ascii="Palatino" w:hAnsi="Palatino"/>
          <w:color w:val="000000" w:themeColor="text1"/>
          <w:sz w:val="10"/>
          <w:szCs w:val="10"/>
        </w:rPr>
      </w:pPr>
    </w:p>
    <w:p w14:paraId="6FDF0588" w14:textId="42279FEB" w:rsidR="000E5F34" w:rsidRPr="003A4DE7" w:rsidRDefault="000E5F34" w:rsidP="000E5F34">
      <w:pPr>
        <w:pStyle w:val="ListParagraph"/>
        <w:numPr>
          <w:ilvl w:val="0"/>
          <w:numId w:val="11"/>
        </w:numPr>
        <w:spacing w:after="100"/>
        <w:ind w:left="540" w:hanging="540"/>
        <w:jc w:val="both"/>
        <w:rPr>
          <w:rStyle w:val="highwire-cite-title"/>
          <w:rFonts w:ascii="Palatino" w:hAnsi="Palatino"/>
          <w:color w:val="000000" w:themeColor="text1"/>
          <w:sz w:val="20"/>
          <w:szCs w:val="20"/>
        </w:rPr>
      </w:pPr>
      <w:hyperlink r:id="rId28" w:history="1">
        <w:r w:rsidRPr="003A4DE7">
          <w:rPr>
            <w:rStyle w:val="nlm-surname"/>
            <w:rFonts w:ascii="Palatino" w:hAnsi="Palatino"/>
            <w:color w:val="000000" w:themeColor="text1"/>
            <w:sz w:val="20"/>
            <w:szCs w:val="20"/>
            <w:bdr w:val="none" w:sz="0" w:space="0" w:color="auto" w:frame="1"/>
          </w:rPr>
          <w:t>Maduka</w:t>
        </w:r>
        <w:r w:rsidRPr="003A4DE7">
          <w:rPr>
            <w:rStyle w:val="highwire-citation-authors"/>
            <w:rFonts w:ascii="Palatino" w:hAnsi="Palatino"/>
            <w:color w:val="000000" w:themeColor="text1"/>
            <w:sz w:val="20"/>
            <w:szCs w:val="20"/>
            <w:bdr w:val="none" w:sz="0" w:space="0" w:color="auto" w:frame="1"/>
          </w:rPr>
          <w:t>, CV,</w:t>
        </w:r>
        <w:r w:rsidRPr="003A4DE7">
          <w:rPr>
            <w:rStyle w:val="highwire-citation-author"/>
            <w:rFonts w:ascii="Palatino" w:hAnsi="Palatino"/>
            <w:color w:val="000000" w:themeColor="text1"/>
            <w:sz w:val="20"/>
            <w:szCs w:val="20"/>
            <w:bdr w:val="none" w:sz="0" w:space="0" w:color="auto" w:frame="1"/>
          </w:rPr>
          <w:t> </w:t>
        </w:r>
        <w:r w:rsidRPr="003A4DE7">
          <w:rPr>
            <w:rStyle w:val="nlm-surname"/>
            <w:rFonts w:ascii="Palatino" w:hAnsi="Palatino"/>
            <w:color w:val="000000" w:themeColor="text1"/>
            <w:sz w:val="20"/>
            <w:szCs w:val="20"/>
            <w:bdr w:val="none" w:sz="0" w:space="0" w:color="auto" w:frame="1"/>
          </w:rPr>
          <w:t>Makela</w:t>
        </w:r>
        <w:r w:rsidRPr="003A4DE7">
          <w:rPr>
            <w:rStyle w:val="highwire-citation-authors"/>
            <w:rFonts w:ascii="Palatino" w:hAnsi="Palatino"/>
            <w:color w:val="000000" w:themeColor="text1"/>
            <w:sz w:val="20"/>
            <w:szCs w:val="20"/>
            <w:bdr w:val="none" w:sz="0" w:space="0" w:color="auto" w:frame="1"/>
          </w:rPr>
          <w:t xml:space="preserve">, AV, </w:t>
        </w:r>
        <w:r w:rsidR="00431F14" w:rsidRPr="003A4DE7">
          <w:rPr>
            <w:rStyle w:val="highwire-citation-authors"/>
            <w:rFonts w:ascii="Palatino" w:hAnsi="Palatino"/>
            <w:color w:val="000000" w:themeColor="text1"/>
            <w:sz w:val="20"/>
            <w:szCs w:val="20"/>
            <w:bdr w:val="none" w:sz="0" w:space="0" w:color="auto" w:frame="1"/>
          </w:rPr>
          <w:t xml:space="preserve">Tundo, A, </w:t>
        </w:r>
        <w:r w:rsidRPr="003A4DE7">
          <w:rPr>
            <w:rStyle w:val="nlm-surname"/>
            <w:rFonts w:ascii="Palatino" w:hAnsi="Palatino"/>
            <w:color w:val="000000" w:themeColor="text1"/>
            <w:sz w:val="20"/>
            <w:szCs w:val="20"/>
            <w:bdr w:val="none" w:sz="0" w:space="0" w:color="auto" w:frame="1"/>
          </w:rPr>
          <w:t>Ural</w:t>
        </w:r>
        <w:r w:rsidRPr="003A4DE7">
          <w:rPr>
            <w:rStyle w:val="highwire-citation-authors"/>
            <w:rFonts w:ascii="Palatino" w:hAnsi="Palatino"/>
            <w:color w:val="000000" w:themeColor="text1"/>
            <w:sz w:val="20"/>
            <w:szCs w:val="20"/>
            <w:bdr w:val="none" w:sz="0" w:space="0" w:color="auto" w:frame="1"/>
          </w:rPr>
          <w:t xml:space="preserve">, EE, </w:t>
        </w:r>
        <w:r w:rsidRPr="003A4DE7">
          <w:rPr>
            <w:rStyle w:val="nlm-surname"/>
            <w:rFonts w:ascii="Palatino" w:hAnsi="Palatino"/>
            <w:color w:val="000000" w:themeColor="text1"/>
            <w:sz w:val="20"/>
            <w:szCs w:val="20"/>
            <w:bdr w:val="none" w:sz="0" w:space="0" w:color="auto" w:frame="1"/>
          </w:rPr>
          <w:t>Stivers</w:t>
        </w:r>
        <w:r w:rsidRPr="003A4DE7">
          <w:rPr>
            <w:rStyle w:val="highwire-citation-authors"/>
            <w:rFonts w:ascii="Palatino" w:hAnsi="Palatino"/>
            <w:color w:val="000000" w:themeColor="text1"/>
            <w:sz w:val="20"/>
            <w:szCs w:val="20"/>
            <w:bdr w:val="none" w:sz="0" w:space="0" w:color="auto" w:frame="1"/>
          </w:rPr>
          <w:t xml:space="preserve">, KB, </w:t>
        </w:r>
        <w:r w:rsidRPr="003A4DE7">
          <w:rPr>
            <w:rStyle w:val="nlm-surname"/>
            <w:rFonts w:ascii="Palatino" w:hAnsi="Palatino"/>
            <w:color w:val="000000" w:themeColor="text1"/>
            <w:sz w:val="20"/>
            <w:szCs w:val="20"/>
            <w:bdr w:val="none" w:sz="0" w:space="0" w:color="auto" w:frame="1"/>
          </w:rPr>
          <w:t>Kuhnert</w:t>
        </w:r>
        <w:r w:rsidRPr="003A4DE7">
          <w:rPr>
            <w:rStyle w:val="highwire-citation-authors"/>
            <w:rFonts w:ascii="Palatino" w:hAnsi="Palatino"/>
            <w:color w:val="000000" w:themeColor="text1"/>
            <w:sz w:val="20"/>
            <w:szCs w:val="20"/>
            <w:bdr w:val="none" w:sz="0" w:space="0" w:color="auto" w:frame="1"/>
          </w:rPr>
          <w:t>, MM,</w:t>
        </w:r>
        <w:r w:rsidR="00431F14" w:rsidRPr="003A4DE7">
          <w:rPr>
            <w:rStyle w:val="nlm-surname"/>
            <w:rFonts w:ascii="Palatino" w:hAnsi="Palatino"/>
            <w:color w:val="000000" w:themeColor="text1"/>
            <w:sz w:val="20"/>
            <w:szCs w:val="20"/>
            <w:bdr w:val="none" w:sz="0" w:space="0" w:color="auto" w:frame="1"/>
          </w:rPr>
          <w:t xml:space="preserve"> </w:t>
        </w:r>
        <w:r w:rsidRPr="003A4DE7">
          <w:rPr>
            <w:rStyle w:val="nlm-surname"/>
            <w:rFonts w:ascii="Palatino" w:hAnsi="Palatino"/>
            <w:color w:val="000000" w:themeColor="text1"/>
            <w:sz w:val="20"/>
            <w:szCs w:val="20"/>
            <w:bdr w:val="none" w:sz="0" w:space="0" w:color="auto" w:frame="1"/>
          </w:rPr>
          <w:t>Alhaj</w:t>
        </w:r>
        <w:r w:rsidRPr="003A4DE7">
          <w:rPr>
            <w:rStyle w:val="highwire-citation-authors"/>
            <w:rFonts w:ascii="Palatino" w:hAnsi="Palatino"/>
            <w:color w:val="000000" w:themeColor="text1"/>
            <w:sz w:val="20"/>
            <w:szCs w:val="20"/>
            <w:bdr w:val="none" w:sz="0" w:space="0" w:color="auto" w:frame="1"/>
          </w:rPr>
          <w:t>, M,</w:t>
        </w:r>
        <w:r w:rsidRPr="003A4DE7">
          <w:rPr>
            <w:rStyle w:val="nlm-given-names"/>
            <w:rFonts w:ascii="Palatino" w:hAnsi="Palatino"/>
            <w:color w:val="000000" w:themeColor="text1"/>
            <w:sz w:val="20"/>
            <w:szCs w:val="20"/>
            <w:bdr w:val="none" w:sz="0" w:space="0" w:color="auto" w:frame="1"/>
          </w:rPr>
          <w:t xml:space="preserve"> Hoque</w:t>
        </w:r>
        <w:r w:rsidRPr="003A4DE7">
          <w:rPr>
            <w:rStyle w:val="highwire-citation-author"/>
            <w:rFonts w:ascii="Palatino" w:hAnsi="Palatino"/>
            <w:color w:val="000000" w:themeColor="text1"/>
            <w:sz w:val="20"/>
            <w:szCs w:val="20"/>
            <w:bdr w:val="none" w:sz="0" w:space="0" w:color="auto" w:frame="1"/>
          </w:rPr>
          <w:t> </w:t>
        </w:r>
        <w:r w:rsidRPr="003A4DE7">
          <w:rPr>
            <w:rStyle w:val="nlm-surname"/>
            <w:rFonts w:ascii="Palatino" w:hAnsi="Palatino"/>
            <w:color w:val="000000" w:themeColor="text1"/>
            <w:sz w:val="20"/>
            <w:szCs w:val="20"/>
            <w:bdr w:val="none" w:sz="0" w:space="0" w:color="auto" w:frame="1"/>
          </w:rPr>
          <w:t>Apu</w:t>
        </w:r>
        <w:r w:rsidRPr="003A4DE7">
          <w:rPr>
            <w:rStyle w:val="highwire-citation-authors"/>
            <w:rFonts w:ascii="Palatino" w:hAnsi="Palatino"/>
            <w:color w:val="000000" w:themeColor="text1"/>
            <w:sz w:val="20"/>
            <w:szCs w:val="20"/>
            <w:bdr w:val="none" w:sz="0" w:space="0" w:color="auto" w:frame="1"/>
          </w:rPr>
          <w:t xml:space="preserve">, E, </w:t>
        </w:r>
        <w:proofErr w:type="spellStart"/>
        <w:r w:rsidRPr="003A4DE7">
          <w:rPr>
            <w:rStyle w:val="nlm-surname"/>
            <w:rFonts w:ascii="Palatino" w:hAnsi="Palatino"/>
            <w:color w:val="000000" w:themeColor="text1"/>
            <w:sz w:val="20"/>
            <w:szCs w:val="20"/>
            <w:bdr w:val="none" w:sz="0" w:space="0" w:color="auto" w:frame="1"/>
          </w:rPr>
          <w:t>Ashammakhi</w:t>
        </w:r>
        <w:proofErr w:type="spellEnd"/>
        <w:r w:rsidRPr="003A4DE7">
          <w:rPr>
            <w:rStyle w:val="highwire-citation-authors"/>
            <w:rFonts w:ascii="Palatino" w:hAnsi="Palatino"/>
            <w:color w:val="000000" w:themeColor="text1"/>
            <w:sz w:val="20"/>
            <w:szCs w:val="20"/>
            <w:bdr w:val="none" w:sz="0" w:space="0" w:color="auto" w:frame="1"/>
          </w:rPr>
          <w:t xml:space="preserve">, N, </w:t>
        </w:r>
        <w:proofErr w:type="spellStart"/>
        <w:r w:rsidRPr="003A4DE7">
          <w:rPr>
            <w:rStyle w:val="nlm-surname"/>
            <w:rFonts w:ascii="Palatino" w:hAnsi="Palatino"/>
            <w:color w:val="000000" w:themeColor="text1"/>
            <w:sz w:val="20"/>
            <w:szCs w:val="20"/>
            <w:bdr w:val="none" w:sz="0" w:space="0" w:color="auto" w:frame="1"/>
          </w:rPr>
          <w:t>Hankenson</w:t>
        </w:r>
        <w:proofErr w:type="spellEnd"/>
        <w:r w:rsidRPr="003A4DE7">
          <w:rPr>
            <w:rStyle w:val="highwire-citation-authors"/>
            <w:rFonts w:ascii="Palatino" w:hAnsi="Palatino"/>
            <w:color w:val="000000" w:themeColor="text1"/>
            <w:sz w:val="20"/>
            <w:szCs w:val="20"/>
            <w:bdr w:val="none" w:sz="0" w:space="0" w:color="auto" w:frame="1"/>
          </w:rPr>
          <w:t xml:space="preserve">, KD, </w:t>
        </w:r>
        <w:r w:rsidRPr="003A4DE7">
          <w:rPr>
            <w:rStyle w:val="nlm-surname"/>
            <w:rFonts w:ascii="Palatino" w:hAnsi="Palatino"/>
            <w:color w:val="000000" w:themeColor="text1"/>
            <w:sz w:val="20"/>
            <w:szCs w:val="20"/>
            <w:bdr w:val="none" w:sz="0" w:space="0" w:color="auto" w:frame="1"/>
          </w:rPr>
          <w:t>Narayan</w:t>
        </w:r>
        <w:r w:rsidRPr="003A4DE7">
          <w:rPr>
            <w:rStyle w:val="highwire-citation-authors"/>
            <w:rFonts w:ascii="Palatino" w:hAnsi="Palatino"/>
            <w:color w:val="000000" w:themeColor="text1"/>
            <w:sz w:val="20"/>
            <w:szCs w:val="20"/>
            <w:bdr w:val="none" w:sz="0" w:space="0" w:color="auto" w:frame="1"/>
          </w:rPr>
          <w:t xml:space="preserve">, R, </w:t>
        </w:r>
        <w:proofErr w:type="spellStart"/>
        <w:r w:rsidRPr="003A4DE7">
          <w:rPr>
            <w:rStyle w:val="nlm-surname"/>
            <w:rFonts w:ascii="Palatino" w:hAnsi="Palatino"/>
            <w:color w:val="000000" w:themeColor="text1"/>
            <w:sz w:val="20"/>
            <w:szCs w:val="20"/>
            <w:bdr w:val="none" w:sz="0" w:space="0" w:color="auto" w:frame="1"/>
          </w:rPr>
          <w:t>Elisseeff</w:t>
        </w:r>
        <w:proofErr w:type="spellEnd"/>
        <w:r w:rsidRPr="003A4DE7">
          <w:rPr>
            <w:rStyle w:val="highwire-citation-authors"/>
            <w:rFonts w:ascii="Palatino" w:hAnsi="Palatino"/>
            <w:color w:val="000000" w:themeColor="text1"/>
            <w:sz w:val="20"/>
            <w:szCs w:val="20"/>
            <w:bdr w:val="none" w:sz="0" w:space="0" w:color="auto" w:frame="1"/>
          </w:rPr>
          <w:t xml:space="preserve">, JH, </w:t>
        </w:r>
        <w:r w:rsidRPr="003A4DE7">
          <w:rPr>
            <w:rStyle w:val="nlm-surname"/>
            <w:rFonts w:ascii="Palatino" w:hAnsi="Palatino"/>
            <w:color w:val="000000" w:themeColor="text1"/>
            <w:sz w:val="20"/>
            <w:szCs w:val="20"/>
            <w:u w:val="single"/>
            <w:bdr w:val="none" w:sz="0" w:space="0" w:color="auto" w:frame="1"/>
          </w:rPr>
          <w:t>Contag, CH</w:t>
        </w:r>
        <w:r w:rsidRPr="003A4DE7">
          <w:rPr>
            <w:rStyle w:val="nlm-surname"/>
            <w:rFonts w:ascii="Palatino" w:hAnsi="Palatino"/>
            <w:color w:val="000000" w:themeColor="text1"/>
            <w:sz w:val="20"/>
            <w:szCs w:val="20"/>
            <w:bdr w:val="none" w:sz="0" w:space="0" w:color="auto" w:frame="1"/>
          </w:rPr>
          <w:t xml:space="preserve"> (2024) </w:t>
        </w:r>
        <w:r w:rsidRPr="003A4DE7">
          <w:rPr>
            <w:rStyle w:val="highwire-cite-title"/>
            <w:rFonts w:ascii="Palatino" w:hAnsi="Palatino"/>
            <w:color w:val="000000" w:themeColor="text1"/>
            <w:sz w:val="20"/>
            <w:szCs w:val="20"/>
            <w:bdr w:val="none" w:sz="0" w:space="0" w:color="auto" w:frame="1"/>
            <w:shd w:val="clear" w:color="auto" w:fill="FFFFFF"/>
          </w:rPr>
          <w:t>Regulating the proinflammatory response to implanted composite biomaterials comprising polylactide and hydroxyapatite by targeting immunometabolism</w:t>
        </w:r>
      </w:hyperlink>
      <w:r w:rsidRPr="003A4DE7">
        <w:rPr>
          <w:rStyle w:val="highwire-cite-title"/>
          <w:rFonts w:ascii="Palatino" w:hAnsi="Palatino"/>
          <w:color w:val="000000" w:themeColor="text1"/>
          <w:sz w:val="20"/>
          <w:szCs w:val="20"/>
          <w:bdr w:val="none" w:sz="0" w:space="0" w:color="auto" w:frame="1"/>
          <w:shd w:val="clear" w:color="auto" w:fill="FFFFFF"/>
        </w:rPr>
        <w:t xml:space="preserve">. </w:t>
      </w:r>
      <w:r w:rsidRPr="003A4DE7">
        <w:rPr>
          <w:rStyle w:val="highwire-cite-title"/>
          <w:rFonts w:ascii="Palatino" w:hAnsi="Palatino"/>
          <w:b/>
          <w:bCs/>
          <w:color w:val="000000" w:themeColor="text1"/>
          <w:sz w:val="20"/>
          <w:szCs w:val="20"/>
          <w:bdr w:val="none" w:sz="0" w:space="0" w:color="auto" w:frame="1"/>
          <w:shd w:val="clear" w:color="auto" w:fill="FFFFFF"/>
        </w:rPr>
        <w:t xml:space="preserve">Bioactive Materials </w:t>
      </w:r>
      <w:r w:rsidRPr="003A4DE7">
        <w:rPr>
          <w:rStyle w:val="highwire-cite-title"/>
          <w:rFonts w:ascii="Palatino" w:hAnsi="Palatino"/>
          <w:color w:val="000000" w:themeColor="text1"/>
          <w:sz w:val="20"/>
          <w:szCs w:val="20"/>
          <w:bdr w:val="none" w:sz="0" w:space="0" w:color="auto" w:frame="1"/>
          <w:shd w:val="clear" w:color="auto" w:fill="FFFFFF"/>
        </w:rPr>
        <w:t>40:64-73</w:t>
      </w:r>
    </w:p>
    <w:p w14:paraId="7AEE0936" w14:textId="68D4E640" w:rsidR="000E5F34" w:rsidRPr="003A4DE7" w:rsidRDefault="000E5F34" w:rsidP="000E5F34">
      <w:pPr>
        <w:pStyle w:val="ListParagraph"/>
        <w:spacing w:after="100"/>
        <w:ind w:left="540"/>
        <w:jc w:val="both"/>
        <w:rPr>
          <w:rStyle w:val="Hyperlink"/>
          <w:rFonts w:ascii="Palatino" w:hAnsi="Palatino"/>
          <w:color w:val="000000" w:themeColor="text1"/>
          <w:sz w:val="20"/>
          <w:szCs w:val="20"/>
          <w:u w:val="none"/>
          <w:bdr w:val="none" w:sz="0" w:space="0" w:color="auto" w:frame="1"/>
        </w:rPr>
      </w:pPr>
      <w:r w:rsidRPr="003A4DE7">
        <w:rPr>
          <w:rStyle w:val="highwire-cite-metadata-journal"/>
          <w:rFonts w:ascii="Palatino" w:hAnsi="Palatino"/>
          <w:b/>
          <w:bCs/>
          <w:color w:val="000000" w:themeColor="text1"/>
          <w:sz w:val="20"/>
          <w:szCs w:val="20"/>
          <w:bdr w:val="none" w:sz="0" w:space="0" w:color="auto" w:frame="1"/>
        </w:rPr>
        <w:t>bioRxiv</w:t>
      </w:r>
      <w:r w:rsidRPr="003A4DE7">
        <w:rPr>
          <w:rStyle w:val="highwire-cite-metadata-journal"/>
          <w:rFonts w:ascii="Palatino" w:hAnsi="Palatino"/>
          <w:color w:val="000000" w:themeColor="text1"/>
          <w:sz w:val="20"/>
          <w:szCs w:val="20"/>
          <w:bdr w:val="none" w:sz="0" w:space="0" w:color="auto" w:frame="1"/>
        </w:rPr>
        <w:t> </w:t>
      </w:r>
      <w:r w:rsidRPr="003A4DE7">
        <w:rPr>
          <w:rStyle w:val="highwire-cite-metadata-pages"/>
          <w:rFonts w:ascii="Palatino" w:hAnsi="Palatino"/>
          <w:color w:val="000000" w:themeColor="text1"/>
          <w:sz w:val="20"/>
          <w:szCs w:val="20"/>
          <w:bdr w:val="none" w:sz="0" w:space="0" w:color="auto" w:frame="1"/>
        </w:rPr>
        <w:t>2023.10.21.563447; </w:t>
      </w:r>
      <w:r w:rsidRPr="003A4DE7">
        <w:rPr>
          <w:rStyle w:val="doilabel"/>
          <w:rFonts w:ascii="Palatino" w:hAnsi="Palatino"/>
          <w:color w:val="000000" w:themeColor="text1"/>
          <w:sz w:val="20"/>
          <w:szCs w:val="20"/>
          <w:bdr w:val="none" w:sz="0" w:space="0" w:color="auto" w:frame="1"/>
        </w:rPr>
        <w:t>doi:</w:t>
      </w:r>
      <w:r w:rsidRPr="003A4DE7">
        <w:rPr>
          <w:rStyle w:val="highwire-cite-metadata-doi"/>
          <w:rFonts w:ascii="Palatino" w:hAnsi="Palatino"/>
          <w:color w:val="000000" w:themeColor="text1"/>
          <w:sz w:val="20"/>
          <w:szCs w:val="20"/>
          <w:bdr w:val="none" w:sz="0" w:space="0" w:color="auto" w:frame="1"/>
        </w:rPr>
        <w:t> </w:t>
      </w:r>
      <w:hyperlink r:id="rId29" w:history="1">
        <w:r w:rsidRPr="003A4DE7">
          <w:rPr>
            <w:rStyle w:val="Hyperlink"/>
            <w:rFonts w:ascii="Palatino" w:hAnsi="Palatino"/>
            <w:color w:val="000000" w:themeColor="text1"/>
            <w:sz w:val="20"/>
            <w:szCs w:val="20"/>
            <w:u w:val="none"/>
            <w:bdr w:val="none" w:sz="0" w:space="0" w:color="auto" w:frame="1"/>
          </w:rPr>
          <w:t>https://doi.org/10.1101/2023.10.21.563447\</w:t>
        </w:r>
      </w:hyperlink>
    </w:p>
    <w:p w14:paraId="442DFC96" w14:textId="77777777" w:rsidR="003F141B" w:rsidRPr="003A4DE7" w:rsidRDefault="003F141B" w:rsidP="000E5F34">
      <w:pPr>
        <w:pStyle w:val="ListParagraph"/>
        <w:spacing w:after="100"/>
        <w:ind w:left="540"/>
        <w:jc w:val="both"/>
        <w:rPr>
          <w:rStyle w:val="Hyperlink"/>
          <w:rFonts w:ascii="Palatino" w:hAnsi="Palatino"/>
          <w:color w:val="000000" w:themeColor="text1"/>
          <w:sz w:val="10"/>
          <w:szCs w:val="10"/>
          <w:u w:val="none"/>
          <w:bdr w:val="none" w:sz="0" w:space="0" w:color="auto" w:frame="1"/>
        </w:rPr>
      </w:pPr>
    </w:p>
    <w:p w14:paraId="7830A12F" w14:textId="15B97E33" w:rsidR="00F31AAD" w:rsidRPr="003A4DE7" w:rsidRDefault="00F31AAD" w:rsidP="00F31AAD">
      <w:pPr>
        <w:pStyle w:val="ListParagraph"/>
        <w:numPr>
          <w:ilvl w:val="0"/>
          <w:numId w:val="11"/>
        </w:numPr>
        <w:tabs>
          <w:tab w:val="left" w:pos="540"/>
        </w:tabs>
        <w:spacing w:after="100"/>
        <w:ind w:left="540" w:hanging="540"/>
        <w:jc w:val="both"/>
        <w:rPr>
          <w:rFonts w:ascii="Palatino" w:hAnsi="Palatino"/>
          <w:color w:val="000000" w:themeColor="text1"/>
          <w:sz w:val="20"/>
          <w:szCs w:val="20"/>
          <w:bdr w:val="none" w:sz="0" w:space="0" w:color="auto" w:frame="1"/>
        </w:rPr>
      </w:pPr>
      <w:r w:rsidRPr="003A4DE7">
        <w:rPr>
          <w:rFonts w:ascii="Palatino" w:hAnsi="Palatino"/>
          <w:color w:val="000000" w:themeColor="text1"/>
          <w:sz w:val="20"/>
          <w:szCs w:val="20"/>
        </w:rPr>
        <w:t xml:space="preserve">Parnas, M, McLane-Svoboda, AK, Cox, E,  McLane-Svoboda, SB, Sanchez, S, Farnum, A, Tundo, A, Lefevre, N, Miller, S, Neeb, E,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w:t>
      </w:r>
      <w:r w:rsidR="00C01D88" w:rsidRPr="003A4DE7">
        <w:rPr>
          <w:rFonts w:ascii="Palatino" w:hAnsi="Palatino"/>
          <w:color w:val="000000" w:themeColor="text1"/>
          <w:sz w:val="20"/>
          <w:szCs w:val="20"/>
        </w:rPr>
        <w:t>Saha</w:t>
      </w:r>
      <w:r w:rsidRPr="003A4DE7">
        <w:rPr>
          <w:rFonts w:ascii="Palatino" w:hAnsi="Palatino"/>
          <w:color w:val="000000" w:themeColor="text1"/>
          <w:sz w:val="20"/>
          <w:szCs w:val="20"/>
        </w:rPr>
        <w:t xml:space="preserve">, D (2024) Precision detection of select human lung cancer biomarkers and cell lines using honeybee olfactory neural circuitry as a novel gas sensor. </w:t>
      </w:r>
      <w:proofErr w:type="spellStart"/>
      <w:r w:rsidRPr="003A4DE7">
        <w:rPr>
          <w:rFonts w:ascii="Palatino" w:hAnsi="Palatino"/>
          <w:b/>
          <w:bCs/>
          <w:color w:val="000000" w:themeColor="text1"/>
          <w:sz w:val="20"/>
          <w:szCs w:val="20"/>
        </w:rPr>
        <w:t>Biosens</w:t>
      </w:r>
      <w:proofErr w:type="spellEnd"/>
      <w:r w:rsidRPr="003A4DE7">
        <w:rPr>
          <w:rFonts w:ascii="Palatino" w:hAnsi="Palatino"/>
          <w:b/>
          <w:bCs/>
          <w:color w:val="000000" w:themeColor="text1"/>
          <w:sz w:val="20"/>
          <w:szCs w:val="20"/>
        </w:rPr>
        <w:t xml:space="preserve"> and </w:t>
      </w:r>
      <w:proofErr w:type="spellStart"/>
      <w:r w:rsidRPr="003A4DE7">
        <w:rPr>
          <w:rFonts w:ascii="Palatino" w:hAnsi="Palatino"/>
          <w:b/>
          <w:bCs/>
          <w:color w:val="000000" w:themeColor="text1"/>
          <w:sz w:val="20"/>
          <w:szCs w:val="20"/>
        </w:rPr>
        <w:t>Bioelectron</w:t>
      </w:r>
      <w:proofErr w:type="spellEnd"/>
      <w:r w:rsidRPr="003A4DE7">
        <w:rPr>
          <w:rFonts w:ascii="Palatino" w:hAnsi="Palatino"/>
          <w:color w:val="000000" w:themeColor="text1"/>
          <w:sz w:val="20"/>
          <w:szCs w:val="20"/>
        </w:rPr>
        <w:t xml:space="preserve">. </w:t>
      </w:r>
      <w:r w:rsidRPr="003A4DE7">
        <w:rPr>
          <w:rFonts w:ascii="Palatino" w:hAnsi="Palatino" w:cs="Segoe UI"/>
          <w:color w:val="000000" w:themeColor="text1"/>
          <w:sz w:val="20"/>
          <w:szCs w:val="20"/>
          <w:shd w:val="clear" w:color="auto" w:fill="FFFFFF"/>
        </w:rPr>
        <w:t>261:116466</w:t>
      </w:r>
    </w:p>
    <w:p w14:paraId="7CA491A4" w14:textId="77777777" w:rsidR="00F31AAD" w:rsidRPr="003A4DE7" w:rsidRDefault="00F31AAD" w:rsidP="00F31AAD">
      <w:pPr>
        <w:pStyle w:val="ListParagraph"/>
        <w:tabs>
          <w:tab w:val="left" w:pos="540"/>
        </w:tabs>
        <w:spacing w:after="100"/>
        <w:ind w:left="540"/>
        <w:jc w:val="both"/>
        <w:rPr>
          <w:rFonts w:ascii="Palatino" w:hAnsi="Palatino"/>
          <w:color w:val="000000" w:themeColor="text1"/>
          <w:sz w:val="20"/>
          <w:szCs w:val="20"/>
          <w:bdr w:val="none" w:sz="0" w:space="0" w:color="auto" w:frame="1"/>
        </w:rPr>
      </w:pPr>
      <w:r w:rsidRPr="003A4DE7">
        <w:rPr>
          <w:rFonts w:ascii="Palatino" w:hAnsi="Palatino"/>
          <w:color w:val="000000" w:themeColor="text1"/>
          <w:sz w:val="20"/>
          <w:szCs w:val="20"/>
          <w:bdr w:val="none" w:sz="0" w:space="0" w:color="auto" w:frame="1"/>
          <w:shd w:val="clear" w:color="auto" w:fill="FFFFFF"/>
        </w:rPr>
        <w:t>B</w:t>
      </w:r>
      <w:r w:rsidRPr="003A4DE7">
        <w:rPr>
          <w:rStyle w:val="highwire-cite-metadata-journal"/>
          <w:rFonts w:ascii="Palatino" w:hAnsi="Palatino"/>
          <w:color w:val="000000" w:themeColor="text1"/>
          <w:sz w:val="20"/>
          <w:szCs w:val="20"/>
          <w:bdr w:val="none" w:sz="0" w:space="0" w:color="auto" w:frame="1"/>
          <w:shd w:val="clear" w:color="auto" w:fill="FFFFFF"/>
        </w:rPr>
        <w:t>ioRxiv </w:t>
      </w:r>
      <w:r w:rsidRPr="003A4DE7">
        <w:rPr>
          <w:rStyle w:val="highwire-cite-metadata-pages"/>
          <w:rFonts w:ascii="Palatino" w:hAnsi="Palatino"/>
          <w:color w:val="000000" w:themeColor="text1"/>
          <w:sz w:val="20"/>
          <w:szCs w:val="20"/>
          <w:bdr w:val="none" w:sz="0" w:space="0" w:color="auto" w:frame="1"/>
          <w:shd w:val="clear" w:color="auto" w:fill="FFFFFF"/>
        </w:rPr>
        <w:t>2023.10.04.560899; </w:t>
      </w:r>
      <w:r w:rsidRPr="003A4DE7">
        <w:rPr>
          <w:rStyle w:val="doilabel"/>
          <w:rFonts w:ascii="Palatino" w:hAnsi="Palatino"/>
          <w:color w:val="000000" w:themeColor="text1"/>
          <w:sz w:val="20"/>
          <w:szCs w:val="20"/>
          <w:bdr w:val="none" w:sz="0" w:space="0" w:color="auto" w:frame="1"/>
          <w:shd w:val="clear" w:color="auto" w:fill="FFFFFF"/>
        </w:rPr>
        <w:t>doi:</w:t>
      </w:r>
      <w:r w:rsidRPr="003A4DE7">
        <w:rPr>
          <w:rStyle w:val="highwire-cite-metadata-doi"/>
          <w:rFonts w:ascii="Palatino" w:hAnsi="Palatino"/>
          <w:color w:val="000000" w:themeColor="text1"/>
          <w:sz w:val="20"/>
          <w:szCs w:val="20"/>
          <w:bdr w:val="none" w:sz="0" w:space="0" w:color="auto" w:frame="1"/>
          <w:shd w:val="clear" w:color="auto" w:fill="FFFFFF"/>
        </w:rPr>
        <w:t> https://doi.org/10.1101/2023.10.04.560899</w:t>
      </w:r>
    </w:p>
    <w:p w14:paraId="0C94FD8A" w14:textId="77777777" w:rsidR="00C050FC" w:rsidRPr="003A4DE7" w:rsidRDefault="00C050FC" w:rsidP="00C050FC">
      <w:pPr>
        <w:pStyle w:val="ListParagraph"/>
        <w:ind w:left="360"/>
        <w:rPr>
          <w:rStyle w:val="Hyperlink"/>
          <w:rFonts w:ascii="Palatino" w:hAnsi="Palatino"/>
          <w:color w:val="000000" w:themeColor="text1"/>
          <w:sz w:val="10"/>
          <w:szCs w:val="10"/>
          <w:u w:val="none"/>
        </w:rPr>
      </w:pPr>
    </w:p>
    <w:p w14:paraId="1C13D6A9" w14:textId="77777777" w:rsidR="000A465B" w:rsidRPr="003A4DE7" w:rsidRDefault="000A465B" w:rsidP="000A465B">
      <w:pPr>
        <w:pStyle w:val="ListParagraph"/>
        <w:numPr>
          <w:ilvl w:val="0"/>
          <w:numId w:val="11"/>
        </w:numPr>
        <w:spacing w:after="100"/>
        <w:ind w:left="540" w:hanging="540"/>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Nigam S, Mohapatra J, Makela AV, Hayat H, Rodriguez JM, Sun A, Kenyon E, Redman NA, Spence D, Jabin G, Gu B, Ashry M, Sempere LF, Mitra A, Li J, Chen J, Wei GW, Bolin S, </w:t>
      </w:r>
      <w:proofErr w:type="spellStart"/>
      <w:r w:rsidRPr="003A4DE7">
        <w:rPr>
          <w:rFonts w:ascii="Palatino" w:hAnsi="Palatino" w:cs="Segoe UI"/>
          <w:color w:val="000000" w:themeColor="text1"/>
          <w:sz w:val="20"/>
          <w:szCs w:val="20"/>
          <w:shd w:val="clear" w:color="auto" w:fill="FFFFFF"/>
        </w:rPr>
        <w:t>Etchebarne</w:t>
      </w:r>
      <w:proofErr w:type="spellEnd"/>
      <w:r w:rsidRPr="003A4DE7">
        <w:rPr>
          <w:rFonts w:ascii="Palatino" w:hAnsi="Palatino" w:cs="Segoe UI"/>
          <w:color w:val="000000" w:themeColor="text1"/>
          <w:sz w:val="20"/>
          <w:szCs w:val="20"/>
          <w:shd w:val="clear" w:color="auto" w:fill="FFFFFF"/>
        </w:rPr>
        <w:t xml:space="preserve"> B, Liu JP,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Wang P. (2024) Shape anisotropy-governed high-performance </w:t>
      </w:r>
      <w:proofErr w:type="spellStart"/>
      <w:r w:rsidRPr="003A4DE7">
        <w:rPr>
          <w:rFonts w:ascii="Palatino" w:hAnsi="Palatino" w:cs="Segoe UI"/>
          <w:color w:val="000000" w:themeColor="text1"/>
          <w:sz w:val="20"/>
          <w:szCs w:val="20"/>
          <w:shd w:val="clear" w:color="auto" w:fill="FFFFFF"/>
        </w:rPr>
        <w:t>nanomagnetosol</w:t>
      </w:r>
      <w:proofErr w:type="spellEnd"/>
      <w:r w:rsidRPr="003A4DE7">
        <w:rPr>
          <w:rFonts w:ascii="Palatino" w:hAnsi="Palatino" w:cs="Segoe UI"/>
          <w:color w:val="000000" w:themeColor="text1"/>
          <w:sz w:val="20"/>
          <w:szCs w:val="20"/>
          <w:shd w:val="clear" w:color="auto" w:fill="FFFFFF"/>
        </w:rPr>
        <w:t xml:space="preserve"> for in vivo magnetic particle imaging of lungs. </w:t>
      </w:r>
      <w:r w:rsidRPr="003A4DE7">
        <w:rPr>
          <w:rFonts w:ascii="Palatino" w:hAnsi="Palatino" w:cs="Segoe UI"/>
          <w:b/>
          <w:bCs/>
          <w:color w:val="000000" w:themeColor="text1"/>
          <w:sz w:val="20"/>
          <w:szCs w:val="20"/>
          <w:shd w:val="clear" w:color="auto" w:fill="FFFFFF"/>
        </w:rPr>
        <w:t>Small</w:t>
      </w:r>
      <w:r w:rsidRPr="003A4DE7">
        <w:rPr>
          <w:rFonts w:ascii="Palatino" w:hAnsi="Palatino" w:cs="Segoe UI"/>
          <w:color w:val="000000" w:themeColor="text1"/>
          <w:sz w:val="20"/>
          <w:szCs w:val="20"/>
          <w:shd w:val="clear" w:color="auto" w:fill="FFFFFF"/>
        </w:rPr>
        <w:t xml:space="preserve">. 20(5):e2305300.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xml:space="preserve">: 10.1002/smll.202305300. </w:t>
      </w:r>
      <w:proofErr w:type="spellStart"/>
      <w:r w:rsidRPr="003A4DE7">
        <w:rPr>
          <w:rFonts w:ascii="Palatino" w:hAnsi="Palatino" w:cs="Segoe UI"/>
          <w:color w:val="000000" w:themeColor="text1"/>
          <w:sz w:val="20"/>
          <w:szCs w:val="20"/>
          <w:shd w:val="clear" w:color="auto" w:fill="FFFFFF"/>
        </w:rPr>
        <w:t>Epub</w:t>
      </w:r>
      <w:proofErr w:type="spellEnd"/>
      <w:r w:rsidRPr="003A4DE7">
        <w:rPr>
          <w:rFonts w:ascii="Palatino" w:hAnsi="Palatino" w:cs="Segoe UI"/>
          <w:color w:val="000000" w:themeColor="text1"/>
          <w:sz w:val="20"/>
          <w:szCs w:val="20"/>
          <w:shd w:val="clear" w:color="auto" w:fill="FFFFFF"/>
        </w:rPr>
        <w:t xml:space="preserve"> ahead of print. PMID: 37735143.</w:t>
      </w:r>
    </w:p>
    <w:p w14:paraId="401EC7DE" w14:textId="77777777" w:rsidR="000A465B" w:rsidRPr="003A4DE7" w:rsidRDefault="000A465B" w:rsidP="000A465B">
      <w:pPr>
        <w:pStyle w:val="ListParagraph"/>
        <w:spacing w:after="100"/>
        <w:ind w:left="360"/>
        <w:rPr>
          <w:rStyle w:val="Hyperlink"/>
          <w:rFonts w:ascii="Palatino" w:hAnsi="Palatino"/>
          <w:color w:val="000000" w:themeColor="text1"/>
          <w:sz w:val="10"/>
          <w:szCs w:val="10"/>
          <w:u w:val="none"/>
        </w:rPr>
      </w:pPr>
    </w:p>
    <w:p w14:paraId="77E66B82" w14:textId="4BCBAD62" w:rsidR="000A465B" w:rsidRPr="003A4DE7" w:rsidRDefault="000A465B" w:rsidP="000A465B">
      <w:pPr>
        <w:pStyle w:val="ListParagraph"/>
        <w:numPr>
          <w:ilvl w:val="0"/>
          <w:numId w:val="11"/>
        </w:numPr>
        <w:spacing w:after="100"/>
        <w:ind w:left="540" w:hanging="540"/>
        <w:jc w:val="both"/>
        <w:rPr>
          <w:rStyle w:val="Hyperlink"/>
          <w:rFonts w:ascii="Palatino" w:hAnsi="Palatino"/>
          <w:color w:val="000000" w:themeColor="text1"/>
          <w:sz w:val="20"/>
          <w:szCs w:val="20"/>
          <w:u w:val="none"/>
        </w:rPr>
      </w:pPr>
      <w:r w:rsidRPr="003A4DE7">
        <w:rPr>
          <w:rFonts w:ascii="Palatino" w:hAnsi="Palatino"/>
          <w:color w:val="000000" w:themeColor="text1"/>
          <w:sz w:val="20"/>
          <w:szCs w:val="20"/>
        </w:rPr>
        <w:t xml:space="preserve">Chung, S-J, Hadrick, K, </w:t>
      </w:r>
      <w:proofErr w:type="spellStart"/>
      <w:r w:rsidRPr="003A4DE7">
        <w:rPr>
          <w:rFonts w:ascii="Palatino" w:hAnsi="Palatino"/>
          <w:color w:val="000000" w:themeColor="text1"/>
          <w:sz w:val="20"/>
          <w:szCs w:val="20"/>
        </w:rPr>
        <w:t>Nafiujjaman</w:t>
      </w:r>
      <w:proofErr w:type="spellEnd"/>
      <w:r w:rsidRPr="003A4DE7">
        <w:rPr>
          <w:rFonts w:ascii="Palatino" w:hAnsi="Palatino"/>
          <w:color w:val="000000" w:themeColor="text1"/>
          <w:sz w:val="20"/>
          <w:szCs w:val="20"/>
        </w:rPr>
        <w:t xml:space="preserve">, M, Hoque Apu, E, Hill, M, Nurunnabi, M,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Kim, T (2024) Targeted biodegradable near-Infrared fluorescent nanoparticles for colorectal cancer imaging. </w:t>
      </w:r>
      <w:r w:rsidRPr="003A4DE7">
        <w:rPr>
          <w:rFonts w:ascii="Palatino" w:hAnsi="Palatino" w:cs="Calibri"/>
          <w:b/>
          <w:bCs/>
          <w:color w:val="000000" w:themeColor="text1"/>
          <w:sz w:val="20"/>
          <w:szCs w:val="20"/>
        </w:rPr>
        <w:t xml:space="preserve">ACS Applied </w:t>
      </w:r>
      <w:proofErr w:type="gramStart"/>
      <w:r w:rsidRPr="003A4DE7">
        <w:rPr>
          <w:rFonts w:ascii="Palatino" w:hAnsi="Palatino" w:cs="Calibri"/>
          <w:b/>
          <w:bCs/>
          <w:color w:val="000000" w:themeColor="text1"/>
          <w:sz w:val="20"/>
          <w:szCs w:val="20"/>
        </w:rPr>
        <w:t>Bio Materials</w:t>
      </w:r>
      <w:proofErr w:type="gramEnd"/>
      <w:r w:rsidR="0034291B" w:rsidRPr="003A4DE7">
        <w:rPr>
          <w:rFonts w:ascii="Palatino" w:hAnsi="Palatino" w:cs="Calibri"/>
          <w:b/>
          <w:bCs/>
          <w:color w:val="000000" w:themeColor="text1"/>
          <w:sz w:val="20"/>
          <w:szCs w:val="20"/>
        </w:rPr>
        <w:t xml:space="preserve"> </w:t>
      </w:r>
      <w:r w:rsidR="0034291B" w:rsidRPr="003A4DE7">
        <w:rPr>
          <w:rFonts w:ascii="Palatino" w:hAnsi="Palatino" w:cs="Calibri"/>
          <w:color w:val="000000" w:themeColor="text1"/>
          <w:sz w:val="20"/>
          <w:szCs w:val="20"/>
        </w:rPr>
        <w:t>7(12):7861-7870</w:t>
      </w:r>
      <w:r w:rsidRPr="003A4DE7">
        <w:rPr>
          <w:rFonts w:ascii="Palatino" w:hAnsi="Palatino" w:cs="Calibri"/>
          <w:color w:val="000000" w:themeColor="text1"/>
          <w:sz w:val="20"/>
          <w:szCs w:val="20"/>
        </w:rPr>
        <w:t>.</w:t>
      </w:r>
      <w:r w:rsidR="00FC25BE" w:rsidRPr="003A4DE7">
        <w:rPr>
          <w:rFonts w:ascii="Palatino" w:hAnsi="Palatino" w:cs="Calibri"/>
          <w:color w:val="000000" w:themeColor="text1"/>
          <w:sz w:val="20"/>
          <w:szCs w:val="20"/>
        </w:rPr>
        <w:t xml:space="preserve"> </w:t>
      </w:r>
      <w:proofErr w:type="spellStart"/>
      <w:r w:rsidR="00FC25BE" w:rsidRPr="003A4DE7">
        <w:rPr>
          <w:rFonts w:ascii="Palatino" w:hAnsi="Palatino" w:cs="Segoe UI"/>
          <w:color w:val="000000" w:themeColor="text1"/>
          <w:sz w:val="20"/>
          <w:szCs w:val="20"/>
          <w:shd w:val="clear" w:color="auto" w:fill="FFFFFF"/>
        </w:rPr>
        <w:t>doi</w:t>
      </w:r>
      <w:proofErr w:type="spellEnd"/>
      <w:r w:rsidR="00FC25BE" w:rsidRPr="003A4DE7">
        <w:rPr>
          <w:rFonts w:ascii="Palatino" w:hAnsi="Palatino" w:cs="Segoe UI"/>
          <w:color w:val="000000" w:themeColor="text1"/>
          <w:sz w:val="20"/>
          <w:szCs w:val="20"/>
          <w:shd w:val="clear" w:color="auto" w:fill="FFFFFF"/>
        </w:rPr>
        <w:t>: 10.1021/acsabm.4c00072</w:t>
      </w:r>
    </w:p>
    <w:p w14:paraId="5DB74E97" w14:textId="77777777" w:rsidR="000A465B" w:rsidRPr="003A4DE7" w:rsidRDefault="000A465B" w:rsidP="000A465B">
      <w:pPr>
        <w:pStyle w:val="ListParagraph"/>
        <w:spacing w:after="100"/>
        <w:ind w:left="360"/>
        <w:rPr>
          <w:rStyle w:val="Hyperlink"/>
          <w:rFonts w:ascii="Palatino" w:hAnsi="Palatino"/>
          <w:color w:val="000000" w:themeColor="text1"/>
          <w:sz w:val="10"/>
          <w:szCs w:val="10"/>
          <w:u w:val="none"/>
        </w:rPr>
      </w:pPr>
    </w:p>
    <w:p w14:paraId="5C4ED424" w14:textId="5CBEF6A4" w:rsidR="000A465B" w:rsidRPr="003A4DE7" w:rsidRDefault="000A465B" w:rsidP="000A465B">
      <w:pPr>
        <w:pStyle w:val="ListParagraph"/>
        <w:numPr>
          <w:ilvl w:val="0"/>
          <w:numId w:val="11"/>
        </w:numPr>
        <w:spacing w:after="100"/>
        <w:ind w:left="540" w:hanging="540"/>
        <w:jc w:val="both"/>
        <w:rPr>
          <w:rStyle w:val="highwire-cite-metadata-doi"/>
          <w:rFonts w:ascii="Palatino" w:hAnsi="Palatino"/>
          <w:color w:val="000000" w:themeColor="text1"/>
          <w:sz w:val="20"/>
          <w:szCs w:val="20"/>
        </w:rPr>
      </w:pPr>
      <w:proofErr w:type="spellStart"/>
      <w:r w:rsidRPr="003A4DE7">
        <w:rPr>
          <w:rStyle w:val="nlm-surname"/>
          <w:rFonts w:ascii="Palatino" w:hAnsi="Palatino"/>
          <w:color w:val="000000" w:themeColor="text1"/>
          <w:sz w:val="20"/>
          <w:szCs w:val="20"/>
          <w:bdr w:val="none" w:sz="0" w:space="0" w:color="auto" w:frame="1"/>
        </w:rPr>
        <w:t>Toomajian</w:t>
      </w:r>
      <w:proofErr w:type="spellEnd"/>
      <w:r w:rsidRPr="003A4DE7">
        <w:rPr>
          <w:rStyle w:val="highwire-citation-authors"/>
          <w:rFonts w:ascii="Palatino" w:hAnsi="Palatino"/>
          <w:color w:val="000000" w:themeColor="text1"/>
          <w:sz w:val="20"/>
          <w:szCs w:val="20"/>
          <w:bdr w:val="none" w:sz="0" w:space="0" w:color="auto" w:frame="1"/>
        </w:rPr>
        <w:t xml:space="preserve">, VA, </w:t>
      </w:r>
      <w:r w:rsidRPr="003A4DE7">
        <w:rPr>
          <w:rStyle w:val="nlm-surname"/>
          <w:rFonts w:ascii="Palatino" w:hAnsi="Palatino"/>
          <w:color w:val="000000" w:themeColor="text1"/>
          <w:sz w:val="20"/>
          <w:szCs w:val="20"/>
          <w:bdr w:val="none" w:sz="0" w:space="0" w:color="auto" w:frame="1"/>
        </w:rPr>
        <w:t>Tundo</w:t>
      </w:r>
      <w:r w:rsidRPr="003A4DE7">
        <w:rPr>
          <w:rStyle w:val="highwire-citation-authors"/>
          <w:rFonts w:ascii="Palatino" w:hAnsi="Palatino"/>
          <w:color w:val="000000" w:themeColor="text1"/>
          <w:sz w:val="20"/>
          <w:szCs w:val="20"/>
          <w:bdr w:val="none" w:sz="0" w:space="0" w:color="auto" w:frame="1"/>
        </w:rPr>
        <w:t xml:space="preserve">, A. </w:t>
      </w:r>
      <w:r w:rsidRPr="003A4DE7">
        <w:rPr>
          <w:rStyle w:val="nlm-surname"/>
          <w:rFonts w:ascii="Palatino" w:hAnsi="Palatino"/>
          <w:color w:val="000000" w:themeColor="text1"/>
          <w:sz w:val="20"/>
          <w:szCs w:val="20"/>
          <w:bdr w:val="none" w:sz="0" w:space="0" w:color="auto" w:frame="1"/>
        </w:rPr>
        <w:t>Ural</w:t>
      </w:r>
      <w:r w:rsidRPr="003A4DE7">
        <w:rPr>
          <w:rStyle w:val="highwire-citation-authors"/>
          <w:rFonts w:ascii="Palatino" w:hAnsi="Palatino"/>
          <w:color w:val="000000" w:themeColor="text1"/>
          <w:sz w:val="20"/>
          <w:szCs w:val="20"/>
          <w:bdr w:val="none" w:sz="0" w:space="0" w:color="auto" w:frame="1"/>
        </w:rPr>
        <w:t>, EE, </w:t>
      </w:r>
      <w:r w:rsidRPr="003A4DE7">
        <w:rPr>
          <w:rStyle w:val="nlm-surname"/>
          <w:rFonts w:ascii="Palatino" w:hAnsi="Palatino"/>
          <w:color w:val="000000" w:themeColor="text1"/>
          <w:sz w:val="20"/>
          <w:szCs w:val="20"/>
          <w:bdr w:val="none" w:sz="0" w:space="0" w:color="auto" w:frame="1"/>
        </w:rPr>
        <w:t xml:space="preserve"> Greeson</w:t>
      </w:r>
      <w:r w:rsidRPr="003A4DE7">
        <w:rPr>
          <w:rStyle w:val="highwire-citation-authors"/>
          <w:rFonts w:ascii="Palatino" w:hAnsi="Palatino"/>
          <w:color w:val="000000" w:themeColor="text1"/>
          <w:sz w:val="20"/>
          <w:szCs w:val="20"/>
          <w:bdr w:val="none" w:sz="0" w:space="0" w:color="auto" w:frame="1"/>
        </w:rPr>
        <w:t xml:space="preserve">, EM, </w:t>
      </w:r>
      <w:r w:rsidRPr="003A4DE7">
        <w:rPr>
          <w:rStyle w:val="nlm-surname"/>
          <w:rFonts w:ascii="Palatino" w:hAnsi="Palatino"/>
          <w:color w:val="000000" w:themeColor="text1"/>
          <w:sz w:val="20"/>
          <w:szCs w:val="20"/>
          <w:u w:val="single"/>
          <w:bdr w:val="none" w:sz="0" w:space="0" w:color="auto" w:frame="1"/>
        </w:rPr>
        <w:t>Contag</w:t>
      </w:r>
      <w:r w:rsidRPr="003A4DE7">
        <w:rPr>
          <w:rStyle w:val="highwire-citation-authors"/>
          <w:rFonts w:ascii="Palatino" w:hAnsi="Palatino"/>
          <w:color w:val="000000" w:themeColor="text1"/>
          <w:sz w:val="20"/>
          <w:szCs w:val="20"/>
          <w:u w:val="single"/>
          <w:bdr w:val="none" w:sz="0" w:space="0" w:color="auto" w:frame="1"/>
        </w:rPr>
        <w:t>, CH</w:t>
      </w:r>
      <w:r w:rsidRPr="003A4DE7">
        <w:rPr>
          <w:rStyle w:val="highwire-citation-authors"/>
          <w:rFonts w:ascii="Palatino" w:hAnsi="Palatino"/>
          <w:color w:val="000000" w:themeColor="text1"/>
          <w:sz w:val="20"/>
          <w:szCs w:val="20"/>
          <w:bdr w:val="none" w:sz="0" w:space="0" w:color="auto" w:frame="1"/>
        </w:rPr>
        <w:t>, </w:t>
      </w:r>
      <w:r w:rsidRPr="003A4DE7">
        <w:rPr>
          <w:rStyle w:val="nlm-surname"/>
          <w:rFonts w:ascii="Palatino" w:hAnsi="Palatino"/>
          <w:color w:val="000000" w:themeColor="text1"/>
          <w:sz w:val="20"/>
          <w:szCs w:val="20"/>
          <w:bdr w:val="none" w:sz="0" w:space="0" w:color="auto" w:frame="1"/>
        </w:rPr>
        <w:t xml:space="preserve"> Makela, AV (2024) </w:t>
      </w:r>
      <w:hyperlink r:id="rId30" w:history="1">
        <w:r w:rsidRPr="003A4DE7">
          <w:rPr>
            <w:rStyle w:val="highwire-cite-title"/>
            <w:rFonts w:ascii="Palatino" w:hAnsi="Palatino"/>
            <w:color w:val="000000" w:themeColor="text1"/>
            <w:sz w:val="20"/>
            <w:szCs w:val="20"/>
            <w:bdr w:val="none" w:sz="0" w:space="0" w:color="auto" w:frame="1"/>
            <w:shd w:val="clear" w:color="auto" w:fill="FFFFFF"/>
          </w:rPr>
          <w:t>Magnetic particle imaging reveals that iron-labeled extracellular vesicles accumulate in brains of mice with metastases</w:t>
        </w:r>
      </w:hyperlink>
      <w:r w:rsidRPr="003A4DE7">
        <w:rPr>
          <w:rStyle w:val="highwire-cite-title"/>
          <w:rFonts w:ascii="Palatino" w:hAnsi="Palatino"/>
          <w:color w:val="000000" w:themeColor="text1"/>
          <w:sz w:val="20"/>
          <w:szCs w:val="20"/>
          <w:bdr w:val="none" w:sz="0" w:space="0" w:color="auto" w:frame="1"/>
          <w:shd w:val="clear" w:color="auto" w:fill="FFFFFF"/>
        </w:rPr>
        <w:t xml:space="preserve">. </w:t>
      </w:r>
      <w:r w:rsidRPr="003A4DE7">
        <w:rPr>
          <w:rStyle w:val="highwire-cite-metadata-journal"/>
          <w:rFonts w:ascii="Palatino" w:hAnsi="Palatino"/>
          <w:b/>
          <w:bCs/>
          <w:color w:val="000000" w:themeColor="text1"/>
          <w:sz w:val="20"/>
          <w:szCs w:val="20"/>
          <w:bdr w:val="none" w:sz="0" w:space="0" w:color="auto" w:frame="1"/>
        </w:rPr>
        <w:lastRenderedPageBreak/>
        <w:t>bioRxiv</w:t>
      </w:r>
      <w:r w:rsidRPr="003A4DE7">
        <w:rPr>
          <w:rStyle w:val="highwire-cite-metadata-journal"/>
          <w:rFonts w:ascii="Palatino" w:hAnsi="Palatino"/>
          <w:color w:val="000000" w:themeColor="text1"/>
          <w:sz w:val="20"/>
          <w:szCs w:val="20"/>
          <w:bdr w:val="none" w:sz="0" w:space="0" w:color="auto" w:frame="1"/>
        </w:rPr>
        <w:t> </w:t>
      </w:r>
      <w:r w:rsidRPr="003A4DE7">
        <w:rPr>
          <w:rStyle w:val="highwire-cite-metadata-pages"/>
          <w:rFonts w:ascii="Palatino" w:hAnsi="Palatino"/>
          <w:color w:val="000000" w:themeColor="text1"/>
          <w:sz w:val="20"/>
          <w:szCs w:val="20"/>
          <w:bdr w:val="none" w:sz="0" w:space="0" w:color="auto" w:frame="1"/>
        </w:rPr>
        <w:t>2024.03.12.584146; </w:t>
      </w:r>
      <w:r w:rsidRPr="003A4DE7">
        <w:rPr>
          <w:rStyle w:val="doilabel"/>
          <w:rFonts w:ascii="Palatino" w:hAnsi="Palatino"/>
          <w:color w:val="000000" w:themeColor="text1"/>
          <w:sz w:val="20"/>
          <w:szCs w:val="20"/>
          <w:bdr w:val="none" w:sz="0" w:space="0" w:color="auto" w:frame="1"/>
        </w:rPr>
        <w:t>doi:</w:t>
      </w:r>
      <w:r w:rsidRPr="003A4DE7">
        <w:rPr>
          <w:rStyle w:val="highwire-cite-metadata-doi"/>
          <w:rFonts w:ascii="Palatino" w:hAnsi="Palatino"/>
          <w:color w:val="000000" w:themeColor="text1"/>
          <w:sz w:val="20"/>
          <w:szCs w:val="20"/>
          <w:bdr w:val="none" w:sz="0" w:space="0" w:color="auto" w:frame="1"/>
        </w:rPr>
        <w:t> </w:t>
      </w:r>
      <w:hyperlink r:id="rId31" w:history="1">
        <w:r w:rsidRPr="003A4DE7">
          <w:rPr>
            <w:rStyle w:val="Hyperlink"/>
            <w:rFonts w:ascii="Palatino" w:hAnsi="Palatino"/>
            <w:color w:val="000000" w:themeColor="text1"/>
            <w:sz w:val="20"/>
            <w:szCs w:val="20"/>
            <w:u w:val="none"/>
            <w:bdr w:val="none" w:sz="0" w:space="0" w:color="auto" w:frame="1"/>
          </w:rPr>
          <w:t>https://doi.org/10.1101/2024.03.12.584146</w:t>
        </w:r>
      </w:hyperlink>
      <w:r w:rsidRPr="003A4DE7">
        <w:rPr>
          <w:rStyle w:val="highwire-cite-metadata-doi"/>
          <w:rFonts w:ascii="Palatino" w:hAnsi="Palatino"/>
          <w:color w:val="000000" w:themeColor="text1"/>
          <w:sz w:val="20"/>
          <w:szCs w:val="20"/>
          <w:bdr w:val="none" w:sz="0" w:space="0" w:color="auto" w:frame="1"/>
        </w:rPr>
        <w:t xml:space="preserve">. </w:t>
      </w:r>
      <w:r w:rsidRPr="003A4DE7">
        <w:rPr>
          <w:rStyle w:val="highwire-cite-metadata-doi"/>
          <w:rFonts w:ascii="Palatino" w:hAnsi="Palatino"/>
          <w:b/>
          <w:bCs/>
          <w:color w:val="000000" w:themeColor="text1"/>
          <w:sz w:val="20"/>
          <w:szCs w:val="20"/>
          <w:bdr w:val="none" w:sz="0" w:space="0" w:color="auto" w:frame="1"/>
        </w:rPr>
        <w:t xml:space="preserve">ACS Appl Mater Interfaces. </w:t>
      </w:r>
      <w:r w:rsidR="00FC25BE" w:rsidRPr="003A4DE7">
        <w:rPr>
          <w:rStyle w:val="highwire-cite-metadata-doi"/>
          <w:rFonts w:ascii="Palatino" w:hAnsi="Palatino"/>
          <w:color w:val="000000" w:themeColor="text1"/>
          <w:sz w:val="20"/>
          <w:szCs w:val="20"/>
          <w:bdr w:val="none" w:sz="0" w:space="0" w:color="auto" w:frame="1"/>
        </w:rPr>
        <w:t>16(24): 30860-73</w:t>
      </w:r>
      <w:r w:rsidRPr="003A4DE7">
        <w:rPr>
          <w:rStyle w:val="highwire-cite-metadata-doi"/>
          <w:rFonts w:ascii="Palatino" w:hAnsi="Palatino"/>
          <w:color w:val="000000" w:themeColor="text1"/>
          <w:sz w:val="20"/>
          <w:szCs w:val="20"/>
          <w:bdr w:val="none" w:sz="0" w:space="0" w:color="auto" w:frame="1"/>
        </w:rPr>
        <w:t>I.</w:t>
      </w:r>
      <w:r w:rsidR="00F31AAD" w:rsidRPr="003A4DE7">
        <w:rPr>
          <w:rStyle w:val="highwire-cite-metadata-doi"/>
          <w:rFonts w:ascii="Palatino" w:hAnsi="Palatino"/>
          <w:color w:val="000000" w:themeColor="text1"/>
          <w:sz w:val="20"/>
          <w:szCs w:val="20"/>
          <w:bdr w:val="none" w:sz="0" w:space="0" w:color="auto" w:frame="1"/>
        </w:rPr>
        <w:t xml:space="preserve"> </w:t>
      </w:r>
      <w:proofErr w:type="spellStart"/>
      <w:r w:rsidR="00F31AAD" w:rsidRPr="003A4DE7">
        <w:rPr>
          <w:rStyle w:val="docsum-journal-citation"/>
          <w:rFonts w:ascii="Palatino" w:hAnsi="Palatino" w:cs="Segoe UI"/>
          <w:color w:val="000000" w:themeColor="text1"/>
          <w:sz w:val="20"/>
          <w:szCs w:val="20"/>
          <w:shd w:val="clear" w:color="auto" w:fill="FFFFFF"/>
        </w:rPr>
        <w:t>doi</w:t>
      </w:r>
      <w:proofErr w:type="spellEnd"/>
      <w:r w:rsidR="00F31AAD" w:rsidRPr="003A4DE7">
        <w:rPr>
          <w:rStyle w:val="docsum-journal-citation"/>
          <w:rFonts w:ascii="Palatino" w:hAnsi="Palatino" w:cs="Segoe UI"/>
          <w:color w:val="000000" w:themeColor="text1"/>
          <w:sz w:val="20"/>
          <w:szCs w:val="20"/>
          <w:shd w:val="clear" w:color="auto" w:fill="FFFFFF"/>
        </w:rPr>
        <w:t xml:space="preserve">: 10.1021/acsami.4c04920. </w:t>
      </w:r>
      <w:r w:rsidR="00F31AAD" w:rsidRPr="003A4DE7">
        <w:rPr>
          <w:rStyle w:val="citation-part"/>
          <w:rFonts w:ascii="Palatino" w:hAnsi="Palatino" w:cs="Segoe UI"/>
          <w:color w:val="000000" w:themeColor="text1"/>
          <w:sz w:val="20"/>
          <w:szCs w:val="20"/>
          <w:shd w:val="clear" w:color="auto" w:fill="FFFFFF"/>
        </w:rPr>
        <w:t>PMID: </w:t>
      </w:r>
      <w:r w:rsidR="00F31AAD" w:rsidRPr="003A4DE7">
        <w:rPr>
          <w:rStyle w:val="docsum-pmid"/>
          <w:rFonts w:ascii="Palatino" w:hAnsi="Palatino" w:cs="Segoe UI"/>
          <w:color w:val="000000" w:themeColor="text1"/>
          <w:sz w:val="20"/>
          <w:szCs w:val="20"/>
          <w:shd w:val="clear" w:color="auto" w:fill="FFFFFF"/>
        </w:rPr>
        <w:t>38860682</w:t>
      </w:r>
    </w:p>
    <w:p w14:paraId="572D4863" w14:textId="77777777" w:rsidR="000A465B" w:rsidRPr="003A4DE7" w:rsidRDefault="000A465B" w:rsidP="000A465B">
      <w:pPr>
        <w:pStyle w:val="ListParagraph"/>
        <w:spacing w:after="100"/>
        <w:ind w:left="360"/>
        <w:rPr>
          <w:rStyle w:val="Hyperlink"/>
          <w:rFonts w:ascii="Palatino" w:hAnsi="Palatino"/>
          <w:color w:val="000000" w:themeColor="text1"/>
          <w:sz w:val="10"/>
          <w:szCs w:val="10"/>
          <w:u w:val="none"/>
        </w:rPr>
      </w:pPr>
    </w:p>
    <w:p w14:paraId="4E6D2E47" w14:textId="77777777" w:rsidR="0042697E" w:rsidRPr="003A4DE7" w:rsidRDefault="000A465B" w:rsidP="0042697E">
      <w:pPr>
        <w:pStyle w:val="ListParagraph"/>
        <w:numPr>
          <w:ilvl w:val="0"/>
          <w:numId w:val="11"/>
        </w:numPr>
        <w:spacing w:after="100"/>
        <w:ind w:left="540" w:hanging="540"/>
        <w:jc w:val="both"/>
        <w:rPr>
          <w:rFonts w:ascii="Palatino" w:hAnsi="Palatino"/>
          <w:color w:val="000000" w:themeColor="text1"/>
          <w:sz w:val="20"/>
          <w:szCs w:val="20"/>
        </w:rPr>
      </w:pPr>
      <w:r w:rsidRPr="003A4DE7">
        <w:rPr>
          <w:rStyle w:val="nlm-surname"/>
          <w:rFonts w:ascii="Palatino" w:hAnsi="Palatino"/>
          <w:color w:val="000000" w:themeColor="text1"/>
          <w:sz w:val="20"/>
          <w:szCs w:val="20"/>
          <w:bdr w:val="none" w:sz="0" w:space="0" w:color="auto" w:frame="1"/>
          <w:shd w:val="clear" w:color="auto" w:fill="FFFFFF"/>
        </w:rPr>
        <w:t>Maduka</w:t>
      </w:r>
      <w:r w:rsidRPr="003A4DE7">
        <w:rPr>
          <w:rFonts w:ascii="Palatino" w:hAnsi="Palatino"/>
          <w:color w:val="000000" w:themeColor="text1"/>
          <w:sz w:val="20"/>
          <w:szCs w:val="20"/>
          <w:shd w:val="clear" w:color="auto" w:fill="FFFFFF"/>
        </w:rPr>
        <w:t xml:space="preserve">, CV, </w:t>
      </w:r>
      <w:r w:rsidRPr="003A4DE7">
        <w:rPr>
          <w:rStyle w:val="nlm-surname"/>
          <w:rFonts w:ascii="Palatino" w:hAnsi="Palatino"/>
          <w:color w:val="000000" w:themeColor="text1"/>
          <w:sz w:val="20"/>
          <w:szCs w:val="20"/>
          <w:bdr w:val="none" w:sz="0" w:space="0" w:color="auto" w:frame="1"/>
          <w:shd w:val="clear" w:color="auto" w:fill="FFFFFF"/>
        </w:rPr>
        <w:t>Schmitter-Sánchez</w:t>
      </w:r>
      <w:r w:rsidRPr="003A4DE7">
        <w:rPr>
          <w:rFonts w:ascii="Palatino" w:hAnsi="Palatino"/>
          <w:color w:val="000000" w:themeColor="text1"/>
          <w:sz w:val="20"/>
          <w:szCs w:val="20"/>
          <w:shd w:val="clear" w:color="auto" w:fill="FFFFFF"/>
        </w:rPr>
        <w:t xml:space="preserve">, AD, </w:t>
      </w:r>
      <w:r w:rsidRPr="003A4DE7">
        <w:rPr>
          <w:rStyle w:val="nlm-surname"/>
          <w:rFonts w:ascii="Palatino" w:hAnsi="Palatino"/>
          <w:color w:val="000000" w:themeColor="text1"/>
          <w:sz w:val="20"/>
          <w:szCs w:val="20"/>
          <w:bdr w:val="none" w:sz="0" w:space="0" w:color="auto" w:frame="1"/>
          <w:shd w:val="clear" w:color="auto" w:fill="FFFFFF"/>
        </w:rPr>
        <w:t>Makela</w:t>
      </w:r>
      <w:r w:rsidRPr="003A4DE7">
        <w:rPr>
          <w:rFonts w:ascii="Palatino" w:hAnsi="Palatino"/>
          <w:color w:val="000000" w:themeColor="text1"/>
          <w:sz w:val="20"/>
          <w:szCs w:val="20"/>
          <w:shd w:val="clear" w:color="auto" w:fill="FFFFFF"/>
        </w:rPr>
        <w:t>, AV, </w:t>
      </w:r>
      <w:r w:rsidRPr="003A4DE7">
        <w:rPr>
          <w:rStyle w:val="nlm-surname"/>
          <w:rFonts w:ascii="Palatino" w:hAnsi="Palatino"/>
          <w:color w:val="000000" w:themeColor="text1"/>
          <w:sz w:val="20"/>
          <w:szCs w:val="20"/>
          <w:bdr w:val="none" w:sz="0" w:space="0" w:color="auto" w:frame="1"/>
          <w:shd w:val="clear" w:color="auto" w:fill="FFFFFF"/>
        </w:rPr>
        <w:t>Ural</w:t>
      </w:r>
      <w:r w:rsidRPr="003A4DE7">
        <w:rPr>
          <w:rFonts w:ascii="Palatino" w:hAnsi="Palatino"/>
          <w:color w:val="000000" w:themeColor="text1"/>
          <w:sz w:val="20"/>
          <w:szCs w:val="20"/>
          <w:shd w:val="clear" w:color="auto" w:fill="FFFFFF"/>
        </w:rPr>
        <w:t>, E, </w:t>
      </w:r>
      <w:r w:rsidRPr="003A4DE7">
        <w:rPr>
          <w:rStyle w:val="nlm-surname"/>
          <w:rFonts w:ascii="Palatino" w:hAnsi="Palatino"/>
          <w:color w:val="000000" w:themeColor="text1"/>
          <w:sz w:val="20"/>
          <w:szCs w:val="20"/>
          <w:bdr w:val="none" w:sz="0" w:space="0" w:color="auto" w:frame="1"/>
          <w:shd w:val="clear" w:color="auto" w:fill="FFFFFF"/>
        </w:rPr>
        <w:t>Stivers</w:t>
      </w:r>
      <w:r w:rsidRPr="003A4DE7">
        <w:rPr>
          <w:rFonts w:ascii="Palatino" w:hAnsi="Palatino"/>
          <w:color w:val="000000" w:themeColor="text1"/>
          <w:sz w:val="20"/>
          <w:szCs w:val="20"/>
          <w:shd w:val="clear" w:color="auto" w:fill="FFFFFF"/>
        </w:rPr>
        <w:t xml:space="preserve">, KB, </w:t>
      </w:r>
      <w:r w:rsidRPr="003A4DE7">
        <w:rPr>
          <w:rStyle w:val="nlm-surname"/>
          <w:rFonts w:ascii="Palatino" w:hAnsi="Palatino"/>
          <w:color w:val="000000" w:themeColor="text1"/>
          <w:sz w:val="20"/>
          <w:szCs w:val="20"/>
          <w:bdr w:val="none" w:sz="0" w:space="0" w:color="auto" w:frame="1"/>
          <w:shd w:val="clear" w:color="auto" w:fill="FFFFFF"/>
        </w:rPr>
        <w:t>Pope</w:t>
      </w:r>
      <w:r w:rsidRPr="003A4DE7">
        <w:rPr>
          <w:rFonts w:ascii="Palatino" w:hAnsi="Palatino"/>
          <w:color w:val="000000" w:themeColor="text1"/>
          <w:sz w:val="20"/>
          <w:szCs w:val="20"/>
          <w:shd w:val="clear" w:color="auto" w:fill="FFFFFF"/>
        </w:rPr>
        <w:t>, H,</w:t>
      </w:r>
      <w:r w:rsidRPr="003A4DE7">
        <w:rPr>
          <w:rStyle w:val="nlm-given-names"/>
          <w:rFonts w:ascii="Palatino" w:hAnsi="Palatino"/>
          <w:color w:val="000000" w:themeColor="text1"/>
          <w:sz w:val="20"/>
          <w:szCs w:val="20"/>
          <w:bdr w:val="none" w:sz="0" w:space="0" w:color="auto" w:frame="1"/>
          <w:shd w:val="clear" w:color="auto" w:fill="FFFFFF"/>
        </w:rPr>
        <w:t xml:space="preserve"> </w:t>
      </w:r>
      <w:r w:rsidRPr="003A4DE7">
        <w:rPr>
          <w:rStyle w:val="nlm-surname"/>
          <w:rFonts w:ascii="Palatino" w:hAnsi="Palatino"/>
          <w:color w:val="000000" w:themeColor="text1"/>
          <w:sz w:val="20"/>
          <w:szCs w:val="20"/>
          <w:bdr w:val="none" w:sz="0" w:space="0" w:color="auto" w:frame="1"/>
          <w:shd w:val="clear" w:color="auto" w:fill="FFFFFF"/>
        </w:rPr>
        <w:t>Kuhnert</w:t>
      </w:r>
      <w:r w:rsidRPr="003A4DE7">
        <w:rPr>
          <w:rFonts w:ascii="Palatino" w:hAnsi="Palatino"/>
          <w:color w:val="000000" w:themeColor="text1"/>
          <w:sz w:val="20"/>
          <w:szCs w:val="20"/>
          <w:shd w:val="clear" w:color="auto" w:fill="FFFFFF"/>
        </w:rPr>
        <w:t xml:space="preserve">, MM, </w:t>
      </w:r>
      <w:r w:rsidRPr="003A4DE7">
        <w:rPr>
          <w:rStyle w:val="nlm-surname"/>
          <w:rFonts w:ascii="Palatino" w:hAnsi="Palatino"/>
          <w:color w:val="000000" w:themeColor="text1"/>
          <w:sz w:val="20"/>
          <w:szCs w:val="20"/>
          <w:bdr w:val="none" w:sz="0" w:space="0" w:color="auto" w:frame="1"/>
          <w:shd w:val="clear" w:color="auto" w:fill="FFFFFF"/>
        </w:rPr>
        <w:t>Habeeb</w:t>
      </w:r>
      <w:r w:rsidRPr="003A4DE7">
        <w:rPr>
          <w:rFonts w:ascii="Palatino" w:hAnsi="Palatino"/>
          <w:color w:val="000000" w:themeColor="text1"/>
          <w:sz w:val="20"/>
          <w:szCs w:val="20"/>
          <w:shd w:val="clear" w:color="auto" w:fill="FFFFFF"/>
        </w:rPr>
        <w:t>, OM, </w:t>
      </w:r>
      <w:r w:rsidRPr="003A4DE7">
        <w:rPr>
          <w:rStyle w:val="nlm-surname"/>
          <w:rFonts w:ascii="Palatino" w:hAnsi="Palatino"/>
          <w:color w:val="000000" w:themeColor="text1"/>
          <w:sz w:val="20"/>
          <w:szCs w:val="20"/>
          <w:bdr w:val="none" w:sz="0" w:space="0" w:color="auto" w:frame="1"/>
          <w:shd w:val="clear" w:color="auto" w:fill="FFFFFF"/>
        </w:rPr>
        <w:t xml:space="preserve"> Tundo</w:t>
      </w:r>
      <w:r w:rsidRPr="003A4DE7">
        <w:rPr>
          <w:rFonts w:ascii="Palatino" w:hAnsi="Palatino"/>
          <w:color w:val="000000" w:themeColor="text1"/>
          <w:sz w:val="20"/>
          <w:szCs w:val="20"/>
          <w:shd w:val="clear" w:color="auto" w:fill="FFFFFF"/>
        </w:rPr>
        <w:t>, A,  </w:t>
      </w:r>
      <w:r w:rsidRPr="003A4DE7">
        <w:rPr>
          <w:rStyle w:val="nlm-surname"/>
          <w:rFonts w:ascii="Palatino" w:hAnsi="Palatino"/>
          <w:color w:val="000000" w:themeColor="text1"/>
          <w:sz w:val="20"/>
          <w:szCs w:val="20"/>
          <w:bdr w:val="none" w:sz="0" w:space="0" w:color="auto" w:frame="1"/>
          <w:shd w:val="clear" w:color="auto" w:fill="FFFFFF"/>
        </w:rPr>
        <w:t xml:space="preserve"> Alhaj</w:t>
      </w:r>
      <w:r w:rsidRPr="003A4DE7">
        <w:rPr>
          <w:rFonts w:ascii="Palatino" w:hAnsi="Palatino"/>
          <w:color w:val="000000" w:themeColor="text1"/>
          <w:sz w:val="20"/>
          <w:szCs w:val="20"/>
          <w:shd w:val="clear" w:color="auto" w:fill="FFFFFF"/>
        </w:rPr>
        <w:t xml:space="preserve">, M, </w:t>
      </w:r>
      <w:r w:rsidRPr="003A4DE7">
        <w:rPr>
          <w:rStyle w:val="nlm-surname"/>
          <w:rFonts w:ascii="Palatino" w:hAnsi="Palatino"/>
          <w:color w:val="000000" w:themeColor="text1"/>
          <w:sz w:val="20"/>
          <w:szCs w:val="20"/>
          <w:bdr w:val="none" w:sz="0" w:space="0" w:color="auto" w:frame="1"/>
          <w:shd w:val="clear" w:color="auto" w:fill="FFFFFF"/>
        </w:rPr>
        <w:t>Kiselev</w:t>
      </w:r>
      <w:r w:rsidRPr="003A4DE7">
        <w:rPr>
          <w:rFonts w:ascii="Palatino" w:hAnsi="Palatino"/>
          <w:color w:val="000000" w:themeColor="text1"/>
          <w:sz w:val="20"/>
          <w:szCs w:val="20"/>
          <w:shd w:val="clear" w:color="auto" w:fill="FFFFFF"/>
        </w:rPr>
        <w:t xml:space="preserve">, A, </w:t>
      </w:r>
      <w:r w:rsidRPr="003A4DE7">
        <w:rPr>
          <w:rStyle w:val="nlm-surname"/>
          <w:rFonts w:ascii="Palatino" w:hAnsi="Palatino"/>
          <w:color w:val="000000" w:themeColor="text1"/>
          <w:sz w:val="20"/>
          <w:szCs w:val="20"/>
          <w:bdr w:val="none" w:sz="0" w:space="0" w:color="auto" w:frame="1"/>
          <w:shd w:val="clear" w:color="auto" w:fill="FFFFFF"/>
        </w:rPr>
        <w:t>Chen</w:t>
      </w:r>
      <w:r w:rsidRPr="003A4DE7">
        <w:rPr>
          <w:rFonts w:ascii="Palatino" w:hAnsi="Palatino"/>
          <w:color w:val="000000" w:themeColor="text1"/>
          <w:sz w:val="20"/>
          <w:szCs w:val="20"/>
          <w:shd w:val="clear" w:color="auto" w:fill="FFFFFF"/>
        </w:rPr>
        <w:t xml:space="preserve">, S, </w:t>
      </w:r>
      <w:r w:rsidRPr="003A4DE7">
        <w:rPr>
          <w:rStyle w:val="nlm-surname"/>
          <w:rFonts w:ascii="Palatino" w:hAnsi="Palatino"/>
          <w:color w:val="000000" w:themeColor="text1"/>
          <w:sz w:val="20"/>
          <w:szCs w:val="20"/>
          <w:bdr w:val="none" w:sz="0" w:space="0" w:color="auto" w:frame="1"/>
          <w:shd w:val="clear" w:color="auto" w:fill="FFFFFF"/>
        </w:rPr>
        <w:t>Olive</w:t>
      </w:r>
      <w:r w:rsidRPr="003A4DE7">
        <w:rPr>
          <w:rFonts w:ascii="Palatino" w:hAnsi="Palatino"/>
          <w:color w:val="000000" w:themeColor="text1"/>
          <w:sz w:val="20"/>
          <w:szCs w:val="20"/>
          <w:shd w:val="clear" w:color="auto" w:fill="FFFFFF"/>
        </w:rPr>
        <w:t xml:space="preserve">, AJ, </w:t>
      </w:r>
      <w:proofErr w:type="spellStart"/>
      <w:r w:rsidRPr="003A4DE7">
        <w:rPr>
          <w:rStyle w:val="nlm-surname"/>
          <w:rFonts w:ascii="Palatino" w:hAnsi="Palatino"/>
          <w:color w:val="000000" w:themeColor="text1"/>
          <w:sz w:val="20"/>
          <w:szCs w:val="20"/>
          <w:bdr w:val="none" w:sz="0" w:space="0" w:color="auto" w:frame="1"/>
          <w:shd w:val="clear" w:color="auto" w:fill="FFFFFF"/>
        </w:rPr>
        <w:t>Hankenson</w:t>
      </w:r>
      <w:proofErr w:type="spellEnd"/>
      <w:r w:rsidRPr="003A4DE7">
        <w:rPr>
          <w:rFonts w:ascii="Palatino" w:hAnsi="Palatino"/>
          <w:color w:val="000000" w:themeColor="text1"/>
          <w:sz w:val="20"/>
          <w:szCs w:val="20"/>
          <w:shd w:val="clear" w:color="auto" w:fill="FFFFFF"/>
        </w:rPr>
        <w:t xml:space="preserve">, KD, </w:t>
      </w:r>
      <w:r w:rsidRPr="003A4DE7">
        <w:rPr>
          <w:rStyle w:val="nlm-surname"/>
          <w:rFonts w:ascii="Palatino" w:hAnsi="Palatino"/>
          <w:color w:val="000000" w:themeColor="text1"/>
          <w:sz w:val="20"/>
          <w:szCs w:val="20"/>
          <w:bdr w:val="none" w:sz="0" w:space="0" w:color="auto" w:frame="1"/>
          <w:shd w:val="clear" w:color="auto" w:fill="FFFFFF"/>
        </w:rPr>
        <w:t>Narayan</w:t>
      </w:r>
      <w:r w:rsidRPr="003A4DE7">
        <w:rPr>
          <w:rFonts w:ascii="Palatino" w:hAnsi="Palatino"/>
          <w:color w:val="000000" w:themeColor="text1"/>
          <w:sz w:val="20"/>
          <w:szCs w:val="20"/>
          <w:shd w:val="clear" w:color="auto" w:fill="FFFFFF"/>
        </w:rPr>
        <w:t xml:space="preserve">, R, </w:t>
      </w:r>
      <w:r w:rsidRPr="003A4DE7">
        <w:rPr>
          <w:rStyle w:val="nlm-surname"/>
          <w:rFonts w:ascii="Palatino" w:hAnsi="Palatino"/>
          <w:color w:val="000000" w:themeColor="text1"/>
          <w:sz w:val="20"/>
          <w:szCs w:val="20"/>
          <w:bdr w:val="none" w:sz="0" w:space="0" w:color="auto" w:frame="1"/>
          <w:shd w:val="clear" w:color="auto" w:fill="FFFFFF"/>
        </w:rPr>
        <w:t>Park</w:t>
      </w:r>
      <w:r w:rsidRPr="003A4DE7">
        <w:rPr>
          <w:rFonts w:ascii="Palatino" w:hAnsi="Palatino"/>
          <w:color w:val="000000" w:themeColor="text1"/>
          <w:sz w:val="20"/>
          <w:szCs w:val="20"/>
          <w:shd w:val="clear" w:color="auto" w:fill="FFFFFF"/>
        </w:rPr>
        <w:t xml:space="preserve">, S, </w:t>
      </w:r>
      <w:proofErr w:type="spellStart"/>
      <w:r w:rsidRPr="003A4DE7">
        <w:rPr>
          <w:rStyle w:val="nlm-surname"/>
          <w:rFonts w:ascii="Palatino" w:hAnsi="Palatino"/>
          <w:color w:val="000000" w:themeColor="text1"/>
          <w:sz w:val="20"/>
          <w:szCs w:val="20"/>
          <w:bdr w:val="none" w:sz="0" w:space="0" w:color="auto" w:frame="1"/>
          <w:shd w:val="clear" w:color="auto" w:fill="FFFFFF"/>
        </w:rPr>
        <w:t>Elisseeff</w:t>
      </w:r>
      <w:proofErr w:type="spellEnd"/>
      <w:r w:rsidRPr="003A4DE7">
        <w:rPr>
          <w:rFonts w:ascii="Palatino" w:hAnsi="Palatino"/>
          <w:color w:val="000000" w:themeColor="text1"/>
          <w:sz w:val="20"/>
          <w:szCs w:val="20"/>
          <w:shd w:val="clear" w:color="auto" w:fill="FFFFFF"/>
        </w:rPr>
        <w:t>, JH,</w:t>
      </w:r>
      <w:r w:rsidRPr="003A4DE7">
        <w:rPr>
          <w:rStyle w:val="nlm-surname"/>
          <w:rFonts w:ascii="Palatino" w:hAnsi="Palatino"/>
          <w:color w:val="000000" w:themeColor="text1"/>
          <w:sz w:val="20"/>
          <w:szCs w:val="20"/>
          <w:bdr w:val="none" w:sz="0" w:space="0" w:color="auto" w:frame="1"/>
          <w:shd w:val="clear" w:color="auto" w:fill="FFFFFF"/>
        </w:rPr>
        <w:t xml:space="preserve"> </w:t>
      </w:r>
      <w:r w:rsidRPr="003A4DE7">
        <w:rPr>
          <w:rStyle w:val="nlm-surname"/>
          <w:rFonts w:ascii="Palatino" w:hAnsi="Palatino"/>
          <w:color w:val="000000" w:themeColor="text1"/>
          <w:sz w:val="20"/>
          <w:szCs w:val="20"/>
          <w:u w:val="single"/>
          <w:bdr w:val="none" w:sz="0" w:space="0" w:color="auto" w:frame="1"/>
          <w:shd w:val="clear" w:color="auto" w:fill="FFFFFF"/>
        </w:rPr>
        <w:t>Contag, CH</w:t>
      </w:r>
      <w:r w:rsidRPr="003A4DE7">
        <w:rPr>
          <w:rStyle w:val="nlm-surname"/>
          <w:rFonts w:ascii="Palatino" w:hAnsi="Palatino"/>
          <w:color w:val="000000" w:themeColor="text1"/>
          <w:sz w:val="20"/>
          <w:szCs w:val="20"/>
          <w:bdr w:val="none" w:sz="0" w:space="0" w:color="auto" w:frame="1"/>
          <w:shd w:val="clear" w:color="auto" w:fill="FFFFFF"/>
        </w:rPr>
        <w:t xml:space="preserve"> (2024) </w:t>
      </w:r>
      <w:proofErr w:type="spellStart"/>
      <w:r w:rsidRPr="003A4DE7">
        <w:rPr>
          <w:rStyle w:val="nlm-surname"/>
          <w:rFonts w:ascii="Palatino" w:hAnsi="Palatino"/>
          <w:color w:val="000000" w:themeColor="text1"/>
          <w:sz w:val="20"/>
          <w:szCs w:val="20"/>
          <w:bdr w:val="none" w:sz="0" w:space="0" w:color="auto" w:frame="1"/>
          <w:shd w:val="clear" w:color="auto" w:fill="FFFFFF"/>
        </w:rPr>
        <w:t>Immunometabolic</w:t>
      </w:r>
      <w:proofErr w:type="spellEnd"/>
      <w:r w:rsidRPr="003A4DE7">
        <w:rPr>
          <w:rStyle w:val="nlm-surname"/>
          <w:rFonts w:ascii="Palatino" w:hAnsi="Palatino"/>
          <w:color w:val="000000" w:themeColor="text1"/>
          <w:sz w:val="20"/>
          <w:szCs w:val="20"/>
          <w:bdr w:val="none" w:sz="0" w:space="0" w:color="auto" w:frame="1"/>
          <w:shd w:val="clear" w:color="auto" w:fill="FFFFFF"/>
        </w:rPr>
        <w:t xml:space="preserve"> cues recompose and reprogram the microenvironment around biomaterials. </w:t>
      </w:r>
      <w:r w:rsidRPr="003A4DE7">
        <w:rPr>
          <w:rStyle w:val="highwire-cite-metadata-journal"/>
          <w:rFonts w:ascii="Palatino" w:hAnsi="Palatino"/>
          <w:b/>
          <w:bCs/>
          <w:color w:val="000000" w:themeColor="text1"/>
          <w:sz w:val="20"/>
          <w:szCs w:val="20"/>
          <w:bdr w:val="none" w:sz="0" w:space="0" w:color="auto" w:frame="1"/>
          <w:shd w:val="clear" w:color="auto" w:fill="FFFFFF"/>
        </w:rPr>
        <w:t>bioRxiv</w:t>
      </w:r>
      <w:r w:rsidRPr="003A4DE7">
        <w:rPr>
          <w:rStyle w:val="highwire-cite-metadata-journal"/>
          <w:rFonts w:ascii="Palatino" w:hAnsi="Palatino"/>
          <w:color w:val="000000" w:themeColor="text1"/>
          <w:sz w:val="20"/>
          <w:szCs w:val="20"/>
          <w:bdr w:val="none" w:sz="0" w:space="0" w:color="auto" w:frame="1"/>
          <w:shd w:val="clear" w:color="auto" w:fill="FFFFFF"/>
        </w:rPr>
        <w:t> </w:t>
      </w:r>
      <w:r w:rsidRPr="003A4DE7">
        <w:rPr>
          <w:rStyle w:val="highwire-cite-metadata-pages"/>
          <w:rFonts w:ascii="Palatino" w:hAnsi="Palatino"/>
          <w:color w:val="000000" w:themeColor="text1"/>
          <w:sz w:val="20"/>
          <w:szCs w:val="20"/>
          <w:bdr w:val="none" w:sz="0" w:space="0" w:color="auto" w:frame="1"/>
          <w:shd w:val="clear" w:color="auto" w:fill="FFFFFF"/>
        </w:rPr>
        <w:t>2023.07.30.551180; </w:t>
      </w:r>
      <w:r w:rsidRPr="003A4DE7">
        <w:rPr>
          <w:rStyle w:val="doilabel"/>
          <w:rFonts w:ascii="Palatino" w:hAnsi="Palatino"/>
          <w:color w:val="000000" w:themeColor="text1"/>
          <w:sz w:val="20"/>
          <w:szCs w:val="20"/>
          <w:bdr w:val="none" w:sz="0" w:space="0" w:color="auto" w:frame="1"/>
          <w:shd w:val="clear" w:color="auto" w:fill="FFFFFF"/>
        </w:rPr>
        <w:t>doi:</w:t>
      </w:r>
      <w:r w:rsidRPr="003A4DE7">
        <w:rPr>
          <w:rStyle w:val="highwire-cite-metadata-doi"/>
          <w:rFonts w:ascii="Palatino" w:hAnsi="Palatino"/>
          <w:color w:val="000000" w:themeColor="text1"/>
          <w:sz w:val="20"/>
          <w:szCs w:val="20"/>
          <w:bdr w:val="none" w:sz="0" w:space="0" w:color="auto" w:frame="1"/>
          <w:shd w:val="clear" w:color="auto" w:fill="FFFFFF"/>
        </w:rPr>
        <w:t> </w:t>
      </w:r>
      <w:hyperlink r:id="rId32" w:history="1">
        <w:r w:rsidRPr="003A4DE7">
          <w:rPr>
            <w:rStyle w:val="Hyperlink"/>
            <w:rFonts w:ascii="Palatino" w:hAnsi="Palatino"/>
            <w:color w:val="000000" w:themeColor="text1"/>
            <w:sz w:val="20"/>
            <w:szCs w:val="20"/>
            <w:u w:val="none"/>
            <w:bdr w:val="none" w:sz="0" w:space="0" w:color="auto" w:frame="1"/>
            <w:shd w:val="clear" w:color="auto" w:fill="FFFFFF"/>
          </w:rPr>
          <w:t>https://doi.org/10.1101/2023.07.30.551180</w:t>
        </w:r>
      </w:hyperlink>
      <w:r w:rsidRPr="003A4DE7">
        <w:rPr>
          <w:rStyle w:val="highwire-cite-metadata-doi"/>
          <w:rFonts w:ascii="Palatino" w:hAnsi="Palatino"/>
          <w:color w:val="000000" w:themeColor="text1"/>
          <w:sz w:val="20"/>
          <w:szCs w:val="20"/>
          <w:bdr w:val="none" w:sz="0" w:space="0" w:color="auto" w:frame="1"/>
          <w:shd w:val="clear" w:color="auto" w:fill="FFFFFF"/>
        </w:rPr>
        <w:t xml:space="preserve">. </w:t>
      </w:r>
      <w:r w:rsidRPr="003A4DE7">
        <w:rPr>
          <w:rStyle w:val="highwire-cite-metadata-doi"/>
          <w:rFonts w:ascii="Palatino" w:hAnsi="Palatino"/>
          <w:b/>
          <w:bCs/>
          <w:color w:val="000000" w:themeColor="text1"/>
          <w:sz w:val="20"/>
          <w:szCs w:val="20"/>
          <w:bdr w:val="none" w:sz="0" w:space="0" w:color="auto" w:frame="1"/>
          <w:shd w:val="clear" w:color="auto" w:fill="FFFFFF"/>
        </w:rPr>
        <w:t xml:space="preserve">Nature BME </w:t>
      </w:r>
      <w:r w:rsidR="00D727A1" w:rsidRPr="003A4DE7">
        <w:rPr>
          <w:rFonts w:ascii="Palatino" w:hAnsi="Palatino"/>
          <w:color w:val="000000" w:themeColor="text1"/>
          <w:sz w:val="20"/>
          <w:szCs w:val="20"/>
          <w:bdr w:val="none" w:sz="0" w:space="0" w:color="auto" w:frame="1"/>
          <w:shd w:val="clear" w:color="auto" w:fill="FFFFFF"/>
        </w:rPr>
        <w:t xml:space="preserve">8(10):1308-1321. </w:t>
      </w:r>
      <w:proofErr w:type="spellStart"/>
      <w:r w:rsidR="00D727A1" w:rsidRPr="003A4DE7">
        <w:rPr>
          <w:rFonts w:ascii="Palatino" w:hAnsi="Palatino"/>
          <w:color w:val="000000" w:themeColor="text1"/>
          <w:sz w:val="20"/>
          <w:szCs w:val="20"/>
          <w:bdr w:val="none" w:sz="0" w:space="0" w:color="auto" w:frame="1"/>
          <w:shd w:val="clear" w:color="auto" w:fill="FFFFFF"/>
        </w:rPr>
        <w:t>doi</w:t>
      </w:r>
      <w:proofErr w:type="spellEnd"/>
      <w:r w:rsidR="00D727A1" w:rsidRPr="003A4DE7">
        <w:rPr>
          <w:rFonts w:ascii="Palatino" w:hAnsi="Palatino"/>
          <w:color w:val="000000" w:themeColor="text1"/>
          <w:sz w:val="20"/>
          <w:szCs w:val="20"/>
          <w:bdr w:val="none" w:sz="0" w:space="0" w:color="auto" w:frame="1"/>
          <w:shd w:val="clear" w:color="auto" w:fill="FFFFFF"/>
        </w:rPr>
        <w:t xml:space="preserve">: 10.1038/s41551-024-01260-0. </w:t>
      </w:r>
      <w:proofErr w:type="spellStart"/>
      <w:r w:rsidR="00D727A1" w:rsidRPr="003A4DE7">
        <w:rPr>
          <w:rFonts w:ascii="Palatino" w:hAnsi="Palatino"/>
          <w:color w:val="000000" w:themeColor="text1"/>
          <w:sz w:val="20"/>
          <w:szCs w:val="20"/>
          <w:bdr w:val="none" w:sz="0" w:space="0" w:color="auto" w:frame="1"/>
          <w:shd w:val="clear" w:color="auto" w:fill="FFFFFF"/>
        </w:rPr>
        <w:t>Epub</w:t>
      </w:r>
      <w:proofErr w:type="spellEnd"/>
      <w:r w:rsidR="00D727A1" w:rsidRPr="003A4DE7">
        <w:rPr>
          <w:rFonts w:ascii="Palatino" w:hAnsi="Palatino"/>
          <w:color w:val="000000" w:themeColor="text1"/>
          <w:sz w:val="20"/>
          <w:szCs w:val="20"/>
          <w:bdr w:val="none" w:sz="0" w:space="0" w:color="auto" w:frame="1"/>
          <w:shd w:val="clear" w:color="auto" w:fill="FFFFFF"/>
        </w:rPr>
        <w:t xml:space="preserve"> 2024 Oct 4.PMID: 39367264</w:t>
      </w:r>
    </w:p>
    <w:p w14:paraId="33E70DD3" w14:textId="77777777" w:rsidR="0034291B" w:rsidRPr="003A4DE7" w:rsidRDefault="0034291B" w:rsidP="0034291B">
      <w:pPr>
        <w:pStyle w:val="ListParagraph"/>
        <w:rPr>
          <w:rFonts w:ascii="Palatino" w:hAnsi="Palatino"/>
          <w:color w:val="000000" w:themeColor="text1"/>
          <w:sz w:val="10"/>
          <w:szCs w:val="10"/>
        </w:rPr>
      </w:pPr>
    </w:p>
    <w:p w14:paraId="09AF64C0" w14:textId="77777777" w:rsidR="0034291B" w:rsidRPr="003A4DE7" w:rsidRDefault="0034291B" w:rsidP="0034291B">
      <w:pPr>
        <w:pStyle w:val="ListParagraph"/>
        <w:numPr>
          <w:ilvl w:val="0"/>
          <w:numId w:val="11"/>
        </w:numPr>
        <w:ind w:left="540" w:hanging="540"/>
        <w:jc w:val="both"/>
        <w:rPr>
          <w:rStyle w:val="highwire-cite-metadata-doi"/>
          <w:rFonts w:ascii="Palatino" w:hAnsi="Palatino" w:cs="Arial"/>
          <w:color w:val="000000" w:themeColor="text1"/>
          <w:sz w:val="20"/>
          <w:szCs w:val="20"/>
        </w:rPr>
      </w:pPr>
      <w:r w:rsidRPr="003A4DE7">
        <w:rPr>
          <w:rFonts w:ascii="Palatino" w:eastAsia="Times New Roman" w:hAnsi="Palatino"/>
          <w:color w:val="000000" w:themeColor="text1"/>
          <w:sz w:val="20"/>
          <w:szCs w:val="20"/>
        </w:rPr>
        <w:t>Moore,</w:t>
      </w:r>
      <w:r w:rsidRPr="003A4DE7">
        <w:rPr>
          <w:rFonts w:ascii="Palatino" w:eastAsia="Times New Roman" w:hAnsi="Palatino"/>
          <w:color w:val="000000" w:themeColor="text1"/>
          <w:sz w:val="20"/>
          <w:szCs w:val="20"/>
          <w:vertAlign w:val="superscript"/>
        </w:rPr>
        <w:t xml:space="preserve"> </w:t>
      </w:r>
      <w:r w:rsidRPr="003A4DE7">
        <w:rPr>
          <w:rFonts w:ascii="Palatino" w:eastAsia="Times New Roman" w:hAnsi="Palatino"/>
          <w:color w:val="000000" w:themeColor="text1"/>
          <w:sz w:val="20"/>
          <w:szCs w:val="20"/>
        </w:rPr>
        <w:t xml:space="preserve">A Li, J, </w:t>
      </w:r>
      <w:r w:rsidRPr="003A4DE7">
        <w:rPr>
          <w:rFonts w:ascii="Palatino" w:eastAsia="Times New Roman" w:hAnsi="Palatino"/>
          <w:color w:val="000000" w:themeColor="text1"/>
          <w:sz w:val="20"/>
          <w:szCs w:val="20"/>
          <w:u w:val="single"/>
        </w:rPr>
        <w:t>Contag, CH</w:t>
      </w:r>
      <w:r w:rsidRPr="003A4DE7">
        <w:rPr>
          <w:rFonts w:ascii="Palatino" w:eastAsia="Times New Roman" w:hAnsi="Palatino"/>
          <w:color w:val="000000" w:themeColor="text1"/>
          <w:sz w:val="20"/>
          <w:szCs w:val="20"/>
        </w:rPr>
        <w:t xml:space="preserve">, </w:t>
      </w:r>
      <w:proofErr w:type="spellStart"/>
      <w:r w:rsidRPr="003A4DE7">
        <w:rPr>
          <w:rFonts w:ascii="Palatino" w:eastAsia="Times New Roman" w:hAnsi="Palatino"/>
          <w:color w:val="000000" w:themeColor="text1"/>
          <w:sz w:val="20"/>
          <w:szCs w:val="20"/>
        </w:rPr>
        <w:t>Currano</w:t>
      </w:r>
      <w:proofErr w:type="spellEnd"/>
      <w:r w:rsidRPr="003A4DE7">
        <w:rPr>
          <w:rFonts w:ascii="Palatino" w:eastAsia="Times New Roman" w:hAnsi="Palatino"/>
          <w:color w:val="000000" w:themeColor="text1"/>
          <w:sz w:val="20"/>
          <w:szCs w:val="20"/>
        </w:rPr>
        <w:t xml:space="preserve">, LJ, Pyles, CO, Hinkle, DA,  Shinde Patil, V (2024) </w:t>
      </w:r>
      <w:r w:rsidRPr="003A4DE7">
        <w:rPr>
          <w:rFonts w:ascii="Palatino" w:hAnsi="Palatino"/>
          <w:color w:val="000000" w:themeColor="text1"/>
          <w:sz w:val="20"/>
          <w:szCs w:val="20"/>
          <w:lang w:eastAsia="zh-CN"/>
        </w:rPr>
        <w:t xml:space="preserve">Wearable </w:t>
      </w:r>
      <w:r w:rsidRPr="003A4DE7">
        <w:rPr>
          <w:rFonts w:ascii="Palatino" w:hAnsi="Palatino"/>
          <w:color w:val="000000" w:themeColor="text1"/>
          <w:sz w:val="20"/>
          <w:szCs w:val="20"/>
          <w:shd w:val="clear" w:color="auto" w:fill="FFFFFF"/>
        </w:rPr>
        <w:t xml:space="preserve">Surface Electromyography </w:t>
      </w:r>
      <w:r w:rsidRPr="003A4DE7">
        <w:rPr>
          <w:rFonts w:ascii="Palatino" w:hAnsi="Palatino"/>
          <w:color w:val="000000" w:themeColor="text1"/>
          <w:sz w:val="20"/>
          <w:szCs w:val="20"/>
          <w:shd w:val="clear" w:color="auto" w:fill="FFFFFF"/>
          <w:lang w:eastAsia="zh-CN"/>
        </w:rPr>
        <w:t xml:space="preserve">System </w:t>
      </w:r>
      <w:r w:rsidRPr="003A4DE7">
        <w:rPr>
          <w:rFonts w:ascii="Palatino" w:hAnsi="Palatino"/>
          <w:color w:val="000000" w:themeColor="text1"/>
          <w:sz w:val="20"/>
          <w:szCs w:val="20"/>
          <w:shd w:val="clear" w:color="auto" w:fill="FFFFFF"/>
        </w:rPr>
        <w:t xml:space="preserve">to Predict Freeze of Gait in </w:t>
      </w:r>
      <w:r w:rsidRPr="003A4DE7">
        <w:rPr>
          <w:rFonts w:ascii="Palatino" w:hAnsi="Palatino"/>
          <w:color w:val="000000" w:themeColor="text1"/>
          <w:sz w:val="20"/>
          <w:szCs w:val="20"/>
        </w:rPr>
        <w:t xml:space="preserve">Parkinson’s Disease Patients. </w:t>
      </w:r>
      <w:r w:rsidRPr="003A4DE7">
        <w:rPr>
          <w:rFonts w:ascii="Palatino" w:hAnsi="Palatino"/>
          <w:b/>
          <w:bCs/>
          <w:color w:val="000000" w:themeColor="text1"/>
          <w:sz w:val="20"/>
          <w:szCs w:val="20"/>
        </w:rPr>
        <w:t>Sensors</w:t>
      </w:r>
      <w:r w:rsidRPr="003A4DE7">
        <w:rPr>
          <w:rFonts w:ascii="Palatino" w:hAnsi="Palatino"/>
          <w:color w:val="000000" w:themeColor="text1"/>
          <w:sz w:val="20"/>
          <w:szCs w:val="20"/>
        </w:rPr>
        <w:t xml:space="preserve">. 24(23):7853. </w:t>
      </w:r>
      <w:proofErr w:type="spellStart"/>
      <w:r w:rsidRPr="003A4DE7">
        <w:rPr>
          <w:rFonts w:ascii="Palatino" w:hAnsi="Palatino"/>
          <w:color w:val="000000" w:themeColor="text1"/>
          <w:sz w:val="20"/>
          <w:szCs w:val="20"/>
        </w:rPr>
        <w:t>doi</w:t>
      </w:r>
      <w:proofErr w:type="spellEnd"/>
      <w:r w:rsidRPr="003A4DE7">
        <w:rPr>
          <w:rFonts w:ascii="Palatino" w:hAnsi="Palatino"/>
          <w:color w:val="000000" w:themeColor="text1"/>
          <w:sz w:val="20"/>
          <w:szCs w:val="20"/>
        </w:rPr>
        <w:t>: 10.3390/s24237853.PMID: 39686390</w:t>
      </w:r>
    </w:p>
    <w:p w14:paraId="4D953AAD" w14:textId="77777777" w:rsidR="0042697E" w:rsidRPr="003A4DE7" w:rsidRDefault="0042697E" w:rsidP="0042697E">
      <w:pPr>
        <w:pStyle w:val="ListParagraph"/>
        <w:rPr>
          <w:rStyle w:val="nlm-surname"/>
          <w:rFonts w:ascii="Palatino" w:hAnsi="Palatino"/>
          <w:color w:val="000000" w:themeColor="text1"/>
          <w:sz w:val="10"/>
          <w:szCs w:val="10"/>
          <w:bdr w:val="none" w:sz="0" w:space="0" w:color="auto" w:frame="1"/>
          <w:shd w:val="clear" w:color="auto" w:fill="FFFFFF"/>
        </w:rPr>
      </w:pPr>
    </w:p>
    <w:p w14:paraId="04AA2536" w14:textId="08C3087D" w:rsidR="0042697E" w:rsidRPr="003A4DE7" w:rsidRDefault="0008445A" w:rsidP="0042697E">
      <w:pPr>
        <w:pStyle w:val="ListParagraph"/>
        <w:numPr>
          <w:ilvl w:val="0"/>
          <w:numId w:val="11"/>
        </w:numPr>
        <w:spacing w:after="100"/>
        <w:ind w:left="540" w:hanging="540"/>
        <w:jc w:val="both"/>
        <w:rPr>
          <w:rStyle w:val="highwire-cite-metadata-doi"/>
          <w:rFonts w:ascii="Palatino" w:hAnsi="Palatino"/>
          <w:color w:val="000000" w:themeColor="text1"/>
          <w:sz w:val="20"/>
          <w:szCs w:val="20"/>
        </w:rPr>
      </w:pPr>
      <w:r w:rsidRPr="003A4DE7">
        <w:rPr>
          <w:rStyle w:val="nlm-surname"/>
          <w:rFonts w:ascii="Palatino" w:hAnsi="Palatino"/>
          <w:color w:val="000000" w:themeColor="text1"/>
          <w:sz w:val="20"/>
          <w:szCs w:val="20"/>
          <w:bdr w:val="none" w:sz="0" w:space="0" w:color="auto" w:frame="1"/>
          <w:shd w:val="clear" w:color="auto" w:fill="FFFFFF"/>
        </w:rPr>
        <w:t>Maduka</w:t>
      </w:r>
      <w:r w:rsidRPr="003A4DE7">
        <w:rPr>
          <w:rFonts w:ascii="Palatino" w:hAnsi="Palatino"/>
          <w:color w:val="000000" w:themeColor="text1"/>
          <w:sz w:val="20"/>
          <w:szCs w:val="20"/>
          <w:shd w:val="clear" w:color="auto" w:fill="FFFFFF"/>
        </w:rPr>
        <w:t xml:space="preserve">, CV, </w:t>
      </w:r>
      <w:r w:rsidRPr="003A4DE7">
        <w:rPr>
          <w:rStyle w:val="nlm-surname"/>
          <w:rFonts w:ascii="Palatino" w:hAnsi="Palatino"/>
          <w:color w:val="000000" w:themeColor="text1"/>
          <w:sz w:val="20"/>
          <w:szCs w:val="20"/>
          <w:bdr w:val="none" w:sz="0" w:space="0" w:color="auto" w:frame="1"/>
          <w:shd w:val="clear" w:color="auto" w:fill="FFFFFF"/>
        </w:rPr>
        <w:t>Makela</w:t>
      </w:r>
      <w:r w:rsidRPr="003A4DE7">
        <w:rPr>
          <w:rFonts w:ascii="Palatino" w:hAnsi="Palatino"/>
          <w:color w:val="000000" w:themeColor="text1"/>
          <w:sz w:val="20"/>
          <w:szCs w:val="20"/>
          <w:shd w:val="clear" w:color="auto" w:fill="FFFFFF"/>
        </w:rPr>
        <w:t>, AV, </w:t>
      </w:r>
      <w:r w:rsidRPr="003A4DE7">
        <w:rPr>
          <w:rStyle w:val="nlm-surname"/>
          <w:rFonts w:ascii="Palatino" w:hAnsi="Palatino"/>
          <w:color w:val="000000" w:themeColor="text1"/>
          <w:sz w:val="20"/>
          <w:szCs w:val="20"/>
          <w:bdr w:val="none" w:sz="0" w:space="0" w:color="auto" w:frame="1"/>
          <w:shd w:val="clear" w:color="auto" w:fill="FFFFFF"/>
        </w:rPr>
        <w:t>Tundo</w:t>
      </w:r>
      <w:r w:rsidRPr="003A4DE7">
        <w:rPr>
          <w:rFonts w:ascii="Palatino" w:hAnsi="Palatino"/>
          <w:color w:val="000000" w:themeColor="text1"/>
          <w:sz w:val="20"/>
          <w:szCs w:val="20"/>
          <w:shd w:val="clear" w:color="auto" w:fill="FFFFFF"/>
        </w:rPr>
        <w:t>, A,</w:t>
      </w:r>
      <w:r w:rsidRPr="003A4DE7">
        <w:rPr>
          <w:rStyle w:val="nlm-surname"/>
          <w:rFonts w:ascii="Palatino" w:hAnsi="Palatino"/>
          <w:color w:val="000000" w:themeColor="text1"/>
          <w:sz w:val="20"/>
          <w:szCs w:val="20"/>
          <w:bdr w:val="none" w:sz="0" w:space="0" w:color="auto" w:frame="1"/>
          <w:shd w:val="clear" w:color="auto" w:fill="FFFFFF"/>
        </w:rPr>
        <w:t xml:space="preserve"> Ural</w:t>
      </w:r>
      <w:r w:rsidRPr="003A4DE7">
        <w:rPr>
          <w:rFonts w:ascii="Palatino" w:hAnsi="Palatino"/>
          <w:color w:val="000000" w:themeColor="text1"/>
          <w:sz w:val="20"/>
          <w:szCs w:val="20"/>
          <w:shd w:val="clear" w:color="auto" w:fill="FFFFFF"/>
        </w:rPr>
        <w:t>, E, </w:t>
      </w:r>
      <w:r w:rsidRPr="003A4DE7">
        <w:rPr>
          <w:rStyle w:val="nlm-surname"/>
          <w:rFonts w:ascii="Palatino" w:hAnsi="Palatino"/>
          <w:color w:val="000000" w:themeColor="text1"/>
          <w:sz w:val="20"/>
          <w:szCs w:val="20"/>
          <w:bdr w:val="none" w:sz="0" w:space="0" w:color="auto" w:frame="1"/>
          <w:shd w:val="clear" w:color="auto" w:fill="FFFFFF"/>
        </w:rPr>
        <w:t>Stivers</w:t>
      </w:r>
      <w:r w:rsidRPr="003A4DE7">
        <w:rPr>
          <w:rFonts w:ascii="Palatino" w:hAnsi="Palatino"/>
          <w:color w:val="000000" w:themeColor="text1"/>
          <w:sz w:val="20"/>
          <w:szCs w:val="20"/>
          <w:shd w:val="clear" w:color="auto" w:fill="FFFFFF"/>
        </w:rPr>
        <w:t xml:space="preserve">, KB, </w:t>
      </w:r>
      <w:r w:rsidRPr="003A4DE7">
        <w:rPr>
          <w:rStyle w:val="nlm-surname"/>
          <w:rFonts w:ascii="Palatino" w:hAnsi="Palatino"/>
          <w:color w:val="000000" w:themeColor="text1"/>
          <w:sz w:val="20"/>
          <w:szCs w:val="20"/>
          <w:bdr w:val="none" w:sz="0" w:space="0" w:color="auto" w:frame="1"/>
          <w:shd w:val="clear" w:color="auto" w:fill="FFFFFF"/>
        </w:rPr>
        <w:t>Alhaj</w:t>
      </w:r>
      <w:r w:rsidRPr="003A4DE7">
        <w:rPr>
          <w:rFonts w:ascii="Palatino" w:hAnsi="Palatino"/>
          <w:color w:val="000000" w:themeColor="text1"/>
          <w:sz w:val="20"/>
          <w:szCs w:val="20"/>
          <w:shd w:val="clear" w:color="auto" w:fill="FFFFFF"/>
        </w:rPr>
        <w:t>, M</w:t>
      </w:r>
      <w:r w:rsidRPr="003A4DE7">
        <w:rPr>
          <w:rStyle w:val="nlm-surname"/>
          <w:rFonts w:ascii="Palatino" w:hAnsi="Palatino"/>
          <w:color w:val="000000" w:themeColor="text1"/>
          <w:sz w:val="20"/>
          <w:szCs w:val="20"/>
          <w:bdr w:val="none" w:sz="0" w:space="0" w:color="auto" w:frame="1"/>
          <w:shd w:val="clear" w:color="auto" w:fill="FFFFFF"/>
        </w:rPr>
        <w:t xml:space="preserve"> Narayan</w:t>
      </w:r>
      <w:r w:rsidRPr="003A4DE7">
        <w:rPr>
          <w:rFonts w:ascii="Palatino" w:hAnsi="Palatino"/>
          <w:color w:val="000000" w:themeColor="text1"/>
          <w:sz w:val="20"/>
          <w:szCs w:val="20"/>
          <w:shd w:val="clear" w:color="auto" w:fill="FFFFFF"/>
        </w:rPr>
        <w:t xml:space="preserve">, R, Goodman, S, </w:t>
      </w:r>
      <w:proofErr w:type="spellStart"/>
      <w:r w:rsidRPr="003A4DE7">
        <w:rPr>
          <w:rFonts w:ascii="Palatino" w:hAnsi="Palatino"/>
          <w:color w:val="000000" w:themeColor="text1"/>
          <w:sz w:val="20"/>
          <w:szCs w:val="20"/>
          <w:shd w:val="clear" w:color="auto" w:fill="FFFFFF"/>
        </w:rPr>
        <w:t>Ashammakhi</w:t>
      </w:r>
      <w:proofErr w:type="spellEnd"/>
      <w:r w:rsidRPr="003A4DE7">
        <w:rPr>
          <w:rFonts w:ascii="Palatino" w:hAnsi="Palatino"/>
          <w:color w:val="000000" w:themeColor="text1"/>
          <w:sz w:val="20"/>
          <w:szCs w:val="20"/>
          <w:shd w:val="clear" w:color="auto" w:fill="FFFFFF"/>
        </w:rPr>
        <w:t xml:space="preserve">, N, </w:t>
      </w:r>
      <w:proofErr w:type="spellStart"/>
      <w:r w:rsidRPr="003A4DE7">
        <w:rPr>
          <w:rStyle w:val="nlm-surname"/>
          <w:rFonts w:ascii="Palatino" w:hAnsi="Palatino"/>
          <w:color w:val="000000" w:themeColor="text1"/>
          <w:sz w:val="20"/>
          <w:szCs w:val="20"/>
          <w:bdr w:val="none" w:sz="0" w:space="0" w:color="auto" w:frame="1"/>
          <w:shd w:val="clear" w:color="auto" w:fill="FFFFFF"/>
        </w:rPr>
        <w:t>Elisseeff</w:t>
      </w:r>
      <w:proofErr w:type="spellEnd"/>
      <w:r w:rsidRPr="003A4DE7">
        <w:rPr>
          <w:rFonts w:ascii="Palatino" w:hAnsi="Palatino"/>
          <w:color w:val="000000" w:themeColor="text1"/>
          <w:sz w:val="20"/>
          <w:szCs w:val="20"/>
          <w:shd w:val="clear" w:color="auto" w:fill="FFFFFF"/>
        </w:rPr>
        <w:t>, JH,</w:t>
      </w:r>
      <w:r w:rsidRPr="003A4DE7">
        <w:rPr>
          <w:rStyle w:val="nlm-surname"/>
          <w:rFonts w:ascii="Palatino" w:hAnsi="Palatino"/>
          <w:color w:val="000000" w:themeColor="text1"/>
          <w:sz w:val="20"/>
          <w:szCs w:val="20"/>
          <w:bdr w:val="none" w:sz="0" w:space="0" w:color="auto" w:frame="1"/>
          <w:shd w:val="clear" w:color="auto" w:fill="FFFFFF"/>
        </w:rPr>
        <w:t xml:space="preserve"> </w:t>
      </w:r>
      <w:proofErr w:type="spellStart"/>
      <w:r w:rsidRPr="003A4DE7">
        <w:rPr>
          <w:rStyle w:val="nlm-surname"/>
          <w:rFonts w:ascii="Palatino" w:hAnsi="Palatino"/>
          <w:color w:val="000000" w:themeColor="text1"/>
          <w:sz w:val="20"/>
          <w:szCs w:val="20"/>
          <w:bdr w:val="none" w:sz="0" w:space="0" w:color="auto" w:frame="1"/>
          <w:shd w:val="clear" w:color="auto" w:fill="FFFFFF"/>
        </w:rPr>
        <w:t>Hankenson</w:t>
      </w:r>
      <w:proofErr w:type="spellEnd"/>
      <w:r w:rsidRPr="003A4DE7">
        <w:rPr>
          <w:rFonts w:ascii="Palatino" w:hAnsi="Palatino"/>
          <w:color w:val="000000" w:themeColor="text1"/>
          <w:sz w:val="20"/>
          <w:szCs w:val="20"/>
          <w:shd w:val="clear" w:color="auto" w:fill="FFFFFF"/>
        </w:rPr>
        <w:t>, KD</w:t>
      </w:r>
      <w:r w:rsidRPr="003A4DE7">
        <w:rPr>
          <w:rStyle w:val="nlm-surname"/>
          <w:rFonts w:ascii="Palatino" w:hAnsi="Palatino"/>
          <w:color w:val="000000" w:themeColor="text1"/>
          <w:sz w:val="20"/>
          <w:szCs w:val="20"/>
          <w:bdr w:val="none" w:sz="0" w:space="0" w:color="auto" w:frame="1"/>
          <w:shd w:val="clear" w:color="auto" w:fill="FFFFFF"/>
        </w:rPr>
        <w:t xml:space="preserve">, </w:t>
      </w:r>
      <w:r w:rsidRPr="003A4DE7">
        <w:rPr>
          <w:rStyle w:val="nlm-surname"/>
          <w:rFonts w:ascii="Palatino" w:hAnsi="Palatino"/>
          <w:color w:val="000000" w:themeColor="text1"/>
          <w:sz w:val="20"/>
          <w:szCs w:val="20"/>
          <w:u w:val="single"/>
          <w:bdr w:val="none" w:sz="0" w:space="0" w:color="auto" w:frame="1"/>
          <w:shd w:val="clear" w:color="auto" w:fill="FFFFFF"/>
        </w:rPr>
        <w:t>Contag, CH</w:t>
      </w:r>
      <w:r w:rsidRPr="003A4DE7">
        <w:rPr>
          <w:rStyle w:val="nlm-surname"/>
          <w:rFonts w:ascii="Palatino" w:hAnsi="Palatino"/>
          <w:color w:val="000000" w:themeColor="text1"/>
          <w:sz w:val="20"/>
          <w:szCs w:val="20"/>
          <w:bdr w:val="none" w:sz="0" w:space="0" w:color="auto" w:frame="1"/>
          <w:shd w:val="clear" w:color="auto" w:fill="FFFFFF"/>
        </w:rPr>
        <w:t xml:space="preserve"> (2024) The role of mitochondria I in the proinflammatory response to polylactide implants. </w:t>
      </w:r>
      <w:r w:rsidRPr="003A4DE7">
        <w:rPr>
          <w:rStyle w:val="highwire-cite-metadata-doi"/>
          <w:rFonts w:ascii="Palatino" w:hAnsi="Palatino"/>
          <w:b/>
          <w:bCs/>
          <w:color w:val="000000" w:themeColor="text1"/>
          <w:sz w:val="20"/>
          <w:szCs w:val="20"/>
          <w:bdr w:val="none" w:sz="0" w:space="0" w:color="auto" w:frame="1"/>
          <w:shd w:val="clear" w:color="auto" w:fill="FFFFFF"/>
        </w:rPr>
        <w:t xml:space="preserve">ACS Applied. Eng. Mat. </w:t>
      </w:r>
      <w:r w:rsidR="004259C2" w:rsidRPr="003A4DE7">
        <w:rPr>
          <w:rStyle w:val="highwire-cite-metadata-doi"/>
          <w:rFonts w:ascii="Palatino" w:hAnsi="Palatino"/>
          <w:color w:val="000000" w:themeColor="text1"/>
          <w:sz w:val="20"/>
          <w:szCs w:val="20"/>
          <w:bdr w:val="none" w:sz="0" w:space="0" w:color="auto" w:frame="1"/>
          <w:shd w:val="clear" w:color="auto" w:fill="FFFFFF"/>
        </w:rPr>
        <w:t>2(12):2815-2826</w:t>
      </w:r>
      <w:r w:rsidR="00D727A1" w:rsidRPr="003A4DE7">
        <w:rPr>
          <w:rStyle w:val="highwire-cite-metadata-doi"/>
          <w:rFonts w:ascii="Palatino" w:hAnsi="Palatino"/>
          <w:color w:val="000000" w:themeColor="text1"/>
          <w:sz w:val="20"/>
          <w:szCs w:val="20"/>
          <w:bdr w:val="none" w:sz="0" w:space="0" w:color="auto" w:frame="1"/>
          <w:shd w:val="clear" w:color="auto" w:fill="FFFFFF"/>
        </w:rPr>
        <w:t>.</w:t>
      </w:r>
    </w:p>
    <w:p w14:paraId="035CED96" w14:textId="392700BA" w:rsidR="00304C8F" w:rsidRPr="003A4DE7" w:rsidRDefault="00304C8F" w:rsidP="0042697E">
      <w:pPr>
        <w:pStyle w:val="ListParagraph"/>
        <w:spacing w:after="100"/>
        <w:ind w:left="540"/>
        <w:jc w:val="both"/>
        <w:rPr>
          <w:color w:val="000000" w:themeColor="text1"/>
        </w:rPr>
      </w:pPr>
      <w:r w:rsidRPr="003A4DE7">
        <w:rPr>
          <w:rFonts w:ascii="Palatino" w:hAnsi="Palatino"/>
          <w:color w:val="000000" w:themeColor="text1"/>
          <w:sz w:val="20"/>
          <w:szCs w:val="20"/>
          <w:bdr w:val="none" w:sz="0" w:space="0" w:color="auto" w:frame="1"/>
          <w:shd w:val="clear" w:color="auto" w:fill="FFFFFF"/>
        </w:rPr>
        <w:t>bioRxiv 2024.08.12.607680; doi: </w:t>
      </w:r>
      <w:hyperlink r:id="rId33" w:history="1">
        <w:r w:rsidRPr="003A4DE7">
          <w:rPr>
            <w:rStyle w:val="Hyperlink"/>
            <w:rFonts w:ascii="Palatino" w:hAnsi="Palatino"/>
            <w:color w:val="000000" w:themeColor="text1"/>
            <w:sz w:val="20"/>
            <w:szCs w:val="20"/>
            <w:u w:val="none"/>
            <w:bdr w:val="none" w:sz="0" w:space="0" w:color="auto" w:frame="1"/>
            <w:shd w:val="clear" w:color="auto" w:fill="FFFFFF"/>
          </w:rPr>
          <w:t>https://doi.org/10.1101/2024.08.12.607680</w:t>
        </w:r>
      </w:hyperlink>
    </w:p>
    <w:p w14:paraId="5E173AF3" w14:textId="77777777" w:rsidR="008419D9" w:rsidRPr="003A4DE7" w:rsidRDefault="008419D9" w:rsidP="008419D9">
      <w:pPr>
        <w:pStyle w:val="ListParagraph"/>
        <w:spacing w:after="100"/>
        <w:ind w:left="360"/>
        <w:jc w:val="both"/>
        <w:rPr>
          <w:rStyle w:val="highwire-cite-metadata-doi"/>
          <w:rFonts w:ascii="Palatino" w:hAnsi="Palatino"/>
          <w:color w:val="000000" w:themeColor="text1"/>
          <w:sz w:val="10"/>
          <w:szCs w:val="10"/>
        </w:rPr>
      </w:pPr>
    </w:p>
    <w:p w14:paraId="3F4D07FD" w14:textId="77777777" w:rsidR="008419D9" w:rsidRPr="003A4DE7" w:rsidRDefault="008419D9" w:rsidP="008419D9">
      <w:pPr>
        <w:pStyle w:val="ListParagraph"/>
        <w:numPr>
          <w:ilvl w:val="0"/>
          <w:numId w:val="11"/>
        </w:numPr>
        <w:ind w:left="540" w:hanging="540"/>
        <w:jc w:val="both"/>
        <w:rPr>
          <w:rStyle w:val="Hyperlink"/>
          <w:rFonts w:ascii="Palatino" w:hAnsi="Palatino" w:cs="Arial"/>
          <w:color w:val="000000" w:themeColor="text1"/>
          <w:sz w:val="20"/>
          <w:szCs w:val="20"/>
          <w:u w:val="none"/>
        </w:rPr>
      </w:pPr>
      <w:r w:rsidRPr="003A4DE7">
        <w:rPr>
          <w:rStyle w:val="highwire-cite-metadata-doi"/>
          <w:rFonts w:ascii="Palatino" w:hAnsi="Palatino" w:cs="Arial"/>
          <w:color w:val="000000" w:themeColor="text1"/>
          <w:sz w:val="20"/>
          <w:szCs w:val="20"/>
        </w:rPr>
        <w:t xml:space="preserve">Makela, AV, Tundo, A, Liu, H, Schneider, D, Hermiston, T, </w:t>
      </w:r>
      <w:proofErr w:type="spellStart"/>
      <w:r w:rsidRPr="003A4DE7">
        <w:rPr>
          <w:rStyle w:val="highwire-cite-metadata-doi"/>
          <w:rFonts w:ascii="Palatino" w:hAnsi="Palatino" w:cs="Arial"/>
          <w:color w:val="000000" w:themeColor="text1"/>
          <w:sz w:val="20"/>
          <w:szCs w:val="20"/>
        </w:rPr>
        <w:t>Khodakivskyi</w:t>
      </w:r>
      <w:proofErr w:type="spellEnd"/>
      <w:r w:rsidRPr="003A4DE7">
        <w:rPr>
          <w:rStyle w:val="highwire-cite-metadata-doi"/>
          <w:rFonts w:ascii="Palatino" w:hAnsi="Palatino" w:cs="Arial"/>
          <w:color w:val="000000" w:themeColor="text1"/>
          <w:sz w:val="20"/>
          <w:szCs w:val="20"/>
        </w:rPr>
        <w:t xml:space="preserve">, P, </w:t>
      </w:r>
      <w:proofErr w:type="spellStart"/>
      <w:r w:rsidRPr="003A4DE7">
        <w:rPr>
          <w:rStyle w:val="highwire-cite-metadata-doi"/>
          <w:rFonts w:ascii="Palatino" w:hAnsi="Palatino" w:cs="Arial"/>
          <w:color w:val="000000" w:themeColor="text1"/>
          <w:sz w:val="20"/>
          <w:szCs w:val="20"/>
        </w:rPr>
        <w:t>Goun</w:t>
      </w:r>
      <w:proofErr w:type="spellEnd"/>
      <w:r w:rsidRPr="003A4DE7">
        <w:rPr>
          <w:rStyle w:val="highwire-cite-metadata-doi"/>
          <w:rFonts w:ascii="Palatino" w:hAnsi="Palatino" w:cs="Arial"/>
          <w:color w:val="000000" w:themeColor="text1"/>
          <w:sz w:val="20"/>
          <w:szCs w:val="20"/>
        </w:rPr>
        <w:t xml:space="preserve">, E, </w:t>
      </w:r>
      <w:r w:rsidRPr="003A4DE7">
        <w:rPr>
          <w:rStyle w:val="highwire-cite-metadata-doi"/>
          <w:rFonts w:ascii="Palatino" w:hAnsi="Palatino" w:cs="Arial"/>
          <w:color w:val="000000" w:themeColor="text1"/>
          <w:sz w:val="20"/>
          <w:szCs w:val="20"/>
          <w:u w:val="single"/>
        </w:rPr>
        <w:t>Contag, CH</w:t>
      </w:r>
      <w:r w:rsidRPr="003A4DE7">
        <w:rPr>
          <w:rStyle w:val="highwire-cite-metadata-doi"/>
          <w:rFonts w:ascii="Palatino" w:hAnsi="Palatino" w:cs="Arial"/>
          <w:color w:val="000000" w:themeColor="text1"/>
          <w:sz w:val="20"/>
          <w:szCs w:val="20"/>
        </w:rPr>
        <w:t xml:space="preserve"> (2025). Targeted intracellular delivery of molecular cargo to hypoxic human breast cancer stem cells. </w:t>
      </w:r>
      <w:r w:rsidRPr="003A4DE7">
        <w:rPr>
          <w:rStyle w:val="highwire-cite-metadata-doi"/>
          <w:rFonts w:ascii="Palatino" w:hAnsi="Palatino" w:cs="Arial"/>
          <w:b/>
          <w:bCs/>
          <w:color w:val="000000" w:themeColor="text1"/>
          <w:sz w:val="20"/>
          <w:szCs w:val="20"/>
        </w:rPr>
        <w:t xml:space="preserve">Cancer Comm: </w:t>
      </w:r>
      <w:r w:rsidRPr="003A4DE7">
        <w:rPr>
          <w:rFonts w:ascii="Palatino" w:hAnsi="Palatino"/>
          <w:color w:val="000000" w:themeColor="text1"/>
          <w:sz w:val="20"/>
          <w:szCs w:val="20"/>
        </w:rPr>
        <w:t>DOI: 10.1002/cac2.70018</w:t>
      </w:r>
      <w:r w:rsidRPr="003A4DE7">
        <w:rPr>
          <w:rStyle w:val="highwire-cite-metadata-doi"/>
          <w:rFonts w:ascii="Palatino" w:hAnsi="Palatino" w:cs="Arial"/>
          <w:b/>
          <w:bCs/>
          <w:color w:val="000000" w:themeColor="text1"/>
          <w:sz w:val="20"/>
          <w:szCs w:val="20"/>
        </w:rPr>
        <w:t>.</w:t>
      </w:r>
      <w:r w:rsidRPr="003A4DE7">
        <w:rPr>
          <w:rStyle w:val="highwire-cite-metadata-doi"/>
          <w:rFonts w:ascii="Palatino" w:hAnsi="Palatino" w:cs="Arial"/>
          <w:color w:val="000000" w:themeColor="text1"/>
          <w:sz w:val="20"/>
          <w:szCs w:val="20"/>
        </w:rPr>
        <w:t xml:space="preserve"> </w:t>
      </w:r>
      <w:proofErr w:type="spellStart"/>
      <w:r w:rsidRPr="003A4DE7">
        <w:rPr>
          <w:rStyle w:val="highwire-cite-metadata-doi"/>
          <w:rFonts w:ascii="Palatino" w:hAnsi="Palatino" w:cs="Arial"/>
          <w:color w:val="000000" w:themeColor="text1"/>
          <w:sz w:val="20"/>
          <w:szCs w:val="20"/>
        </w:rPr>
        <w:t>bioRxiv</w:t>
      </w:r>
      <w:proofErr w:type="spellEnd"/>
      <w:r w:rsidRPr="003A4DE7">
        <w:rPr>
          <w:rStyle w:val="highwire-cite-metadata-doi"/>
          <w:rFonts w:ascii="Palatino" w:hAnsi="Palatino" w:cs="Arial"/>
          <w:color w:val="000000" w:themeColor="text1"/>
          <w:sz w:val="20"/>
          <w:szCs w:val="20"/>
        </w:rPr>
        <w:t xml:space="preserve">: </w:t>
      </w:r>
      <w:hyperlink r:id="rId34" w:history="1">
        <w:r w:rsidRPr="003A4DE7">
          <w:rPr>
            <w:rStyle w:val="Hyperlink"/>
            <w:rFonts w:ascii="Palatino" w:hAnsi="Palatino" w:cs="Arial"/>
            <w:color w:val="000000" w:themeColor="text1"/>
            <w:sz w:val="20"/>
            <w:szCs w:val="20"/>
            <w:u w:val="none"/>
          </w:rPr>
          <w:t>https://www.biorxiv.org/content/10.1101/2024.01.12.575071v1</w:t>
        </w:r>
      </w:hyperlink>
    </w:p>
    <w:p w14:paraId="0294E059" w14:textId="77777777" w:rsidR="00304C8F" w:rsidRPr="003A4DE7" w:rsidRDefault="00304C8F" w:rsidP="00304C8F">
      <w:pPr>
        <w:pStyle w:val="ListParagraph"/>
        <w:spacing w:after="120"/>
        <w:ind w:left="540"/>
        <w:jc w:val="both"/>
        <w:rPr>
          <w:rStyle w:val="highwire-cite-title"/>
          <w:rFonts w:ascii="Palatino" w:hAnsi="Palatino"/>
          <w:color w:val="000000" w:themeColor="text1"/>
          <w:sz w:val="10"/>
          <w:szCs w:val="10"/>
          <w:u w:val="single"/>
          <w:bdr w:val="none" w:sz="0" w:space="0" w:color="auto" w:frame="1"/>
        </w:rPr>
      </w:pPr>
    </w:p>
    <w:p w14:paraId="40E0107D" w14:textId="77777777" w:rsidR="001354EE" w:rsidRPr="003A4DE7" w:rsidRDefault="00A40435" w:rsidP="001354EE">
      <w:pPr>
        <w:pStyle w:val="ListParagraph"/>
        <w:numPr>
          <w:ilvl w:val="0"/>
          <w:numId w:val="11"/>
        </w:numPr>
        <w:spacing w:after="100"/>
        <w:ind w:left="540" w:hanging="540"/>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Liu X, Sanchez SW, Gong Y, Riddle R, Jiang Z, Trevor S, Contag CH, Saha D, Li W. </w:t>
      </w:r>
      <w:r w:rsidR="002869BE" w:rsidRPr="003A4DE7">
        <w:rPr>
          <w:rFonts w:ascii="Palatino" w:hAnsi="Palatino" w:cs="Segoe UI"/>
          <w:color w:val="000000" w:themeColor="text1"/>
          <w:sz w:val="20"/>
          <w:szCs w:val="20"/>
          <w:shd w:val="clear" w:color="auto" w:fill="FFFFFF"/>
        </w:rPr>
        <w:t xml:space="preserve">(2025) </w:t>
      </w:r>
      <w:r w:rsidRPr="003A4DE7">
        <w:rPr>
          <w:rFonts w:ascii="Palatino" w:hAnsi="Palatino" w:cs="Segoe UI"/>
          <w:color w:val="000000" w:themeColor="text1"/>
          <w:sz w:val="20"/>
          <w:szCs w:val="20"/>
          <w:shd w:val="clear" w:color="auto" w:fill="FFFFFF"/>
        </w:rPr>
        <w:t xml:space="preserve">An insect-based bioelectronic sensing system combining flexible dual-sided microelectrode array and insect olfactory circuitry for human lung cancer detection. </w:t>
      </w:r>
      <w:proofErr w:type="spellStart"/>
      <w:r w:rsidRPr="003A4DE7">
        <w:rPr>
          <w:rFonts w:ascii="Palatino" w:hAnsi="Palatino" w:cs="Segoe UI"/>
          <w:b/>
          <w:bCs/>
          <w:color w:val="000000" w:themeColor="text1"/>
          <w:sz w:val="20"/>
          <w:szCs w:val="20"/>
          <w:shd w:val="clear" w:color="auto" w:fill="FFFFFF"/>
        </w:rPr>
        <w:t>Biosens</w:t>
      </w:r>
      <w:proofErr w:type="spellEnd"/>
      <w:r w:rsidRPr="003A4DE7">
        <w:rPr>
          <w:rFonts w:ascii="Palatino" w:hAnsi="Palatino" w:cs="Segoe UI"/>
          <w:b/>
          <w:bCs/>
          <w:color w:val="000000" w:themeColor="text1"/>
          <w:sz w:val="20"/>
          <w:szCs w:val="20"/>
          <w:shd w:val="clear" w:color="auto" w:fill="FFFFFF"/>
        </w:rPr>
        <w:t xml:space="preserve"> </w:t>
      </w:r>
      <w:proofErr w:type="spellStart"/>
      <w:r w:rsidRPr="003A4DE7">
        <w:rPr>
          <w:rFonts w:ascii="Palatino" w:hAnsi="Palatino" w:cs="Segoe UI"/>
          <w:b/>
          <w:bCs/>
          <w:color w:val="000000" w:themeColor="text1"/>
          <w:sz w:val="20"/>
          <w:szCs w:val="20"/>
          <w:shd w:val="clear" w:color="auto" w:fill="FFFFFF"/>
        </w:rPr>
        <w:t>Bioelectron</w:t>
      </w:r>
      <w:proofErr w:type="spellEnd"/>
      <w:r w:rsidRPr="003A4DE7">
        <w:rPr>
          <w:rFonts w:ascii="Palatino" w:hAnsi="Palatino" w:cs="Segoe UI"/>
          <w:b/>
          <w:bCs/>
          <w:color w:val="000000" w:themeColor="text1"/>
          <w:sz w:val="20"/>
          <w:szCs w:val="20"/>
          <w:shd w:val="clear" w:color="auto" w:fill="FFFFFF"/>
        </w:rPr>
        <w:t>.</w:t>
      </w:r>
      <w:r w:rsidRPr="003A4DE7">
        <w:rPr>
          <w:rFonts w:ascii="Palatino" w:hAnsi="Palatino" w:cs="Segoe UI"/>
          <w:color w:val="000000" w:themeColor="text1"/>
          <w:sz w:val="20"/>
          <w:szCs w:val="20"/>
          <w:shd w:val="clear" w:color="auto" w:fill="FFFFFF"/>
        </w:rPr>
        <w:t xml:space="preserve"> 2025 Aug 1;281:117356.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xml:space="preserve">: 10.1016/j.bios.2025.117356. </w:t>
      </w:r>
      <w:proofErr w:type="spellStart"/>
      <w:r w:rsidRPr="003A4DE7">
        <w:rPr>
          <w:rFonts w:ascii="Palatino" w:hAnsi="Palatino" w:cs="Segoe UI"/>
          <w:color w:val="000000" w:themeColor="text1"/>
          <w:sz w:val="20"/>
          <w:szCs w:val="20"/>
          <w:shd w:val="clear" w:color="auto" w:fill="FFFFFF"/>
        </w:rPr>
        <w:t>Epub</w:t>
      </w:r>
      <w:proofErr w:type="spellEnd"/>
      <w:r w:rsidRPr="003A4DE7">
        <w:rPr>
          <w:rFonts w:ascii="Palatino" w:hAnsi="Palatino" w:cs="Segoe UI"/>
          <w:color w:val="000000" w:themeColor="text1"/>
          <w:sz w:val="20"/>
          <w:szCs w:val="20"/>
          <w:shd w:val="clear" w:color="auto" w:fill="FFFFFF"/>
        </w:rPr>
        <w:t xml:space="preserve"> 2025 Mar 8. PMID: 40215892.</w:t>
      </w:r>
    </w:p>
    <w:p w14:paraId="6EE5688B" w14:textId="77777777" w:rsidR="001354EE" w:rsidRPr="003A4DE7" w:rsidRDefault="001354EE" w:rsidP="001354EE">
      <w:pPr>
        <w:pStyle w:val="ListParagraph"/>
        <w:rPr>
          <w:rFonts w:ascii="Palatino" w:hAnsi="Palatino" w:cs="Segoe UI"/>
          <w:color w:val="000000" w:themeColor="text1"/>
          <w:sz w:val="10"/>
          <w:szCs w:val="10"/>
          <w:shd w:val="clear" w:color="auto" w:fill="FFFFFF"/>
        </w:rPr>
      </w:pPr>
    </w:p>
    <w:p w14:paraId="58CFB3C8" w14:textId="77777777" w:rsidR="001354EE" w:rsidRPr="003A4DE7" w:rsidRDefault="00AA4435" w:rsidP="001354EE">
      <w:pPr>
        <w:pStyle w:val="ListParagraph"/>
        <w:numPr>
          <w:ilvl w:val="0"/>
          <w:numId w:val="11"/>
        </w:numPr>
        <w:spacing w:after="100"/>
        <w:ind w:left="540" w:hanging="540"/>
        <w:jc w:val="both"/>
        <w:rPr>
          <w:rStyle w:val="nlm-surname"/>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Samadi P, </w:t>
      </w:r>
      <w:proofErr w:type="spellStart"/>
      <w:r w:rsidRPr="003A4DE7">
        <w:rPr>
          <w:rFonts w:ascii="Palatino" w:hAnsi="Palatino" w:cs="Segoe UI"/>
          <w:color w:val="000000" w:themeColor="text1"/>
          <w:sz w:val="20"/>
          <w:szCs w:val="20"/>
          <w:shd w:val="clear" w:color="auto" w:fill="FFFFFF"/>
        </w:rPr>
        <w:t>Sheykhhasan</w:t>
      </w:r>
      <w:proofErr w:type="spellEnd"/>
      <w:r w:rsidRPr="003A4DE7">
        <w:rPr>
          <w:rFonts w:ascii="Palatino" w:hAnsi="Palatino" w:cs="Segoe UI"/>
          <w:color w:val="000000" w:themeColor="text1"/>
          <w:sz w:val="20"/>
          <w:szCs w:val="20"/>
          <w:shd w:val="clear" w:color="auto" w:fill="FFFFFF"/>
        </w:rPr>
        <w:t xml:space="preserve"> M, Omer I, Ullah A, Zarea A, </w:t>
      </w:r>
      <w:proofErr w:type="spellStart"/>
      <w:r w:rsidRPr="003A4DE7">
        <w:rPr>
          <w:rFonts w:ascii="Palatino" w:hAnsi="Palatino" w:cs="Segoe UI"/>
          <w:color w:val="000000" w:themeColor="text1"/>
          <w:sz w:val="20"/>
          <w:szCs w:val="20"/>
          <w:shd w:val="clear" w:color="auto" w:fill="FFFFFF"/>
        </w:rPr>
        <w:t>Toomajian</w:t>
      </w:r>
      <w:proofErr w:type="spellEnd"/>
      <w:r w:rsidRPr="003A4DE7">
        <w:rPr>
          <w:rFonts w:ascii="Palatino" w:hAnsi="Palatino" w:cs="Segoe UI"/>
          <w:color w:val="000000" w:themeColor="text1"/>
          <w:sz w:val="20"/>
          <w:szCs w:val="20"/>
          <w:shd w:val="clear" w:color="auto" w:fill="FFFFFF"/>
        </w:rPr>
        <w:t xml:space="preserve"> V, Khan MUA, </w:t>
      </w:r>
      <w:proofErr w:type="spellStart"/>
      <w:r w:rsidRPr="003A4DE7">
        <w:rPr>
          <w:rFonts w:ascii="Palatino" w:hAnsi="Palatino" w:cs="Segoe UI"/>
          <w:color w:val="000000" w:themeColor="text1"/>
          <w:sz w:val="20"/>
          <w:szCs w:val="20"/>
          <w:shd w:val="clear" w:color="auto" w:fill="FFFFFF"/>
        </w:rPr>
        <w:t>Ertas</w:t>
      </w:r>
      <w:proofErr w:type="spellEnd"/>
      <w:r w:rsidRPr="003A4DE7">
        <w:rPr>
          <w:rFonts w:ascii="Palatino" w:hAnsi="Palatino" w:cs="Segoe UI"/>
          <w:color w:val="000000" w:themeColor="text1"/>
          <w:sz w:val="20"/>
          <w:szCs w:val="20"/>
          <w:shd w:val="clear" w:color="auto" w:fill="FFFFFF"/>
        </w:rPr>
        <w:t xml:space="preserve"> D, Jones LR, Levin AM, Hasan A,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w:t>
      </w:r>
      <w:proofErr w:type="spellStart"/>
      <w:r w:rsidRPr="003A4DE7">
        <w:rPr>
          <w:rFonts w:ascii="Palatino" w:hAnsi="Palatino" w:cs="Segoe UI"/>
          <w:color w:val="000000" w:themeColor="text1"/>
          <w:sz w:val="20"/>
          <w:szCs w:val="20"/>
          <w:shd w:val="clear" w:color="auto" w:fill="FFFFFF"/>
        </w:rPr>
        <w:t>Ertas</w:t>
      </w:r>
      <w:proofErr w:type="spellEnd"/>
      <w:r w:rsidRPr="003A4DE7">
        <w:rPr>
          <w:rFonts w:ascii="Palatino" w:hAnsi="Palatino" w:cs="Segoe UI"/>
          <w:color w:val="000000" w:themeColor="text1"/>
          <w:sz w:val="20"/>
          <w:szCs w:val="20"/>
          <w:shd w:val="clear" w:color="auto" w:fill="FFFFFF"/>
        </w:rPr>
        <w:t xml:space="preserve"> YN, </w:t>
      </w:r>
      <w:proofErr w:type="spellStart"/>
      <w:r w:rsidRPr="003A4DE7">
        <w:rPr>
          <w:rFonts w:ascii="Palatino" w:hAnsi="Palatino" w:cs="Segoe UI"/>
          <w:color w:val="000000" w:themeColor="text1"/>
          <w:sz w:val="20"/>
          <w:szCs w:val="20"/>
          <w:shd w:val="clear" w:color="auto" w:fill="FFFFFF"/>
        </w:rPr>
        <w:t>Ashammakhi</w:t>
      </w:r>
      <w:proofErr w:type="spellEnd"/>
      <w:r w:rsidRPr="003A4DE7">
        <w:rPr>
          <w:rFonts w:ascii="Palatino" w:hAnsi="Palatino" w:cs="Segoe UI"/>
          <w:color w:val="000000" w:themeColor="text1"/>
          <w:sz w:val="20"/>
          <w:szCs w:val="20"/>
          <w:shd w:val="clear" w:color="auto" w:fill="FFFFFF"/>
        </w:rPr>
        <w:t xml:space="preserve"> N. Regeneration of cartilage defects using engineered extracellular vesicles. </w:t>
      </w:r>
      <w:proofErr w:type="spellStart"/>
      <w:r w:rsidRPr="003A4DE7">
        <w:rPr>
          <w:rFonts w:ascii="Palatino" w:hAnsi="Palatino" w:cs="Segoe UI"/>
          <w:b/>
          <w:bCs/>
          <w:color w:val="000000" w:themeColor="text1"/>
          <w:sz w:val="20"/>
          <w:szCs w:val="20"/>
          <w:shd w:val="clear" w:color="auto" w:fill="FFFFFF"/>
        </w:rPr>
        <w:t>Biofabrication</w:t>
      </w:r>
      <w:proofErr w:type="spellEnd"/>
      <w:r w:rsidRPr="003A4DE7">
        <w:rPr>
          <w:rFonts w:ascii="Palatino" w:hAnsi="Palatino" w:cs="Segoe UI"/>
          <w:color w:val="000000" w:themeColor="text1"/>
          <w:sz w:val="20"/>
          <w:szCs w:val="20"/>
          <w:shd w:val="clear" w:color="auto" w:fill="FFFFFF"/>
        </w:rPr>
        <w:t xml:space="preserve">. 2025 May 22.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xml:space="preserve">: 10.1088/1758-5090/addc41. </w:t>
      </w:r>
      <w:proofErr w:type="spellStart"/>
      <w:r w:rsidRPr="003A4DE7">
        <w:rPr>
          <w:rFonts w:ascii="Palatino" w:hAnsi="Palatino" w:cs="Segoe UI"/>
          <w:color w:val="000000" w:themeColor="text1"/>
          <w:sz w:val="20"/>
          <w:szCs w:val="20"/>
          <w:shd w:val="clear" w:color="auto" w:fill="FFFFFF"/>
        </w:rPr>
        <w:t>Epub</w:t>
      </w:r>
      <w:proofErr w:type="spellEnd"/>
      <w:r w:rsidRPr="003A4DE7">
        <w:rPr>
          <w:rFonts w:ascii="Palatino" w:hAnsi="Palatino" w:cs="Segoe UI"/>
          <w:color w:val="000000" w:themeColor="text1"/>
          <w:sz w:val="20"/>
          <w:szCs w:val="20"/>
          <w:shd w:val="clear" w:color="auto" w:fill="FFFFFF"/>
        </w:rPr>
        <w:t xml:space="preserve"> ahead of print. PMID: 40403758.</w:t>
      </w:r>
      <w:r w:rsidR="001354EE" w:rsidRPr="003A4DE7">
        <w:rPr>
          <w:rStyle w:val="nlm-surname"/>
          <w:rFonts w:ascii="Palatino" w:hAnsi="Palatino"/>
          <w:color w:val="000000" w:themeColor="text1"/>
          <w:sz w:val="20"/>
          <w:szCs w:val="20"/>
          <w:bdr w:val="none" w:sz="0" w:space="0" w:color="auto" w:frame="1"/>
        </w:rPr>
        <w:t xml:space="preserve"> </w:t>
      </w:r>
    </w:p>
    <w:p w14:paraId="3330DAEC" w14:textId="77777777" w:rsidR="001354EE" w:rsidRPr="003A4DE7" w:rsidRDefault="001354EE" w:rsidP="001354EE">
      <w:pPr>
        <w:pStyle w:val="ListParagraph"/>
        <w:rPr>
          <w:rStyle w:val="nlm-surname"/>
          <w:rFonts w:ascii="Palatino" w:hAnsi="Palatino"/>
          <w:color w:val="000000" w:themeColor="text1"/>
          <w:sz w:val="10"/>
          <w:szCs w:val="10"/>
          <w:bdr w:val="none" w:sz="0" w:space="0" w:color="auto" w:frame="1"/>
        </w:rPr>
      </w:pPr>
    </w:p>
    <w:p w14:paraId="12B4561B" w14:textId="7BE51CD9" w:rsidR="001354EE" w:rsidRPr="003A4DE7" w:rsidRDefault="001354EE" w:rsidP="001354EE">
      <w:pPr>
        <w:pStyle w:val="ListParagraph"/>
        <w:numPr>
          <w:ilvl w:val="0"/>
          <w:numId w:val="11"/>
        </w:numPr>
        <w:spacing w:after="100"/>
        <w:ind w:left="540" w:hanging="540"/>
        <w:jc w:val="both"/>
        <w:rPr>
          <w:rFonts w:ascii="Palatino" w:hAnsi="Palatino" w:cs="Arial"/>
          <w:color w:val="000000" w:themeColor="text1"/>
          <w:sz w:val="20"/>
          <w:szCs w:val="20"/>
        </w:rPr>
      </w:pPr>
      <w:r w:rsidRPr="003A4DE7">
        <w:rPr>
          <w:rStyle w:val="nlm-surname"/>
          <w:rFonts w:ascii="Palatino" w:hAnsi="Palatino" w:cs="Arial"/>
          <w:color w:val="000000" w:themeColor="text1"/>
          <w:sz w:val="20"/>
          <w:szCs w:val="20"/>
          <w:bdr w:val="none" w:sz="0" w:space="0" w:color="auto" w:frame="1"/>
        </w:rPr>
        <w:t>Madsen</w:t>
      </w:r>
      <w:r w:rsidRPr="003A4DE7">
        <w:rPr>
          <w:rStyle w:val="highwire-citation-authors"/>
          <w:rFonts w:ascii="Palatino" w:hAnsi="Palatino" w:cs="Arial"/>
          <w:color w:val="000000" w:themeColor="text1"/>
          <w:sz w:val="20"/>
          <w:szCs w:val="20"/>
          <w:bdr w:val="none" w:sz="0" w:space="0" w:color="auto" w:frame="1"/>
        </w:rPr>
        <w:t xml:space="preserve">, CS, </w:t>
      </w:r>
      <w:r w:rsidRPr="003A4DE7">
        <w:rPr>
          <w:rStyle w:val="nlm-surname"/>
          <w:rFonts w:ascii="Palatino" w:hAnsi="Palatino" w:cs="Arial"/>
          <w:color w:val="000000" w:themeColor="text1"/>
          <w:sz w:val="20"/>
          <w:szCs w:val="20"/>
          <w:bdr w:val="none" w:sz="0" w:space="0" w:color="auto" w:frame="1"/>
        </w:rPr>
        <w:t>Makela</w:t>
      </w:r>
      <w:r w:rsidRPr="003A4DE7">
        <w:rPr>
          <w:rStyle w:val="highwire-citation-authors"/>
          <w:rFonts w:ascii="Palatino" w:hAnsi="Palatino" w:cs="Arial"/>
          <w:color w:val="000000" w:themeColor="text1"/>
          <w:sz w:val="20"/>
          <w:szCs w:val="20"/>
          <w:bdr w:val="none" w:sz="0" w:space="0" w:color="auto" w:frame="1"/>
        </w:rPr>
        <w:t xml:space="preserve">, AV, </w:t>
      </w:r>
      <w:r w:rsidRPr="003A4DE7">
        <w:rPr>
          <w:rStyle w:val="nlm-surname"/>
          <w:rFonts w:ascii="Palatino" w:hAnsi="Palatino" w:cs="Arial"/>
          <w:color w:val="000000" w:themeColor="text1"/>
          <w:sz w:val="20"/>
          <w:szCs w:val="20"/>
          <w:bdr w:val="none" w:sz="0" w:space="0" w:color="auto" w:frame="1"/>
        </w:rPr>
        <w:t>Maduka</w:t>
      </w:r>
      <w:r w:rsidRPr="003A4DE7">
        <w:rPr>
          <w:rStyle w:val="highwire-citation-authors"/>
          <w:rFonts w:ascii="Palatino" w:hAnsi="Palatino" w:cs="Arial"/>
          <w:color w:val="000000" w:themeColor="text1"/>
          <w:sz w:val="20"/>
          <w:szCs w:val="20"/>
          <w:bdr w:val="none" w:sz="0" w:space="0" w:color="auto" w:frame="1"/>
        </w:rPr>
        <w:t xml:space="preserve">, CV, </w:t>
      </w:r>
      <w:r w:rsidRPr="003A4DE7">
        <w:rPr>
          <w:rStyle w:val="nlm-surname"/>
          <w:rFonts w:ascii="Palatino" w:hAnsi="Palatino" w:cs="Arial"/>
          <w:color w:val="000000" w:themeColor="text1"/>
          <w:sz w:val="20"/>
          <w:szCs w:val="20"/>
          <w:bdr w:val="none" w:sz="0" w:space="0" w:color="auto" w:frame="1"/>
        </w:rPr>
        <w:t>Greeson</w:t>
      </w:r>
      <w:r w:rsidRPr="003A4DE7">
        <w:rPr>
          <w:rStyle w:val="highwire-citation-authors"/>
          <w:rFonts w:ascii="Palatino" w:hAnsi="Palatino" w:cs="Arial"/>
          <w:color w:val="000000" w:themeColor="text1"/>
          <w:sz w:val="20"/>
          <w:szCs w:val="20"/>
          <w:bdr w:val="none" w:sz="0" w:space="0" w:color="auto" w:frame="1"/>
        </w:rPr>
        <w:t xml:space="preserve">, EM, </w:t>
      </w:r>
      <w:r w:rsidRPr="003A4DE7">
        <w:rPr>
          <w:rStyle w:val="nlm-surname"/>
          <w:rFonts w:ascii="Palatino" w:hAnsi="Palatino" w:cs="Arial"/>
          <w:color w:val="000000" w:themeColor="text1"/>
          <w:sz w:val="20"/>
          <w:szCs w:val="20"/>
          <w:bdr w:val="none" w:sz="0" w:space="0" w:color="auto" w:frame="1"/>
        </w:rPr>
        <w:t>Tundo</w:t>
      </w:r>
      <w:r w:rsidRPr="003A4DE7">
        <w:rPr>
          <w:rStyle w:val="highwire-citation-authors"/>
          <w:rFonts w:ascii="Palatino" w:hAnsi="Palatino" w:cs="Arial"/>
          <w:color w:val="000000" w:themeColor="text1"/>
          <w:sz w:val="20"/>
          <w:szCs w:val="20"/>
          <w:bdr w:val="none" w:sz="0" w:space="0" w:color="auto" w:frame="1"/>
        </w:rPr>
        <w:t xml:space="preserve">, A, </w:t>
      </w:r>
      <w:r w:rsidRPr="003A4DE7">
        <w:rPr>
          <w:rStyle w:val="nlm-surname"/>
          <w:rFonts w:ascii="Palatino" w:hAnsi="Palatino" w:cs="Arial"/>
          <w:color w:val="000000" w:themeColor="text1"/>
          <w:sz w:val="20"/>
          <w:szCs w:val="20"/>
          <w:bdr w:val="none" w:sz="0" w:space="0" w:color="auto" w:frame="1"/>
        </w:rPr>
        <w:t>Ural</w:t>
      </w:r>
      <w:r w:rsidRPr="003A4DE7">
        <w:rPr>
          <w:rStyle w:val="highwire-citation-authors"/>
          <w:rFonts w:ascii="Palatino" w:hAnsi="Palatino" w:cs="Arial"/>
          <w:color w:val="000000" w:themeColor="text1"/>
          <w:sz w:val="20"/>
          <w:szCs w:val="20"/>
          <w:bdr w:val="none" w:sz="0" w:space="0" w:color="auto" w:frame="1"/>
        </w:rPr>
        <w:t>, E, K</w:t>
      </w:r>
      <w:r w:rsidRPr="003A4DE7">
        <w:rPr>
          <w:rStyle w:val="nlm-surname"/>
          <w:rFonts w:ascii="Palatino" w:hAnsi="Palatino" w:cs="Arial"/>
          <w:color w:val="000000" w:themeColor="text1"/>
          <w:sz w:val="20"/>
          <w:szCs w:val="20"/>
          <w:bdr w:val="none" w:sz="0" w:space="0" w:color="auto" w:frame="1"/>
        </w:rPr>
        <w:t>ulkarni</w:t>
      </w:r>
      <w:r w:rsidRPr="003A4DE7">
        <w:rPr>
          <w:rStyle w:val="highwire-citation-authors"/>
          <w:rFonts w:ascii="Palatino" w:hAnsi="Palatino" w:cs="Arial"/>
          <w:color w:val="000000" w:themeColor="text1"/>
          <w:sz w:val="20"/>
          <w:szCs w:val="20"/>
          <w:bdr w:val="none" w:sz="0" w:space="0" w:color="auto" w:frame="1"/>
        </w:rPr>
        <w:t xml:space="preserve">, SH, </w:t>
      </w:r>
      <w:r w:rsidRPr="003A4DE7">
        <w:rPr>
          <w:rStyle w:val="nlm-surname"/>
          <w:rFonts w:ascii="Palatino" w:hAnsi="Palatino" w:cs="Arial"/>
          <w:color w:val="000000" w:themeColor="text1"/>
          <w:sz w:val="20"/>
          <w:szCs w:val="20"/>
          <w:bdr w:val="none" w:sz="0" w:space="0" w:color="auto" w:frame="1"/>
        </w:rPr>
        <w:t>Zarea</w:t>
      </w:r>
      <w:r w:rsidRPr="003A4DE7">
        <w:rPr>
          <w:rStyle w:val="highwire-citation-authors"/>
          <w:rFonts w:ascii="Palatino" w:hAnsi="Palatino" w:cs="Arial"/>
          <w:color w:val="000000" w:themeColor="text1"/>
          <w:sz w:val="20"/>
          <w:szCs w:val="20"/>
          <w:bdr w:val="none" w:sz="0" w:space="0" w:color="auto" w:frame="1"/>
        </w:rPr>
        <w:t xml:space="preserve">, A, </w:t>
      </w:r>
      <w:proofErr w:type="spellStart"/>
      <w:r w:rsidRPr="003A4DE7">
        <w:rPr>
          <w:rStyle w:val="nlm-surname"/>
          <w:rFonts w:ascii="Palatino" w:hAnsi="Palatino" w:cs="Arial"/>
          <w:color w:val="000000" w:themeColor="text1"/>
          <w:sz w:val="20"/>
          <w:szCs w:val="20"/>
          <w:bdr w:val="none" w:sz="0" w:space="0" w:color="auto" w:frame="1"/>
        </w:rPr>
        <w:t>Kiupel</w:t>
      </w:r>
      <w:proofErr w:type="spellEnd"/>
      <w:r w:rsidRPr="003A4DE7">
        <w:rPr>
          <w:rStyle w:val="highwire-citation-authors"/>
          <w:rFonts w:ascii="Palatino" w:hAnsi="Palatino" w:cs="Arial"/>
          <w:color w:val="000000" w:themeColor="text1"/>
          <w:sz w:val="20"/>
          <w:szCs w:val="20"/>
          <w:bdr w:val="none" w:sz="0" w:space="0" w:color="auto" w:frame="1"/>
        </w:rPr>
        <w:t xml:space="preserve">, M, </w:t>
      </w:r>
      <w:r w:rsidRPr="003A4DE7">
        <w:rPr>
          <w:rStyle w:val="nlm-surname"/>
          <w:rFonts w:ascii="Palatino" w:hAnsi="Palatino" w:cs="Arial"/>
          <w:color w:val="000000" w:themeColor="text1"/>
          <w:sz w:val="20"/>
          <w:szCs w:val="20"/>
          <w:bdr w:val="none" w:sz="0" w:space="0" w:color="auto" w:frame="1"/>
        </w:rPr>
        <w:t>Sayadi</w:t>
      </w:r>
      <w:r w:rsidRPr="003A4DE7">
        <w:rPr>
          <w:rStyle w:val="highwire-citation-authors"/>
          <w:rFonts w:ascii="Palatino" w:hAnsi="Palatino" w:cs="Arial"/>
          <w:color w:val="000000" w:themeColor="text1"/>
          <w:sz w:val="20"/>
          <w:szCs w:val="20"/>
          <w:bdr w:val="none" w:sz="0" w:space="0" w:color="auto" w:frame="1"/>
        </w:rPr>
        <w:t xml:space="preserve">, M, </w:t>
      </w:r>
      <w:r w:rsidRPr="003A4DE7">
        <w:rPr>
          <w:rStyle w:val="nlm-surname"/>
          <w:rFonts w:ascii="Palatino" w:hAnsi="Palatino" w:cs="Arial"/>
          <w:color w:val="000000" w:themeColor="text1"/>
          <w:sz w:val="20"/>
          <w:szCs w:val="20"/>
          <w:bdr w:val="none" w:sz="0" w:space="0" w:color="auto" w:frame="1"/>
        </w:rPr>
        <w:t xml:space="preserve">Contag, CH (2025) </w:t>
      </w:r>
      <w:hyperlink r:id="rId35" w:history="1">
        <w:r w:rsidRPr="003A4DE7">
          <w:rPr>
            <w:rStyle w:val="highwire-cite-title"/>
            <w:rFonts w:ascii="Palatino" w:hAnsi="Palatino" w:cs="Arial"/>
            <w:color w:val="000000" w:themeColor="text1"/>
            <w:sz w:val="20"/>
            <w:szCs w:val="20"/>
            <w:bdr w:val="none" w:sz="0" w:space="0" w:color="auto" w:frame="1"/>
            <w:shd w:val="clear" w:color="auto" w:fill="FFFFFF"/>
          </w:rPr>
          <w:t>Engineered endosymbionts that modulate primary macrophage function and attenuate tumor growth by shifting the tumor microenvironment</w:t>
        </w:r>
      </w:hyperlink>
      <w:r w:rsidRPr="003A4DE7">
        <w:rPr>
          <w:rStyle w:val="highwire-cite-title"/>
          <w:rFonts w:ascii="Palatino" w:hAnsi="Palatino" w:cs="Arial"/>
          <w:color w:val="000000" w:themeColor="text1"/>
          <w:sz w:val="20"/>
          <w:szCs w:val="20"/>
          <w:bdr w:val="none" w:sz="0" w:space="0" w:color="auto" w:frame="1"/>
          <w:shd w:val="clear" w:color="auto" w:fill="FFFFFF"/>
        </w:rPr>
        <w:t xml:space="preserve">. </w:t>
      </w:r>
      <w:r w:rsidRPr="003A4DE7">
        <w:rPr>
          <w:rFonts w:ascii="Palatino" w:hAnsi="Palatino" w:cs="Arial"/>
          <w:b/>
          <w:bCs/>
          <w:color w:val="000000" w:themeColor="text1"/>
          <w:sz w:val="20"/>
          <w:szCs w:val="20"/>
        </w:rPr>
        <w:t xml:space="preserve">ACS Applied </w:t>
      </w:r>
      <w:proofErr w:type="gramStart"/>
      <w:r w:rsidRPr="003A4DE7">
        <w:rPr>
          <w:rFonts w:ascii="Palatino" w:hAnsi="Palatino" w:cs="Arial"/>
          <w:b/>
          <w:bCs/>
          <w:color w:val="000000" w:themeColor="text1"/>
          <w:sz w:val="20"/>
          <w:szCs w:val="20"/>
        </w:rPr>
        <w:t>Bio Materials</w:t>
      </w:r>
      <w:proofErr w:type="gramEnd"/>
      <w:r w:rsidRPr="003A4DE7">
        <w:rPr>
          <w:rStyle w:val="highwire-cite-title"/>
          <w:rFonts w:ascii="Palatino" w:hAnsi="Palatino" w:cs="Arial"/>
          <w:color w:val="000000" w:themeColor="text1"/>
          <w:sz w:val="20"/>
          <w:szCs w:val="20"/>
          <w:bdr w:val="none" w:sz="0" w:space="0" w:color="auto" w:frame="1"/>
          <w:shd w:val="clear" w:color="auto" w:fill="FFFFFF"/>
        </w:rPr>
        <w:t xml:space="preserve">: In Press. </w:t>
      </w:r>
      <w:r w:rsidRPr="003A4DE7">
        <w:rPr>
          <w:rStyle w:val="highwire-cite-metadata-journal"/>
          <w:rFonts w:ascii="Palatino" w:hAnsi="Palatino" w:cs="Arial"/>
          <w:color w:val="000000" w:themeColor="text1"/>
          <w:sz w:val="20"/>
          <w:szCs w:val="20"/>
          <w:bdr w:val="none" w:sz="0" w:space="0" w:color="auto" w:frame="1"/>
        </w:rPr>
        <w:t>bioRxiv </w:t>
      </w:r>
      <w:r w:rsidRPr="003A4DE7">
        <w:rPr>
          <w:rStyle w:val="highwire-cite-metadata-pages"/>
          <w:rFonts w:ascii="Palatino" w:hAnsi="Palatino" w:cs="Arial"/>
          <w:color w:val="000000" w:themeColor="text1"/>
          <w:sz w:val="20"/>
          <w:szCs w:val="20"/>
          <w:bdr w:val="none" w:sz="0" w:space="0" w:color="auto" w:frame="1"/>
        </w:rPr>
        <w:t>2024.07.18.604190; </w:t>
      </w:r>
      <w:r w:rsidRPr="003A4DE7">
        <w:rPr>
          <w:rStyle w:val="doilabel"/>
          <w:rFonts w:ascii="Palatino" w:hAnsi="Palatino" w:cs="Arial"/>
          <w:color w:val="000000" w:themeColor="text1"/>
          <w:sz w:val="20"/>
          <w:szCs w:val="20"/>
          <w:bdr w:val="none" w:sz="0" w:space="0" w:color="auto" w:frame="1"/>
        </w:rPr>
        <w:t>doi:</w:t>
      </w:r>
      <w:r w:rsidRPr="003A4DE7">
        <w:rPr>
          <w:rStyle w:val="highwire-cite-metadata-doi"/>
          <w:rFonts w:ascii="Palatino" w:hAnsi="Palatino" w:cs="Arial"/>
          <w:color w:val="000000" w:themeColor="text1"/>
          <w:sz w:val="20"/>
          <w:szCs w:val="20"/>
          <w:bdr w:val="none" w:sz="0" w:space="0" w:color="auto" w:frame="1"/>
        </w:rPr>
        <w:t> </w:t>
      </w:r>
      <w:hyperlink r:id="rId36" w:history="1">
        <w:r w:rsidRPr="003A4DE7">
          <w:rPr>
            <w:rStyle w:val="Hyperlink"/>
            <w:rFonts w:ascii="Palatino" w:hAnsi="Palatino" w:cs="Arial"/>
            <w:color w:val="000000" w:themeColor="text1"/>
            <w:sz w:val="20"/>
            <w:szCs w:val="20"/>
            <w:u w:val="none"/>
            <w:bdr w:val="none" w:sz="0" w:space="0" w:color="auto" w:frame="1"/>
          </w:rPr>
          <w:t>https://doi.org/10.1101/2024.07.18.604190</w:t>
        </w:r>
      </w:hyperlink>
    </w:p>
    <w:p w14:paraId="56032A84" w14:textId="77777777" w:rsidR="00E846EB" w:rsidRPr="003A4DE7" w:rsidRDefault="00E846EB" w:rsidP="00E846EB">
      <w:pPr>
        <w:pStyle w:val="ListParagraph"/>
        <w:rPr>
          <w:rStyle w:val="Hyperlink"/>
          <w:rFonts w:ascii="Palatino" w:hAnsi="Palatino"/>
          <w:color w:val="000000" w:themeColor="text1"/>
          <w:sz w:val="20"/>
          <w:szCs w:val="20"/>
          <w:u w:val="none"/>
        </w:rPr>
      </w:pPr>
    </w:p>
    <w:p w14:paraId="1B4A90BD" w14:textId="77777777" w:rsidR="000A465B" w:rsidRPr="003A4DE7" w:rsidRDefault="000A465B" w:rsidP="00B22582">
      <w:pPr>
        <w:spacing w:afterLines="80" w:after="192"/>
        <w:jc w:val="both"/>
        <w:rPr>
          <w:rFonts w:ascii="Palatino" w:hAnsi="Palatino"/>
          <w:b/>
          <w:color w:val="000000" w:themeColor="text1"/>
          <w:sz w:val="20"/>
          <w:szCs w:val="20"/>
        </w:rPr>
      </w:pPr>
      <w:r w:rsidRPr="003A4DE7">
        <w:rPr>
          <w:rFonts w:ascii="Palatino" w:hAnsi="Palatino"/>
          <w:b/>
          <w:color w:val="000000" w:themeColor="text1"/>
          <w:sz w:val="20"/>
          <w:szCs w:val="20"/>
        </w:rPr>
        <w:t>Preprints Currently under Review</w:t>
      </w:r>
    </w:p>
    <w:p w14:paraId="77B445C4" w14:textId="58D5D0B8" w:rsidR="00B22582" w:rsidRPr="003A4DE7" w:rsidRDefault="000A465B" w:rsidP="00B22582">
      <w:pPr>
        <w:pStyle w:val="ListParagraph"/>
        <w:numPr>
          <w:ilvl w:val="0"/>
          <w:numId w:val="25"/>
        </w:numPr>
        <w:spacing w:afterLines="80" w:after="192"/>
        <w:ind w:left="540" w:hanging="547"/>
        <w:jc w:val="both"/>
        <w:rPr>
          <w:rStyle w:val="Hyperlink"/>
          <w:rFonts w:ascii="Palatino" w:hAnsi="Palatino"/>
          <w:color w:val="000000" w:themeColor="text1"/>
          <w:sz w:val="20"/>
          <w:szCs w:val="20"/>
          <w:u w:val="none"/>
        </w:rPr>
      </w:pPr>
      <w:r w:rsidRPr="003A4DE7">
        <w:rPr>
          <w:rFonts w:ascii="Palatino" w:hAnsi="Palatino"/>
          <w:color w:val="000000" w:themeColor="text1"/>
          <w:sz w:val="20"/>
          <w:szCs w:val="20"/>
          <w:bdr w:val="none" w:sz="0" w:space="0" w:color="auto" w:frame="1"/>
          <w:shd w:val="clear" w:color="auto" w:fill="FFFFFF"/>
        </w:rPr>
        <w:t>Marsh</w:t>
      </w:r>
      <w:r w:rsidRPr="003A4DE7">
        <w:rPr>
          <w:rFonts w:ascii="Palatino" w:hAnsi="Palatino"/>
          <w:color w:val="000000" w:themeColor="text1"/>
          <w:sz w:val="20"/>
          <w:szCs w:val="20"/>
          <w:shd w:val="clear" w:color="auto" w:fill="FFFFFF"/>
        </w:rPr>
        <w:t xml:space="preserve">, AC, </w:t>
      </w:r>
      <w:r w:rsidRPr="003A4DE7">
        <w:rPr>
          <w:rFonts w:ascii="Palatino" w:hAnsi="Palatino"/>
          <w:color w:val="000000" w:themeColor="text1"/>
          <w:sz w:val="20"/>
          <w:szCs w:val="20"/>
          <w:bdr w:val="none" w:sz="0" w:space="0" w:color="auto" w:frame="1"/>
          <w:shd w:val="clear" w:color="auto" w:fill="FFFFFF"/>
        </w:rPr>
        <w:t>Hoque Apu</w:t>
      </w:r>
      <w:r w:rsidRPr="003A4DE7">
        <w:rPr>
          <w:rFonts w:ascii="Palatino" w:hAnsi="Palatino"/>
          <w:color w:val="000000" w:themeColor="text1"/>
          <w:sz w:val="20"/>
          <w:szCs w:val="20"/>
          <w:shd w:val="clear" w:color="auto" w:fill="FFFFFF"/>
        </w:rPr>
        <w:t>, E,</w:t>
      </w:r>
      <w:r w:rsidRPr="003A4DE7">
        <w:rPr>
          <w:rFonts w:ascii="Palatino" w:hAnsi="Palatino"/>
          <w:color w:val="000000" w:themeColor="text1"/>
          <w:sz w:val="20"/>
          <w:szCs w:val="20"/>
          <w:bdr w:val="none" w:sz="0" w:space="0" w:color="auto" w:frame="1"/>
          <w:shd w:val="clear" w:color="auto" w:fill="FFFFFF"/>
        </w:rPr>
        <w:t xml:space="preserve"> Bunn</w:t>
      </w:r>
      <w:r w:rsidRPr="003A4DE7">
        <w:rPr>
          <w:rFonts w:ascii="Palatino" w:hAnsi="Palatino"/>
          <w:color w:val="000000" w:themeColor="text1"/>
          <w:sz w:val="20"/>
          <w:szCs w:val="20"/>
          <w:shd w:val="clear" w:color="auto" w:fill="FFFFFF"/>
        </w:rPr>
        <w:t xml:space="preserve">, M, </w:t>
      </w:r>
      <w:r w:rsidRPr="003A4DE7">
        <w:rPr>
          <w:rFonts w:ascii="Palatino" w:hAnsi="Palatino"/>
          <w:color w:val="000000" w:themeColor="text1"/>
          <w:sz w:val="20"/>
          <w:szCs w:val="20"/>
          <w:u w:val="single"/>
          <w:bdr w:val="none" w:sz="0" w:space="0" w:color="auto" w:frame="1"/>
          <w:shd w:val="clear" w:color="auto" w:fill="FFFFFF"/>
        </w:rPr>
        <w:t>Contag</w:t>
      </w:r>
      <w:r w:rsidRPr="003A4DE7">
        <w:rPr>
          <w:rFonts w:ascii="Palatino" w:hAnsi="Palatino"/>
          <w:color w:val="000000" w:themeColor="text1"/>
          <w:sz w:val="20"/>
          <w:szCs w:val="20"/>
          <w:u w:val="single"/>
          <w:shd w:val="clear" w:color="auto" w:fill="FFFFFF"/>
        </w:rPr>
        <w:t>, CH</w:t>
      </w:r>
      <w:r w:rsidRPr="003A4DE7">
        <w:rPr>
          <w:rFonts w:ascii="Palatino" w:hAnsi="Palatino"/>
          <w:color w:val="000000" w:themeColor="text1"/>
          <w:sz w:val="20"/>
          <w:szCs w:val="20"/>
          <w:shd w:val="clear" w:color="auto" w:fill="FFFFFF"/>
        </w:rPr>
        <w:t>, </w:t>
      </w:r>
      <w:r w:rsidRPr="003A4DE7">
        <w:rPr>
          <w:rFonts w:ascii="Palatino" w:hAnsi="Palatino"/>
          <w:color w:val="000000" w:themeColor="text1"/>
          <w:sz w:val="20"/>
          <w:szCs w:val="20"/>
          <w:bdr w:val="none" w:sz="0" w:space="0" w:color="auto" w:frame="1"/>
          <w:shd w:val="clear" w:color="auto" w:fill="FFFFFF"/>
        </w:rPr>
        <w:t xml:space="preserve"> </w:t>
      </w:r>
      <w:proofErr w:type="spellStart"/>
      <w:r w:rsidRPr="003A4DE7">
        <w:rPr>
          <w:rFonts w:ascii="Palatino" w:hAnsi="Palatino"/>
          <w:color w:val="000000" w:themeColor="text1"/>
          <w:sz w:val="20"/>
          <w:szCs w:val="20"/>
          <w:bdr w:val="none" w:sz="0" w:space="0" w:color="auto" w:frame="1"/>
          <w:shd w:val="clear" w:color="auto" w:fill="FFFFFF"/>
        </w:rPr>
        <w:t>Ashammakhi</w:t>
      </w:r>
      <w:proofErr w:type="spellEnd"/>
      <w:r w:rsidRPr="003A4DE7">
        <w:rPr>
          <w:rFonts w:ascii="Palatino" w:hAnsi="Palatino"/>
          <w:color w:val="000000" w:themeColor="text1"/>
          <w:sz w:val="20"/>
          <w:szCs w:val="20"/>
          <w:shd w:val="clear" w:color="auto" w:fill="FFFFFF"/>
        </w:rPr>
        <w:t xml:space="preserve">, N, </w:t>
      </w:r>
      <w:proofErr w:type="spellStart"/>
      <w:r w:rsidRPr="003A4DE7">
        <w:rPr>
          <w:rFonts w:ascii="Palatino" w:hAnsi="Palatino"/>
          <w:color w:val="000000" w:themeColor="text1"/>
          <w:sz w:val="20"/>
          <w:szCs w:val="20"/>
          <w:bdr w:val="none" w:sz="0" w:space="0" w:color="auto" w:frame="1"/>
          <w:shd w:val="clear" w:color="auto" w:fill="FFFFFF"/>
        </w:rPr>
        <w:t>Chatzistavrou</w:t>
      </w:r>
      <w:proofErr w:type="spellEnd"/>
      <w:r w:rsidRPr="003A4DE7">
        <w:rPr>
          <w:rFonts w:ascii="Palatino" w:hAnsi="Palatino"/>
          <w:color w:val="000000" w:themeColor="text1"/>
          <w:sz w:val="20"/>
          <w:szCs w:val="20"/>
          <w:bdr w:val="none" w:sz="0" w:space="0" w:color="auto" w:frame="1"/>
          <w:shd w:val="clear" w:color="auto" w:fill="FFFFFF"/>
        </w:rPr>
        <w:t>, X (202</w:t>
      </w:r>
      <w:r w:rsidR="00AA4435" w:rsidRPr="003A4DE7">
        <w:rPr>
          <w:rFonts w:ascii="Palatino" w:hAnsi="Palatino"/>
          <w:color w:val="000000" w:themeColor="text1"/>
          <w:sz w:val="20"/>
          <w:szCs w:val="20"/>
          <w:bdr w:val="none" w:sz="0" w:space="0" w:color="auto" w:frame="1"/>
          <w:shd w:val="clear" w:color="auto" w:fill="FFFFFF"/>
        </w:rPr>
        <w:t>5</w:t>
      </w:r>
      <w:r w:rsidRPr="003A4DE7">
        <w:rPr>
          <w:rFonts w:ascii="Palatino" w:hAnsi="Palatino"/>
          <w:color w:val="000000" w:themeColor="text1"/>
          <w:sz w:val="20"/>
          <w:szCs w:val="20"/>
          <w:bdr w:val="none" w:sz="0" w:space="0" w:color="auto" w:frame="1"/>
          <w:shd w:val="clear" w:color="auto" w:fill="FFFFFF"/>
        </w:rPr>
        <w:t xml:space="preserve">) </w:t>
      </w:r>
      <w:hyperlink r:id="rId37" w:history="1">
        <w:r w:rsidRPr="003A4DE7">
          <w:rPr>
            <w:rFonts w:ascii="Palatino" w:hAnsi="Palatino"/>
            <w:color w:val="000000" w:themeColor="text1"/>
            <w:sz w:val="20"/>
            <w:szCs w:val="20"/>
            <w:bdr w:val="none" w:sz="0" w:space="0" w:color="auto" w:frame="1"/>
            <w:shd w:val="clear" w:color="auto" w:fill="FFFFFF"/>
          </w:rPr>
          <w:t>A new bioink for improved 3D bioprinting of bone-like constructs</w:t>
        </w:r>
      </w:hyperlink>
      <w:r w:rsidRPr="003A4DE7">
        <w:rPr>
          <w:rFonts w:ascii="Palatino" w:hAnsi="Palatino"/>
          <w:color w:val="000000" w:themeColor="text1"/>
          <w:sz w:val="20"/>
          <w:szCs w:val="20"/>
        </w:rPr>
        <w:t xml:space="preserve">. </w:t>
      </w:r>
      <w:proofErr w:type="spellStart"/>
      <w:r w:rsidRPr="003A4DE7">
        <w:rPr>
          <w:rFonts w:ascii="Palatino" w:hAnsi="Palatino"/>
          <w:b/>
          <w:color w:val="000000" w:themeColor="text1"/>
          <w:sz w:val="20"/>
          <w:szCs w:val="20"/>
          <w:bdr w:val="none" w:sz="0" w:space="0" w:color="auto" w:frame="1"/>
          <w:shd w:val="clear" w:color="auto" w:fill="FFFFFF"/>
        </w:rPr>
        <w:t>bioRxiv</w:t>
      </w:r>
      <w:proofErr w:type="spellEnd"/>
      <w:r w:rsidRPr="003A4DE7">
        <w:rPr>
          <w:rFonts w:ascii="Palatino" w:hAnsi="Palatino"/>
          <w:color w:val="000000" w:themeColor="text1"/>
          <w:sz w:val="20"/>
          <w:szCs w:val="20"/>
          <w:bdr w:val="none" w:sz="0" w:space="0" w:color="auto" w:frame="1"/>
          <w:shd w:val="clear" w:color="auto" w:fill="FFFFFF"/>
        </w:rPr>
        <w:t xml:space="preserve"> 2021.11.04.467312; </w:t>
      </w:r>
      <w:proofErr w:type="spellStart"/>
      <w:r w:rsidRPr="003A4DE7">
        <w:rPr>
          <w:rFonts w:ascii="Palatino" w:hAnsi="Palatino"/>
          <w:color w:val="000000" w:themeColor="text1"/>
          <w:sz w:val="20"/>
          <w:szCs w:val="20"/>
          <w:bdr w:val="none" w:sz="0" w:space="0" w:color="auto" w:frame="1"/>
          <w:shd w:val="clear" w:color="auto" w:fill="FFFFFF"/>
        </w:rPr>
        <w:t>doi</w:t>
      </w:r>
      <w:proofErr w:type="spellEnd"/>
      <w:r w:rsidRPr="003A4DE7">
        <w:rPr>
          <w:rFonts w:ascii="Palatino" w:hAnsi="Palatino"/>
          <w:color w:val="000000" w:themeColor="text1"/>
          <w:sz w:val="20"/>
          <w:szCs w:val="20"/>
          <w:bdr w:val="none" w:sz="0" w:space="0" w:color="auto" w:frame="1"/>
          <w:shd w:val="clear" w:color="auto" w:fill="FFFFFF"/>
        </w:rPr>
        <w:t>: </w:t>
      </w:r>
      <w:hyperlink r:id="rId38" w:history="1">
        <w:r w:rsidRPr="003A4DE7">
          <w:rPr>
            <w:rStyle w:val="Hyperlink"/>
            <w:rFonts w:ascii="Palatino" w:hAnsi="Palatino"/>
            <w:color w:val="000000" w:themeColor="text1"/>
            <w:sz w:val="20"/>
            <w:szCs w:val="20"/>
            <w:u w:val="none"/>
            <w:bdr w:val="none" w:sz="0" w:space="0" w:color="auto" w:frame="1"/>
            <w:shd w:val="clear" w:color="auto" w:fill="FFFFFF"/>
          </w:rPr>
          <w:t>https://doi.org/10.1101/2021.11.04.467312</w:t>
        </w:r>
      </w:hyperlink>
    </w:p>
    <w:p w14:paraId="3990E1D6" w14:textId="77777777" w:rsidR="00B22582" w:rsidRPr="003A4DE7" w:rsidRDefault="00B22582" w:rsidP="00B22582">
      <w:pPr>
        <w:pStyle w:val="ListParagraph"/>
        <w:spacing w:afterLines="80" w:after="192"/>
        <w:ind w:left="540"/>
        <w:jc w:val="both"/>
        <w:rPr>
          <w:rStyle w:val="nlm-surname"/>
          <w:rFonts w:ascii="Palatino" w:hAnsi="Palatino"/>
          <w:color w:val="000000" w:themeColor="text1"/>
          <w:sz w:val="10"/>
          <w:szCs w:val="10"/>
        </w:rPr>
      </w:pPr>
    </w:p>
    <w:p w14:paraId="77B2DBF3" w14:textId="77777777" w:rsidR="00AA4435" w:rsidRPr="003A4DE7" w:rsidRDefault="00AA4435" w:rsidP="00AA4435">
      <w:pPr>
        <w:pStyle w:val="ListParagraph"/>
        <w:rPr>
          <w:rFonts w:ascii="Palatino" w:hAnsi="Palatino"/>
          <w:color w:val="000000" w:themeColor="text1"/>
          <w:sz w:val="10"/>
          <w:szCs w:val="10"/>
        </w:rPr>
      </w:pPr>
    </w:p>
    <w:p w14:paraId="6E0D7635" w14:textId="77777777" w:rsidR="00AA4435" w:rsidRPr="003A4DE7" w:rsidRDefault="00AA4435" w:rsidP="00AA4435">
      <w:pPr>
        <w:pStyle w:val="ListParagraph"/>
        <w:numPr>
          <w:ilvl w:val="0"/>
          <w:numId w:val="25"/>
        </w:numPr>
        <w:ind w:left="540" w:hanging="540"/>
        <w:jc w:val="both"/>
        <w:rPr>
          <w:rFonts w:ascii="Palatino" w:hAnsi="Palatino" w:cs="Arial"/>
          <w:color w:val="000000" w:themeColor="text1"/>
          <w:sz w:val="20"/>
          <w:szCs w:val="20"/>
        </w:rPr>
      </w:pPr>
      <w:r w:rsidRPr="003A4DE7">
        <w:rPr>
          <w:rFonts w:ascii="Palatino" w:hAnsi="Palatino" w:cs="Arial"/>
          <w:color w:val="000000" w:themeColor="text1"/>
          <w:sz w:val="20"/>
          <w:szCs w:val="20"/>
        </w:rPr>
        <w:t xml:space="preserve">O’Hern, C, Caywood, S, Aminova, S, Kiselev, A, Volmert, B, Wang, F, </w:t>
      </w:r>
      <w:proofErr w:type="spellStart"/>
      <w:r w:rsidRPr="003A4DE7">
        <w:rPr>
          <w:rFonts w:ascii="Palatino" w:hAnsi="Palatino" w:cs="Arial"/>
          <w:color w:val="000000" w:themeColor="text1"/>
          <w:sz w:val="20"/>
          <w:szCs w:val="20"/>
        </w:rPr>
        <w:t>Sewavi</w:t>
      </w:r>
      <w:proofErr w:type="spellEnd"/>
      <w:r w:rsidRPr="003A4DE7">
        <w:rPr>
          <w:rFonts w:ascii="Palatino" w:hAnsi="Palatino" w:cs="Arial"/>
          <w:color w:val="000000" w:themeColor="text1"/>
          <w:sz w:val="20"/>
          <w:szCs w:val="20"/>
        </w:rPr>
        <w:t xml:space="preserve">, M-L, Cao, W, Dionise, M, Muniyandi, P, Popa, M, </w:t>
      </w:r>
      <w:proofErr w:type="spellStart"/>
      <w:r w:rsidRPr="003A4DE7">
        <w:rPr>
          <w:rFonts w:ascii="Palatino" w:hAnsi="Palatino" w:cs="Arial"/>
          <w:color w:val="000000" w:themeColor="text1"/>
          <w:sz w:val="20"/>
          <w:szCs w:val="20"/>
        </w:rPr>
        <w:t>Basrai</w:t>
      </w:r>
      <w:proofErr w:type="spellEnd"/>
      <w:r w:rsidRPr="003A4DE7">
        <w:rPr>
          <w:rFonts w:ascii="Palatino" w:hAnsi="Palatino" w:cs="Arial"/>
          <w:color w:val="000000" w:themeColor="text1"/>
          <w:sz w:val="20"/>
          <w:szCs w:val="20"/>
        </w:rPr>
        <w:t xml:space="preserve">, H, Skoric, M, Boulos, G, Huang, A, Nuñez-Regueiro, I, </w:t>
      </w:r>
      <w:proofErr w:type="spellStart"/>
      <w:r w:rsidRPr="003A4DE7">
        <w:rPr>
          <w:rFonts w:ascii="Palatino" w:hAnsi="Palatino" w:cs="Arial"/>
          <w:color w:val="000000" w:themeColor="text1"/>
          <w:sz w:val="20"/>
          <w:szCs w:val="20"/>
        </w:rPr>
        <w:t>Chalfoun</w:t>
      </w:r>
      <w:proofErr w:type="spellEnd"/>
      <w:r w:rsidRPr="003A4DE7">
        <w:rPr>
          <w:rFonts w:ascii="Palatino" w:hAnsi="Palatino" w:cs="Arial"/>
          <w:color w:val="000000" w:themeColor="text1"/>
          <w:sz w:val="20"/>
          <w:szCs w:val="20"/>
        </w:rPr>
        <w:t xml:space="preserve">, N, Park, S, Zhou, C, </w:t>
      </w:r>
      <w:r w:rsidRPr="003A4DE7">
        <w:rPr>
          <w:rFonts w:ascii="Palatino" w:hAnsi="Palatino" w:cs="Arial"/>
          <w:color w:val="000000" w:themeColor="text1"/>
          <w:sz w:val="20"/>
          <w:szCs w:val="20"/>
          <w:u w:val="single"/>
        </w:rPr>
        <w:t>Contag, CH</w:t>
      </w:r>
      <w:r w:rsidRPr="003A4DE7">
        <w:rPr>
          <w:rFonts w:ascii="Palatino" w:hAnsi="Palatino" w:cs="Arial"/>
          <w:color w:val="000000" w:themeColor="text1"/>
          <w:sz w:val="20"/>
          <w:szCs w:val="20"/>
        </w:rPr>
        <w:t xml:space="preserve">, Aguirre, A (2025) Human heart </w:t>
      </w:r>
      <w:proofErr w:type="spellStart"/>
      <w:r w:rsidRPr="003A4DE7">
        <w:rPr>
          <w:rFonts w:ascii="Palatino" w:hAnsi="Palatino" w:cs="Arial"/>
          <w:color w:val="000000" w:themeColor="text1"/>
          <w:sz w:val="20"/>
          <w:szCs w:val="20"/>
        </w:rPr>
        <w:t>assembloids</w:t>
      </w:r>
      <w:proofErr w:type="spellEnd"/>
      <w:r w:rsidRPr="003A4DE7">
        <w:rPr>
          <w:rFonts w:ascii="Palatino" w:hAnsi="Palatino" w:cs="Arial"/>
          <w:color w:val="000000" w:themeColor="text1"/>
          <w:sz w:val="20"/>
          <w:szCs w:val="20"/>
        </w:rPr>
        <w:t xml:space="preserve"> with autologous tissue-resident macrophages recreate physiological immuno-cardiac interactions. </w:t>
      </w:r>
      <w:proofErr w:type="spellStart"/>
      <w:r w:rsidRPr="003A4DE7">
        <w:rPr>
          <w:rFonts w:ascii="Palatino" w:hAnsi="Palatino" w:cs="Arial"/>
          <w:b/>
          <w:bCs/>
          <w:color w:val="000000" w:themeColor="text1"/>
          <w:sz w:val="20"/>
          <w:szCs w:val="20"/>
        </w:rPr>
        <w:t>BioRxiv</w:t>
      </w:r>
      <w:proofErr w:type="spellEnd"/>
      <w:r w:rsidRPr="003A4DE7">
        <w:rPr>
          <w:rFonts w:ascii="Palatino" w:hAnsi="Palatino" w:cs="Arial"/>
          <w:color w:val="000000" w:themeColor="text1"/>
          <w:sz w:val="20"/>
          <w:szCs w:val="20"/>
        </w:rPr>
        <w:t xml:space="preserve">. 2024 Dec 4:2024.11.13.623051. </w:t>
      </w:r>
      <w:proofErr w:type="spellStart"/>
      <w:r w:rsidRPr="003A4DE7">
        <w:rPr>
          <w:rFonts w:ascii="Palatino" w:hAnsi="Palatino" w:cs="Arial"/>
          <w:color w:val="000000" w:themeColor="text1"/>
          <w:sz w:val="20"/>
          <w:szCs w:val="20"/>
        </w:rPr>
        <w:t>doi</w:t>
      </w:r>
      <w:proofErr w:type="spellEnd"/>
      <w:r w:rsidRPr="003A4DE7">
        <w:rPr>
          <w:rFonts w:ascii="Palatino" w:hAnsi="Palatino" w:cs="Arial"/>
          <w:color w:val="000000" w:themeColor="text1"/>
          <w:sz w:val="20"/>
          <w:szCs w:val="20"/>
        </w:rPr>
        <w:t>: 10.1101/2024.11.13.623051.</w:t>
      </w:r>
    </w:p>
    <w:p w14:paraId="157CC6B1" w14:textId="77777777" w:rsidR="00AA4435" w:rsidRPr="003A4DE7" w:rsidRDefault="00AA4435" w:rsidP="00AA4435">
      <w:pPr>
        <w:pStyle w:val="ListParagraph"/>
        <w:ind w:left="540" w:hanging="540"/>
        <w:jc w:val="both"/>
        <w:rPr>
          <w:rFonts w:ascii="Palatino" w:hAnsi="Palatino" w:cs="Arial"/>
          <w:color w:val="000000" w:themeColor="text1"/>
          <w:sz w:val="10"/>
          <w:szCs w:val="10"/>
        </w:rPr>
      </w:pPr>
    </w:p>
    <w:p w14:paraId="6EDF3C4E" w14:textId="77777777" w:rsidR="00AA4435" w:rsidRPr="003A4DE7" w:rsidRDefault="00AA4435" w:rsidP="00AA4435">
      <w:pPr>
        <w:pStyle w:val="ListParagraph"/>
        <w:numPr>
          <w:ilvl w:val="0"/>
          <w:numId w:val="25"/>
        </w:numPr>
        <w:spacing w:after="100"/>
        <w:ind w:left="540" w:hanging="540"/>
        <w:jc w:val="both"/>
        <w:rPr>
          <w:rFonts w:ascii="Palatino" w:hAnsi="Palatino"/>
          <w:color w:val="000000" w:themeColor="text1"/>
          <w:sz w:val="20"/>
          <w:szCs w:val="20"/>
        </w:rPr>
      </w:pPr>
      <w:r w:rsidRPr="003A4DE7">
        <w:rPr>
          <w:rStyle w:val="nlm-surname"/>
          <w:rFonts w:ascii="Palatino" w:hAnsi="Palatino"/>
          <w:color w:val="000000" w:themeColor="text1"/>
          <w:sz w:val="20"/>
          <w:szCs w:val="20"/>
          <w:bdr w:val="none" w:sz="0" w:space="0" w:color="auto" w:frame="1"/>
        </w:rPr>
        <w:t>Madsen</w:t>
      </w:r>
      <w:r w:rsidRPr="003A4DE7">
        <w:rPr>
          <w:rStyle w:val="highwire-citation-authors"/>
          <w:rFonts w:ascii="Palatino" w:hAnsi="Palatino"/>
          <w:color w:val="000000" w:themeColor="text1"/>
          <w:sz w:val="20"/>
          <w:szCs w:val="20"/>
          <w:bdr w:val="none" w:sz="0" w:space="0" w:color="auto" w:frame="1"/>
        </w:rPr>
        <w:t xml:space="preserve">, CS, </w:t>
      </w:r>
      <w:r w:rsidRPr="003A4DE7">
        <w:rPr>
          <w:rStyle w:val="nlm-surname"/>
          <w:rFonts w:ascii="Palatino" w:hAnsi="Palatino"/>
          <w:color w:val="000000" w:themeColor="text1"/>
          <w:sz w:val="20"/>
          <w:szCs w:val="20"/>
          <w:bdr w:val="none" w:sz="0" w:space="0" w:color="auto" w:frame="1"/>
        </w:rPr>
        <w:t>Makela</w:t>
      </w:r>
      <w:r w:rsidRPr="003A4DE7">
        <w:rPr>
          <w:rStyle w:val="highwire-citation-authors"/>
          <w:rFonts w:ascii="Palatino" w:hAnsi="Palatino"/>
          <w:color w:val="000000" w:themeColor="text1"/>
          <w:sz w:val="20"/>
          <w:szCs w:val="20"/>
          <w:bdr w:val="none" w:sz="0" w:space="0" w:color="auto" w:frame="1"/>
        </w:rPr>
        <w:t xml:space="preserve">, AV, </w:t>
      </w:r>
      <w:r w:rsidRPr="003A4DE7">
        <w:rPr>
          <w:rStyle w:val="nlm-surname"/>
          <w:rFonts w:ascii="Palatino" w:hAnsi="Palatino"/>
          <w:color w:val="000000" w:themeColor="text1"/>
          <w:sz w:val="20"/>
          <w:szCs w:val="20"/>
          <w:bdr w:val="none" w:sz="0" w:space="0" w:color="auto" w:frame="1"/>
        </w:rPr>
        <w:t>Maduka</w:t>
      </w:r>
      <w:r w:rsidRPr="003A4DE7">
        <w:rPr>
          <w:rStyle w:val="highwire-citation-authors"/>
          <w:rFonts w:ascii="Palatino" w:hAnsi="Palatino"/>
          <w:color w:val="000000" w:themeColor="text1"/>
          <w:sz w:val="20"/>
          <w:szCs w:val="20"/>
          <w:bdr w:val="none" w:sz="0" w:space="0" w:color="auto" w:frame="1"/>
        </w:rPr>
        <w:t xml:space="preserve">, CV, </w:t>
      </w:r>
      <w:r w:rsidRPr="003A4DE7">
        <w:rPr>
          <w:rStyle w:val="nlm-surname"/>
          <w:rFonts w:ascii="Palatino" w:hAnsi="Palatino"/>
          <w:color w:val="000000" w:themeColor="text1"/>
          <w:sz w:val="20"/>
          <w:szCs w:val="20"/>
          <w:bdr w:val="none" w:sz="0" w:space="0" w:color="auto" w:frame="1"/>
        </w:rPr>
        <w:t>Greeson</w:t>
      </w:r>
      <w:r w:rsidRPr="003A4DE7">
        <w:rPr>
          <w:rStyle w:val="highwire-citation-authors"/>
          <w:rFonts w:ascii="Palatino" w:hAnsi="Palatino"/>
          <w:color w:val="000000" w:themeColor="text1"/>
          <w:sz w:val="20"/>
          <w:szCs w:val="20"/>
          <w:bdr w:val="none" w:sz="0" w:space="0" w:color="auto" w:frame="1"/>
        </w:rPr>
        <w:t xml:space="preserve">, EM, </w:t>
      </w:r>
      <w:r w:rsidRPr="003A4DE7">
        <w:rPr>
          <w:rStyle w:val="nlm-surname"/>
          <w:rFonts w:ascii="Palatino" w:hAnsi="Palatino"/>
          <w:color w:val="000000" w:themeColor="text1"/>
          <w:sz w:val="20"/>
          <w:szCs w:val="20"/>
          <w:bdr w:val="none" w:sz="0" w:space="0" w:color="auto" w:frame="1"/>
        </w:rPr>
        <w:t>Tundo</w:t>
      </w:r>
      <w:r w:rsidRPr="003A4DE7">
        <w:rPr>
          <w:rStyle w:val="highwire-citation-authors"/>
          <w:rFonts w:ascii="Palatino" w:hAnsi="Palatino"/>
          <w:color w:val="000000" w:themeColor="text1"/>
          <w:sz w:val="20"/>
          <w:szCs w:val="20"/>
          <w:bdr w:val="none" w:sz="0" w:space="0" w:color="auto" w:frame="1"/>
        </w:rPr>
        <w:t xml:space="preserve">, A, </w:t>
      </w:r>
      <w:r w:rsidRPr="003A4DE7">
        <w:rPr>
          <w:rStyle w:val="nlm-surname"/>
          <w:rFonts w:ascii="Palatino" w:hAnsi="Palatino"/>
          <w:color w:val="000000" w:themeColor="text1"/>
          <w:sz w:val="20"/>
          <w:szCs w:val="20"/>
          <w:bdr w:val="none" w:sz="0" w:space="0" w:color="auto" w:frame="1"/>
        </w:rPr>
        <w:t>Ural</w:t>
      </w:r>
      <w:r w:rsidRPr="003A4DE7">
        <w:rPr>
          <w:rStyle w:val="highwire-citation-authors"/>
          <w:rFonts w:ascii="Palatino" w:hAnsi="Palatino"/>
          <w:color w:val="000000" w:themeColor="text1"/>
          <w:sz w:val="20"/>
          <w:szCs w:val="20"/>
          <w:bdr w:val="none" w:sz="0" w:space="0" w:color="auto" w:frame="1"/>
        </w:rPr>
        <w:t>, E, K</w:t>
      </w:r>
      <w:r w:rsidRPr="003A4DE7">
        <w:rPr>
          <w:rStyle w:val="nlm-surname"/>
          <w:rFonts w:ascii="Palatino" w:hAnsi="Palatino"/>
          <w:color w:val="000000" w:themeColor="text1"/>
          <w:sz w:val="20"/>
          <w:szCs w:val="20"/>
          <w:bdr w:val="none" w:sz="0" w:space="0" w:color="auto" w:frame="1"/>
        </w:rPr>
        <w:t>ulkarni</w:t>
      </w:r>
      <w:r w:rsidRPr="003A4DE7">
        <w:rPr>
          <w:rStyle w:val="highwire-citation-authors"/>
          <w:rFonts w:ascii="Palatino" w:hAnsi="Palatino"/>
          <w:color w:val="000000" w:themeColor="text1"/>
          <w:sz w:val="20"/>
          <w:szCs w:val="20"/>
          <w:bdr w:val="none" w:sz="0" w:space="0" w:color="auto" w:frame="1"/>
        </w:rPr>
        <w:t xml:space="preserve">, SH, </w:t>
      </w:r>
      <w:r w:rsidRPr="003A4DE7">
        <w:rPr>
          <w:rStyle w:val="nlm-surname"/>
          <w:rFonts w:ascii="Palatino" w:hAnsi="Palatino"/>
          <w:color w:val="000000" w:themeColor="text1"/>
          <w:sz w:val="20"/>
          <w:szCs w:val="20"/>
          <w:bdr w:val="none" w:sz="0" w:space="0" w:color="auto" w:frame="1"/>
        </w:rPr>
        <w:t>Zarea</w:t>
      </w:r>
      <w:r w:rsidRPr="003A4DE7">
        <w:rPr>
          <w:rStyle w:val="highwire-citation-authors"/>
          <w:rFonts w:ascii="Palatino" w:hAnsi="Palatino"/>
          <w:color w:val="000000" w:themeColor="text1"/>
          <w:sz w:val="20"/>
          <w:szCs w:val="20"/>
          <w:bdr w:val="none" w:sz="0" w:space="0" w:color="auto" w:frame="1"/>
        </w:rPr>
        <w:t xml:space="preserve">, A, </w:t>
      </w:r>
      <w:proofErr w:type="spellStart"/>
      <w:r w:rsidRPr="003A4DE7">
        <w:rPr>
          <w:rStyle w:val="nlm-surname"/>
          <w:rFonts w:ascii="Palatino" w:hAnsi="Palatino"/>
          <w:color w:val="000000" w:themeColor="text1"/>
          <w:sz w:val="20"/>
          <w:szCs w:val="20"/>
          <w:bdr w:val="none" w:sz="0" w:space="0" w:color="auto" w:frame="1"/>
        </w:rPr>
        <w:t>Kiupel</w:t>
      </w:r>
      <w:proofErr w:type="spellEnd"/>
      <w:r w:rsidRPr="003A4DE7">
        <w:rPr>
          <w:rStyle w:val="highwire-citation-authors"/>
          <w:rFonts w:ascii="Palatino" w:hAnsi="Palatino"/>
          <w:color w:val="000000" w:themeColor="text1"/>
          <w:sz w:val="20"/>
          <w:szCs w:val="20"/>
          <w:bdr w:val="none" w:sz="0" w:space="0" w:color="auto" w:frame="1"/>
        </w:rPr>
        <w:t xml:space="preserve">, M, </w:t>
      </w:r>
      <w:r w:rsidRPr="003A4DE7">
        <w:rPr>
          <w:rStyle w:val="nlm-surname"/>
          <w:rFonts w:ascii="Palatino" w:hAnsi="Palatino"/>
          <w:color w:val="000000" w:themeColor="text1"/>
          <w:sz w:val="20"/>
          <w:szCs w:val="20"/>
          <w:bdr w:val="none" w:sz="0" w:space="0" w:color="auto" w:frame="1"/>
        </w:rPr>
        <w:t>Sayadi</w:t>
      </w:r>
      <w:r w:rsidRPr="003A4DE7">
        <w:rPr>
          <w:rStyle w:val="highwire-citation-authors"/>
          <w:rFonts w:ascii="Palatino" w:hAnsi="Palatino"/>
          <w:color w:val="000000" w:themeColor="text1"/>
          <w:sz w:val="20"/>
          <w:szCs w:val="20"/>
          <w:bdr w:val="none" w:sz="0" w:space="0" w:color="auto" w:frame="1"/>
        </w:rPr>
        <w:t xml:space="preserve">, M, </w:t>
      </w:r>
      <w:r w:rsidRPr="003A4DE7">
        <w:rPr>
          <w:rStyle w:val="nlm-surname"/>
          <w:rFonts w:ascii="Palatino" w:hAnsi="Palatino"/>
          <w:color w:val="000000" w:themeColor="text1"/>
          <w:sz w:val="20"/>
          <w:szCs w:val="20"/>
          <w:u w:val="single"/>
          <w:bdr w:val="none" w:sz="0" w:space="0" w:color="auto" w:frame="1"/>
        </w:rPr>
        <w:t>Contag, CH</w:t>
      </w:r>
      <w:r w:rsidRPr="003A4DE7">
        <w:rPr>
          <w:rStyle w:val="nlm-surname"/>
          <w:rFonts w:ascii="Palatino" w:hAnsi="Palatino"/>
          <w:color w:val="000000" w:themeColor="text1"/>
          <w:sz w:val="20"/>
          <w:szCs w:val="20"/>
          <w:bdr w:val="none" w:sz="0" w:space="0" w:color="auto" w:frame="1"/>
        </w:rPr>
        <w:t xml:space="preserve"> (2025) </w:t>
      </w:r>
      <w:hyperlink r:id="rId39" w:history="1">
        <w:r w:rsidRPr="003A4DE7">
          <w:rPr>
            <w:rStyle w:val="highwire-cite-title"/>
            <w:rFonts w:ascii="Palatino" w:hAnsi="Palatino"/>
            <w:color w:val="000000" w:themeColor="text1"/>
            <w:sz w:val="20"/>
            <w:szCs w:val="20"/>
            <w:bdr w:val="none" w:sz="0" w:space="0" w:color="auto" w:frame="1"/>
            <w:shd w:val="clear" w:color="auto" w:fill="FFFFFF"/>
          </w:rPr>
          <w:t>Engineered endosymbionts that modulate primary macrophage function and attenuate tumor growth by shifting the tumor microenvironment</w:t>
        </w:r>
      </w:hyperlink>
      <w:r w:rsidRPr="003A4DE7">
        <w:rPr>
          <w:rStyle w:val="highwire-cite-title"/>
          <w:rFonts w:ascii="Palatino" w:hAnsi="Palatino"/>
          <w:color w:val="000000" w:themeColor="text1"/>
          <w:sz w:val="20"/>
          <w:szCs w:val="20"/>
          <w:bdr w:val="none" w:sz="0" w:space="0" w:color="auto" w:frame="1"/>
          <w:shd w:val="clear" w:color="auto" w:fill="FFFFFF"/>
        </w:rPr>
        <w:t xml:space="preserve">. Under Review. </w:t>
      </w:r>
      <w:r w:rsidRPr="003A4DE7">
        <w:rPr>
          <w:rStyle w:val="highwire-cite-metadata-journal"/>
          <w:rFonts w:ascii="Palatino" w:hAnsi="Palatino"/>
          <w:b/>
          <w:bCs/>
          <w:color w:val="000000" w:themeColor="text1"/>
          <w:sz w:val="20"/>
          <w:szCs w:val="20"/>
          <w:bdr w:val="none" w:sz="0" w:space="0" w:color="auto" w:frame="1"/>
        </w:rPr>
        <w:t>bioRxiv </w:t>
      </w:r>
      <w:r w:rsidRPr="003A4DE7">
        <w:rPr>
          <w:rStyle w:val="highwire-cite-metadata-pages"/>
          <w:rFonts w:ascii="Palatino" w:hAnsi="Palatino"/>
          <w:color w:val="000000" w:themeColor="text1"/>
          <w:sz w:val="20"/>
          <w:szCs w:val="20"/>
          <w:bdr w:val="none" w:sz="0" w:space="0" w:color="auto" w:frame="1"/>
        </w:rPr>
        <w:t>2024.07.18.604190; </w:t>
      </w:r>
      <w:r w:rsidRPr="003A4DE7">
        <w:rPr>
          <w:rStyle w:val="doilabel"/>
          <w:rFonts w:ascii="Palatino" w:hAnsi="Palatino"/>
          <w:color w:val="000000" w:themeColor="text1"/>
          <w:sz w:val="20"/>
          <w:szCs w:val="20"/>
          <w:bdr w:val="none" w:sz="0" w:space="0" w:color="auto" w:frame="1"/>
        </w:rPr>
        <w:t>doi:</w:t>
      </w:r>
      <w:r w:rsidRPr="003A4DE7">
        <w:rPr>
          <w:rStyle w:val="highwire-cite-metadata-doi"/>
          <w:rFonts w:ascii="Palatino" w:hAnsi="Palatino"/>
          <w:color w:val="000000" w:themeColor="text1"/>
          <w:sz w:val="20"/>
          <w:szCs w:val="20"/>
          <w:bdr w:val="none" w:sz="0" w:space="0" w:color="auto" w:frame="1"/>
        </w:rPr>
        <w:t> </w:t>
      </w:r>
      <w:hyperlink r:id="rId40" w:history="1">
        <w:r w:rsidRPr="003A4DE7">
          <w:rPr>
            <w:rStyle w:val="Hyperlink"/>
            <w:rFonts w:ascii="Palatino" w:hAnsi="Palatino"/>
            <w:color w:val="000000" w:themeColor="text1"/>
            <w:sz w:val="20"/>
            <w:szCs w:val="20"/>
            <w:u w:val="none"/>
            <w:bdr w:val="none" w:sz="0" w:space="0" w:color="auto" w:frame="1"/>
          </w:rPr>
          <w:t>https://doi.org/10.1101/2024.07.18.604190</w:t>
        </w:r>
      </w:hyperlink>
    </w:p>
    <w:p w14:paraId="79A1FD99" w14:textId="77777777" w:rsidR="004F015D" w:rsidRPr="003A4DE7" w:rsidRDefault="004F015D" w:rsidP="00AA4435">
      <w:pPr>
        <w:rPr>
          <w:rFonts w:ascii="Palatino" w:hAnsi="Palatino" w:cs="mã_ò"/>
          <w:color w:val="000000" w:themeColor="text1"/>
          <w:sz w:val="10"/>
          <w:szCs w:val="10"/>
        </w:rPr>
      </w:pPr>
    </w:p>
    <w:p w14:paraId="1C05A2A4" w14:textId="37CC3488" w:rsidR="003B1483" w:rsidRPr="003A4DE7" w:rsidRDefault="003B1483" w:rsidP="00662E2C">
      <w:pPr>
        <w:pStyle w:val="Heading1"/>
        <w:spacing w:after="120"/>
        <w:ind w:left="0" w:right="0"/>
        <w:rPr>
          <w:rFonts w:ascii="Palatino" w:hAnsi="Palatino"/>
          <w:color w:val="000000" w:themeColor="text1"/>
          <w:sz w:val="20"/>
          <w:szCs w:val="20"/>
        </w:rPr>
      </w:pPr>
      <w:r w:rsidRPr="003A4DE7">
        <w:rPr>
          <w:rFonts w:ascii="Palatino" w:hAnsi="Palatino"/>
          <w:color w:val="000000" w:themeColor="text1"/>
          <w:sz w:val="20"/>
          <w:szCs w:val="20"/>
        </w:rPr>
        <w:t>Publications (Not Peer Reviewed):</w:t>
      </w:r>
    </w:p>
    <w:p w14:paraId="1F3D2361" w14:textId="77777777" w:rsidR="008F7616" w:rsidRPr="003A4DE7" w:rsidRDefault="008F7616" w:rsidP="00DE5678">
      <w:pPr>
        <w:pStyle w:val="ListParagraph"/>
        <w:numPr>
          <w:ilvl w:val="0"/>
          <w:numId w:val="12"/>
        </w:numPr>
        <w:tabs>
          <w:tab w:val="left" w:pos="540"/>
        </w:tabs>
        <w:spacing w:after="120"/>
        <w:ind w:left="540" w:hanging="540"/>
        <w:contextualSpacing w:val="0"/>
        <w:jc w:val="both"/>
        <w:rPr>
          <w:rFonts w:ascii="Palatino" w:hAnsi="Palatino"/>
          <w:color w:val="000000" w:themeColor="text1"/>
          <w:sz w:val="20"/>
        </w:rPr>
      </w:pPr>
      <w:r w:rsidRPr="003A4DE7">
        <w:rPr>
          <w:rFonts w:ascii="Palatino" w:hAnsi="Palatino"/>
          <w:color w:val="000000" w:themeColor="text1"/>
          <w:sz w:val="20"/>
          <w:szCs w:val="20"/>
          <w:u w:val="single"/>
        </w:rPr>
        <w:t>Contag, CH</w:t>
      </w:r>
      <w:r w:rsidRPr="003A4DE7">
        <w:rPr>
          <w:rFonts w:ascii="Palatino" w:hAnsi="Palatino"/>
          <w:color w:val="000000" w:themeColor="text1"/>
          <w:sz w:val="20"/>
        </w:rPr>
        <w:t xml:space="preserve">, (1988) Neuropathogenesis of lactate dehydrogenase-elevating virus. Involvement of an endogenous retrovirus. </w:t>
      </w:r>
      <w:r w:rsidRPr="003A4DE7">
        <w:rPr>
          <w:rFonts w:ascii="Palatino" w:hAnsi="Palatino"/>
          <w:b/>
          <w:color w:val="000000" w:themeColor="text1"/>
          <w:sz w:val="20"/>
        </w:rPr>
        <w:t>Doctoral Dissertation</w:t>
      </w:r>
      <w:r w:rsidRPr="003A4DE7">
        <w:rPr>
          <w:rFonts w:ascii="Palatino" w:hAnsi="Palatino"/>
          <w:color w:val="000000" w:themeColor="text1"/>
          <w:sz w:val="20"/>
        </w:rPr>
        <w:t>, University of Minnesota.</w:t>
      </w:r>
    </w:p>
    <w:p w14:paraId="078303C1" w14:textId="77777777" w:rsidR="008F7616" w:rsidRPr="003A4DE7" w:rsidRDefault="008F7616" w:rsidP="008E75FD">
      <w:pPr>
        <w:pStyle w:val="ListParagraph"/>
        <w:numPr>
          <w:ilvl w:val="0"/>
          <w:numId w:val="12"/>
        </w:numPr>
        <w:tabs>
          <w:tab w:val="left" w:pos="540"/>
        </w:tabs>
        <w:spacing w:after="120"/>
        <w:ind w:left="547" w:hanging="547"/>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and Contag, PR (1996) Viewing disease progression through a bioluminescent window. </w:t>
      </w:r>
      <w:r w:rsidRPr="003A4DE7">
        <w:rPr>
          <w:rFonts w:ascii="Palatino" w:hAnsi="Palatino"/>
          <w:b/>
          <w:color w:val="000000" w:themeColor="text1"/>
          <w:sz w:val="20"/>
        </w:rPr>
        <w:t>Optics and Photonics News.</w:t>
      </w:r>
      <w:r w:rsidRPr="003A4DE7">
        <w:rPr>
          <w:rFonts w:ascii="Palatino" w:hAnsi="Palatino"/>
          <w:color w:val="000000" w:themeColor="text1"/>
          <w:sz w:val="20"/>
        </w:rPr>
        <w:t xml:space="preserve"> 7(1):22-23</w:t>
      </w:r>
    </w:p>
    <w:p w14:paraId="4833A97A" w14:textId="77777777" w:rsidR="008F7616" w:rsidRPr="003A4DE7" w:rsidRDefault="008F7616" w:rsidP="008E75FD">
      <w:pPr>
        <w:pStyle w:val="ListParagraph"/>
        <w:numPr>
          <w:ilvl w:val="0"/>
          <w:numId w:val="12"/>
        </w:numPr>
        <w:tabs>
          <w:tab w:val="left" w:pos="540"/>
        </w:tabs>
        <w:spacing w:after="120"/>
        <w:ind w:left="547" w:hanging="547"/>
        <w:contextualSpacing w:val="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Photoproteins as molecular indicators in living animals. In: </w:t>
      </w:r>
      <w:r w:rsidRPr="003A4DE7">
        <w:rPr>
          <w:rFonts w:ascii="Palatino" w:hAnsi="Palatino"/>
          <w:b/>
          <w:color w:val="000000" w:themeColor="text1"/>
          <w:sz w:val="20"/>
        </w:rPr>
        <w:t>Reporters, Dyes and Instrumentation</w:t>
      </w:r>
      <w:r w:rsidRPr="003A4DE7">
        <w:rPr>
          <w:rFonts w:ascii="Palatino" w:hAnsi="Palatino"/>
          <w:color w:val="000000" w:themeColor="text1"/>
          <w:sz w:val="20"/>
        </w:rPr>
        <w:t xml:space="preserve">. Contag, CH, </w:t>
      </w:r>
      <w:proofErr w:type="spellStart"/>
      <w:r w:rsidRPr="003A4DE7">
        <w:rPr>
          <w:rFonts w:ascii="Palatino" w:hAnsi="Palatino"/>
          <w:color w:val="000000" w:themeColor="text1"/>
          <w:sz w:val="20"/>
        </w:rPr>
        <w:t>Bornhop</w:t>
      </w:r>
      <w:proofErr w:type="spellEnd"/>
      <w:r w:rsidRPr="003A4DE7">
        <w:rPr>
          <w:rFonts w:ascii="Palatino" w:hAnsi="Palatino"/>
          <w:color w:val="000000" w:themeColor="text1"/>
          <w:sz w:val="20"/>
        </w:rPr>
        <w:t>, D and Sevick-Muraca, E (eds). pp 108-111</w:t>
      </w:r>
    </w:p>
    <w:p w14:paraId="00F9872A" w14:textId="77777777" w:rsidR="008F7616" w:rsidRPr="003A4DE7" w:rsidRDefault="008F7616" w:rsidP="008E75FD">
      <w:pPr>
        <w:pStyle w:val="BodyText"/>
        <w:numPr>
          <w:ilvl w:val="0"/>
          <w:numId w:val="12"/>
        </w:numPr>
        <w:tabs>
          <w:tab w:val="left" w:pos="540"/>
        </w:tabs>
        <w:spacing w:after="120" w:line="240" w:lineRule="auto"/>
        <w:ind w:left="547" w:hanging="547"/>
        <w:jc w:val="both"/>
        <w:rPr>
          <w:color w:val="000000" w:themeColor="text1"/>
        </w:rPr>
      </w:pPr>
      <w:proofErr w:type="spellStart"/>
      <w:r w:rsidRPr="003A4DE7">
        <w:rPr>
          <w:color w:val="000000" w:themeColor="text1"/>
        </w:rPr>
        <w:t>Olomu</w:t>
      </w:r>
      <w:proofErr w:type="spellEnd"/>
      <w:r w:rsidRPr="003A4DE7">
        <w:rPr>
          <w:color w:val="000000" w:themeColor="text1"/>
        </w:rPr>
        <w:t xml:space="preserve">, IN., Contag, PR, Stevenson, DK, </w:t>
      </w:r>
      <w:r w:rsidRPr="003A4DE7">
        <w:rPr>
          <w:color w:val="000000" w:themeColor="text1"/>
          <w:u w:val="single"/>
        </w:rPr>
        <w:t>Contag, CH</w:t>
      </w:r>
      <w:r w:rsidRPr="003A4DE7">
        <w:rPr>
          <w:color w:val="000000" w:themeColor="text1"/>
        </w:rPr>
        <w:t xml:space="preserve"> (1999) Bioluminescent indicators of age and dosage-related features of Salmonella infections in neonates. In: </w:t>
      </w:r>
      <w:r w:rsidRPr="003A4DE7">
        <w:rPr>
          <w:b/>
          <w:color w:val="000000" w:themeColor="text1"/>
        </w:rPr>
        <w:t>Reporters, Dyes and Instrumentation</w:t>
      </w:r>
      <w:r w:rsidRPr="003A4DE7">
        <w:rPr>
          <w:color w:val="000000" w:themeColor="text1"/>
        </w:rPr>
        <w:t xml:space="preserve">. Contag, CH, </w:t>
      </w:r>
      <w:proofErr w:type="spellStart"/>
      <w:r w:rsidRPr="003A4DE7">
        <w:rPr>
          <w:color w:val="000000" w:themeColor="text1"/>
        </w:rPr>
        <w:t>Bornhop</w:t>
      </w:r>
      <w:proofErr w:type="spellEnd"/>
      <w:r w:rsidRPr="003A4DE7">
        <w:rPr>
          <w:color w:val="000000" w:themeColor="text1"/>
        </w:rPr>
        <w:t>, D and Sevick-Muraca, E (eds). pp 125-129</w:t>
      </w:r>
    </w:p>
    <w:p w14:paraId="7FC30190" w14:textId="77777777" w:rsidR="003B1483" w:rsidRPr="003A4DE7" w:rsidRDefault="003B1483" w:rsidP="008E75FD">
      <w:pPr>
        <w:numPr>
          <w:ilvl w:val="0"/>
          <w:numId w:val="12"/>
        </w:numPr>
        <w:tabs>
          <w:tab w:val="left" w:pos="540"/>
        </w:tabs>
        <w:spacing w:after="120"/>
        <w:ind w:left="547" w:hanging="547"/>
        <w:jc w:val="both"/>
        <w:rPr>
          <w:rFonts w:ascii="Palatino" w:hAnsi="Palatino"/>
          <w:color w:val="000000" w:themeColor="text1"/>
          <w:sz w:val="20"/>
        </w:rPr>
      </w:pPr>
      <w:r w:rsidRPr="003A4DE7">
        <w:rPr>
          <w:rFonts w:ascii="Palatino" w:hAnsi="Palatino"/>
          <w:color w:val="000000" w:themeColor="text1"/>
          <w:sz w:val="20"/>
        </w:rPr>
        <w:lastRenderedPageBreak/>
        <w:t xml:space="preserve">Sweeney, TJ, Mailander, V, Tucker, A,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AB, Zhang, W, Negrin, RS</w:t>
      </w:r>
      <w:r w:rsidRPr="003A4DE7">
        <w:rPr>
          <w:rFonts w:ascii="Palatino" w:hAnsi="Palatino"/>
          <w:color w:val="000000" w:themeColor="text1"/>
          <w:sz w:val="20"/>
          <w:vertAlign w:val="superscript"/>
        </w:rPr>
        <w:t xml:space="preserve">,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Visualizing tumor growth and response to therapy in living animals. In: </w:t>
      </w:r>
      <w:r w:rsidRPr="003A4DE7">
        <w:rPr>
          <w:rFonts w:ascii="Palatino" w:hAnsi="Palatino"/>
          <w:b/>
          <w:color w:val="000000" w:themeColor="text1"/>
          <w:sz w:val="20"/>
        </w:rPr>
        <w:t>Reporters, Dyes and Instrumentation</w:t>
      </w:r>
      <w:r w:rsidRPr="003A4DE7">
        <w:rPr>
          <w:rFonts w:ascii="Palatino" w:hAnsi="Palatino"/>
          <w:color w:val="000000" w:themeColor="text1"/>
          <w:sz w:val="20"/>
        </w:rPr>
        <w:t xml:space="preserve">. Contag, CH, </w:t>
      </w:r>
      <w:proofErr w:type="spellStart"/>
      <w:r w:rsidRPr="003A4DE7">
        <w:rPr>
          <w:rFonts w:ascii="Palatino" w:hAnsi="Palatino"/>
          <w:color w:val="000000" w:themeColor="text1"/>
          <w:sz w:val="20"/>
        </w:rPr>
        <w:t>Bornhop</w:t>
      </w:r>
      <w:proofErr w:type="spellEnd"/>
      <w:r w:rsidRPr="003A4DE7">
        <w:rPr>
          <w:rFonts w:ascii="Palatino" w:hAnsi="Palatino"/>
          <w:color w:val="000000" w:themeColor="text1"/>
          <w:sz w:val="20"/>
        </w:rPr>
        <w:t>, D and Sevick-Muraca, E (eds)</w:t>
      </w:r>
      <w:r w:rsidRPr="003A4DE7">
        <w:rPr>
          <w:rFonts w:ascii="Palatino" w:hAnsi="Palatino"/>
          <w:b/>
          <w:color w:val="000000" w:themeColor="text1"/>
          <w:sz w:val="20"/>
        </w:rPr>
        <w:t xml:space="preserve">. </w:t>
      </w:r>
      <w:r w:rsidRPr="003A4DE7">
        <w:rPr>
          <w:rFonts w:ascii="Palatino" w:hAnsi="Palatino"/>
          <w:color w:val="000000" w:themeColor="text1"/>
          <w:sz w:val="20"/>
        </w:rPr>
        <w:t>pp 136-139</w:t>
      </w:r>
    </w:p>
    <w:p w14:paraId="771FF110" w14:textId="77777777" w:rsidR="003B1483" w:rsidRPr="003A4DE7" w:rsidRDefault="003B1483" w:rsidP="008E75FD">
      <w:pPr>
        <w:numPr>
          <w:ilvl w:val="0"/>
          <w:numId w:val="12"/>
        </w:numPr>
        <w:tabs>
          <w:tab w:val="left" w:pos="540"/>
        </w:tabs>
        <w:spacing w:after="120"/>
        <w:ind w:left="547" w:hanging="547"/>
        <w:jc w:val="both"/>
        <w:rPr>
          <w:rFonts w:ascii="Palatino" w:hAnsi="Palatino"/>
          <w:color w:val="000000" w:themeColor="text1"/>
          <w:sz w:val="20"/>
        </w:rPr>
      </w:pPr>
      <w:r w:rsidRPr="003A4DE7">
        <w:rPr>
          <w:rFonts w:ascii="Palatino" w:hAnsi="Palatino"/>
          <w:color w:val="000000" w:themeColor="text1"/>
          <w:sz w:val="20"/>
        </w:rPr>
        <w:t xml:space="preserve">Zhang, W, Contag, PR, </w:t>
      </w:r>
      <w:proofErr w:type="spellStart"/>
      <w:r w:rsidRPr="003A4DE7">
        <w:rPr>
          <w:rFonts w:ascii="Palatino" w:hAnsi="Palatino"/>
          <w:color w:val="000000" w:themeColor="text1"/>
          <w:sz w:val="20"/>
        </w:rPr>
        <w:t>Hajenda</w:t>
      </w:r>
      <w:proofErr w:type="spellEnd"/>
      <w:r w:rsidRPr="003A4DE7">
        <w:rPr>
          <w:rFonts w:ascii="Palatino" w:hAnsi="Palatino"/>
          <w:color w:val="000000" w:themeColor="text1"/>
          <w:sz w:val="20"/>
        </w:rPr>
        <w:t xml:space="preserve">-Dawson, M,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Functional imaging: monitoring heme oxygenase gene expression </w:t>
      </w:r>
      <w:r w:rsidRPr="003A4DE7">
        <w:rPr>
          <w:rFonts w:ascii="Palatino" w:hAnsi="Palatino"/>
          <w:i/>
          <w:color w:val="000000" w:themeColor="text1"/>
          <w:sz w:val="20"/>
        </w:rPr>
        <w:t>in vivo</w:t>
      </w:r>
      <w:r w:rsidRPr="003A4DE7">
        <w:rPr>
          <w:rFonts w:ascii="Palatino" w:hAnsi="Palatino"/>
          <w:color w:val="000000" w:themeColor="text1"/>
          <w:sz w:val="20"/>
        </w:rPr>
        <w:t>.</w:t>
      </w:r>
      <w:r w:rsidRPr="003A4DE7">
        <w:rPr>
          <w:rFonts w:ascii="Palatino" w:hAnsi="Palatino"/>
          <w:b/>
          <w:color w:val="000000" w:themeColor="text1"/>
          <w:sz w:val="20"/>
        </w:rPr>
        <w:t xml:space="preserve"> </w:t>
      </w:r>
      <w:r w:rsidRPr="003A4DE7">
        <w:rPr>
          <w:rFonts w:ascii="Palatino" w:hAnsi="Palatino"/>
          <w:color w:val="000000" w:themeColor="text1"/>
          <w:sz w:val="20"/>
        </w:rPr>
        <w:t xml:space="preserve">In: </w:t>
      </w:r>
      <w:r w:rsidRPr="003A4DE7">
        <w:rPr>
          <w:rFonts w:ascii="Palatino" w:hAnsi="Palatino"/>
          <w:b/>
          <w:color w:val="000000" w:themeColor="text1"/>
          <w:sz w:val="20"/>
        </w:rPr>
        <w:t>Reporters, Dyes and Instrumentation</w:t>
      </w:r>
      <w:r w:rsidRPr="003A4DE7">
        <w:rPr>
          <w:rFonts w:ascii="Palatino" w:hAnsi="Palatino"/>
          <w:color w:val="000000" w:themeColor="text1"/>
          <w:sz w:val="20"/>
        </w:rPr>
        <w:t xml:space="preserve">. Contag, CH, </w:t>
      </w:r>
      <w:proofErr w:type="spellStart"/>
      <w:r w:rsidRPr="003A4DE7">
        <w:rPr>
          <w:rFonts w:ascii="Palatino" w:hAnsi="Palatino"/>
          <w:color w:val="000000" w:themeColor="text1"/>
          <w:sz w:val="20"/>
        </w:rPr>
        <w:t>Bornhop</w:t>
      </w:r>
      <w:proofErr w:type="spellEnd"/>
      <w:r w:rsidRPr="003A4DE7">
        <w:rPr>
          <w:rFonts w:ascii="Palatino" w:hAnsi="Palatino"/>
          <w:color w:val="000000" w:themeColor="text1"/>
          <w:sz w:val="20"/>
        </w:rPr>
        <w:t>, D and Sevick-Muraca, E (eds). pp 130-135</w:t>
      </w:r>
    </w:p>
    <w:p w14:paraId="2CFEA8BB" w14:textId="77777777" w:rsidR="00711AFF" w:rsidRPr="003A4DE7" w:rsidRDefault="003B1483" w:rsidP="00711AFF">
      <w:pPr>
        <w:numPr>
          <w:ilvl w:val="0"/>
          <w:numId w:val="12"/>
        </w:numPr>
        <w:tabs>
          <w:tab w:val="left" w:pos="540"/>
        </w:tabs>
        <w:spacing w:after="120"/>
        <w:ind w:left="547" w:hanging="547"/>
        <w:jc w:val="both"/>
        <w:rPr>
          <w:rFonts w:ascii="Palatino" w:hAnsi="Palatino"/>
          <w:color w:val="000000" w:themeColor="text1"/>
          <w:sz w:val="20"/>
        </w:rPr>
      </w:pPr>
      <w:r w:rsidRPr="003A4DE7">
        <w:rPr>
          <w:rFonts w:ascii="Palatino" w:hAnsi="Palatino"/>
          <w:color w:val="000000" w:themeColor="text1"/>
          <w:sz w:val="20"/>
        </w:rPr>
        <w:t xml:space="preserve">Eames, BF,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DA,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Construction and </w:t>
      </w:r>
      <w:r w:rsidRPr="003A4DE7">
        <w:rPr>
          <w:rFonts w:ascii="Palatino" w:hAnsi="Palatino"/>
          <w:i/>
          <w:color w:val="000000" w:themeColor="text1"/>
          <w:sz w:val="20"/>
        </w:rPr>
        <w:t>in vivo</w:t>
      </w:r>
      <w:r w:rsidRPr="003A4DE7">
        <w:rPr>
          <w:rFonts w:ascii="Palatino" w:hAnsi="Palatino"/>
          <w:color w:val="000000" w:themeColor="text1"/>
          <w:sz w:val="20"/>
        </w:rPr>
        <w:t xml:space="preserve"> testing of a red-emitting firefly luciferase. In: </w:t>
      </w:r>
      <w:r w:rsidRPr="003A4DE7">
        <w:rPr>
          <w:rFonts w:ascii="Palatino" w:hAnsi="Palatino"/>
          <w:b/>
          <w:color w:val="000000" w:themeColor="text1"/>
          <w:sz w:val="20"/>
        </w:rPr>
        <w:t>Reporters, Dyes and Instrumentation</w:t>
      </w:r>
      <w:r w:rsidRPr="003A4DE7">
        <w:rPr>
          <w:rFonts w:ascii="Palatino" w:hAnsi="Palatino"/>
          <w:color w:val="000000" w:themeColor="text1"/>
          <w:sz w:val="20"/>
        </w:rPr>
        <w:t xml:space="preserve">. Contag, CH, </w:t>
      </w:r>
      <w:proofErr w:type="spellStart"/>
      <w:r w:rsidRPr="003A4DE7">
        <w:rPr>
          <w:rFonts w:ascii="Palatino" w:hAnsi="Palatino"/>
          <w:color w:val="000000" w:themeColor="text1"/>
          <w:sz w:val="20"/>
        </w:rPr>
        <w:t>Bornhop</w:t>
      </w:r>
      <w:proofErr w:type="spellEnd"/>
      <w:r w:rsidRPr="003A4DE7">
        <w:rPr>
          <w:rFonts w:ascii="Palatino" w:hAnsi="Palatino"/>
          <w:color w:val="000000" w:themeColor="text1"/>
          <w:sz w:val="20"/>
        </w:rPr>
        <w:t>, D and Sevick-Muraca, E (eds). pp 36-39</w:t>
      </w:r>
      <w:r w:rsidR="00526A8B" w:rsidRPr="003A4DE7">
        <w:rPr>
          <w:rFonts w:ascii="Palatino" w:hAnsi="Palatino"/>
          <w:color w:val="000000" w:themeColor="text1"/>
          <w:sz w:val="20"/>
        </w:rPr>
        <w:t>.</w:t>
      </w:r>
    </w:p>
    <w:p w14:paraId="28F3DD21" w14:textId="6C3E4C36" w:rsidR="00711AFF" w:rsidRPr="003A4DE7" w:rsidRDefault="00711AFF" w:rsidP="00CD5604">
      <w:pPr>
        <w:numPr>
          <w:ilvl w:val="0"/>
          <w:numId w:val="12"/>
        </w:numPr>
        <w:tabs>
          <w:tab w:val="left" w:pos="540"/>
        </w:tabs>
        <w:spacing w:after="120"/>
        <w:ind w:left="547" w:hanging="547"/>
        <w:jc w:val="both"/>
        <w:rPr>
          <w:rFonts w:ascii="Palatino" w:hAnsi="Palatino"/>
          <w:color w:val="000000" w:themeColor="text1"/>
          <w:sz w:val="20"/>
        </w:rPr>
      </w:pPr>
      <w:r w:rsidRPr="003A4DE7">
        <w:rPr>
          <w:rFonts w:ascii="Palatino" w:hAnsi="Palatino"/>
          <w:color w:val="000000" w:themeColor="text1"/>
          <w:sz w:val="20"/>
        </w:rPr>
        <w:t xml:space="preserve">Snyder, B, Contag, CH (2024) </w:t>
      </w:r>
      <w:r w:rsidRPr="003A4DE7">
        <w:rPr>
          <w:rFonts w:ascii="Palatino" w:hAnsi="Palatino"/>
          <w:color w:val="000000" w:themeColor="text1"/>
          <w:sz w:val="20"/>
          <w:szCs w:val="20"/>
        </w:rPr>
        <w:t xml:space="preserve">Engineering interkingdom communication for next-generation therapeutic approaches. </w:t>
      </w:r>
      <w:r w:rsidRPr="003A4DE7">
        <w:rPr>
          <w:rFonts w:ascii="Palatino" w:hAnsi="Palatino"/>
          <w:b/>
          <w:bCs/>
          <w:color w:val="000000" w:themeColor="text1"/>
          <w:sz w:val="20"/>
          <w:szCs w:val="20"/>
        </w:rPr>
        <w:t>Open Access Gov.</w:t>
      </w:r>
      <w:r w:rsidRPr="003A4DE7">
        <w:rPr>
          <w:rFonts w:ascii="Palatino" w:hAnsi="Palatino"/>
          <w:color w:val="000000" w:themeColor="text1"/>
          <w:sz w:val="20"/>
          <w:szCs w:val="20"/>
        </w:rPr>
        <w:t xml:space="preserve"> DOI: https://doi.org/10.56367/OAG-044-11346</w:t>
      </w:r>
    </w:p>
    <w:p w14:paraId="20CE13DB" w14:textId="3F04E6C0" w:rsidR="00CD5604" w:rsidRPr="003A4DE7" w:rsidRDefault="00CD5604" w:rsidP="00CD5604">
      <w:pPr>
        <w:pStyle w:val="ListParagraph"/>
        <w:numPr>
          <w:ilvl w:val="0"/>
          <w:numId w:val="12"/>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Makela, AV, Contag, CH. (2024) What imaging reveals about engineered endosymbionts. </w:t>
      </w:r>
      <w:r w:rsidRPr="003A4DE7">
        <w:rPr>
          <w:rFonts w:ascii="Palatino" w:hAnsi="Palatino"/>
          <w:b/>
          <w:bCs/>
          <w:color w:val="000000" w:themeColor="text1"/>
          <w:sz w:val="20"/>
          <w:szCs w:val="20"/>
        </w:rPr>
        <w:t>Open Access Gov.</w:t>
      </w:r>
      <w:r w:rsidRPr="003A4DE7">
        <w:rPr>
          <w:rFonts w:ascii="Palatino" w:hAnsi="Palatino"/>
          <w:color w:val="000000" w:themeColor="text1"/>
          <w:sz w:val="20"/>
          <w:szCs w:val="20"/>
        </w:rPr>
        <w:t xml:space="preserve"> DOI: </w:t>
      </w:r>
      <w:hyperlink r:id="rId41" w:history="1">
        <w:r w:rsidRPr="003A4DE7">
          <w:rPr>
            <w:rStyle w:val="Hyperlink"/>
            <w:rFonts w:ascii="Palatino" w:hAnsi="Palatino"/>
            <w:color w:val="000000" w:themeColor="text1"/>
            <w:sz w:val="20"/>
            <w:szCs w:val="20"/>
            <w:u w:val="none"/>
          </w:rPr>
          <w:t>https://doi.org/10.56367/OAG-043-11346</w:t>
        </w:r>
      </w:hyperlink>
    </w:p>
    <w:p w14:paraId="482A749D" w14:textId="77777777" w:rsidR="00CD5604" w:rsidRPr="003A4DE7" w:rsidRDefault="00CD5604" w:rsidP="00CD5604">
      <w:pPr>
        <w:pStyle w:val="ListParagraph"/>
        <w:ind w:left="540"/>
        <w:jc w:val="both"/>
        <w:rPr>
          <w:rFonts w:ascii="Palatino" w:hAnsi="Palatino"/>
          <w:color w:val="000000" w:themeColor="text1"/>
          <w:sz w:val="10"/>
          <w:szCs w:val="10"/>
        </w:rPr>
      </w:pPr>
    </w:p>
    <w:p w14:paraId="6E808529" w14:textId="323B23CF" w:rsidR="00CD5604" w:rsidRPr="003A4DE7" w:rsidRDefault="00CD5604" w:rsidP="00CD5604">
      <w:pPr>
        <w:pStyle w:val="ListParagraph"/>
        <w:numPr>
          <w:ilvl w:val="0"/>
          <w:numId w:val="12"/>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Hari Kulkarni, S, Contag, CH, (2024) Engineered endosymbionts as novel cancer therapeutics. </w:t>
      </w:r>
      <w:r w:rsidRPr="003A4DE7">
        <w:rPr>
          <w:rFonts w:ascii="Palatino" w:hAnsi="Palatino"/>
          <w:b/>
          <w:bCs/>
          <w:color w:val="000000" w:themeColor="text1"/>
          <w:sz w:val="20"/>
          <w:szCs w:val="20"/>
        </w:rPr>
        <w:t>Open Access Gov.</w:t>
      </w: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DOI:</w:t>
      </w:r>
      <w:hyperlink r:id="rId42" w:history="1">
        <w:r w:rsidR="00865853" w:rsidRPr="003A4DE7">
          <w:rPr>
            <w:rStyle w:val="Hyperlink"/>
            <w:rFonts w:ascii="Palatino" w:hAnsi="Palatino"/>
            <w:color w:val="000000" w:themeColor="text1"/>
            <w:sz w:val="20"/>
            <w:szCs w:val="20"/>
            <w:u w:val="none"/>
          </w:rPr>
          <w:t>https</w:t>
        </w:r>
        <w:proofErr w:type="spellEnd"/>
        <w:r w:rsidR="00865853" w:rsidRPr="003A4DE7">
          <w:rPr>
            <w:rStyle w:val="Hyperlink"/>
            <w:rFonts w:ascii="Palatino" w:hAnsi="Palatino"/>
            <w:color w:val="000000" w:themeColor="text1"/>
            <w:sz w:val="20"/>
            <w:szCs w:val="20"/>
            <w:u w:val="none"/>
          </w:rPr>
          <w:t>://doi.org/10.56367/OAG-042-11346</w:t>
        </w:r>
      </w:hyperlink>
    </w:p>
    <w:p w14:paraId="2EB86E19" w14:textId="77777777" w:rsidR="00CD5604" w:rsidRPr="003A4DE7" w:rsidRDefault="00CD5604" w:rsidP="00CD5604">
      <w:pPr>
        <w:pStyle w:val="ListParagraph"/>
        <w:jc w:val="both"/>
        <w:rPr>
          <w:rFonts w:ascii="Palatino" w:hAnsi="Palatino"/>
          <w:color w:val="000000" w:themeColor="text1"/>
          <w:sz w:val="10"/>
          <w:szCs w:val="10"/>
        </w:rPr>
      </w:pPr>
    </w:p>
    <w:p w14:paraId="66588E62" w14:textId="516130D2" w:rsidR="00CD5604" w:rsidRPr="003A4DE7" w:rsidRDefault="00CD5604" w:rsidP="00CD5604">
      <w:pPr>
        <w:pStyle w:val="ListParagraph"/>
        <w:numPr>
          <w:ilvl w:val="0"/>
          <w:numId w:val="12"/>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Contag, CH (2024) Engineered endosymbionts for cellular control. </w:t>
      </w:r>
      <w:r w:rsidRPr="003A4DE7">
        <w:rPr>
          <w:rFonts w:ascii="Palatino" w:hAnsi="Palatino"/>
          <w:b/>
          <w:bCs/>
          <w:color w:val="000000" w:themeColor="text1"/>
          <w:sz w:val="20"/>
          <w:szCs w:val="20"/>
        </w:rPr>
        <w:t>Open Access Gov.</w:t>
      </w:r>
      <w:r w:rsidRPr="003A4DE7">
        <w:rPr>
          <w:rFonts w:ascii="Palatino" w:hAnsi="Palatino"/>
          <w:color w:val="000000" w:themeColor="text1"/>
          <w:sz w:val="20"/>
          <w:szCs w:val="20"/>
        </w:rPr>
        <w:t xml:space="preserve"> DOI:</w:t>
      </w:r>
      <w:r w:rsidRPr="003A4DE7">
        <w:rPr>
          <w:rFonts w:ascii="Work Sans" w:hAnsi="Work Sans"/>
          <w:color w:val="000000" w:themeColor="text1"/>
          <w:shd w:val="clear" w:color="auto" w:fill="EEEEEE"/>
        </w:rPr>
        <w:t xml:space="preserve"> </w:t>
      </w:r>
      <w:hyperlink r:id="rId43" w:history="1">
        <w:r w:rsidRPr="003A4DE7">
          <w:rPr>
            <w:rStyle w:val="Hyperlink"/>
            <w:rFonts w:ascii="Palatino" w:hAnsi="Palatino"/>
            <w:color w:val="000000" w:themeColor="text1"/>
            <w:sz w:val="20"/>
            <w:szCs w:val="20"/>
            <w:u w:val="none"/>
          </w:rPr>
          <w:t>https://doi.org/10.56367/OAG-041-11213</w:t>
        </w:r>
      </w:hyperlink>
    </w:p>
    <w:p w14:paraId="1F6D09E0" w14:textId="77777777" w:rsidR="004B57A2" w:rsidRPr="003A4DE7" w:rsidRDefault="004B57A2" w:rsidP="004B57A2">
      <w:pPr>
        <w:pStyle w:val="ListParagraph"/>
        <w:ind w:left="360"/>
        <w:jc w:val="both"/>
        <w:rPr>
          <w:rFonts w:ascii="Palatino" w:hAnsi="Palatino"/>
          <w:color w:val="000000" w:themeColor="text1"/>
          <w:sz w:val="10"/>
          <w:szCs w:val="10"/>
        </w:rPr>
      </w:pPr>
    </w:p>
    <w:p w14:paraId="09DF3617" w14:textId="4148A535" w:rsidR="00CD5604" w:rsidRPr="003A4DE7" w:rsidRDefault="00CD5604" w:rsidP="00CD5604">
      <w:pPr>
        <w:pStyle w:val="ListParagraph"/>
        <w:numPr>
          <w:ilvl w:val="0"/>
          <w:numId w:val="12"/>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Zarea, AA, Contag, CH (2025) </w:t>
      </w:r>
      <w:proofErr w:type="spellStart"/>
      <w:r w:rsidRPr="003A4DE7">
        <w:rPr>
          <w:rFonts w:ascii="Palatino" w:hAnsi="Palatino"/>
          <w:color w:val="000000" w:themeColor="text1"/>
          <w:sz w:val="20"/>
          <w:szCs w:val="20"/>
        </w:rPr>
        <w:t>Neuroengineering</w:t>
      </w:r>
      <w:proofErr w:type="spellEnd"/>
      <w:r w:rsidRPr="003A4DE7">
        <w:rPr>
          <w:rFonts w:ascii="Palatino" w:hAnsi="Palatino"/>
          <w:color w:val="000000" w:themeColor="text1"/>
          <w:sz w:val="20"/>
          <w:szCs w:val="20"/>
        </w:rPr>
        <w:t xml:space="preserve"> with engineered endosymbionts</w:t>
      </w:r>
      <w:r w:rsidR="006F5F15" w:rsidRPr="003A4DE7">
        <w:rPr>
          <w:rFonts w:ascii="Palatino" w:hAnsi="Palatino"/>
          <w:color w:val="000000" w:themeColor="text1"/>
          <w:sz w:val="20"/>
          <w:szCs w:val="20"/>
        </w:rPr>
        <w:t xml:space="preserve">. </w:t>
      </w:r>
      <w:r w:rsidR="006F5F15" w:rsidRPr="003A4DE7">
        <w:rPr>
          <w:rFonts w:ascii="Palatino" w:hAnsi="Palatino"/>
          <w:b/>
          <w:bCs/>
          <w:color w:val="000000" w:themeColor="text1"/>
          <w:sz w:val="20"/>
          <w:szCs w:val="20"/>
        </w:rPr>
        <w:t xml:space="preserve">Open Access Gov. </w:t>
      </w:r>
      <w:hyperlink r:id="rId44" w:history="1">
        <w:r w:rsidR="006C1D08" w:rsidRPr="003A4DE7">
          <w:rPr>
            <w:rStyle w:val="Hyperlink"/>
            <w:rFonts w:ascii="Palatino" w:hAnsi="Palatino"/>
            <w:color w:val="000000" w:themeColor="text1"/>
            <w:sz w:val="20"/>
            <w:szCs w:val="20"/>
            <w:u w:val="none"/>
          </w:rPr>
          <w:t>https://doi.org/10.56367/OAG-045-11346</w:t>
        </w:r>
      </w:hyperlink>
    </w:p>
    <w:p w14:paraId="1AF6AF82" w14:textId="77777777" w:rsidR="006C1D08" w:rsidRPr="003A4DE7" w:rsidRDefault="006C1D08" w:rsidP="006C1D08">
      <w:pPr>
        <w:pStyle w:val="ListParagraph"/>
        <w:rPr>
          <w:rFonts w:ascii="Palatino" w:hAnsi="Palatino"/>
          <w:color w:val="000000" w:themeColor="text1"/>
          <w:sz w:val="10"/>
          <w:szCs w:val="10"/>
        </w:rPr>
      </w:pPr>
    </w:p>
    <w:p w14:paraId="3B6D1A9D" w14:textId="1866D440" w:rsidR="006C1D08" w:rsidRPr="003A4DE7" w:rsidRDefault="006C1D08" w:rsidP="00CD5604">
      <w:pPr>
        <w:pStyle w:val="ListParagraph"/>
        <w:numPr>
          <w:ilvl w:val="0"/>
          <w:numId w:val="12"/>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Riddle, R, Contag, CH (2025) Tracing evolution</w:t>
      </w:r>
      <w:r w:rsidR="00A75E9D" w:rsidRPr="003A4DE7">
        <w:rPr>
          <w:rFonts w:ascii="Palatino" w:hAnsi="Palatino"/>
          <w:color w:val="000000" w:themeColor="text1"/>
          <w:sz w:val="20"/>
          <w:szCs w:val="20"/>
        </w:rPr>
        <w:t>’</w:t>
      </w:r>
      <w:r w:rsidRPr="003A4DE7">
        <w:rPr>
          <w:rFonts w:ascii="Palatino" w:hAnsi="Palatino"/>
          <w:color w:val="000000" w:themeColor="text1"/>
          <w:sz w:val="20"/>
          <w:szCs w:val="20"/>
        </w:rPr>
        <w:t xml:space="preserve">s blueprint: minimal genome </w:t>
      </w:r>
      <w:r w:rsidR="00A75E9D" w:rsidRPr="003A4DE7">
        <w:rPr>
          <w:rFonts w:ascii="Palatino" w:hAnsi="Palatino"/>
          <w:color w:val="000000" w:themeColor="text1"/>
          <w:sz w:val="20"/>
          <w:szCs w:val="20"/>
        </w:rPr>
        <w:t>l</w:t>
      </w:r>
      <w:r w:rsidRPr="003A4DE7">
        <w:rPr>
          <w:rFonts w:ascii="Palatino" w:hAnsi="Palatino"/>
          <w:color w:val="000000" w:themeColor="text1"/>
          <w:sz w:val="20"/>
          <w:szCs w:val="20"/>
        </w:rPr>
        <w:t xml:space="preserve">ife and the engineering of synthetic endosymbionts. </w:t>
      </w:r>
      <w:r w:rsidRPr="003A4DE7">
        <w:rPr>
          <w:rFonts w:ascii="Palatino" w:hAnsi="Palatino"/>
          <w:b/>
          <w:bCs/>
          <w:color w:val="000000" w:themeColor="text1"/>
          <w:sz w:val="20"/>
          <w:szCs w:val="20"/>
        </w:rPr>
        <w:t xml:space="preserve">Open Access Gov. In Press. </w:t>
      </w:r>
    </w:p>
    <w:p w14:paraId="735DDEA4" w14:textId="77777777" w:rsidR="00CD5604" w:rsidRPr="003A4DE7" w:rsidRDefault="00CD5604" w:rsidP="008F7616">
      <w:pPr>
        <w:spacing w:after="120"/>
        <w:rPr>
          <w:rFonts w:ascii="Palatino" w:hAnsi="Palatino"/>
          <w:b/>
          <w:color w:val="000000" w:themeColor="text1"/>
          <w:sz w:val="20"/>
          <w:u w:val="single"/>
        </w:rPr>
      </w:pPr>
    </w:p>
    <w:p w14:paraId="24CAB234" w14:textId="556734B5" w:rsidR="003B1483" w:rsidRPr="003A4DE7" w:rsidRDefault="003B1483" w:rsidP="008F7616">
      <w:pPr>
        <w:spacing w:after="120"/>
        <w:rPr>
          <w:rFonts w:ascii="Palatino" w:hAnsi="Palatino"/>
          <w:color w:val="000000" w:themeColor="text1"/>
        </w:rPr>
      </w:pPr>
      <w:r w:rsidRPr="003A4DE7">
        <w:rPr>
          <w:rFonts w:ascii="Palatino" w:hAnsi="Palatino"/>
          <w:b/>
          <w:color w:val="000000" w:themeColor="text1"/>
          <w:sz w:val="20"/>
          <w:u w:val="single"/>
        </w:rPr>
        <w:t>Book Chapters and Reviews:</w:t>
      </w:r>
    </w:p>
    <w:p w14:paraId="0F232EE3"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Harty, JT Plagemann, PGW (1989) Dual virus etiology of age-dependent poliomyelitis of mice. A potential model for human motor neuron disease. </w:t>
      </w:r>
      <w:proofErr w:type="spellStart"/>
      <w:r w:rsidRPr="003A4DE7">
        <w:rPr>
          <w:rFonts w:ascii="Palatino" w:hAnsi="Palatino"/>
          <w:b/>
          <w:color w:val="000000" w:themeColor="text1"/>
          <w:sz w:val="20"/>
        </w:rPr>
        <w:t>Microb</w:t>
      </w:r>
      <w:proofErr w:type="spellEnd"/>
      <w:r w:rsidRPr="003A4DE7">
        <w:rPr>
          <w:rFonts w:ascii="Palatino" w:hAnsi="Palatino"/>
          <w:b/>
          <w:color w:val="000000" w:themeColor="text1"/>
          <w:sz w:val="20"/>
        </w:rPr>
        <w:t>. Path.</w:t>
      </w:r>
      <w:r w:rsidRPr="003A4DE7">
        <w:rPr>
          <w:rFonts w:ascii="Palatino" w:hAnsi="Palatino"/>
          <w:color w:val="000000" w:themeColor="text1"/>
          <w:sz w:val="20"/>
        </w:rPr>
        <w:t xml:space="preserve"> 6(6):391-401.</w:t>
      </w:r>
    </w:p>
    <w:p w14:paraId="53CA8491"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Dewhurst, S. </w:t>
      </w:r>
      <w:proofErr w:type="spellStart"/>
      <w:r w:rsidRPr="003A4DE7">
        <w:rPr>
          <w:rFonts w:ascii="Palatino" w:hAnsi="Palatino"/>
          <w:color w:val="000000" w:themeColor="text1"/>
          <w:sz w:val="20"/>
        </w:rPr>
        <w:t>Viglianti</w:t>
      </w:r>
      <w:proofErr w:type="spellEnd"/>
      <w:r w:rsidRPr="003A4DE7">
        <w:rPr>
          <w:rFonts w:ascii="Palatino" w:hAnsi="Palatino"/>
          <w:color w:val="000000" w:themeColor="text1"/>
          <w:sz w:val="20"/>
        </w:rPr>
        <w:t xml:space="preserve">, GA, Mullins, JI (1991) Simian immunodeficiency virus from old world monkeys. In: </w:t>
      </w:r>
      <w:r w:rsidRPr="003A4DE7">
        <w:rPr>
          <w:rFonts w:ascii="Palatino" w:hAnsi="Palatino"/>
          <w:b/>
          <w:color w:val="000000" w:themeColor="text1"/>
          <w:sz w:val="20"/>
        </w:rPr>
        <w:t>The Human Retroviruses.</w:t>
      </w:r>
      <w:r w:rsidRPr="003A4DE7">
        <w:rPr>
          <w:rFonts w:ascii="Palatino" w:hAnsi="Palatino"/>
          <w:color w:val="000000" w:themeColor="text1"/>
          <w:sz w:val="20"/>
        </w:rPr>
        <w:t xml:space="preserve"> Robert C. Gallo and Gilbert Jay (eds.) Academic Press</w:t>
      </w:r>
      <w:r w:rsidR="003B1483" w:rsidRPr="003A4DE7">
        <w:rPr>
          <w:rFonts w:ascii="Palatino" w:hAnsi="Palatino"/>
          <w:color w:val="000000" w:themeColor="text1"/>
          <w:sz w:val="20"/>
        </w:rPr>
        <w:t xml:space="preserve"> Inc. San Diego CA. pp. 245-276</w:t>
      </w:r>
    </w:p>
    <w:p w14:paraId="1B4CA12B"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Harty, JT, Plagemann, PGW (1992) Pathogenesis of age-dependent poliomyelitis of mice: viral and immunological factors contributing to fatal paralysis. In: </w:t>
      </w:r>
      <w:r w:rsidRPr="003A4DE7">
        <w:rPr>
          <w:rFonts w:ascii="Palatino" w:hAnsi="Palatino"/>
          <w:b/>
          <w:color w:val="000000" w:themeColor="text1"/>
          <w:sz w:val="20"/>
        </w:rPr>
        <w:t>Molecular Neurovirology. Pathogenesis of Viral CNS Infections.</w:t>
      </w:r>
      <w:r w:rsidRPr="003A4DE7">
        <w:rPr>
          <w:rFonts w:ascii="Palatino" w:hAnsi="Palatino"/>
          <w:color w:val="000000" w:themeColor="text1"/>
          <w:sz w:val="20"/>
        </w:rPr>
        <w:t xml:space="preserve"> Raymond P. </w:t>
      </w:r>
      <w:proofErr w:type="spellStart"/>
      <w:r w:rsidRPr="003A4DE7">
        <w:rPr>
          <w:rFonts w:ascii="Palatino" w:hAnsi="Palatino"/>
          <w:color w:val="000000" w:themeColor="text1"/>
          <w:sz w:val="20"/>
        </w:rPr>
        <w:t>Roos</w:t>
      </w:r>
      <w:proofErr w:type="spellEnd"/>
      <w:r w:rsidRPr="003A4DE7">
        <w:rPr>
          <w:rFonts w:ascii="Palatino" w:hAnsi="Palatino"/>
          <w:color w:val="000000" w:themeColor="text1"/>
          <w:sz w:val="20"/>
        </w:rPr>
        <w:t xml:space="preserve"> (ed.) Humana Press Inc. Totowa, NJ. pp. 377-415.</w:t>
      </w:r>
    </w:p>
    <w:p w14:paraId="65CFB713"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Spilman, SD, Stevenson, DK and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DA (1996) Photonic monitoring of infectious disease and gene regulation. In: </w:t>
      </w:r>
      <w:r w:rsidRPr="003A4DE7">
        <w:rPr>
          <w:rFonts w:ascii="Palatino" w:hAnsi="Palatino"/>
          <w:b/>
          <w:color w:val="000000" w:themeColor="text1"/>
          <w:sz w:val="20"/>
        </w:rPr>
        <w:t>OSA</w:t>
      </w:r>
      <w:r w:rsidRPr="003A4DE7">
        <w:rPr>
          <w:rFonts w:ascii="Palatino" w:hAnsi="Palatino"/>
          <w:color w:val="000000" w:themeColor="text1"/>
          <w:sz w:val="20"/>
        </w:rPr>
        <w:t xml:space="preserve"> </w:t>
      </w:r>
      <w:r w:rsidRPr="003A4DE7">
        <w:rPr>
          <w:rFonts w:ascii="Palatino" w:hAnsi="Palatino"/>
          <w:b/>
          <w:color w:val="000000" w:themeColor="text1"/>
          <w:sz w:val="20"/>
        </w:rPr>
        <w:t xml:space="preserve">Topics in Optics and Photonics (TOPS): Biomedical Optical Spectroscopy and Diagnosis </w:t>
      </w:r>
      <w:r w:rsidRPr="003A4DE7">
        <w:rPr>
          <w:rFonts w:ascii="Palatino" w:hAnsi="Palatino"/>
          <w:color w:val="000000" w:themeColor="text1"/>
          <w:sz w:val="20"/>
        </w:rPr>
        <w:t xml:space="preserve">Vol. 3: 220-224. Sevick-Muraca, E D.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(eds)</w:t>
      </w:r>
    </w:p>
    <w:p w14:paraId="6CAF468A"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DA, Contag, PR and </w:t>
      </w:r>
      <w:r w:rsidRPr="003A4DE7">
        <w:rPr>
          <w:rFonts w:ascii="Palatino" w:hAnsi="Palatino"/>
          <w:color w:val="000000" w:themeColor="text1"/>
          <w:sz w:val="20"/>
          <w:u w:val="single"/>
        </w:rPr>
        <w:t>Contag, CH (</w:t>
      </w:r>
      <w:r w:rsidRPr="003A4DE7">
        <w:rPr>
          <w:rFonts w:ascii="Palatino" w:hAnsi="Palatino"/>
          <w:color w:val="000000" w:themeColor="text1"/>
          <w:sz w:val="20"/>
        </w:rPr>
        <w:t xml:space="preserve">1997) Imaging brain structure and function, infection and gene expression in the body using light. </w:t>
      </w:r>
      <w:r w:rsidRPr="003A4DE7">
        <w:rPr>
          <w:rFonts w:ascii="Palatino" w:hAnsi="Palatino"/>
          <w:b/>
          <w:color w:val="000000" w:themeColor="text1"/>
          <w:sz w:val="20"/>
        </w:rPr>
        <w:t>Phil. Trans. R. Soc. Lond.</w:t>
      </w:r>
      <w:r w:rsidRPr="003A4DE7">
        <w:rPr>
          <w:rFonts w:ascii="Palatino" w:hAnsi="Palatino"/>
          <w:color w:val="000000" w:themeColor="text1"/>
          <w:sz w:val="20"/>
        </w:rPr>
        <w:t xml:space="preserve"> 352: 755-761</w:t>
      </w:r>
    </w:p>
    <w:p w14:paraId="1B3218E4"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Contag PR,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xml:space="preserve"> IN,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(1998) Bioluminescent indicators in living mammals. </w:t>
      </w:r>
      <w:r w:rsidRPr="003A4DE7">
        <w:rPr>
          <w:rFonts w:ascii="Palatino" w:hAnsi="Palatino"/>
          <w:b/>
          <w:color w:val="000000" w:themeColor="text1"/>
          <w:sz w:val="20"/>
        </w:rPr>
        <w:t xml:space="preserve">Nature Med. </w:t>
      </w:r>
      <w:r w:rsidRPr="003A4DE7">
        <w:rPr>
          <w:rFonts w:ascii="Palatino" w:hAnsi="Palatino"/>
          <w:color w:val="000000" w:themeColor="text1"/>
          <w:sz w:val="20"/>
        </w:rPr>
        <w:t>4(2):245-247.</w:t>
      </w:r>
    </w:p>
    <w:p w14:paraId="6BF1A6F0"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Contag, PR, </w:t>
      </w:r>
      <w:proofErr w:type="spellStart"/>
      <w:r w:rsidRPr="003A4DE7">
        <w:rPr>
          <w:rFonts w:ascii="Palatino" w:hAnsi="Palatino"/>
          <w:color w:val="000000" w:themeColor="text1"/>
          <w:sz w:val="20"/>
        </w:rPr>
        <w:t>Benaron</w:t>
      </w:r>
      <w:proofErr w:type="spellEnd"/>
      <w:r w:rsidRPr="003A4DE7">
        <w:rPr>
          <w:rFonts w:ascii="Palatino" w:hAnsi="Palatino"/>
          <w:color w:val="000000" w:themeColor="text1"/>
          <w:sz w:val="20"/>
        </w:rPr>
        <w:t xml:space="preserve">, DA and Stevenson, DK (1998) Visualizing infection and gene expression in living animals. </w:t>
      </w:r>
      <w:proofErr w:type="gramStart"/>
      <w:r w:rsidRPr="003A4DE7">
        <w:rPr>
          <w:rFonts w:ascii="Palatino" w:hAnsi="Palatino"/>
          <w:b/>
          <w:color w:val="000000" w:themeColor="text1"/>
          <w:sz w:val="20"/>
        </w:rPr>
        <w:t>Year Book</w:t>
      </w:r>
      <w:proofErr w:type="gramEnd"/>
      <w:r w:rsidRPr="003A4DE7">
        <w:rPr>
          <w:rFonts w:ascii="Palatino" w:hAnsi="Palatino"/>
          <w:b/>
          <w:color w:val="000000" w:themeColor="text1"/>
          <w:sz w:val="20"/>
        </w:rPr>
        <w:t xml:space="preserve"> of Japan Society of Perinatology</w:t>
      </w:r>
      <w:r w:rsidRPr="003A4DE7">
        <w:rPr>
          <w:rFonts w:ascii="Palatino" w:hAnsi="Palatino"/>
          <w:color w:val="000000" w:themeColor="text1"/>
          <w:sz w:val="20"/>
        </w:rPr>
        <w:t>. 16:146-155.</w:t>
      </w:r>
    </w:p>
    <w:p w14:paraId="309E234C"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Contag, PR, </w:t>
      </w:r>
      <w:proofErr w:type="spellStart"/>
      <w:r w:rsidRPr="003A4DE7">
        <w:rPr>
          <w:rFonts w:ascii="Palatino" w:hAnsi="Palatino"/>
          <w:color w:val="000000" w:themeColor="text1"/>
          <w:sz w:val="20"/>
        </w:rPr>
        <w:t>Olomu</w:t>
      </w:r>
      <w:proofErr w:type="spellEnd"/>
      <w:r w:rsidRPr="003A4DE7">
        <w:rPr>
          <w:rFonts w:ascii="Palatino" w:hAnsi="Palatino"/>
          <w:color w:val="000000" w:themeColor="text1"/>
          <w:sz w:val="20"/>
        </w:rPr>
        <w:t xml:space="preserve">, AB and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Noninvasive monitoring of infection and gene expression in living animal models. In: </w:t>
      </w:r>
      <w:r w:rsidRPr="003A4DE7">
        <w:rPr>
          <w:rFonts w:ascii="Palatino" w:hAnsi="Palatino"/>
          <w:b/>
          <w:color w:val="000000" w:themeColor="text1"/>
          <w:sz w:val="20"/>
        </w:rPr>
        <w:t>Handbook of Animal Models of Infection</w:t>
      </w:r>
      <w:r w:rsidRPr="003A4DE7">
        <w:rPr>
          <w:rFonts w:ascii="Palatino" w:hAnsi="Palatino"/>
          <w:color w:val="000000" w:themeColor="text1"/>
          <w:sz w:val="20"/>
        </w:rPr>
        <w:t>. O. Zak and M. Sande (eds.) pp. 61-68. Academic Press. London. UK.</w:t>
      </w:r>
    </w:p>
    <w:p w14:paraId="3DBCF9D8"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Zhang, W, Contag, PR, Madan, A, Stevenson, DK,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Bioluminescence for Biological Sensing in Living Mammals. In: </w:t>
      </w:r>
      <w:r w:rsidRPr="003A4DE7">
        <w:rPr>
          <w:rFonts w:ascii="Palatino" w:hAnsi="Palatino"/>
          <w:b/>
          <w:color w:val="000000" w:themeColor="text1"/>
          <w:sz w:val="20"/>
        </w:rPr>
        <w:t>Oxygen Transport to Tissues XXI</w:t>
      </w:r>
      <w:r w:rsidRPr="003A4DE7">
        <w:rPr>
          <w:rFonts w:ascii="Palatino" w:hAnsi="Palatino"/>
          <w:color w:val="000000" w:themeColor="text1"/>
          <w:sz w:val="20"/>
        </w:rPr>
        <w:t>. Plenum Publishing Corp. New York NY. A. Eke and D.T. Delpy (eds) pp. 775-784.</w:t>
      </w:r>
    </w:p>
    <w:p w14:paraId="15C9A824"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Contag, PR,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(1999) Bioluminescence for monitoring of infection and gene expression in living animal models. In: </w:t>
      </w:r>
      <w:r w:rsidRPr="003A4DE7">
        <w:rPr>
          <w:rFonts w:ascii="Palatino" w:hAnsi="Palatino"/>
          <w:b/>
          <w:color w:val="000000" w:themeColor="text1"/>
          <w:sz w:val="20"/>
        </w:rPr>
        <w:t>Bioluminescence and Chemiluminescence: Perspectives for the 21 Century</w:t>
      </w:r>
      <w:r w:rsidRPr="003A4DE7">
        <w:rPr>
          <w:rFonts w:ascii="Palatino" w:hAnsi="Palatino"/>
          <w:color w:val="000000" w:themeColor="text1"/>
          <w:sz w:val="20"/>
        </w:rPr>
        <w:t xml:space="preserve">. John Riley and Sons. Chichester Sussex UK. A Roda M </w:t>
      </w:r>
      <w:proofErr w:type="spellStart"/>
      <w:r w:rsidRPr="003A4DE7">
        <w:rPr>
          <w:rFonts w:ascii="Palatino" w:hAnsi="Palatino"/>
          <w:color w:val="000000" w:themeColor="text1"/>
          <w:sz w:val="20"/>
        </w:rPr>
        <w:t>Pazzagli</w:t>
      </w:r>
      <w:proofErr w:type="spellEnd"/>
      <w:r w:rsidRPr="003A4DE7">
        <w:rPr>
          <w:rFonts w:ascii="Palatino" w:hAnsi="Palatino"/>
          <w:color w:val="000000" w:themeColor="text1"/>
          <w:sz w:val="20"/>
        </w:rPr>
        <w:t xml:space="preserve"> LJ </w:t>
      </w:r>
      <w:proofErr w:type="spellStart"/>
      <w:r w:rsidRPr="003A4DE7">
        <w:rPr>
          <w:rFonts w:ascii="Palatino" w:hAnsi="Palatino"/>
          <w:color w:val="000000" w:themeColor="text1"/>
          <w:sz w:val="20"/>
        </w:rPr>
        <w:t>Kricka</w:t>
      </w:r>
      <w:proofErr w:type="spellEnd"/>
      <w:r w:rsidRPr="003A4DE7">
        <w:rPr>
          <w:rFonts w:ascii="Palatino" w:hAnsi="Palatino"/>
          <w:color w:val="000000" w:themeColor="text1"/>
          <w:sz w:val="20"/>
        </w:rPr>
        <w:t xml:space="preserve"> P.E. Stanley (eds.) pp. 231-235.</w:t>
      </w:r>
    </w:p>
    <w:p w14:paraId="74442A4B"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Contag, PR (1999) Illuminating Drug Development. </w:t>
      </w:r>
      <w:r w:rsidRPr="003A4DE7">
        <w:rPr>
          <w:rFonts w:ascii="Palatino" w:hAnsi="Palatino"/>
          <w:b/>
          <w:color w:val="000000" w:themeColor="text1"/>
          <w:sz w:val="20"/>
        </w:rPr>
        <w:t>Chemistry and Industry</w:t>
      </w:r>
      <w:r w:rsidRPr="003A4DE7">
        <w:rPr>
          <w:rFonts w:ascii="Palatino" w:hAnsi="Palatino"/>
          <w:color w:val="000000" w:themeColor="text1"/>
          <w:sz w:val="20"/>
        </w:rPr>
        <w:t>. 20: 664-666.</w:t>
      </w:r>
    </w:p>
    <w:p w14:paraId="76176871"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Jenkins, D Contag, PR, Negrin, RS (2000) Use of reporter genes for optical measurements of neoplastic disease </w:t>
      </w:r>
      <w:r w:rsidRPr="003A4DE7">
        <w:rPr>
          <w:rFonts w:ascii="Palatino" w:hAnsi="Palatino"/>
          <w:i/>
          <w:color w:val="000000" w:themeColor="text1"/>
          <w:sz w:val="20"/>
        </w:rPr>
        <w:t>in vivo</w:t>
      </w:r>
      <w:r w:rsidRPr="003A4DE7">
        <w:rPr>
          <w:rFonts w:ascii="Palatino" w:hAnsi="Palatino"/>
          <w:color w:val="000000" w:themeColor="text1"/>
          <w:sz w:val="20"/>
        </w:rPr>
        <w:t xml:space="preserve">. </w:t>
      </w:r>
      <w:r w:rsidRPr="003A4DE7">
        <w:rPr>
          <w:rFonts w:ascii="Palatino" w:hAnsi="Palatino"/>
          <w:b/>
          <w:color w:val="000000" w:themeColor="text1"/>
          <w:sz w:val="20"/>
        </w:rPr>
        <w:t>Neoplasia</w:t>
      </w:r>
      <w:r w:rsidRPr="003A4DE7">
        <w:rPr>
          <w:rFonts w:ascii="Palatino" w:hAnsi="Palatino"/>
          <w:color w:val="000000" w:themeColor="text1"/>
          <w:sz w:val="20"/>
        </w:rPr>
        <w:t xml:space="preserve"> 2: 41-52. </w:t>
      </w:r>
    </w:p>
    <w:p w14:paraId="7B0EB826"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lastRenderedPageBreak/>
        <w:t xml:space="preserve">Stevenson DK,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HJ Wong, RJ, Dennery, PA,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(2000) </w:t>
      </w:r>
      <w:r w:rsidRPr="003A4DE7">
        <w:rPr>
          <w:rFonts w:ascii="Palatino" w:hAnsi="Palatino"/>
          <w:b/>
          <w:color w:val="000000" w:themeColor="text1"/>
          <w:sz w:val="20"/>
        </w:rPr>
        <w:t>Carbon monoxide detection and biological investigations</w:t>
      </w:r>
      <w:r w:rsidRPr="003A4DE7">
        <w:rPr>
          <w:rFonts w:ascii="Palatino" w:hAnsi="Palatino"/>
          <w:color w:val="000000" w:themeColor="text1"/>
          <w:sz w:val="20"/>
        </w:rPr>
        <w:t xml:space="preserve">. 112th Meeting of the American Clinical and Climatological Association Trans. Am. Clinical and </w:t>
      </w:r>
      <w:proofErr w:type="spellStart"/>
      <w:r w:rsidRPr="003A4DE7">
        <w:rPr>
          <w:rFonts w:ascii="Palatino" w:hAnsi="Palatino"/>
          <w:color w:val="000000" w:themeColor="text1"/>
          <w:sz w:val="20"/>
        </w:rPr>
        <w:t>Climatol</w:t>
      </w:r>
      <w:proofErr w:type="spellEnd"/>
      <w:r w:rsidRPr="003A4DE7">
        <w:rPr>
          <w:rFonts w:ascii="Palatino" w:hAnsi="Palatino"/>
          <w:color w:val="000000" w:themeColor="text1"/>
          <w:sz w:val="20"/>
        </w:rPr>
        <w:t>. Assoc. Vol III. pp 61-75.</w:t>
      </w:r>
    </w:p>
    <w:p w14:paraId="7EBB88CE"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 xml:space="preserve">Contag, CH, </w:t>
      </w:r>
      <w:r w:rsidRPr="003A4DE7">
        <w:rPr>
          <w:rFonts w:ascii="Palatino" w:hAnsi="Palatino"/>
          <w:color w:val="000000" w:themeColor="text1"/>
          <w:sz w:val="20"/>
        </w:rPr>
        <w:t xml:space="preserve">Fraser, SE, </w:t>
      </w:r>
      <w:proofErr w:type="spellStart"/>
      <w:r w:rsidRPr="003A4DE7">
        <w:rPr>
          <w:rFonts w:ascii="Palatino" w:hAnsi="Palatino"/>
          <w:color w:val="000000" w:themeColor="text1"/>
          <w:sz w:val="20"/>
        </w:rPr>
        <w:t>Weissleder</w:t>
      </w:r>
      <w:proofErr w:type="spellEnd"/>
      <w:r w:rsidRPr="003A4DE7">
        <w:rPr>
          <w:rFonts w:ascii="Palatino" w:hAnsi="Palatino"/>
          <w:color w:val="000000" w:themeColor="text1"/>
          <w:sz w:val="20"/>
        </w:rPr>
        <w:t xml:space="preserve">, R (2000) Strategies in </w:t>
      </w:r>
      <w:r w:rsidRPr="003A4DE7">
        <w:rPr>
          <w:rFonts w:ascii="Palatino" w:hAnsi="Palatino"/>
          <w:i/>
          <w:color w:val="000000" w:themeColor="text1"/>
          <w:sz w:val="20"/>
        </w:rPr>
        <w:t>in vivo</w:t>
      </w:r>
      <w:r w:rsidRPr="003A4DE7">
        <w:rPr>
          <w:rFonts w:ascii="Palatino" w:hAnsi="Palatino"/>
          <w:color w:val="000000" w:themeColor="text1"/>
          <w:sz w:val="20"/>
        </w:rPr>
        <w:t xml:space="preserve"> molecular imaging. </w:t>
      </w:r>
      <w:proofErr w:type="spellStart"/>
      <w:r w:rsidRPr="003A4DE7">
        <w:rPr>
          <w:rFonts w:ascii="Palatino" w:hAnsi="Palatino"/>
          <w:b/>
          <w:color w:val="000000" w:themeColor="text1"/>
          <w:sz w:val="20"/>
        </w:rPr>
        <w:t>NeoReviews</w:t>
      </w:r>
      <w:proofErr w:type="spellEnd"/>
      <w:r w:rsidRPr="003A4DE7">
        <w:rPr>
          <w:rFonts w:ascii="Palatino" w:hAnsi="Palatino"/>
          <w:b/>
          <w:color w:val="000000" w:themeColor="text1"/>
          <w:sz w:val="20"/>
        </w:rPr>
        <w:t>.</w:t>
      </w:r>
      <w:r w:rsidRPr="003A4DE7">
        <w:rPr>
          <w:rFonts w:ascii="Palatino" w:hAnsi="Palatino"/>
          <w:color w:val="000000" w:themeColor="text1"/>
          <w:sz w:val="20"/>
        </w:rPr>
        <w:t xml:space="preserve"> 1:e225-e232.</w:t>
      </w:r>
    </w:p>
    <w:p w14:paraId="7B7C428A"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Bachmann, MH, </w:t>
      </w:r>
      <w:proofErr w:type="spellStart"/>
      <w:r w:rsidRPr="003A4DE7">
        <w:rPr>
          <w:rFonts w:ascii="Palatino" w:hAnsi="Palatino"/>
          <w:color w:val="000000" w:themeColor="text1"/>
          <w:sz w:val="20"/>
        </w:rPr>
        <w:t>Weissleder</w:t>
      </w:r>
      <w:proofErr w:type="spellEnd"/>
      <w:r w:rsidRPr="003A4DE7">
        <w:rPr>
          <w:rFonts w:ascii="Palatino" w:hAnsi="Palatino"/>
          <w:color w:val="000000" w:themeColor="text1"/>
          <w:sz w:val="20"/>
        </w:rPr>
        <w:t xml:space="preserve">, R, Fraser, SE (2000) Applications of </w:t>
      </w:r>
      <w:r w:rsidRPr="003A4DE7">
        <w:rPr>
          <w:rFonts w:ascii="Palatino" w:hAnsi="Palatino"/>
          <w:i/>
          <w:color w:val="000000" w:themeColor="text1"/>
          <w:sz w:val="20"/>
        </w:rPr>
        <w:t>in vivo</w:t>
      </w:r>
      <w:r w:rsidRPr="003A4DE7">
        <w:rPr>
          <w:rFonts w:ascii="Palatino" w:hAnsi="Palatino"/>
          <w:color w:val="000000" w:themeColor="text1"/>
          <w:sz w:val="20"/>
        </w:rPr>
        <w:t xml:space="preserve"> molecular imaging in biology and medicine. </w:t>
      </w:r>
      <w:proofErr w:type="spellStart"/>
      <w:r w:rsidRPr="003A4DE7">
        <w:rPr>
          <w:rFonts w:ascii="Palatino" w:hAnsi="Palatino"/>
          <w:b/>
          <w:color w:val="000000" w:themeColor="text1"/>
          <w:sz w:val="20"/>
        </w:rPr>
        <w:t>NeoReviews</w:t>
      </w:r>
      <w:proofErr w:type="spellEnd"/>
      <w:r w:rsidRPr="003A4DE7">
        <w:rPr>
          <w:rFonts w:ascii="Palatino" w:hAnsi="Palatino"/>
          <w:b/>
          <w:color w:val="000000" w:themeColor="text1"/>
          <w:sz w:val="20"/>
        </w:rPr>
        <w:t>.</w:t>
      </w:r>
      <w:r w:rsidRPr="003A4DE7">
        <w:rPr>
          <w:rFonts w:ascii="Palatino" w:hAnsi="Palatino"/>
          <w:color w:val="000000" w:themeColor="text1"/>
          <w:sz w:val="20"/>
        </w:rPr>
        <w:t xml:space="preserve"> 1:e233-e240.</w:t>
      </w:r>
    </w:p>
    <w:p w14:paraId="6911A423"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Stevenson DK, </w:t>
      </w:r>
      <w:proofErr w:type="spellStart"/>
      <w:r w:rsidRPr="003A4DE7">
        <w:rPr>
          <w:rFonts w:ascii="Palatino" w:hAnsi="Palatino"/>
          <w:color w:val="000000" w:themeColor="text1"/>
          <w:sz w:val="20"/>
        </w:rPr>
        <w:t>Vreman</w:t>
      </w:r>
      <w:proofErr w:type="spellEnd"/>
      <w:r w:rsidRPr="003A4DE7">
        <w:rPr>
          <w:rFonts w:ascii="Palatino" w:hAnsi="Palatino"/>
          <w:color w:val="000000" w:themeColor="text1"/>
          <w:sz w:val="20"/>
        </w:rPr>
        <w:t xml:space="preserve">, HJ, Wong, RJ, </w:t>
      </w:r>
      <w:r w:rsidRPr="003A4DE7">
        <w:rPr>
          <w:rFonts w:ascii="Palatino" w:hAnsi="Palatino"/>
          <w:color w:val="000000" w:themeColor="text1"/>
          <w:sz w:val="20"/>
          <w:u w:val="single"/>
        </w:rPr>
        <w:t>Contag, CH (</w:t>
      </w:r>
      <w:r w:rsidRPr="003A4DE7">
        <w:rPr>
          <w:rFonts w:ascii="Palatino" w:hAnsi="Palatino"/>
          <w:color w:val="000000" w:themeColor="text1"/>
          <w:sz w:val="20"/>
        </w:rPr>
        <w:t xml:space="preserve">2001) Carbon monoxide and bilirubin production in neonates. </w:t>
      </w:r>
      <w:r w:rsidRPr="003A4DE7">
        <w:rPr>
          <w:rFonts w:ascii="Palatino" w:hAnsi="Palatino"/>
          <w:b/>
          <w:color w:val="000000" w:themeColor="text1"/>
          <w:sz w:val="20"/>
        </w:rPr>
        <w:t xml:space="preserve">Semin </w:t>
      </w:r>
      <w:proofErr w:type="spellStart"/>
      <w:r w:rsidRPr="003A4DE7">
        <w:rPr>
          <w:rFonts w:ascii="Palatino" w:hAnsi="Palatino"/>
          <w:b/>
          <w:color w:val="000000" w:themeColor="text1"/>
          <w:sz w:val="20"/>
        </w:rPr>
        <w:t>Perinatol</w:t>
      </w:r>
      <w:proofErr w:type="spellEnd"/>
      <w:r w:rsidRPr="003A4DE7">
        <w:rPr>
          <w:rFonts w:ascii="Palatino" w:hAnsi="Palatino"/>
          <w:b/>
          <w:color w:val="000000" w:themeColor="text1"/>
          <w:sz w:val="20"/>
        </w:rPr>
        <w:t>.</w:t>
      </w:r>
      <w:r w:rsidRPr="003A4DE7">
        <w:rPr>
          <w:rFonts w:ascii="Palatino" w:hAnsi="Palatino"/>
          <w:color w:val="000000" w:themeColor="text1"/>
          <w:sz w:val="20"/>
        </w:rPr>
        <w:t xml:space="preserve"> 25(2): 85-93.</w:t>
      </w:r>
    </w:p>
    <w:p w14:paraId="64D2C43B"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Stevenson, DK (2001) </w:t>
      </w:r>
      <w:r w:rsidRPr="003A4DE7">
        <w:rPr>
          <w:rFonts w:ascii="Palatino" w:hAnsi="Palatino"/>
          <w:i/>
          <w:color w:val="000000" w:themeColor="text1"/>
          <w:sz w:val="20"/>
        </w:rPr>
        <w:t>In vivo</w:t>
      </w:r>
      <w:r w:rsidRPr="003A4DE7">
        <w:rPr>
          <w:rFonts w:ascii="Palatino" w:hAnsi="Palatino"/>
          <w:color w:val="000000" w:themeColor="text1"/>
          <w:sz w:val="20"/>
        </w:rPr>
        <w:t xml:space="preserve"> patterns of heme oxygenase 1 transcription</w:t>
      </w:r>
      <w:r w:rsidRPr="003A4DE7">
        <w:rPr>
          <w:rFonts w:ascii="Palatino" w:hAnsi="Palatino"/>
          <w:b/>
          <w:color w:val="000000" w:themeColor="text1"/>
          <w:sz w:val="20"/>
        </w:rPr>
        <w:t xml:space="preserve">. J </w:t>
      </w:r>
      <w:proofErr w:type="spellStart"/>
      <w:r w:rsidRPr="003A4DE7">
        <w:rPr>
          <w:rFonts w:ascii="Palatino" w:hAnsi="Palatino"/>
          <w:b/>
          <w:color w:val="000000" w:themeColor="text1"/>
          <w:sz w:val="20"/>
        </w:rPr>
        <w:t>Perinatol</w:t>
      </w:r>
      <w:proofErr w:type="spellEnd"/>
      <w:r w:rsidRPr="003A4DE7">
        <w:rPr>
          <w:rFonts w:ascii="Palatino" w:hAnsi="Palatino"/>
          <w:color w:val="000000" w:themeColor="text1"/>
          <w:sz w:val="20"/>
        </w:rPr>
        <w:t>. 21:S119-124</w:t>
      </w:r>
      <w:r w:rsidR="00327892" w:rsidRPr="003A4DE7">
        <w:rPr>
          <w:rFonts w:ascii="Palatino" w:hAnsi="Palatino"/>
          <w:color w:val="000000" w:themeColor="text1"/>
          <w:sz w:val="20"/>
        </w:rPr>
        <w:t>.</w:t>
      </w:r>
    </w:p>
    <w:p w14:paraId="04BEEC65" w14:textId="77777777" w:rsidR="00290356"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Francis, KP, Joh, D, Burns, SM,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Contag, PR (2001). Whole body bioluminescent imaging for the study of animal models of human bacterial disease. In: </w:t>
      </w:r>
      <w:r w:rsidRPr="003A4DE7">
        <w:rPr>
          <w:rFonts w:ascii="Palatino" w:hAnsi="Palatino"/>
          <w:b/>
          <w:color w:val="000000" w:themeColor="text1"/>
          <w:sz w:val="20"/>
        </w:rPr>
        <w:t>Luminescence Biotechnology</w:t>
      </w:r>
      <w:r w:rsidRPr="003A4DE7">
        <w:rPr>
          <w:rFonts w:ascii="Palatino" w:hAnsi="Palatino"/>
          <w:color w:val="000000" w:themeColor="text1"/>
          <w:sz w:val="20"/>
        </w:rPr>
        <w:t>. CRC Press. New York, NY pp 517-525</w:t>
      </w:r>
    </w:p>
    <w:p w14:paraId="2B7F93D1"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Burns, SM, Joh, D, Francis, KP, </w:t>
      </w:r>
      <w:proofErr w:type="spellStart"/>
      <w:r w:rsidRPr="003A4DE7">
        <w:rPr>
          <w:rFonts w:ascii="Palatino" w:hAnsi="Palatino"/>
          <w:color w:val="000000" w:themeColor="text1"/>
          <w:sz w:val="20"/>
        </w:rPr>
        <w:t>Shortiff</w:t>
      </w:r>
      <w:proofErr w:type="spellEnd"/>
      <w:r w:rsidRPr="003A4DE7">
        <w:rPr>
          <w:rFonts w:ascii="Palatino" w:hAnsi="Palatino"/>
          <w:color w:val="000000" w:themeColor="text1"/>
          <w:sz w:val="20"/>
        </w:rPr>
        <w:t xml:space="preserve">, L, Gruber, CA, Contag, PR,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(2001).</w:t>
      </w:r>
      <w:r w:rsidRPr="003A4DE7">
        <w:rPr>
          <w:rStyle w:val="PageNumber"/>
          <w:rFonts w:ascii="Palatino" w:hAnsi="Palatino"/>
          <w:color w:val="000000" w:themeColor="text1"/>
          <w:sz w:val="20"/>
        </w:rPr>
        <w:t xml:space="preserve"> </w:t>
      </w:r>
      <w:r w:rsidRPr="003A4DE7">
        <w:rPr>
          <w:rFonts w:ascii="Palatino" w:hAnsi="Palatino"/>
          <w:color w:val="000000" w:themeColor="text1"/>
          <w:sz w:val="20"/>
        </w:rPr>
        <w:t xml:space="preserve">Revealing the spatiotemporal patterns of bacterial infectious diseases using bioluminescent pathogens and </w:t>
      </w:r>
      <w:proofErr w:type="gramStart"/>
      <w:r w:rsidRPr="003A4DE7">
        <w:rPr>
          <w:rFonts w:ascii="Palatino" w:hAnsi="Palatino"/>
          <w:color w:val="000000" w:themeColor="text1"/>
          <w:sz w:val="20"/>
        </w:rPr>
        <w:t>whole body</w:t>
      </w:r>
      <w:proofErr w:type="gramEnd"/>
      <w:r w:rsidRPr="003A4DE7">
        <w:rPr>
          <w:rFonts w:ascii="Palatino" w:hAnsi="Palatino"/>
          <w:color w:val="000000" w:themeColor="text1"/>
          <w:sz w:val="20"/>
        </w:rPr>
        <w:t xml:space="preserve"> imaging. In: </w:t>
      </w:r>
      <w:r w:rsidRPr="003A4DE7">
        <w:rPr>
          <w:rFonts w:ascii="Palatino" w:hAnsi="Palatino"/>
          <w:b/>
          <w:color w:val="000000" w:themeColor="text1"/>
          <w:sz w:val="20"/>
        </w:rPr>
        <w:t>Contributions to Microbiology</w:t>
      </w:r>
      <w:r w:rsidRPr="003A4DE7">
        <w:rPr>
          <w:rFonts w:ascii="Palatino" w:hAnsi="Palatino"/>
          <w:color w:val="000000" w:themeColor="text1"/>
          <w:sz w:val="20"/>
        </w:rPr>
        <w:t xml:space="preserve">. </w:t>
      </w:r>
      <w:r w:rsidRPr="003A4DE7">
        <w:rPr>
          <w:rFonts w:ascii="Palatino" w:hAnsi="Palatino"/>
          <w:b/>
          <w:color w:val="000000" w:themeColor="text1"/>
          <w:sz w:val="20"/>
        </w:rPr>
        <w:t>Animal Testing in Infection</w:t>
      </w:r>
      <w:r w:rsidRPr="003A4DE7">
        <w:rPr>
          <w:rFonts w:ascii="Palatino" w:hAnsi="Palatino"/>
          <w:color w:val="000000" w:themeColor="text1"/>
          <w:sz w:val="20"/>
        </w:rPr>
        <w:t xml:space="preserve">. Schmidt, A. and Weber, OF (eds) Karger Publishing, Basel Switzerland. Vol. 9 </w:t>
      </w:r>
      <w:proofErr w:type="spellStart"/>
      <w:r w:rsidRPr="003A4DE7">
        <w:rPr>
          <w:rFonts w:ascii="Palatino" w:hAnsi="Palatino"/>
          <w:color w:val="000000" w:themeColor="text1"/>
          <w:sz w:val="20"/>
        </w:rPr>
        <w:t>Chapt</w:t>
      </w:r>
      <w:proofErr w:type="spellEnd"/>
      <w:r w:rsidRPr="003A4DE7">
        <w:rPr>
          <w:rFonts w:ascii="Palatino" w:hAnsi="Palatino"/>
          <w:color w:val="000000" w:themeColor="text1"/>
          <w:sz w:val="20"/>
        </w:rPr>
        <w:t xml:space="preserve">. 7. </w:t>
      </w:r>
    </w:p>
    <w:p w14:paraId="58568A72" w14:textId="77777777" w:rsidR="00290356"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Bornhop</w:t>
      </w:r>
      <w:proofErr w:type="spellEnd"/>
      <w:r w:rsidRPr="003A4DE7">
        <w:rPr>
          <w:rFonts w:ascii="Palatino" w:hAnsi="Palatino"/>
          <w:color w:val="000000" w:themeColor="text1"/>
          <w:sz w:val="20"/>
        </w:rPr>
        <w:t xml:space="preserve">, DJ,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Licha K, Murphy CJ (2001) Advances in contrast agents, reporters, and detection. </w:t>
      </w:r>
      <w:r w:rsidRPr="003A4DE7">
        <w:rPr>
          <w:rFonts w:ascii="Palatino" w:hAnsi="Palatino"/>
          <w:b/>
          <w:color w:val="000000" w:themeColor="text1"/>
          <w:sz w:val="20"/>
        </w:rPr>
        <w:t>J Biomed Opt</w:t>
      </w:r>
      <w:r w:rsidRPr="003A4DE7">
        <w:rPr>
          <w:rFonts w:ascii="Palatino" w:hAnsi="Palatino"/>
          <w:color w:val="000000" w:themeColor="text1"/>
          <w:sz w:val="20"/>
        </w:rPr>
        <w:t>. 6(2):106-10.</w:t>
      </w:r>
    </w:p>
    <w:p w14:paraId="0B0A293C"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Hardy, J, Edinger, M, Bachmann, MH, Negrin, RS, C.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xml:space="preserve">, C.G,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(2001) Bioluminescence imaging of lymphocyte trafficking </w:t>
      </w:r>
      <w:r w:rsidRPr="003A4DE7">
        <w:rPr>
          <w:rFonts w:ascii="Palatino" w:hAnsi="Palatino"/>
          <w:i/>
          <w:color w:val="000000" w:themeColor="text1"/>
          <w:sz w:val="20"/>
        </w:rPr>
        <w:t>in vivo</w:t>
      </w:r>
      <w:r w:rsidRPr="003A4DE7">
        <w:rPr>
          <w:rFonts w:ascii="Palatino" w:hAnsi="Palatino"/>
          <w:color w:val="000000" w:themeColor="text1"/>
          <w:sz w:val="20"/>
        </w:rPr>
        <w:t xml:space="preserve">. </w:t>
      </w:r>
      <w:r w:rsidRPr="003A4DE7">
        <w:rPr>
          <w:rFonts w:ascii="Palatino" w:hAnsi="Palatino"/>
          <w:b/>
          <w:color w:val="000000" w:themeColor="text1"/>
          <w:sz w:val="20"/>
        </w:rPr>
        <w:t>Exp. Hematol</w:t>
      </w:r>
      <w:r w:rsidRPr="003A4DE7">
        <w:rPr>
          <w:rFonts w:ascii="Palatino" w:hAnsi="Palatino"/>
          <w:color w:val="000000" w:themeColor="text1"/>
          <w:sz w:val="20"/>
        </w:rPr>
        <w:t>. 29(12) 1353-60.</w:t>
      </w:r>
    </w:p>
    <w:p w14:paraId="1FDC92E7"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Matthias, E, Cao, Y-A, Hornig, YS, Jenkins, DE, </w:t>
      </w:r>
      <w:proofErr w:type="spellStart"/>
      <w:r w:rsidRPr="003A4DE7">
        <w:rPr>
          <w:rFonts w:ascii="Palatino" w:hAnsi="Palatino"/>
          <w:color w:val="000000" w:themeColor="text1"/>
          <w:sz w:val="20"/>
        </w:rPr>
        <w:t>Verneris</w:t>
      </w:r>
      <w:proofErr w:type="spellEnd"/>
      <w:r w:rsidRPr="003A4DE7">
        <w:rPr>
          <w:rFonts w:ascii="Palatino" w:hAnsi="Palatino"/>
          <w:color w:val="000000" w:themeColor="text1"/>
          <w:sz w:val="20"/>
        </w:rPr>
        <w:t xml:space="preserve">, MR, Bachmann, MH, Negrin,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(2001) Advancing Animal Models of Neoplasia through In Vivo Bioluminescence Imaging. </w:t>
      </w:r>
      <w:r w:rsidRPr="003A4DE7">
        <w:rPr>
          <w:rFonts w:ascii="Palatino" w:hAnsi="Palatino"/>
          <w:b/>
          <w:color w:val="000000" w:themeColor="text1"/>
          <w:sz w:val="20"/>
        </w:rPr>
        <w:t>European J Cancer</w:t>
      </w:r>
      <w:r w:rsidRPr="003A4DE7">
        <w:rPr>
          <w:rFonts w:ascii="Palatino" w:hAnsi="Palatino"/>
          <w:color w:val="000000" w:themeColor="text1"/>
          <w:sz w:val="20"/>
        </w:rPr>
        <w:t xml:space="preserve">. 38(16): 21-28. </w:t>
      </w:r>
    </w:p>
    <w:p w14:paraId="6BFC72EB"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Bachmann, MH (2002) Advances in </w:t>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Bioluminescent Imaging of gene expression. </w:t>
      </w:r>
      <w:r w:rsidRPr="003A4DE7">
        <w:rPr>
          <w:rFonts w:ascii="Palatino" w:hAnsi="Palatino"/>
          <w:b/>
          <w:color w:val="000000" w:themeColor="text1"/>
          <w:sz w:val="20"/>
        </w:rPr>
        <w:t>Ann Rev Biomed Eng</w:t>
      </w:r>
      <w:r w:rsidRPr="003A4DE7">
        <w:rPr>
          <w:rFonts w:ascii="Palatino" w:hAnsi="Palatino"/>
          <w:color w:val="000000" w:themeColor="text1"/>
          <w:sz w:val="20"/>
        </w:rPr>
        <w:t xml:space="preserve"> . 4: 235-260.</w:t>
      </w:r>
    </w:p>
    <w:p w14:paraId="4ED19AC1"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O’Connell-Rodwell, CE, Burns, SM, Bachmann, MH,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(2002) Bioluminescent indicators for </w:t>
      </w:r>
      <w:r w:rsidRPr="003A4DE7">
        <w:rPr>
          <w:rFonts w:ascii="Palatino" w:hAnsi="Palatino"/>
          <w:i/>
          <w:color w:val="000000" w:themeColor="text1"/>
          <w:sz w:val="20"/>
        </w:rPr>
        <w:t>in vivo</w:t>
      </w:r>
      <w:r w:rsidRPr="003A4DE7">
        <w:rPr>
          <w:rFonts w:ascii="Palatino" w:hAnsi="Palatino"/>
          <w:color w:val="000000" w:themeColor="text1"/>
          <w:sz w:val="20"/>
        </w:rPr>
        <w:t xml:space="preserve"> measurements of gene expression. </w:t>
      </w:r>
      <w:r w:rsidRPr="003A4DE7">
        <w:rPr>
          <w:rFonts w:ascii="Palatino" w:hAnsi="Palatino"/>
          <w:b/>
          <w:color w:val="000000" w:themeColor="text1"/>
          <w:sz w:val="20"/>
        </w:rPr>
        <w:t xml:space="preserve">Trends in Biotechnology, </w:t>
      </w:r>
      <w:r w:rsidRPr="003A4DE7">
        <w:rPr>
          <w:rFonts w:ascii="Palatino" w:hAnsi="Palatino"/>
          <w:color w:val="000000" w:themeColor="text1"/>
          <w:sz w:val="20"/>
        </w:rPr>
        <w:t>20:8:S19-S23.</w:t>
      </w:r>
    </w:p>
    <w:p w14:paraId="5A2AC1D7"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Negrin, RS, Edinger, M, </w:t>
      </w:r>
      <w:proofErr w:type="spellStart"/>
      <w:r w:rsidRPr="003A4DE7">
        <w:rPr>
          <w:rFonts w:ascii="Palatino" w:hAnsi="Palatino"/>
          <w:color w:val="000000" w:themeColor="text1"/>
          <w:sz w:val="20"/>
        </w:rPr>
        <w:t>Verneris</w:t>
      </w:r>
      <w:proofErr w:type="spellEnd"/>
      <w:r w:rsidRPr="003A4DE7">
        <w:rPr>
          <w:rFonts w:ascii="Palatino" w:hAnsi="Palatino"/>
          <w:color w:val="000000" w:themeColor="text1"/>
          <w:sz w:val="20"/>
        </w:rPr>
        <w:t>, Michael, Cao, Y-A, Bachmann, MH</w:t>
      </w:r>
      <w:r w:rsidRPr="003A4DE7">
        <w:rPr>
          <w:rFonts w:ascii="Palatino" w:hAnsi="Palatino"/>
          <w:b/>
          <w:color w:val="000000" w:themeColor="text1"/>
          <w:sz w:val="20"/>
        </w:rPr>
        <w:t xml:space="preserve">,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(2002) Visualization of tumor growth and response to NK-T </w:t>
      </w:r>
      <w:proofErr w:type="gramStart"/>
      <w:r w:rsidRPr="003A4DE7">
        <w:rPr>
          <w:rFonts w:ascii="Palatino" w:hAnsi="Palatino"/>
          <w:color w:val="000000" w:themeColor="text1"/>
          <w:sz w:val="20"/>
        </w:rPr>
        <w:t>cell based</w:t>
      </w:r>
      <w:proofErr w:type="gramEnd"/>
      <w:r w:rsidRPr="003A4DE7">
        <w:rPr>
          <w:rFonts w:ascii="Palatino" w:hAnsi="Palatino"/>
          <w:color w:val="000000" w:themeColor="text1"/>
          <w:sz w:val="20"/>
        </w:rPr>
        <w:t xml:space="preserve"> immunotherapy using bioluminescence. </w:t>
      </w:r>
      <w:r w:rsidRPr="003A4DE7">
        <w:rPr>
          <w:rFonts w:ascii="Palatino" w:hAnsi="Palatino"/>
          <w:b/>
          <w:color w:val="000000" w:themeColor="text1"/>
          <w:sz w:val="20"/>
        </w:rPr>
        <w:t>Ann Hematol</w:t>
      </w:r>
      <w:r w:rsidRPr="003A4DE7">
        <w:rPr>
          <w:rFonts w:ascii="Palatino" w:hAnsi="Palatino"/>
          <w:i/>
          <w:color w:val="000000" w:themeColor="text1"/>
          <w:sz w:val="20"/>
        </w:rPr>
        <w:t>.</w:t>
      </w:r>
      <w:r w:rsidRPr="003A4DE7">
        <w:rPr>
          <w:rFonts w:ascii="Palatino" w:hAnsi="Palatino"/>
          <w:color w:val="000000" w:themeColor="text1"/>
          <w:sz w:val="20"/>
        </w:rPr>
        <w:t xml:space="preserve"> 81(2): S44-5.</w:t>
      </w:r>
    </w:p>
    <w:p w14:paraId="355B4C3E"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Ross, BD (2002)</w:t>
      </w:r>
      <w:r w:rsidRPr="003A4DE7">
        <w:rPr>
          <w:rFonts w:ascii="Palatino" w:hAnsi="Palatino"/>
          <w:i/>
          <w:color w:val="000000" w:themeColor="text1"/>
          <w:sz w:val="20"/>
        </w:rPr>
        <w:t xml:space="preserve">. </w:t>
      </w:r>
      <w:r w:rsidRPr="003A4DE7">
        <w:rPr>
          <w:rFonts w:ascii="Palatino" w:hAnsi="Palatino"/>
          <w:color w:val="000000" w:themeColor="text1"/>
          <w:sz w:val="20"/>
        </w:rPr>
        <w:t xml:space="preserve">It's Not Just About Anatomy: </w:t>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bioluminescence imaging as an eyepiece into biology. </w:t>
      </w:r>
      <w:r w:rsidRPr="003A4DE7">
        <w:rPr>
          <w:rFonts w:ascii="Palatino" w:hAnsi="Palatino"/>
          <w:b/>
          <w:color w:val="000000" w:themeColor="text1"/>
          <w:sz w:val="20"/>
        </w:rPr>
        <w:t xml:space="preserve">J Magn </w:t>
      </w:r>
      <w:proofErr w:type="spellStart"/>
      <w:r w:rsidRPr="003A4DE7">
        <w:rPr>
          <w:rFonts w:ascii="Palatino" w:hAnsi="Palatino"/>
          <w:b/>
          <w:color w:val="000000" w:themeColor="text1"/>
          <w:sz w:val="20"/>
        </w:rPr>
        <w:t>Reson</w:t>
      </w:r>
      <w:proofErr w:type="spellEnd"/>
      <w:r w:rsidRPr="003A4DE7">
        <w:rPr>
          <w:rFonts w:ascii="Palatino" w:hAnsi="Palatino"/>
          <w:b/>
          <w:color w:val="000000" w:themeColor="text1"/>
          <w:sz w:val="20"/>
        </w:rPr>
        <w:t xml:space="preserve"> Imaging</w:t>
      </w:r>
      <w:r w:rsidRPr="003A4DE7">
        <w:rPr>
          <w:rFonts w:ascii="Palatino" w:hAnsi="Palatino"/>
          <w:color w:val="000000" w:themeColor="text1"/>
          <w:sz w:val="20"/>
        </w:rPr>
        <w:t>. 16:378-87.</w:t>
      </w:r>
    </w:p>
    <w:p w14:paraId="0A88B906"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Mandl, S, Schimmelpfennig, C, Edinger, M, Negrin, RS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(2002) Understanding immune cell trafficking patterns via </w:t>
      </w:r>
      <w:r w:rsidRPr="003A4DE7">
        <w:rPr>
          <w:rFonts w:ascii="Palatino" w:hAnsi="Palatino"/>
          <w:i/>
          <w:color w:val="000000" w:themeColor="text1"/>
          <w:sz w:val="20"/>
        </w:rPr>
        <w:t>in vivo</w:t>
      </w:r>
      <w:r w:rsidRPr="003A4DE7">
        <w:rPr>
          <w:rFonts w:ascii="Palatino" w:hAnsi="Palatino"/>
          <w:color w:val="000000" w:themeColor="text1"/>
          <w:sz w:val="20"/>
        </w:rPr>
        <w:t xml:space="preserve"> bioluminescence imaging. </w:t>
      </w:r>
      <w:r w:rsidRPr="003A4DE7">
        <w:rPr>
          <w:rFonts w:ascii="Palatino" w:hAnsi="Palatino"/>
          <w:b/>
          <w:color w:val="000000" w:themeColor="text1"/>
          <w:sz w:val="20"/>
        </w:rPr>
        <w:t xml:space="preserve">J Cellular </w:t>
      </w:r>
      <w:proofErr w:type="spellStart"/>
      <w:r w:rsidRPr="003A4DE7">
        <w:rPr>
          <w:rFonts w:ascii="Palatino" w:hAnsi="Palatino"/>
          <w:b/>
          <w:color w:val="000000" w:themeColor="text1"/>
          <w:sz w:val="20"/>
        </w:rPr>
        <w:t>Biochem</w:t>
      </w:r>
      <w:proofErr w:type="spellEnd"/>
      <w:r w:rsidRPr="003A4DE7">
        <w:rPr>
          <w:rFonts w:ascii="Palatino" w:hAnsi="Palatino"/>
          <w:color w:val="000000" w:themeColor="text1"/>
          <w:sz w:val="20"/>
        </w:rPr>
        <w:t>. 39:239–248.</w:t>
      </w:r>
    </w:p>
    <w:p w14:paraId="3A2ECE22"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Rosol, TJ, Tannehill-Gregg, SH, LeRoy, BE, Mandl, 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(2003) Animal models of bone metastasis. </w:t>
      </w:r>
      <w:r w:rsidRPr="003A4DE7">
        <w:rPr>
          <w:rFonts w:ascii="Palatino" w:hAnsi="Palatino"/>
          <w:b/>
          <w:color w:val="000000" w:themeColor="text1"/>
          <w:sz w:val="20"/>
        </w:rPr>
        <w:t>Cancer</w:t>
      </w:r>
      <w:r w:rsidRPr="003A4DE7">
        <w:rPr>
          <w:rFonts w:ascii="Palatino" w:hAnsi="Palatino"/>
          <w:color w:val="000000" w:themeColor="text1"/>
          <w:sz w:val="20"/>
        </w:rPr>
        <w:t xml:space="preserve"> 97(3): 748-757.</w:t>
      </w:r>
    </w:p>
    <w:p w14:paraId="30A6B59C"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Contag, PR (2003) </w:t>
      </w:r>
      <w:r w:rsidRPr="003A4DE7">
        <w:rPr>
          <w:rFonts w:ascii="Palatino" w:hAnsi="Palatino"/>
          <w:i/>
          <w:color w:val="000000" w:themeColor="text1"/>
          <w:sz w:val="20"/>
        </w:rPr>
        <w:t xml:space="preserve">In vivo </w:t>
      </w:r>
      <w:r w:rsidRPr="003A4DE7">
        <w:rPr>
          <w:rFonts w:ascii="Palatino" w:hAnsi="Palatino"/>
          <w:color w:val="000000" w:themeColor="text1"/>
          <w:sz w:val="20"/>
        </w:rPr>
        <w:t xml:space="preserve">bioluminescence imaging as a tool for drug development. </w:t>
      </w:r>
      <w:proofErr w:type="spellStart"/>
      <w:r w:rsidRPr="003A4DE7">
        <w:rPr>
          <w:rFonts w:ascii="Palatino" w:hAnsi="Palatino"/>
          <w:color w:val="000000" w:themeColor="text1"/>
          <w:sz w:val="20"/>
        </w:rPr>
        <w:t>Chapt</w:t>
      </w:r>
      <w:proofErr w:type="spellEnd"/>
      <w:r w:rsidRPr="003A4DE7">
        <w:rPr>
          <w:rFonts w:ascii="Palatino" w:hAnsi="Palatino"/>
          <w:color w:val="000000" w:themeColor="text1"/>
          <w:sz w:val="20"/>
        </w:rPr>
        <w:t xml:space="preserve"> 62 in </w:t>
      </w:r>
      <w:r w:rsidRPr="003A4DE7">
        <w:rPr>
          <w:rFonts w:ascii="Palatino" w:hAnsi="Palatino"/>
          <w:b/>
          <w:color w:val="000000" w:themeColor="text1"/>
          <w:sz w:val="20"/>
        </w:rPr>
        <w:t>Biomedical Photonics</w:t>
      </w:r>
      <w:r w:rsidRPr="003A4DE7">
        <w:rPr>
          <w:rFonts w:ascii="Palatino" w:hAnsi="Palatino"/>
          <w:color w:val="000000" w:themeColor="text1"/>
          <w:sz w:val="20"/>
        </w:rPr>
        <w:t>. Tuan Vo-Dinh (ed). CRC Press Danvers, MA. pp 62.1-62.17.</w:t>
      </w:r>
    </w:p>
    <w:p w14:paraId="0691F18D"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McCaffrey A, Kay, MA,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(2003) Advancing molecular therapies through in vivo bioluminescent imaging. </w:t>
      </w:r>
      <w:r w:rsidRPr="003A4DE7">
        <w:rPr>
          <w:rFonts w:ascii="Palatino" w:hAnsi="Palatino"/>
          <w:b/>
          <w:color w:val="000000" w:themeColor="text1"/>
          <w:sz w:val="20"/>
        </w:rPr>
        <w:t>Mol Imaging</w:t>
      </w:r>
      <w:r w:rsidRPr="003A4DE7">
        <w:rPr>
          <w:rFonts w:ascii="Palatino" w:hAnsi="Palatino"/>
          <w:color w:val="000000" w:themeColor="text1"/>
          <w:sz w:val="20"/>
        </w:rPr>
        <w:t>. 2(2): 75-86.</w:t>
      </w:r>
    </w:p>
    <w:p w14:paraId="27EC5377"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Hintz, SR,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(2003) Optical Imaging. In: </w:t>
      </w:r>
      <w:r w:rsidRPr="003A4DE7">
        <w:rPr>
          <w:rFonts w:ascii="Palatino" w:hAnsi="Palatino"/>
          <w:b/>
          <w:color w:val="000000" w:themeColor="text1"/>
          <w:sz w:val="20"/>
        </w:rPr>
        <w:t>Fetal and Neonatal Brain Injury</w:t>
      </w:r>
      <w:r w:rsidRPr="003A4DE7">
        <w:rPr>
          <w:rFonts w:ascii="Palatino" w:hAnsi="Palatino"/>
          <w:color w:val="000000" w:themeColor="text1"/>
          <w:sz w:val="20"/>
        </w:rPr>
        <w:t>. Mechanisms, Management and the Risks of Practice. 3rd Edition (eds. Stevenson, DK, William E. Benitz, Philip Sunshine) pp 490-518.</w:t>
      </w:r>
    </w:p>
    <w:p w14:paraId="304ABA46" w14:textId="77777777" w:rsidR="00290356"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Tarner, I, Slavin, AJ, McBride, J, </w:t>
      </w:r>
      <w:proofErr w:type="spellStart"/>
      <w:r w:rsidRPr="003A4DE7">
        <w:rPr>
          <w:rFonts w:ascii="Palatino" w:hAnsi="Palatino"/>
          <w:color w:val="000000" w:themeColor="text1"/>
          <w:sz w:val="20"/>
        </w:rPr>
        <w:t>Levicnik</w:t>
      </w:r>
      <w:proofErr w:type="spellEnd"/>
      <w:r w:rsidRPr="003A4DE7">
        <w:rPr>
          <w:rFonts w:ascii="Palatino" w:hAnsi="Palatino"/>
          <w:color w:val="000000" w:themeColor="text1"/>
          <w:sz w:val="20"/>
        </w:rPr>
        <w:t xml:space="preserve">, A, Smith, R, Nolan, GP,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w:t>
      </w:r>
      <w:proofErr w:type="spellStart"/>
      <w:r w:rsidRPr="003A4DE7">
        <w:rPr>
          <w:rFonts w:ascii="Palatino" w:hAnsi="Palatino"/>
          <w:color w:val="000000" w:themeColor="text1"/>
          <w:sz w:val="20"/>
        </w:rPr>
        <w:t>Fathman</w:t>
      </w:r>
      <w:proofErr w:type="spellEnd"/>
      <w:r w:rsidRPr="003A4DE7">
        <w:rPr>
          <w:rFonts w:ascii="Palatino" w:hAnsi="Palatino"/>
          <w:color w:val="000000" w:themeColor="text1"/>
          <w:sz w:val="20"/>
        </w:rPr>
        <w:t xml:space="preserve">, CG (2003) Treatment of autoimmune disease by adoptive cellular gene therapy. </w:t>
      </w:r>
      <w:r w:rsidRPr="003A4DE7">
        <w:rPr>
          <w:rFonts w:ascii="Palatino" w:hAnsi="Palatino"/>
          <w:b/>
          <w:color w:val="000000" w:themeColor="text1"/>
          <w:sz w:val="20"/>
        </w:rPr>
        <w:t>Ann. N.Y. Acad. Sci.,</w:t>
      </w:r>
      <w:r w:rsidRPr="003A4DE7">
        <w:rPr>
          <w:rFonts w:ascii="Palatino" w:hAnsi="Palatino"/>
          <w:color w:val="000000" w:themeColor="text1"/>
          <w:sz w:val="20"/>
        </w:rPr>
        <w:t xml:space="preserve"> Sep 2003; 998: 512 – 519.</w:t>
      </w:r>
    </w:p>
    <w:p w14:paraId="3DD8D231" w14:textId="4B48E185"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Franc, BL., Mandl, S, </w:t>
      </w:r>
      <w:proofErr w:type="spellStart"/>
      <w:r w:rsidRPr="003A4DE7">
        <w:rPr>
          <w:rFonts w:ascii="Palatino" w:hAnsi="Palatino"/>
          <w:color w:val="000000" w:themeColor="text1"/>
          <w:sz w:val="20"/>
        </w:rPr>
        <w:t>Siprashvili</w:t>
      </w:r>
      <w:proofErr w:type="spellEnd"/>
      <w:r w:rsidRPr="003A4DE7">
        <w:rPr>
          <w:rFonts w:ascii="Palatino" w:hAnsi="Palatino"/>
          <w:color w:val="000000" w:themeColor="text1"/>
          <w:sz w:val="20"/>
        </w:rPr>
        <w:t xml:space="preserve">, Z, Khavari, P, Wender, P,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(2003). Breaching </w:t>
      </w:r>
      <w:r w:rsidR="00211F90" w:rsidRPr="003A4DE7">
        <w:rPr>
          <w:rFonts w:ascii="Palatino" w:hAnsi="Palatino"/>
          <w:color w:val="000000" w:themeColor="text1"/>
          <w:sz w:val="20"/>
        </w:rPr>
        <w:t>b</w:t>
      </w:r>
      <w:r w:rsidRPr="003A4DE7">
        <w:rPr>
          <w:rFonts w:ascii="Palatino" w:hAnsi="Palatino"/>
          <w:color w:val="000000" w:themeColor="text1"/>
          <w:sz w:val="20"/>
        </w:rPr>
        <w:t xml:space="preserve">iological </w:t>
      </w:r>
      <w:r w:rsidR="00211F90" w:rsidRPr="003A4DE7">
        <w:rPr>
          <w:rFonts w:ascii="Palatino" w:hAnsi="Palatino"/>
          <w:color w:val="000000" w:themeColor="text1"/>
          <w:sz w:val="20"/>
        </w:rPr>
        <w:t>b</w:t>
      </w:r>
      <w:r w:rsidRPr="003A4DE7">
        <w:rPr>
          <w:rFonts w:ascii="Palatino" w:hAnsi="Palatino"/>
          <w:color w:val="000000" w:themeColor="text1"/>
          <w:sz w:val="20"/>
        </w:rPr>
        <w:t xml:space="preserve">arriers: </w:t>
      </w:r>
      <w:r w:rsidR="00211F90" w:rsidRPr="003A4DE7">
        <w:rPr>
          <w:rFonts w:ascii="Palatino" w:hAnsi="Palatino"/>
          <w:color w:val="000000" w:themeColor="text1"/>
          <w:sz w:val="20"/>
        </w:rPr>
        <w:t>p</w:t>
      </w:r>
      <w:r w:rsidRPr="003A4DE7">
        <w:rPr>
          <w:rFonts w:ascii="Palatino" w:hAnsi="Palatino"/>
          <w:color w:val="000000" w:themeColor="text1"/>
          <w:sz w:val="20"/>
        </w:rPr>
        <w:t xml:space="preserve">rotein </w:t>
      </w:r>
      <w:r w:rsidR="00211F90" w:rsidRPr="003A4DE7">
        <w:rPr>
          <w:rFonts w:ascii="Palatino" w:hAnsi="Palatino"/>
          <w:color w:val="000000" w:themeColor="text1"/>
          <w:sz w:val="20"/>
        </w:rPr>
        <w:t>t</w:t>
      </w:r>
      <w:r w:rsidRPr="003A4DE7">
        <w:rPr>
          <w:rFonts w:ascii="Palatino" w:hAnsi="Palatino"/>
          <w:color w:val="000000" w:themeColor="text1"/>
          <w:sz w:val="20"/>
        </w:rPr>
        <w:t xml:space="preserve">ranslocation </w:t>
      </w:r>
      <w:r w:rsidR="00211F90" w:rsidRPr="003A4DE7">
        <w:rPr>
          <w:rFonts w:ascii="Palatino" w:hAnsi="Palatino"/>
          <w:color w:val="000000" w:themeColor="text1"/>
          <w:sz w:val="20"/>
        </w:rPr>
        <w:t>d</w:t>
      </w:r>
      <w:r w:rsidRPr="003A4DE7">
        <w:rPr>
          <w:rFonts w:ascii="Palatino" w:hAnsi="Palatino"/>
          <w:color w:val="000000" w:themeColor="text1"/>
          <w:sz w:val="20"/>
        </w:rPr>
        <w:t xml:space="preserve">omains as </w:t>
      </w:r>
      <w:r w:rsidR="00211F90" w:rsidRPr="003A4DE7">
        <w:rPr>
          <w:rFonts w:ascii="Palatino" w:hAnsi="Palatino"/>
          <w:color w:val="000000" w:themeColor="text1"/>
          <w:sz w:val="20"/>
        </w:rPr>
        <w:t>t</w:t>
      </w:r>
      <w:r w:rsidRPr="003A4DE7">
        <w:rPr>
          <w:rFonts w:ascii="Palatino" w:hAnsi="Palatino"/>
          <w:color w:val="000000" w:themeColor="text1"/>
          <w:sz w:val="20"/>
        </w:rPr>
        <w:t xml:space="preserve">ools for </w:t>
      </w:r>
      <w:r w:rsidR="00211F90" w:rsidRPr="003A4DE7">
        <w:rPr>
          <w:rFonts w:ascii="Palatino" w:hAnsi="Palatino"/>
          <w:color w:val="000000" w:themeColor="text1"/>
          <w:sz w:val="20"/>
        </w:rPr>
        <w:t>m</w:t>
      </w:r>
      <w:r w:rsidRPr="003A4DE7">
        <w:rPr>
          <w:rFonts w:ascii="Palatino" w:hAnsi="Palatino"/>
          <w:color w:val="000000" w:themeColor="text1"/>
          <w:sz w:val="20"/>
        </w:rPr>
        <w:t xml:space="preserve">olecular </w:t>
      </w:r>
      <w:r w:rsidR="00211F90" w:rsidRPr="003A4DE7">
        <w:rPr>
          <w:rFonts w:ascii="Palatino" w:hAnsi="Palatino"/>
          <w:color w:val="000000" w:themeColor="text1"/>
          <w:sz w:val="20"/>
        </w:rPr>
        <w:t>i</w:t>
      </w:r>
      <w:r w:rsidRPr="003A4DE7">
        <w:rPr>
          <w:rFonts w:ascii="Palatino" w:hAnsi="Palatino"/>
          <w:color w:val="000000" w:themeColor="text1"/>
          <w:sz w:val="20"/>
        </w:rPr>
        <w:t xml:space="preserve">maging and </w:t>
      </w:r>
      <w:r w:rsidR="00211F90" w:rsidRPr="003A4DE7">
        <w:rPr>
          <w:rFonts w:ascii="Palatino" w:hAnsi="Palatino"/>
          <w:color w:val="000000" w:themeColor="text1"/>
          <w:sz w:val="20"/>
        </w:rPr>
        <w:t>t</w:t>
      </w:r>
      <w:r w:rsidRPr="003A4DE7">
        <w:rPr>
          <w:rFonts w:ascii="Palatino" w:hAnsi="Palatino"/>
          <w:color w:val="000000" w:themeColor="text1"/>
          <w:sz w:val="20"/>
        </w:rPr>
        <w:t xml:space="preserve">herapy </w:t>
      </w:r>
      <w:proofErr w:type="spellStart"/>
      <w:r w:rsidRPr="003A4DE7">
        <w:rPr>
          <w:rFonts w:ascii="Palatino" w:hAnsi="Palatino"/>
          <w:b/>
          <w:color w:val="000000" w:themeColor="text1"/>
          <w:sz w:val="20"/>
        </w:rPr>
        <w:t>Molec</w:t>
      </w:r>
      <w:proofErr w:type="spellEnd"/>
      <w:r w:rsidRPr="003A4DE7">
        <w:rPr>
          <w:rFonts w:ascii="Palatino" w:hAnsi="Palatino"/>
          <w:b/>
          <w:color w:val="000000" w:themeColor="text1"/>
          <w:sz w:val="20"/>
        </w:rPr>
        <w:t xml:space="preserve"> Imaging</w:t>
      </w:r>
      <w:r w:rsidRPr="003A4DE7">
        <w:rPr>
          <w:rFonts w:ascii="Palatino" w:hAnsi="Palatino"/>
          <w:color w:val="000000" w:themeColor="text1"/>
          <w:sz w:val="20"/>
        </w:rPr>
        <w:t xml:space="preserve"> 2(4): 313-323.</w:t>
      </w:r>
    </w:p>
    <w:p w14:paraId="42047592"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 xml:space="preserve">Doyle, TC, Burns, SM,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w:t>
      </w:r>
      <w:r w:rsidRPr="003A4DE7">
        <w:rPr>
          <w:rFonts w:ascii="Palatino" w:hAnsi="Palatino"/>
          <w:i/>
          <w:color w:val="000000" w:themeColor="text1"/>
          <w:sz w:val="20"/>
        </w:rPr>
        <w:t xml:space="preserve"> In vivo </w:t>
      </w:r>
      <w:r w:rsidRPr="003A4DE7">
        <w:rPr>
          <w:rFonts w:ascii="Palatino" w:hAnsi="Palatino"/>
          <w:color w:val="000000" w:themeColor="text1"/>
          <w:sz w:val="20"/>
        </w:rPr>
        <w:t xml:space="preserve">bioluminescence imaging for integrated studies of infection. </w:t>
      </w:r>
      <w:r w:rsidRPr="003A4DE7">
        <w:rPr>
          <w:rFonts w:ascii="Palatino" w:hAnsi="Palatino"/>
          <w:b/>
          <w:color w:val="000000" w:themeColor="text1"/>
          <w:sz w:val="20"/>
        </w:rPr>
        <w:t xml:space="preserve">Cellular </w:t>
      </w:r>
      <w:proofErr w:type="spellStart"/>
      <w:r w:rsidRPr="003A4DE7">
        <w:rPr>
          <w:rFonts w:ascii="Palatino" w:hAnsi="Palatino"/>
          <w:b/>
          <w:color w:val="000000" w:themeColor="text1"/>
          <w:sz w:val="20"/>
        </w:rPr>
        <w:t>Microbiol</w:t>
      </w:r>
      <w:proofErr w:type="spellEnd"/>
      <w:r w:rsidRPr="003A4DE7">
        <w:rPr>
          <w:rFonts w:ascii="Palatino" w:hAnsi="Palatino"/>
          <w:color w:val="000000" w:themeColor="text1"/>
          <w:sz w:val="20"/>
        </w:rPr>
        <w:t>: 6 (4): 303-9</w:t>
      </w:r>
    </w:p>
    <w:p w14:paraId="401F3EBA"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lastRenderedPageBreak/>
        <w:t xml:space="preserve">Thorne, S,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 Using</w:t>
      </w:r>
      <w:r w:rsidRPr="003A4DE7">
        <w:rPr>
          <w:rFonts w:ascii="Palatino" w:hAnsi="Palatino"/>
          <w:i/>
          <w:color w:val="000000" w:themeColor="text1"/>
          <w:sz w:val="20"/>
        </w:rPr>
        <w:t xml:space="preserve"> in vivo </w:t>
      </w:r>
      <w:r w:rsidRPr="003A4DE7">
        <w:rPr>
          <w:rFonts w:ascii="Palatino" w:hAnsi="Palatino"/>
          <w:color w:val="000000" w:themeColor="text1"/>
          <w:sz w:val="20"/>
        </w:rPr>
        <w:t xml:space="preserve">Bioluminescence Imaging to Shed Light on Cancer Biology. </w:t>
      </w:r>
      <w:r w:rsidRPr="003A4DE7">
        <w:rPr>
          <w:rFonts w:ascii="Palatino" w:hAnsi="Palatino"/>
          <w:b/>
          <w:color w:val="000000" w:themeColor="text1"/>
          <w:sz w:val="20"/>
        </w:rPr>
        <w:t>Proceedings of the IEEE</w:t>
      </w:r>
      <w:r w:rsidRPr="003A4DE7">
        <w:rPr>
          <w:rFonts w:ascii="Palatino" w:hAnsi="Palatino"/>
          <w:color w:val="000000" w:themeColor="text1"/>
          <w:sz w:val="20"/>
        </w:rPr>
        <w:t>. 93(4): 750-762.</w:t>
      </w:r>
    </w:p>
    <w:p w14:paraId="09B63380"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(2004) Bioluminescent imaging of mouse models of human cancer. In: </w:t>
      </w:r>
      <w:r w:rsidRPr="003A4DE7">
        <w:rPr>
          <w:rFonts w:ascii="Palatino" w:hAnsi="Palatino"/>
          <w:b/>
          <w:color w:val="000000" w:themeColor="text1"/>
          <w:sz w:val="20"/>
        </w:rPr>
        <w:t>Mouse models of human cancer (</w:t>
      </w:r>
      <w:r w:rsidRPr="003A4DE7">
        <w:rPr>
          <w:rFonts w:ascii="Palatino" w:hAnsi="Palatino"/>
          <w:color w:val="000000" w:themeColor="text1"/>
          <w:sz w:val="20"/>
        </w:rPr>
        <w:t>ed. Eric Holland) John Wiley &amp; Sons, Inc.</w:t>
      </w:r>
    </w:p>
    <w:p w14:paraId="2DE26561"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u w:val="single"/>
        </w:rPr>
        <w:t>Contag, CH (</w:t>
      </w:r>
      <w:r w:rsidRPr="003A4DE7">
        <w:rPr>
          <w:rFonts w:ascii="Palatino" w:hAnsi="Palatino"/>
          <w:color w:val="000000" w:themeColor="text1"/>
          <w:sz w:val="20"/>
        </w:rPr>
        <w:t xml:space="preserve">2004) Imaging cellular and molecular processes in the lung using bioluminescent reporter genes </w:t>
      </w:r>
      <w:proofErr w:type="gramStart"/>
      <w:r w:rsidRPr="003A4DE7">
        <w:rPr>
          <w:rFonts w:ascii="Palatino" w:hAnsi="Palatino"/>
          <w:color w:val="000000" w:themeColor="text1"/>
          <w:sz w:val="20"/>
          <w:szCs w:val="20"/>
        </w:rPr>
        <w:t>In</w:t>
      </w:r>
      <w:proofErr w:type="gramEnd"/>
      <w:r w:rsidRPr="003A4DE7">
        <w:rPr>
          <w:rFonts w:ascii="Palatino" w:hAnsi="Palatino"/>
          <w:color w:val="000000" w:themeColor="text1"/>
          <w:sz w:val="20"/>
          <w:szCs w:val="20"/>
        </w:rPr>
        <w:t xml:space="preserve">: </w:t>
      </w:r>
      <w:r w:rsidRPr="003A4DE7">
        <w:rPr>
          <w:rFonts w:ascii="Palatino" w:hAnsi="Palatino"/>
          <w:b/>
          <w:color w:val="000000" w:themeColor="text1"/>
          <w:sz w:val="20"/>
          <w:szCs w:val="20"/>
        </w:rPr>
        <w:t>Molecular Imaging of the Lung</w:t>
      </w:r>
      <w:r w:rsidRPr="003A4DE7">
        <w:rPr>
          <w:rFonts w:ascii="Palatino" w:hAnsi="Palatino"/>
          <w:color w:val="000000" w:themeColor="text1"/>
          <w:sz w:val="20"/>
          <w:szCs w:val="20"/>
        </w:rPr>
        <w:t>s (ed. Dr. Dan Schuster and Dr. Timothy Blackwell). Marcel Dekker. New York, NY. pp 96-108.</w:t>
      </w:r>
    </w:p>
    <w:p w14:paraId="615816B3" w14:textId="77777777" w:rsidR="00290356"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Li, K, D Thomasson, L Ketai,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M Pomper, M Wright, Bray, M (2005) Potential Applications of Conventional and Molecular Imaging to Biodefense Research. </w:t>
      </w:r>
      <w:r w:rsidRPr="003A4DE7">
        <w:rPr>
          <w:rFonts w:ascii="Palatino" w:hAnsi="Palatino"/>
          <w:b/>
          <w:color w:val="000000" w:themeColor="text1"/>
          <w:sz w:val="20"/>
          <w:szCs w:val="20"/>
        </w:rPr>
        <w:t>Clinical Infectious Diseases</w:t>
      </w:r>
      <w:r w:rsidRPr="003A4DE7">
        <w:rPr>
          <w:rFonts w:ascii="Palatino" w:hAnsi="Palatino"/>
          <w:color w:val="000000" w:themeColor="text1"/>
          <w:sz w:val="20"/>
          <w:szCs w:val="20"/>
        </w:rPr>
        <w:t>. 40(10): 1471-80.</w:t>
      </w:r>
    </w:p>
    <w:p w14:paraId="38304281" w14:textId="0DC5789B" w:rsidR="006B70A2" w:rsidRPr="003A4DE7" w:rsidRDefault="006B70A2" w:rsidP="0025132C">
      <w:pPr>
        <w:pStyle w:val="olli"/>
        <w:numPr>
          <w:ilvl w:val="0"/>
          <w:numId w:val="13"/>
        </w:numPr>
        <w:spacing w:after="150" w:line="240" w:lineRule="atLeast"/>
        <w:ind w:left="540" w:right="90" w:hanging="540"/>
        <w:rPr>
          <w:rFonts w:ascii="Palatino" w:eastAsia="Arial" w:hAnsi="Palatino" w:cs="Arial"/>
          <w:color w:val="000000" w:themeColor="text1"/>
          <w:sz w:val="20"/>
          <w:szCs w:val="20"/>
        </w:rPr>
      </w:pPr>
      <w:r w:rsidRPr="003A4DE7">
        <w:rPr>
          <w:rFonts w:ascii="Palatino" w:eastAsia="Arial" w:hAnsi="Palatino" w:cs="Arial"/>
          <w:color w:val="000000" w:themeColor="text1"/>
          <w:sz w:val="20"/>
          <w:szCs w:val="20"/>
        </w:rPr>
        <w:t xml:space="preserve">Fong, KD, Song, HM, </w:t>
      </w:r>
      <w:proofErr w:type="spellStart"/>
      <w:r w:rsidRPr="003A4DE7">
        <w:rPr>
          <w:rFonts w:ascii="Palatino" w:eastAsia="Arial" w:hAnsi="Palatino" w:cs="Arial"/>
          <w:color w:val="000000" w:themeColor="text1"/>
          <w:sz w:val="20"/>
          <w:szCs w:val="20"/>
        </w:rPr>
        <w:t>Nacamuli</w:t>
      </w:r>
      <w:proofErr w:type="spellEnd"/>
      <w:r w:rsidRPr="003A4DE7">
        <w:rPr>
          <w:rFonts w:ascii="Palatino" w:eastAsia="Arial" w:hAnsi="Palatino" w:cs="Arial"/>
          <w:color w:val="000000" w:themeColor="text1"/>
          <w:sz w:val="20"/>
          <w:szCs w:val="20"/>
        </w:rPr>
        <w:t xml:space="preserve">, RP, </w:t>
      </w:r>
      <w:r w:rsidRPr="003A4DE7">
        <w:rPr>
          <w:rStyle w:val="Strong1"/>
          <w:rFonts w:ascii="Palatino" w:eastAsia="Arial" w:hAnsi="Palatino" w:cs="Arial"/>
          <w:bCs/>
          <w:color w:val="000000" w:themeColor="text1"/>
          <w:sz w:val="20"/>
          <w:szCs w:val="20"/>
        </w:rPr>
        <w:t>Franc, BL</w:t>
      </w:r>
      <w:r w:rsidRPr="003A4DE7">
        <w:rPr>
          <w:rFonts w:ascii="Palatino" w:eastAsia="Arial" w:hAnsi="Palatino" w:cs="Arial"/>
          <w:color w:val="000000" w:themeColor="text1"/>
          <w:sz w:val="20"/>
          <w:szCs w:val="20"/>
        </w:rPr>
        <w:t xml:space="preserve">, Fang, TD, Salim, A, </w:t>
      </w:r>
      <w:r w:rsidRPr="003A4DE7">
        <w:rPr>
          <w:rFonts w:ascii="Palatino" w:eastAsia="Arial" w:hAnsi="Palatino" w:cs="Arial"/>
          <w:color w:val="000000" w:themeColor="text1"/>
          <w:sz w:val="20"/>
          <w:szCs w:val="20"/>
          <w:u w:val="single"/>
        </w:rPr>
        <w:t>Contag, CH</w:t>
      </w:r>
      <w:r w:rsidRPr="003A4DE7">
        <w:rPr>
          <w:rFonts w:ascii="Palatino" w:eastAsia="Arial" w:hAnsi="Palatino" w:cs="Arial"/>
          <w:color w:val="000000" w:themeColor="text1"/>
          <w:sz w:val="20"/>
          <w:szCs w:val="20"/>
        </w:rPr>
        <w:t xml:space="preserve">, Blankenberg, FG, and Longaker, MT. (2005) </w:t>
      </w:r>
      <w:r w:rsidRPr="003A4DE7">
        <w:rPr>
          <w:rStyle w:val="em"/>
          <w:rFonts w:ascii="Palatino" w:eastAsia="Arial" w:hAnsi="Palatino" w:cs="Arial"/>
          <w:color w:val="000000" w:themeColor="text1"/>
          <w:sz w:val="20"/>
          <w:szCs w:val="20"/>
        </w:rPr>
        <w:t xml:space="preserve">Apoptosis and Angiogenesis in a Rat Model of Cranial Suture Fusion. </w:t>
      </w:r>
      <w:r w:rsidRPr="003A4DE7">
        <w:rPr>
          <w:rFonts w:ascii="Palatino" w:eastAsia="Arial" w:hAnsi="Palatino" w:cs="Arial"/>
          <w:color w:val="000000" w:themeColor="text1"/>
          <w:sz w:val="20"/>
          <w:szCs w:val="20"/>
        </w:rPr>
        <w:t xml:space="preserve">In: KE Salyer (Ed) Craniofacial Surgery 10, </w:t>
      </w:r>
      <w:proofErr w:type="spellStart"/>
      <w:r w:rsidRPr="003A4DE7">
        <w:rPr>
          <w:rFonts w:ascii="Palatino" w:eastAsia="Arial" w:hAnsi="Palatino" w:cs="Arial"/>
          <w:color w:val="000000" w:themeColor="text1"/>
          <w:sz w:val="20"/>
          <w:szCs w:val="20"/>
        </w:rPr>
        <w:t>Monduzzi</w:t>
      </w:r>
      <w:proofErr w:type="spellEnd"/>
      <w:r w:rsidRPr="003A4DE7">
        <w:rPr>
          <w:rFonts w:ascii="Palatino" w:eastAsia="Arial" w:hAnsi="Palatino" w:cs="Arial"/>
          <w:color w:val="000000" w:themeColor="text1"/>
          <w:sz w:val="20"/>
          <w:szCs w:val="20"/>
        </w:rPr>
        <w:t xml:space="preserve"> </w:t>
      </w:r>
      <w:proofErr w:type="spellStart"/>
      <w:r w:rsidRPr="003A4DE7">
        <w:rPr>
          <w:rFonts w:ascii="Palatino" w:eastAsia="Arial" w:hAnsi="Palatino" w:cs="Arial"/>
          <w:color w:val="000000" w:themeColor="text1"/>
          <w:sz w:val="20"/>
          <w:szCs w:val="20"/>
        </w:rPr>
        <w:t>Editore</w:t>
      </w:r>
      <w:proofErr w:type="spellEnd"/>
      <w:r w:rsidRPr="003A4DE7">
        <w:rPr>
          <w:rFonts w:ascii="Palatino" w:eastAsia="Arial" w:hAnsi="Palatino" w:cs="Arial"/>
          <w:color w:val="000000" w:themeColor="text1"/>
          <w:sz w:val="20"/>
          <w:szCs w:val="20"/>
        </w:rPr>
        <w:t>, Italy, Vol 10</w:t>
      </w:r>
    </w:p>
    <w:p w14:paraId="0B6BB06A"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(2005) Imaging molecular and cellular processes in the living body. In: </w:t>
      </w:r>
      <w:r w:rsidRPr="003A4DE7">
        <w:rPr>
          <w:rFonts w:ascii="Palatino" w:hAnsi="Palatino"/>
          <w:b/>
          <w:color w:val="000000" w:themeColor="text1"/>
          <w:sz w:val="20"/>
          <w:szCs w:val="20"/>
        </w:rPr>
        <w:t>Nanoscale technology in biological systems</w:t>
      </w:r>
      <w:r w:rsidRPr="003A4DE7">
        <w:rPr>
          <w:rFonts w:ascii="Palatino" w:hAnsi="Palatino"/>
          <w:color w:val="000000" w:themeColor="text1"/>
          <w:sz w:val="20"/>
          <w:szCs w:val="20"/>
        </w:rPr>
        <w:t xml:space="preserve"> (eds. R. Greco, F. Prinz, R.L. Smith). CRC Press. pp 271-293.</w:t>
      </w:r>
    </w:p>
    <w:p w14:paraId="3D5B8EC0"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Helms, MW, Brandt, BH,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(2006) Options for visualizing metastatic disease in the living body.</w:t>
      </w:r>
      <w:r w:rsidR="00327892" w:rsidRPr="003A4DE7">
        <w:rPr>
          <w:rFonts w:ascii="Palatino" w:hAnsi="Palatino"/>
          <w:color w:val="000000" w:themeColor="text1"/>
          <w:sz w:val="20"/>
          <w:szCs w:val="20"/>
        </w:rPr>
        <w:t xml:space="preserve"> </w:t>
      </w:r>
      <w:proofErr w:type="spellStart"/>
      <w:r w:rsidRPr="003A4DE7">
        <w:rPr>
          <w:rFonts w:ascii="Palatino" w:hAnsi="Palatino"/>
          <w:b/>
          <w:color w:val="000000" w:themeColor="text1"/>
          <w:sz w:val="20"/>
          <w:szCs w:val="20"/>
        </w:rPr>
        <w:t>Contrib</w:t>
      </w:r>
      <w:proofErr w:type="spellEnd"/>
      <w:r w:rsidRPr="003A4DE7">
        <w:rPr>
          <w:rFonts w:ascii="Palatino" w:hAnsi="Palatino"/>
          <w:b/>
          <w:color w:val="000000" w:themeColor="text1"/>
          <w:sz w:val="20"/>
          <w:szCs w:val="20"/>
        </w:rPr>
        <w:t xml:space="preserve"> </w:t>
      </w:r>
      <w:proofErr w:type="spellStart"/>
      <w:r w:rsidRPr="003A4DE7">
        <w:rPr>
          <w:rFonts w:ascii="Palatino" w:hAnsi="Palatino"/>
          <w:b/>
          <w:color w:val="000000" w:themeColor="text1"/>
          <w:sz w:val="20"/>
          <w:szCs w:val="20"/>
        </w:rPr>
        <w:t>Microbiol</w:t>
      </w:r>
      <w:proofErr w:type="spellEnd"/>
      <w:r w:rsidRPr="003A4DE7">
        <w:rPr>
          <w:rFonts w:ascii="Palatino" w:hAnsi="Palatino"/>
          <w:color w:val="000000" w:themeColor="text1"/>
          <w:sz w:val="20"/>
          <w:szCs w:val="20"/>
        </w:rPr>
        <w:t xml:space="preserve"> 13: 209-231</w:t>
      </w:r>
    </w:p>
    <w:p w14:paraId="7C803716"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0"/>
        </w:rPr>
        <w:t xml:space="preserve">Negrin, RS,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(2006) </w:t>
      </w:r>
      <w:r w:rsidRPr="003A4DE7">
        <w:rPr>
          <w:rFonts w:ascii="Palatino" w:hAnsi="Palatino"/>
          <w:i/>
          <w:color w:val="000000" w:themeColor="text1"/>
          <w:sz w:val="20"/>
          <w:szCs w:val="20"/>
        </w:rPr>
        <w:t>In vivo</w:t>
      </w:r>
      <w:r w:rsidRPr="003A4DE7">
        <w:rPr>
          <w:rFonts w:ascii="Palatino" w:hAnsi="Palatino"/>
          <w:color w:val="000000" w:themeColor="text1"/>
          <w:sz w:val="20"/>
          <w:szCs w:val="20"/>
        </w:rPr>
        <w:t xml:space="preserve"> imaging using bioluminescence: implications for understanding graft-</w:t>
      </w:r>
      <w:r w:rsidRPr="003A4DE7">
        <w:rPr>
          <w:rFonts w:ascii="Palatino" w:hAnsi="Palatino"/>
          <w:color w:val="000000" w:themeColor="text1"/>
          <w:sz w:val="20"/>
        </w:rPr>
        <w:t xml:space="preserve">versus-host disease. </w:t>
      </w:r>
      <w:r w:rsidRPr="003A4DE7">
        <w:rPr>
          <w:rFonts w:ascii="Palatino" w:hAnsi="Palatino"/>
          <w:b/>
          <w:color w:val="000000" w:themeColor="text1"/>
          <w:sz w:val="20"/>
        </w:rPr>
        <w:t>Nat. Rev. Immunol.</w:t>
      </w:r>
      <w:r w:rsidRPr="003A4DE7">
        <w:rPr>
          <w:rFonts w:ascii="Palatino" w:hAnsi="Palatino"/>
          <w:color w:val="000000" w:themeColor="text1"/>
          <w:sz w:val="20"/>
        </w:rPr>
        <w:t xml:space="preserve"> 6(6): 484-90.</w:t>
      </w:r>
    </w:p>
    <w:p w14:paraId="5DCE30F0"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rPr>
        <w:t>Shinde, RG, Zhao, H,</w:t>
      </w:r>
      <w:r w:rsidRPr="003A4DE7">
        <w:rPr>
          <w:rFonts w:ascii="Palatino" w:hAnsi="Palatino"/>
          <w:color w:val="000000" w:themeColor="text1"/>
          <w:sz w:val="20"/>
          <w:u w:val="single"/>
        </w:rPr>
        <w:t xml:space="preserve"> Contag, CH </w:t>
      </w:r>
      <w:r w:rsidRPr="003A4DE7">
        <w:rPr>
          <w:rFonts w:ascii="Palatino" w:hAnsi="Palatino"/>
          <w:color w:val="000000" w:themeColor="text1"/>
          <w:sz w:val="20"/>
        </w:rPr>
        <w:t xml:space="preserve">(2006) Photoproteins as in vivo indicators of biological function. In: </w:t>
      </w:r>
      <w:r w:rsidRPr="003A4DE7">
        <w:rPr>
          <w:rFonts w:ascii="Palatino" w:hAnsi="Palatino"/>
          <w:b/>
          <w:color w:val="000000" w:themeColor="text1"/>
          <w:sz w:val="20"/>
        </w:rPr>
        <w:t xml:space="preserve">Photoproteins in Bioanalysis </w:t>
      </w:r>
      <w:r w:rsidRPr="003A4DE7">
        <w:rPr>
          <w:rFonts w:ascii="Palatino" w:hAnsi="Palatino"/>
          <w:color w:val="000000" w:themeColor="text1"/>
          <w:sz w:val="20"/>
        </w:rPr>
        <w:t xml:space="preserve">(eds. </w:t>
      </w:r>
      <w:proofErr w:type="spellStart"/>
      <w:r w:rsidRPr="003A4DE7">
        <w:rPr>
          <w:rFonts w:ascii="Palatino" w:hAnsi="Palatino"/>
          <w:color w:val="000000" w:themeColor="text1"/>
          <w:sz w:val="20"/>
        </w:rPr>
        <w:t>Daunert</w:t>
      </w:r>
      <w:proofErr w:type="spellEnd"/>
      <w:r w:rsidRPr="003A4DE7">
        <w:rPr>
          <w:rFonts w:ascii="Palatino" w:hAnsi="Palatino"/>
          <w:color w:val="000000" w:themeColor="text1"/>
          <w:sz w:val="20"/>
        </w:rPr>
        <w:t xml:space="preserve"> and Deo)</w:t>
      </w:r>
      <w:r w:rsidRPr="003A4DE7">
        <w:rPr>
          <w:rFonts w:ascii="Palatino" w:hAnsi="Palatino"/>
          <w:b/>
          <w:color w:val="000000" w:themeColor="text1"/>
          <w:sz w:val="20"/>
        </w:rPr>
        <w:t xml:space="preserve"> </w:t>
      </w:r>
      <w:r w:rsidRPr="003A4DE7">
        <w:rPr>
          <w:rFonts w:ascii="Palatino" w:hAnsi="Palatino"/>
          <w:color w:val="000000" w:themeColor="text1"/>
          <w:sz w:val="20"/>
        </w:rPr>
        <w:t>Wiley-VCH Verlag GmbH &amp; Co., Weinheim, Germany.</w:t>
      </w:r>
      <w:r w:rsidRPr="003A4DE7">
        <w:rPr>
          <w:rFonts w:ascii="Palatino" w:hAnsi="Palatino"/>
          <w:b/>
          <w:color w:val="000000" w:themeColor="text1"/>
          <w:sz w:val="20"/>
        </w:rPr>
        <w:t xml:space="preserve"> </w:t>
      </w:r>
      <w:r w:rsidRPr="003A4DE7">
        <w:rPr>
          <w:rFonts w:ascii="Palatino" w:hAnsi="Palatino"/>
          <w:color w:val="000000" w:themeColor="text1"/>
          <w:sz w:val="20"/>
        </w:rPr>
        <w:t>pp 113-129</w:t>
      </w:r>
      <w:r w:rsidRPr="003A4DE7">
        <w:rPr>
          <w:rFonts w:ascii="Palatino" w:hAnsi="Palatino"/>
          <w:b/>
          <w:color w:val="000000" w:themeColor="text1"/>
          <w:sz w:val="20"/>
        </w:rPr>
        <w:t>.</w:t>
      </w:r>
    </w:p>
    <w:p w14:paraId="4A386165"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 (</w:t>
      </w:r>
      <w:r w:rsidRPr="003A4DE7">
        <w:rPr>
          <w:rFonts w:ascii="Palatino" w:hAnsi="Palatino"/>
          <w:color w:val="000000" w:themeColor="text1"/>
          <w:sz w:val="20"/>
        </w:rPr>
        <w:t xml:space="preserve">2006) Molecular imaging using visible light to reveal biological changes in the brain. </w:t>
      </w:r>
      <w:r w:rsidRPr="003A4DE7">
        <w:rPr>
          <w:rFonts w:ascii="Palatino" w:hAnsi="Palatino"/>
          <w:b/>
          <w:color w:val="000000" w:themeColor="text1"/>
          <w:sz w:val="20"/>
        </w:rPr>
        <w:t>Neuroimaging Clinics</w:t>
      </w:r>
      <w:r w:rsidRPr="003A4DE7">
        <w:rPr>
          <w:rFonts w:ascii="Palatino" w:hAnsi="Palatino"/>
          <w:color w:val="000000" w:themeColor="text1"/>
          <w:sz w:val="20"/>
        </w:rPr>
        <w:t xml:space="preserve">. </w:t>
      </w:r>
      <w:r w:rsidRPr="003A4DE7">
        <w:rPr>
          <w:rFonts w:ascii="Palatino" w:hAnsi="Palatino"/>
          <w:color w:val="000000" w:themeColor="text1"/>
          <w:sz w:val="20"/>
          <w:szCs w:val="26"/>
        </w:rPr>
        <w:t>16(4): 633-654</w:t>
      </w:r>
    </w:p>
    <w:p w14:paraId="6FFD4358"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(2007) In vivo Pathology: Seeing with molecular sensitivity and cellular resolution in the living body</w:t>
      </w:r>
      <w:r w:rsidRPr="003A4DE7">
        <w:rPr>
          <w:rFonts w:ascii="Palatino" w:hAnsi="Palatino"/>
          <w:b/>
          <w:color w:val="000000" w:themeColor="text1"/>
          <w:sz w:val="20"/>
        </w:rPr>
        <w:t xml:space="preserve">. </w:t>
      </w:r>
      <w:r w:rsidRPr="003A4DE7">
        <w:rPr>
          <w:rFonts w:ascii="Palatino" w:hAnsi="Palatino"/>
          <w:b/>
          <w:color w:val="000000" w:themeColor="text1"/>
          <w:sz w:val="20"/>
          <w:szCs w:val="14"/>
        </w:rPr>
        <w:t xml:space="preserve">Annu. Rev. </w:t>
      </w:r>
      <w:proofErr w:type="spellStart"/>
      <w:r w:rsidRPr="003A4DE7">
        <w:rPr>
          <w:rFonts w:ascii="Palatino" w:hAnsi="Palatino"/>
          <w:b/>
          <w:color w:val="000000" w:themeColor="text1"/>
          <w:sz w:val="20"/>
          <w:szCs w:val="14"/>
        </w:rPr>
        <w:t>Pathol</w:t>
      </w:r>
      <w:proofErr w:type="spellEnd"/>
      <w:r w:rsidRPr="003A4DE7">
        <w:rPr>
          <w:rFonts w:ascii="Palatino" w:hAnsi="Palatino"/>
          <w:b/>
          <w:color w:val="000000" w:themeColor="text1"/>
          <w:sz w:val="20"/>
          <w:szCs w:val="14"/>
        </w:rPr>
        <w:t>. Mech. Dis.</w:t>
      </w:r>
      <w:r w:rsidRPr="003A4DE7">
        <w:rPr>
          <w:rFonts w:ascii="Palatino" w:hAnsi="Palatino"/>
          <w:color w:val="000000" w:themeColor="text1"/>
          <w:sz w:val="20"/>
          <w:szCs w:val="14"/>
        </w:rPr>
        <w:t xml:space="preserve"> 2:277–305</w:t>
      </w:r>
    </w:p>
    <w:p w14:paraId="620D7722"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Thorne SH,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(2007) Combining immune cell and viral therapy for the treatment of cancer. </w:t>
      </w:r>
      <w:r w:rsidRPr="003A4DE7">
        <w:rPr>
          <w:rFonts w:ascii="Palatino" w:hAnsi="Palatino" w:cs="Verdana"/>
          <w:b/>
          <w:iCs/>
          <w:color w:val="000000" w:themeColor="text1"/>
          <w:sz w:val="20"/>
          <w:szCs w:val="22"/>
        </w:rPr>
        <w:t xml:space="preserve">Cell Mol Life Sci. </w:t>
      </w:r>
      <w:r w:rsidRPr="003A4DE7">
        <w:rPr>
          <w:rFonts w:ascii="Palatino" w:hAnsi="Palatino" w:cs="Times"/>
          <w:color w:val="000000" w:themeColor="text1"/>
          <w:sz w:val="20"/>
          <w:szCs w:val="32"/>
        </w:rPr>
        <w:t>64(12):1449-51.</w:t>
      </w:r>
    </w:p>
    <w:p w14:paraId="39A05068"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Duda, J, Karimi, M, Negrin, RS,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(2007) Methods for imaging cell fates in hematopoiesis.</w:t>
      </w:r>
      <w:r w:rsidRPr="003A4DE7">
        <w:rPr>
          <w:rFonts w:ascii="Palatino" w:hAnsi="Palatino"/>
          <w:color w:val="000000" w:themeColor="text1"/>
          <w:sz w:val="20"/>
          <w:szCs w:val="14"/>
        </w:rPr>
        <w:t xml:space="preserve"> </w:t>
      </w:r>
      <w:r w:rsidRPr="003A4DE7">
        <w:rPr>
          <w:rFonts w:ascii="Palatino" w:hAnsi="Palatino"/>
          <w:b/>
          <w:color w:val="000000" w:themeColor="text1"/>
          <w:sz w:val="20"/>
          <w:szCs w:val="14"/>
        </w:rPr>
        <w:t>Methods in Molecular Medicine</w:t>
      </w:r>
      <w:r w:rsidRPr="003A4DE7">
        <w:rPr>
          <w:rFonts w:ascii="Palatino" w:hAnsi="Palatino"/>
          <w:color w:val="000000" w:themeColor="text1"/>
          <w:sz w:val="20"/>
          <w:szCs w:val="14"/>
        </w:rPr>
        <w:t>. 134: 17-34.</w:t>
      </w:r>
    </w:p>
    <w:p w14:paraId="563985B0" w14:textId="77777777" w:rsidR="003B1483" w:rsidRPr="003A4DE7" w:rsidRDefault="006762F1" w:rsidP="008E75FD">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Thorne, SH, </w:t>
      </w:r>
      <w:r w:rsidRPr="003A4DE7">
        <w:rPr>
          <w:rFonts w:ascii="Palatino" w:hAnsi="Palatino" w:cs="Verdana"/>
          <w:color w:val="000000" w:themeColor="text1"/>
          <w:sz w:val="20"/>
          <w:szCs w:val="22"/>
          <w:u w:val="single"/>
        </w:rPr>
        <w:t>Contag, CH.</w:t>
      </w:r>
      <w:r w:rsidRPr="003A4DE7">
        <w:rPr>
          <w:rFonts w:ascii="Palatino" w:hAnsi="Palatino"/>
          <w:color w:val="000000" w:themeColor="text1"/>
          <w:sz w:val="20"/>
          <w:szCs w:val="14"/>
        </w:rPr>
        <w:t xml:space="preserve"> (2008) </w:t>
      </w:r>
      <w:r w:rsidRPr="003A4DE7">
        <w:rPr>
          <w:rFonts w:ascii="Palatino" w:hAnsi="Palatino"/>
          <w:color w:val="000000" w:themeColor="text1"/>
          <w:sz w:val="20"/>
        </w:rPr>
        <w:t>Integrating the biological characteristics of oncolytic viruses and immune cells can optimize therapeutic benefits of cell-based delivery</w:t>
      </w:r>
      <w:r w:rsidRPr="003A4DE7">
        <w:rPr>
          <w:rFonts w:ascii="Palatino" w:hAnsi="Palatino"/>
          <w:color w:val="000000" w:themeColor="text1"/>
          <w:sz w:val="20"/>
          <w:szCs w:val="14"/>
        </w:rPr>
        <w:t xml:space="preserve">. </w:t>
      </w:r>
      <w:r w:rsidRPr="003A4DE7">
        <w:rPr>
          <w:rFonts w:ascii="Palatino" w:hAnsi="Palatino"/>
          <w:b/>
          <w:color w:val="000000" w:themeColor="text1"/>
          <w:sz w:val="20"/>
          <w:szCs w:val="14"/>
        </w:rPr>
        <w:t>Gene Ther</w:t>
      </w:r>
      <w:r w:rsidRPr="003A4DE7">
        <w:rPr>
          <w:rFonts w:ascii="Palatino" w:hAnsi="Palatino"/>
          <w:color w:val="000000" w:themeColor="text1"/>
          <w:sz w:val="20"/>
          <w:szCs w:val="14"/>
        </w:rPr>
        <w:t>. 15(10): 753-758.</w:t>
      </w:r>
    </w:p>
    <w:p w14:paraId="77CA9DF5" w14:textId="77777777" w:rsidR="003B1483" w:rsidRPr="003A4DE7" w:rsidRDefault="006762F1" w:rsidP="00A86231">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olor w:val="000000" w:themeColor="text1"/>
          <w:sz w:val="20"/>
        </w:rPr>
        <w:t>Eliceiri</w:t>
      </w:r>
      <w:proofErr w:type="spellEnd"/>
      <w:r w:rsidRPr="003A4DE7">
        <w:rPr>
          <w:rFonts w:ascii="Palatino" w:hAnsi="Palatino"/>
          <w:color w:val="000000" w:themeColor="text1"/>
          <w:sz w:val="20"/>
        </w:rPr>
        <w:t xml:space="preserve">, KW and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(2009). Integrated studies of biology: multiplexed imaging assays from molecules to man and back. </w:t>
      </w:r>
      <w:r w:rsidRPr="003A4DE7">
        <w:rPr>
          <w:rFonts w:ascii="Palatino" w:hAnsi="Palatino"/>
          <w:b/>
          <w:color w:val="000000" w:themeColor="text1"/>
          <w:sz w:val="20"/>
        </w:rPr>
        <w:t xml:space="preserve">Curr </w:t>
      </w:r>
      <w:proofErr w:type="spellStart"/>
      <w:r w:rsidRPr="003A4DE7">
        <w:rPr>
          <w:rFonts w:ascii="Palatino" w:hAnsi="Palatino"/>
          <w:b/>
          <w:color w:val="000000" w:themeColor="text1"/>
          <w:sz w:val="20"/>
        </w:rPr>
        <w:t>Opin</w:t>
      </w:r>
      <w:proofErr w:type="spellEnd"/>
      <w:r w:rsidRPr="003A4DE7">
        <w:rPr>
          <w:rFonts w:ascii="Palatino" w:hAnsi="Palatino"/>
          <w:b/>
          <w:color w:val="000000" w:themeColor="text1"/>
          <w:sz w:val="20"/>
        </w:rPr>
        <w:t xml:space="preserve"> </w:t>
      </w:r>
      <w:proofErr w:type="spellStart"/>
      <w:r w:rsidRPr="003A4DE7">
        <w:rPr>
          <w:rFonts w:ascii="Palatino" w:hAnsi="Palatino"/>
          <w:b/>
          <w:color w:val="000000" w:themeColor="text1"/>
          <w:sz w:val="20"/>
        </w:rPr>
        <w:t>Biotechnol</w:t>
      </w:r>
      <w:proofErr w:type="spellEnd"/>
      <w:r w:rsidRPr="003A4DE7">
        <w:rPr>
          <w:rFonts w:ascii="Palatino" w:hAnsi="Palatino"/>
          <w:i/>
          <w:color w:val="000000" w:themeColor="text1"/>
          <w:sz w:val="20"/>
        </w:rPr>
        <w:t xml:space="preserve"> 20</w:t>
      </w:r>
      <w:r w:rsidRPr="003A4DE7">
        <w:rPr>
          <w:rFonts w:ascii="Palatino" w:hAnsi="Palatino"/>
          <w:color w:val="000000" w:themeColor="text1"/>
          <w:sz w:val="20"/>
        </w:rPr>
        <w:t>, 1-3.</w:t>
      </w:r>
    </w:p>
    <w:p w14:paraId="331AA4DC" w14:textId="77777777" w:rsidR="003B1483" w:rsidRPr="003A4DE7" w:rsidRDefault="006762F1" w:rsidP="00A86231">
      <w:pPr>
        <w:numPr>
          <w:ilvl w:val="0"/>
          <w:numId w:val="13"/>
        </w:numPr>
        <w:tabs>
          <w:tab w:val="left" w:pos="540"/>
        </w:tabs>
        <w:spacing w:after="120"/>
        <w:ind w:left="547" w:hanging="547"/>
        <w:jc w:val="both"/>
        <w:rPr>
          <w:rFonts w:ascii="Palatino" w:hAnsi="Palatino"/>
          <w:color w:val="000000" w:themeColor="text1"/>
          <w:sz w:val="20"/>
        </w:rPr>
      </w:pPr>
      <w:proofErr w:type="spellStart"/>
      <w:r w:rsidRPr="003A4DE7">
        <w:rPr>
          <w:rFonts w:ascii="Palatino" w:hAnsi="Palatino"/>
          <w:color w:val="000000" w:themeColor="text1"/>
          <w:sz w:val="20"/>
        </w:rPr>
        <w:t>Kelloff</w:t>
      </w:r>
      <w:proofErr w:type="spellEnd"/>
      <w:r w:rsidRPr="003A4DE7">
        <w:rPr>
          <w:rFonts w:ascii="Palatino" w:hAnsi="Palatino"/>
          <w:color w:val="000000" w:themeColor="text1"/>
          <w:sz w:val="20"/>
        </w:rPr>
        <w:t xml:space="preserve">, GJ, Sigman, CC, and </w:t>
      </w:r>
      <w:r w:rsidRPr="003A4DE7">
        <w:rPr>
          <w:rFonts w:ascii="Palatino" w:hAnsi="Palatino"/>
          <w:color w:val="000000" w:themeColor="text1"/>
          <w:sz w:val="20"/>
          <w:u w:val="single"/>
        </w:rPr>
        <w:t>Contag, CH</w:t>
      </w:r>
      <w:r w:rsidRPr="003A4DE7">
        <w:rPr>
          <w:rFonts w:ascii="Palatino" w:hAnsi="Palatino"/>
          <w:color w:val="000000" w:themeColor="text1"/>
          <w:sz w:val="20"/>
        </w:rPr>
        <w:t xml:space="preserve"> (2009). Early detection of oral neoplasia: watching with new eyes. </w:t>
      </w:r>
      <w:r w:rsidRPr="003A4DE7">
        <w:rPr>
          <w:rFonts w:ascii="Palatino" w:hAnsi="Palatino"/>
          <w:b/>
          <w:color w:val="000000" w:themeColor="text1"/>
          <w:sz w:val="20"/>
        </w:rPr>
        <w:t>Cancer Prev Res</w:t>
      </w:r>
      <w:r w:rsidRPr="003A4DE7">
        <w:rPr>
          <w:rFonts w:ascii="Palatino" w:hAnsi="Palatino"/>
          <w:i/>
          <w:color w:val="000000" w:themeColor="text1"/>
          <w:sz w:val="20"/>
        </w:rPr>
        <w:t xml:space="preserve"> 2</w:t>
      </w:r>
      <w:r w:rsidRPr="003A4DE7">
        <w:rPr>
          <w:rFonts w:ascii="Palatino" w:hAnsi="Palatino"/>
          <w:color w:val="000000" w:themeColor="text1"/>
          <w:sz w:val="20"/>
        </w:rPr>
        <w:t>, 405-408.</w:t>
      </w:r>
    </w:p>
    <w:p w14:paraId="20335248" w14:textId="77777777" w:rsidR="003B1483" w:rsidRPr="003A4DE7" w:rsidRDefault="006762F1" w:rsidP="00A86231">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Helvetica"/>
          <w:color w:val="000000" w:themeColor="text1"/>
          <w:sz w:val="20"/>
        </w:rPr>
        <w:t>Mackanos</w:t>
      </w:r>
      <w:proofErr w:type="spellEnd"/>
      <w:r w:rsidRPr="003A4DE7">
        <w:rPr>
          <w:rFonts w:ascii="Palatino" w:hAnsi="Palatino" w:cs="Helvetica"/>
          <w:color w:val="000000" w:themeColor="text1"/>
          <w:sz w:val="20"/>
        </w:rPr>
        <w:t xml:space="preserve"> MA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(2009) FTIR </w:t>
      </w:r>
      <w:proofErr w:type="spellStart"/>
      <w:r w:rsidRPr="003A4DE7">
        <w:rPr>
          <w:rFonts w:ascii="Palatino" w:hAnsi="Palatino" w:cs="Helvetica"/>
          <w:color w:val="000000" w:themeColor="text1"/>
          <w:sz w:val="20"/>
        </w:rPr>
        <w:t>microspectroscopy</w:t>
      </w:r>
      <w:proofErr w:type="spellEnd"/>
      <w:r w:rsidRPr="003A4DE7">
        <w:rPr>
          <w:rFonts w:ascii="Palatino" w:hAnsi="Palatino" w:cs="Helvetica"/>
          <w:color w:val="000000" w:themeColor="text1"/>
          <w:sz w:val="20"/>
        </w:rPr>
        <w:t xml:space="preserve"> for improved prostate cancer diagnosis. </w:t>
      </w:r>
      <w:r w:rsidRPr="003A4DE7">
        <w:rPr>
          <w:rFonts w:ascii="Palatino" w:hAnsi="Palatino" w:cs="Helvetica"/>
          <w:b/>
          <w:color w:val="000000" w:themeColor="text1"/>
          <w:sz w:val="20"/>
        </w:rPr>
        <w:t xml:space="preserve">Trends Biotechnol. </w:t>
      </w:r>
      <w:r w:rsidRPr="003A4DE7">
        <w:rPr>
          <w:rFonts w:ascii="Palatino" w:hAnsi="Palatino"/>
          <w:bCs/>
          <w:color w:val="000000" w:themeColor="text1"/>
          <w:sz w:val="20"/>
        </w:rPr>
        <w:t xml:space="preserve">27(12): 661-663. PMID: </w:t>
      </w:r>
      <w:r w:rsidRPr="003A4DE7">
        <w:rPr>
          <w:rFonts w:ascii="Palatino" w:hAnsi="Palatino" w:cs="Helvetica"/>
          <w:color w:val="000000" w:themeColor="text1"/>
          <w:sz w:val="20"/>
        </w:rPr>
        <w:t>19853940.</w:t>
      </w:r>
    </w:p>
    <w:p w14:paraId="6BE85D22" w14:textId="50D26292" w:rsidR="003B1483" w:rsidRPr="003A4DE7" w:rsidRDefault="000E01F3"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Arial"/>
          <w:color w:val="000000" w:themeColor="text1"/>
          <w:sz w:val="20"/>
          <w:szCs w:val="28"/>
        </w:rPr>
        <w:t xml:space="preserve">Rice BW, </w:t>
      </w:r>
      <w:r w:rsidRPr="003A4DE7">
        <w:rPr>
          <w:rFonts w:ascii="Palatino" w:hAnsi="Palatino" w:cs="Arial"/>
          <w:color w:val="000000" w:themeColor="text1"/>
          <w:sz w:val="20"/>
          <w:szCs w:val="28"/>
          <w:u w:val="single"/>
        </w:rPr>
        <w:t>Contag CH.</w:t>
      </w:r>
      <w:r w:rsidRPr="003A4DE7">
        <w:rPr>
          <w:rFonts w:ascii="Palatino" w:hAnsi="Palatino" w:cs="Arial"/>
          <w:color w:val="000000" w:themeColor="text1"/>
          <w:sz w:val="20"/>
          <w:szCs w:val="28"/>
        </w:rPr>
        <w:t xml:space="preserve"> (2009) </w:t>
      </w:r>
      <w:hyperlink r:id="rId45" w:history="1">
        <w:r w:rsidRPr="003A4DE7">
          <w:rPr>
            <w:rFonts w:ascii="Palatino" w:hAnsi="Palatino" w:cs="Arial"/>
            <w:color w:val="000000" w:themeColor="text1"/>
            <w:sz w:val="20"/>
            <w:szCs w:val="28"/>
            <w:u w:color="1F15D7"/>
          </w:rPr>
          <w:t>The importance of being red.</w:t>
        </w:r>
      </w:hyperlink>
      <w:r w:rsidRPr="003A4DE7">
        <w:rPr>
          <w:rFonts w:ascii="Palatino" w:hAnsi="Palatino"/>
          <w:color w:val="000000" w:themeColor="text1"/>
          <w:sz w:val="20"/>
          <w:szCs w:val="14"/>
        </w:rPr>
        <w:t xml:space="preserve"> </w:t>
      </w:r>
      <w:r w:rsidRPr="003A4DE7">
        <w:rPr>
          <w:rFonts w:ascii="Palatino" w:hAnsi="Palatino" w:cs="Arial"/>
          <w:b/>
          <w:color w:val="000000" w:themeColor="text1"/>
          <w:sz w:val="20"/>
        </w:rPr>
        <w:t>Nat Biotechnol.</w:t>
      </w:r>
      <w:r w:rsidRPr="003A4DE7">
        <w:rPr>
          <w:rFonts w:ascii="Palatino" w:hAnsi="Palatino" w:cs="Arial"/>
          <w:color w:val="000000" w:themeColor="text1"/>
          <w:sz w:val="20"/>
        </w:rPr>
        <w:t xml:space="preserve"> 27(7): 624-5. PMID: 19587667</w:t>
      </w:r>
    </w:p>
    <w:p w14:paraId="4C49DE68" w14:textId="77777777" w:rsidR="003B1483" w:rsidRPr="003A4DE7" w:rsidRDefault="006762F1"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Prescher, J, </w:t>
      </w:r>
      <w:r w:rsidRPr="003A4DE7">
        <w:rPr>
          <w:rFonts w:ascii="Palatino" w:hAnsi="Palatino" w:cs="Verdana"/>
          <w:color w:val="000000" w:themeColor="text1"/>
          <w:sz w:val="20"/>
          <w:szCs w:val="22"/>
          <w:u w:val="single"/>
        </w:rPr>
        <w:t>Contag, CH</w:t>
      </w:r>
      <w:r w:rsidRPr="003A4DE7">
        <w:rPr>
          <w:rFonts w:ascii="Palatino" w:hAnsi="Palatino" w:cs="Verdana"/>
          <w:color w:val="000000" w:themeColor="text1"/>
          <w:sz w:val="20"/>
          <w:szCs w:val="22"/>
        </w:rPr>
        <w:t xml:space="preserve"> (2009) </w:t>
      </w:r>
      <w:r w:rsidRPr="003A4DE7">
        <w:rPr>
          <w:rFonts w:ascii="Palatino" w:hAnsi="Palatino" w:cs="Helvetica"/>
          <w:color w:val="000000" w:themeColor="text1"/>
          <w:sz w:val="20"/>
        </w:rPr>
        <w:t xml:space="preserve">Guided by the light: Visualizing biomolecular processes in living animals with bioluminescence. </w:t>
      </w:r>
      <w:r w:rsidRPr="003A4DE7">
        <w:rPr>
          <w:rFonts w:ascii="Palatino" w:hAnsi="Palatino" w:cs="Helvetica"/>
          <w:b/>
          <w:color w:val="000000" w:themeColor="text1"/>
          <w:sz w:val="20"/>
        </w:rPr>
        <w:t>Curr. Op Chem. Biol.</w:t>
      </w:r>
      <w:r w:rsidRPr="003A4DE7">
        <w:rPr>
          <w:rFonts w:ascii="Palatino" w:hAnsi="Palatino" w:cs="Helvetica"/>
          <w:color w:val="000000" w:themeColor="text1"/>
          <w:sz w:val="20"/>
        </w:rPr>
        <w:t xml:space="preserve"> 14: 80-89. PMID: 19962933</w:t>
      </w:r>
      <w:r w:rsidRPr="003A4DE7">
        <w:rPr>
          <w:rStyle w:val="Strong"/>
          <w:rFonts w:ascii="Palatino" w:hAnsi="Palatino"/>
          <w:b w:val="0"/>
          <w:bCs w:val="0"/>
          <w:color w:val="000000" w:themeColor="text1"/>
          <w:sz w:val="20"/>
          <w:szCs w:val="14"/>
        </w:rPr>
        <w:t>.</w:t>
      </w:r>
    </w:p>
    <w:p w14:paraId="48E61BC4" w14:textId="2D4BAAAF" w:rsidR="003B1483" w:rsidRPr="003A4DE7" w:rsidRDefault="006762F1"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u w:val="single"/>
        </w:rPr>
        <w:t>Contag, CH</w:t>
      </w:r>
      <w:r w:rsidRPr="003A4DE7">
        <w:rPr>
          <w:rFonts w:ascii="Palatino" w:hAnsi="Palatino"/>
          <w:color w:val="000000" w:themeColor="text1"/>
          <w:sz w:val="20"/>
          <w:szCs w:val="14"/>
        </w:rPr>
        <w:t xml:space="preserve"> (2010) Functional </w:t>
      </w:r>
      <w:r w:rsidR="00DD6C31" w:rsidRPr="003A4DE7">
        <w:rPr>
          <w:rFonts w:ascii="Palatino" w:hAnsi="Palatino"/>
          <w:color w:val="000000" w:themeColor="text1"/>
          <w:sz w:val="20"/>
          <w:szCs w:val="14"/>
        </w:rPr>
        <w:t>i</w:t>
      </w:r>
      <w:r w:rsidRPr="003A4DE7">
        <w:rPr>
          <w:rFonts w:ascii="Palatino" w:hAnsi="Palatino"/>
          <w:color w:val="000000" w:themeColor="text1"/>
          <w:sz w:val="20"/>
          <w:szCs w:val="14"/>
        </w:rPr>
        <w:t xml:space="preserve">maging using bioluminescent markers. </w:t>
      </w:r>
      <w:r w:rsidR="0069789B" w:rsidRPr="003A4DE7">
        <w:rPr>
          <w:rFonts w:ascii="Palatino" w:hAnsi="Palatino"/>
          <w:color w:val="000000" w:themeColor="text1"/>
          <w:sz w:val="20"/>
          <w:szCs w:val="14"/>
        </w:rPr>
        <w:t xml:space="preserve">In: </w:t>
      </w:r>
      <w:r w:rsidRPr="003A4DE7">
        <w:rPr>
          <w:rFonts w:ascii="Palatino" w:hAnsi="Palatino"/>
          <w:b/>
          <w:color w:val="000000" w:themeColor="text1"/>
          <w:sz w:val="20"/>
          <w:szCs w:val="14"/>
        </w:rPr>
        <w:t>Molecular Imaging: Principles and Practice</w:t>
      </w:r>
      <w:r w:rsidRPr="003A4DE7">
        <w:rPr>
          <w:rFonts w:ascii="Palatino" w:hAnsi="Palatino"/>
          <w:b/>
          <w:bCs/>
          <w:caps/>
          <w:color w:val="000000" w:themeColor="text1"/>
          <w:sz w:val="20"/>
          <w:szCs w:val="36"/>
        </w:rPr>
        <w:t xml:space="preserve">. </w:t>
      </w:r>
      <w:r w:rsidRPr="003A4DE7">
        <w:rPr>
          <w:rFonts w:ascii="Palatino" w:hAnsi="Palatino"/>
          <w:i/>
          <w:color w:val="000000" w:themeColor="text1"/>
          <w:sz w:val="20"/>
        </w:rPr>
        <w:t xml:space="preserve">Eds: </w:t>
      </w:r>
      <w:r w:rsidRPr="003A4DE7">
        <w:rPr>
          <w:rFonts w:ascii="Palatino" w:hAnsi="Palatino"/>
          <w:bCs/>
          <w:color w:val="000000" w:themeColor="text1"/>
          <w:sz w:val="20"/>
          <w:lang w:val="de-DE"/>
        </w:rPr>
        <w:t xml:space="preserve">Ralph </w:t>
      </w:r>
      <w:proofErr w:type="spellStart"/>
      <w:r w:rsidRPr="003A4DE7">
        <w:rPr>
          <w:rFonts w:ascii="Palatino" w:hAnsi="Palatino"/>
          <w:bCs/>
          <w:color w:val="000000" w:themeColor="text1"/>
          <w:sz w:val="20"/>
          <w:lang w:val="de-DE"/>
        </w:rPr>
        <w:t>Weissleder</w:t>
      </w:r>
      <w:proofErr w:type="spellEnd"/>
      <w:r w:rsidRPr="003A4DE7">
        <w:rPr>
          <w:rFonts w:ascii="Palatino" w:hAnsi="Palatino"/>
          <w:i/>
          <w:color w:val="000000" w:themeColor="text1"/>
          <w:sz w:val="20"/>
        </w:rPr>
        <w:t xml:space="preserve">, </w:t>
      </w:r>
      <w:r w:rsidRPr="003A4DE7">
        <w:rPr>
          <w:rFonts w:ascii="Palatino" w:hAnsi="Palatino"/>
          <w:bCs/>
          <w:color w:val="000000" w:themeColor="text1"/>
          <w:sz w:val="20"/>
        </w:rPr>
        <w:t>Brian D. Ross</w:t>
      </w:r>
      <w:r w:rsidRPr="003A4DE7">
        <w:rPr>
          <w:rFonts w:ascii="Palatino" w:hAnsi="Palatino"/>
          <w:i/>
          <w:color w:val="000000" w:themeColor="text1"/>
          <w:sz w:val="20"/>
        </w:rPr>
        <w:t xml:space="preserve">, </w:t>
      </w:r>
      <w:proofErr w:type="spellStart"/>
      <w:r w:rsidRPr="003A4DE7">
        <w:rPr>
          <w:rFonts w:ascii="Palatino" w:hAnsi="Palatino"/>
          <w:bCs/>
          <w:color w:val="000000" w:themeColor="text1"/>
          <w:sz w:val="20"/>
        </w:rPr>
        <w:t>Alnawaz</w:t>
      </w:r>
      <w:proofErr w:type="spellEnd"/>
      <w:r w:rsidRPr="003A4DE7">
        <w:rPr>
          <w:rFonts w:ascii="Palatino" w:hAnsi="Palatino"/>
          <w:bCs/>
          <w:color w:val="000000" w:themeColor="text1"/>
          <w:sz w:val="20"/>
        </w:rPr>
        <w:t xml:space="preserve"> </w:t>
      </w:r>
      <w:proofErr w:type="spellStart"/>
      <w:r w:rsidRPr="003A4DE7">
        <w:rPr>
          <w:rFonts w:ascii="Palatino" w:hAnsi="Palatino"/>
          <w:bCs/>
          <w:color w:val="000000" w:themeColor="text1"/>
          <w:sz w:val="20"/>
        </w:rPr>
        <w:t>Rehemtulla</w:t>
      </w:r>
      <w:proofErr w:type="spellEnd"/>
      <w:r w:rsidRPr="003A4DE7">
        <w:rPr>
          <w:rFonts w:ascii="Palatino" w:hAnsi="Palatino"/>
          <w:bCs/>
          <w:color w:val="000000" w:themeColor="text1"/>
          <w:sz w:val="20"/>
        </w:rPr>
        <w:t>,</w:t>
      </w:r>
      <w:r w:rsidRPr="003A4DE7">
        <w:rPr>
          <w:rFonts w:ascii="Palatino" w:hAnsi="Palatino"/>
          <w:i/>
          <w:color w:val="000000" w:themeColor="text1"/>
          <w:sz w:val="20"/>
        </w:rPr>
        <w:t xml:space="preserve"> </w:t>
      </w:r>
      <w:r w:rsidR="0069789B" w:rsidRPr="003A4DE7">
        <w:rPr>
          <w:rFonts w:ascii="Palatino" w:hAnsi="Palatino"/>
          <w:bCs/>
          <w:color w:val="000000" w:themeColor="text1"/>
          <w:sz w:val="20"/>
        </w:rPr>
        <w:t>Sanjiv Sam Gambhir. Peoples Medical Publishing</w:t>
      </w:r>
      <w:r w:rsidRPr="003A4DE7">
        <w:rPr>
          <w:rFonts w:ascii="Palatino" w:hAnsi="Palatino"/>
          <w:bCs/>
          <w:color w:val="000000" w:themeColor="text1"/>
          <w:sz w:val="20"/>
        </w:rPr>
        <w:t xml:space="preserve">. </w:t>
      </w:r>
      <w:r w:rsidR="0069789B" w:rsidRPr="003A4DE7">
        <w:rPr>
          <w:rFonts w:ascii="Palatino" w:hAnsi="Palatino"/>
          <w:bCs/>
          <w:color w:val="000000" w:themeColor="text1"/>
          <w:sz w:val="20"/>
        </w:rPr>
        <w:t>pp 118-138</w:t>
      </w:r>
      <w:r w:rsidRPr="003A4DE7">
        <w:rPr>
          <w:rFonts w:ascii="Palatino" w:hAnsi="Palatino"/>
          <w:bCs/>
          <w:color w:val="000000" w:themeColor="text1"/>
          <w:sz w:val="20"/>
        </w:rPr>
        <w:t>.</w:t>
      </w:r>
    </w:p>
    <w:p w14:paraId="3EC3FBD4" w14:textId="77777777" w:rsidR="003B1483" w:rsidRPr="003A4DE7" w:rsidRDefault="00A77FA7" w:rsidP="00A86231">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Arial"/>
          <w:color w:val="000000" w:themeColor="text1"/>
          <w:sz w:val="20"/>
          <w:szCs w:val="28"/>
        </w:rPr>
        <w:t>Mackanos</w:t>
      </w:r>
      <w:proofErr w:type="spellEnd"/>
      <w:r w:rsidRPr="003A4DE7">
        <w:rPr>
          <w:rFonts w:ascii="Palatino" w:hAnsi="Palatino" w:cs="Arial"/>
          <w:color w:val="000000" w:themeColor="text1"/>
          <w:sz w:val="20"/>
          <w:szCs w:val="28"/>
        </w:rPr>
        <w:t xml:space="preserve"> MA, </w:t>
      </w:r>
      <w:r w:rsidRPr="003A4DE7">
        <w:rPr>
          <w:rFonts w:ascii="Palatino" w:hAnsi="Palatino" w:cs="Arial"/>
          <w:color w:val="000000" w:themeColor="text1"/>
          <w:sz w:val="20"/>
          <w:szCs w:val="28"/>
          <w:u w:val="single"/>
        </w:rPr>
        <w:t>Contag CH</w:t>
      </w:r>
      <w:r w:rsidR="00290356" w:rsidRPr="003A4DE7">
        <w:rPr>
          <w:rFonts w:ascii="Palatino" w:hAnsi="Palatino" w:cs="Arial"/>
          <w:color w:val="000000" w:themeColor="text1"/>
          <w:sz w:val="20"/>
          <w:szCs w:val="28"/>
          <w:u w:val="single"/>
        </w:rPr>
        <w:t xml:space="preserve"> </w:t>
      </w:r>
      <w:r w:rsidRPr="003A4DE7">
        <w:rPr>
          <w:rFonts w:ascii="Palatino" w:hAnsi="Palatino"/>
          <w:color w:val="000000" w:themeColor="text1"/>
          <w:sz w:val="20"/>
          <w:szCs w:val="14"/>
        </w:rPr>
        <w:t xml:space="preserve">(2010) </w:t>
      </w:r>
      <w:hyperlink r:id="rId46" w:history="1">
        <w:r w:rsidRPr="003A4DE7">
          <w:rPr>
            <w:rFonts w:ascii="Palatino" w:hAnsi="Palatino" w:cs="Arial"/>
            <w:color w:val="000000" w:themeColor="text1"/>
            <w:sz w:val="20"/>
            <w:szCs w:val="28"/>
            <w:u w:color="1F15D7"/>
          </w:rPr>
          <w:t>Fiber-optic probes enable cancer detection with FTIR spectroscopy.</w:t>
        </w:r>
      </w:hyperlink>
      <w:r w:rsidRPr="003A4DE7">
        <w:rPr>
          <w:rFonts w:ascii="Palatino" w:hAnsi="Palatino"/>
          <w:color w:val="000000" w:themeColor="text1"/>
          <w:sz w:val="20"/>
          <w:szCs w:val="14"/>
        </w:rPr>
        <w:t xml:space="preserve"> </w:t>
      </w:r>
      <w:r w:rsidRPr="003A4DE7">
        <w:rPr>
          <w:rFonts w:ascii="Palatino" w:hAnsi="Palatino" w:cs="Arial"/>
          <w:b/>
          <w:color w:val="000000" w:themeColor="text1"/>
          <w:sz w:val="20"/>
        </w:rPr>
        <w:t xml:space="preserve">Trends Biotechnol. </w:t>
      </w:r>
      <w:r w:rsidRPr="003A4DE7">
        <w:rPr>
          <w:rFonts w:ascii="Palatino" w:hAnsi="Palatino" w:cs="Arial"/>
          <w:color w:val="000000" w:themeColor="text1"/>
          <w:sz w:val="20"/>
        </w:rPr>
        <w:t>28(6):317-23.</w:t>
      </w:r>
    </w:p>
    <w:p w14:paraId="7FA0D4BF" w14:textId="77777777" w:rsidR="003B1483" w:rsidRPr="003A4DE7" w:rsidRDefault="00137B01"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szCs w:val="22"/>
        </w:rPr>
        <w:t xml:space="preserve">Doyle, T, Wang, Q, </w:t>
      </w:r>
      <w:r w:rsidRPr="003A4DE7">
        <w:rPr>
          <w:rFonts w:ascii="Palatino" w:hAnsi="Palatino" w:cs="Verdana"/>
          <w:color w:val="000000" w:themeColor="text1"/>
          <w:sz w:val="20"/>
          <w:szCs w:val="22"/>
          <w:u w:val="single"/>
        </w:rPr>
        <w:t>Contag, CH</w:t>
      </w:r>
      <w:r w:rsidRPr="003A4DE7">
        <w:rPr>
          <w:rFonts w:ascii="Palatino" w:hAnsi="Palatino"/>
          <w:color w:val="000000" w:themeColor="text1"/>
          <w:sz w:val="20"/>
          <w:szCs w:val="14"/>
        </w:rPr>
        <w:t xml:space="preserve"> (2010) Reveal</w:t>
      </w:r>
      <w:r w:rsidR="00C53541" w:rsidRPr="003A4DE7">
        <w:rPr>
          <w:rFonts w:ascii="Palatino" w:hAnsi="Palatino"/>
          <w:color w:val="000000" w:themeColor="text1"/>
          <w:sz w:val="20"/>
          <w:szCs w:val="14"/>
        </w:rPr>
        <w:t>ing</w:t>
      </w:r>
      <w:r w:rsidRPr="003A4DE7">
        <w:rPr>
          <w:rFonts w:ascii="Palatino" w:hAnsi="Palatino"/>
          <w:color w:val="000000" w:themeColor="text1"/>
          <w:sz w:val="20"/>
          <w:szCs w:val="14"/>
        </w:rPr>
        <w:t xml:space="preserve"> biomolecular mechanisms through in vivo bioluminescence imaging. In: </w:t>
      </w:r>
      <w:r w:rsidRPr="003A4DE7">
        <w:rPr>
          <w:rFonts w:ascii="Palatino" w:hAnsi="Palatino"/>
          <w:b/>
          <w:color w:val="000000" w:themeColor="text1"/>
          <w:sz w:val="20"/>
          <w:szCs w:val="14"/>
        </w:rPr>
        <w:t>Molecular Imaging with Reporter Genes</w:t>
      </w:r>
      <w:r w:rsidRPr="003A4DE7">
        <w:rPr>
          <w:rFonts w:ascii="Palatino" w:hAnsi="Palatino"/>
          <w:color w:val="000000" w:themeColor="text1"/>
          <w:sz w:val="20"/>
          <w:szCs w:val="14"/>
        </w:rPr>
        <w:t xml:space="preserve">. </w:t>
      </w:r>
      <w:r w:rsidRPr="003A4DE7">
        <w:rPr>
          <w:rFonts w:ascii="Palatino" w:hAnsi="Palatino"/>
          <w:i/>
          <w:color w:val="000000" w:themeColor="text1"/>
          <w:sz w:val="20"/>
          <w:szCs w:val="14"/>
        </w:rPr>
        <w:t>Eds:</w:t>
      </w:r>
      <w:r w:rsidRPr="003A4DE7">
        <w:rPr>
          <w:rFonts w:ascii="Palatino" w:hAnsi="Palatino"/>
          <w:color w:val="000000" w:themeColor="text1"/>
          <w:sz w:val="20"/>
          <w:szCs w:val="14"/>
        </w:rPr>
        <w:t xml:space="preserve"> </w:t>
      </w:r>
      <w:r w:rsidR="00C53541" w:rsidRPr="003A4DE7">
        <w:rPr>
          <w:rFonts w:ascii="Palatino" w:hAnsi="Palatino"/>
          <w:color w:val="000000" w:themeColor="text1"/>
          <w:sz w:val="20"/>
          <w:szCs w:val="14"/>
        </w:rPr>
        <w:t>SS Gambhir and SS</w:t>
      </w:r>
      <w:r w:rsidRPr="003A4DE7">
        <w:rPr>
          <w:rFonts w:ascii="Palatino" w:hAnsi="Palatino"/>
          <w:color w:val="000000" w:themeColor="text1"/>
          <w:sz w:val="20"/>
          <w:szCs w:val="14"/>
        </w:rPr>
        <w:t xml:space="preserve"> Yagh</w:t>
      </w:r>
      <w:r w:rsidR="00A77FA7" w:rsidRPr="003A4DE7">
        <w:rPr>
          <w:rFonts w:ascii="Palatino" w:hAnsi="Palatino"/>
          <w:color w:val="000000" w:themeColor="text1"/>
          <w:sz w:val="20"/>
          <w:szCs w:val="14"/>
        </w:rPr>
        <w:t>oubi. Cambridge Press. pp 41-69.</w:t>
      </w:r>
    </w:p>
    <w:p w14:paraId="580E9055" w14:textId="08EA6CF2" w:rsidR="003B1483" w:rsidRPr="003A4DE7" w:rsidRDefault="00E418A3" w:rsidP="00A86231">
      <w:pPr>
        <w:numPr>
          <w:ilvl w:val="0"/>
          <w:numId w:val="13"/>
        </w:numPr>
        <w:tabs>
          <w:tab w:val="left" w:pos="540"/>
        </w:tabs>
        <w:spacing w:after="120"/>
        <w:ind w:left="540" w:hanging="540"/>
        <w:jc w:val="both"/>
        <w:rPr>
          <w:rFonts w:ascii="Palatino" w:hAnsi="Palatino"/>
          <w:color w:val="000000" w:themeColor="text1"/>
          <w:sz w:val="20"/>
        </w:rPr>
      </w:pPr>
      <w:proofErr w:type="spellStart"/>
      <w:r w:rsidRPr="003A4DE7">
        <w:rPr>
          <w:rFonts w:ascii="Palatino" w:hAnsi="Palatino" w:cs="Times-Bold"/>
          <w:color w:val="000000" w:themeColor="text1"/>
          <w:sz w:val="20"/>
          <w:szCs w:val="20"/>
        </w:rPr>
        <w:t>Mackanos</w:t>
      </w:r>
      <w:proofErr w:type="spellEnd"/>
      <w:r w:rsidRPr="003A4DE7">
        <w:rPr>
          <w:rFonts w:ascii="Palatino" w:hAnsi="Palatino" w:cs="Times-Bold"/>
          <w:color w:val="000000" w:themeColor="text1"/>
          <w:sz w:val="20"/>
          <w:szCs w:val="20"/>
        </w:rPr>
        <w:t xml:space="preserve">, MA, Jansen, ED, </w:t>
      </w:r>
      <w:r w:rsidRPr="003A4DE7">
        <w:rPr>
          <w:rFonts w:ascii="Palatino" w:hAnsi="Palatino" w:cs="Times-Bold"/>
          <w:color w:val="000000" w:themeColor="text1"/>
          <w:sz w:val="20"/>
          <w:szCs w:val="20"/>
          <w:u w:val="single"/>
        </w:rPr>
        <w:t>Contag</w:t>
      </w:r>
      <w:r w:rsidRPr="003A4DE7">
        <w:rPr>
          <w:rFonts w:ascii="Palatino" w:hAnsi="Palatino"/>
          <w:color w:val="000000" w:themeColor="text1"/>
          <w:sz w:val="20"/>
          <w:szCs w:val="14"/>
          <w:u w:val="single"/>
        </w:rPr>
        <w:t>, CH</w:t>
      </w:r>
      <w:r w:rsidRPr="003A4DE7">
        <w:rPr>
          <w:rFonts w:ascii="Palatino" w:hAnsi="Palatino"/>
          <w:color w:val="000000" w:themeColor="text1"/>
          <w:sz w:val="20"/>
          <w:szCs w:val="14"/>
        </w:rPr>
        <w:t xml:space="preserve"> (2011) </w:t>
      </w:r>
      <w:r w:rsidR="00415F15" w:rsidRPr="003A4DE7">
        <w:rPr>
          <w:rFonts w:ascii="Palatino" w:hAnsi="Palatino" w:cs="Times-Bold"/>
          <w:bCs/>
          <w:color w:val="000000" w:themeColor="text1"/>
          <w:sz w:val="20"/>
          <w:szCs w:val="20"/>
        </w:rPr>
        <w:t>Molecular imaging using f</w:t>
      </w:r>
      <w:r w:rsidRPr="003A4DE7">
        <w:rPr>
          <w:rFonts w:ascii="Palatino" w:hAnsi="Palatino" w:cs="Times-Bold"/>
          <w:bCs/>
          <w:color w:val="000000" w:themeColor="text1"/>
          <w:sz w:val="20"/>
          <w:szCs w:val="20"/>
        </w:rPr>
        <w:t>luorescence</w:t>
      </w:r>
      <w:r w:rsidRPr="003A4DE7">
        <w:rPr>
          <w:rFonts w:ascii="Palatino" w:hAnsi="Palatino"/>
          <w:color w:val="000000" w:themeColor="text1"/>
          <w:sz w:val="20"/>
          <w:szCs w:val="14"/>
        </w:rPr>
        <w:t xml:space="preserve"> </w:t>
      </w:r>
      <w:r w:rsidRPr="003A4DE7">
        <w:rPr>
          <w:rFonts w:ascii="Palatino" w:hAnsi="Palatino" w:cs="Times-Bold"/>
          <w:bCs/>
          <w:color w:val="000000" w:themeColor="text1"/>
          <w:sz w:val="20"/>
          <w:szCs w:val="20"/>
        </w:rPr>
        <w:t xml:space="preserve">and </w:t>
      </w:r>
      <w:r w:rsidR="00415F15" w:rsidRPr="003A4DE7">
        <w:rPr>
          <w:rFonts w:ascii="Palatino" w:hAnsi="Palatino" w:cs="Times-Bold"/>
          <w:bCs/>
          <w:color w:val="000000" w:themeColor="text1"/>
          <w:sz w:val="20"/>
          <w:szCs w:val="20"/>
        </w:rPr>
        <w:t>bioluminescence to reveal tissue r</w:t>
      </w:r>
      <w:r w:rsidRPr="003A4DE7">
        <w:rPr>
          <w:rFonts w:ascii="Palatino" w:hAnsi="Palatino" w:cs="Times-Bold"/>
          <w:bCs/>
          <w:color w:val="000000" w:themeColor="text1"/>
          <w:sz w:val="20"/>
          <w:szCs w:val="20"/>
        </w:rPr>
        <w:t>esponse</w:t>
      </w:r>
      <w:r w:rsidRPr="003A4DE7">
        <w:rPr>
          <w:rFonts w:ascii="Palatino" w:hAnsi="Palatino"/>
          <w:color w:val="000000" w:themeColor="text1"/>
          <w:sz w:val="20"/>
          <w:szCs w:val="14"/>
        </w:rPr>
        <w:t xml:space="preserve"> </w:t>
      </w:r>
      <w:r w:rsidR="00415F15" w:rsidRPr="003A4DE7">
        <w:rPr>
          <w:rFonts w:ascii="Palatino" w:hAnsi="Palatino" w:cs="Times-Bold"/>
          <w:bCs/>
          <w:color w:val="000000" w:themeColor="text1"/>
          <w:sz w:val="20"/>
          <w:szCs w:val="20"/>
        </w:rPr>
        <w:t>to laser-mediated thermal i</w:t>
      </w:r>
      <w:r w:rsidRPr="003A4DE7">
        <w:rPr>
          <w:rFonts w:ascii="Palatino" w:hAnsi="Palatino" w:cs="Times-Bold"/>
          <w:bCs/>
          <w:color w:val="000000" w:themeColor="text1"/>
          <w:sz w:val="20"/>
          <w:szCs w:val="20"/>
        </w:rPr>
        <w:t xml:space="preserve">njury. In: </w:t>
      </w:r>
      <w:r w:rsidRPr="003A4DE7">
        <w:rPr>
          <w:rFonts w:ascii="Palatino" w:hAnsi="Palatino" w:cs="ArialMT"/>
          <w:b/>
          <w:color w:val="000000" w:themeColor="text1"/>
          <w:sz w:val="20"/>
          <w:szCs w:val="16"/>
        </w:rPr>
        <w:t>Optical-Thermal Response of Laser-Irradiated Tissue</w:t>
      </w:r>
      <w:r w:rsidRPr="003A4DE7">
        <w:rPr>
          <w:rFonts w:ascii="Palatino" w:hAnsi="Palatino" w:cs="Times-Bold"/>
          <w:b/>
          <w:bCs/>
          <w:color w:val="000000" w:themeColor="text1"/>
          <w:sz w:val="20"/>
          <w:szCs w:val="20"/>
        </w:rPr>
        <w:t xml:space="preserve"> (</w:t>
      </w:r>
      <w:r w:rsidRPr="003A4DE7">
        <w:rPr>
          <w:rFonts w:ascii="Palatino" w:hAnsi="Palatino" w:cs="Times-Bold"/>
          <w:bCs/>
          <w:color w:val="000000" w:themeColor="text1"/>
          <w:sz w:val="20"/>
          <w:szCs w:val="20"/>
        </w:rPr>
        <w:t xml:space="preserve">Ed. Welch and Gemert) </w:t>
      </w:r>
      <w:r w:rsidRPr="003A4DE7">
        <w:rPr>
          <w:rFonts w:ascii="Palatino" w:hAnsi="Palatino" w:cs="Times-Bold"/>
          <w:color w:val="000000" w:themeColor="text1"/>
          <w:sz w:val="20"/>
          <w:szCs w:val="20"/>
        </w:rPr>
        <w:t>pp 799-</w:t>
      </w:r>
      <w:r w:rsidRPr="003A4DE7">
        <w:rPr>
          <w:rFonts w:ascii="Palatino" w:hAnsi="Palatino"/>
          <w:color w:val="000000" w:themeColor="text1"/>
          <w:sz w:val="20"/>
          <w:szCs w:val="14"/>
        </w:rPr>
        <w:t xml:space="preserve"> 823</w:t>
      </w:r>
      <w:r w:rsidR="001658A4" w:rsidRPr="003A4DE7">
        <w:rPr>
          <w:rFonts w:ascii="Palatino" w:hAnsi="Palatino"/>
          <w:color w:val="000000" w:themeColor="text1"/>
          <w:sz w:val="20"/>
          <w:szCs w:val="14"/>
        </w:rPr>
        <w:t>.</w:t>
      </w:r>
    </w:p>
    <w:p w14:paraId="41C3EAEA" w14:textId="77777777" w:rsidR="003B1483" w:rsidRPr="003A4DE7" w:rsidRDefault="0004677A"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rPr>
        <w:lastRenderedPageBreak/>
        <w:t xml:space="preserve">Hardy, JW, Liu, JTC, Lowe, AW, </w:t>
      </w:r>
      <w:r w:rsidRPr="003A4DE7">
        <w:rPr>
          <w:rFonts w:ascii="Palatino" w:hAnsi="Palatino" w:cs="Verdana"/>
          <w:color w:val="000000" w:themeColor="text1"/>
          <w:sz w:val="20"/>
          <w:u w:val="single"/>
        </w:rPr>
        <w:t>Contag, CH.</w:t>
      </w:r>
      <w:r w:rsidRPr="003A4DE7">
        <w:rPr>
          <w:rFonts w:ascii="Palatino" w:hAnsi="Palatino" w:cs="Arial"/>
          <w:color w:val="000000" w:themeColor="text1"/>
          <w:sz w:val="20"/>
        </w:rPr>
        <w:t xml:space="preserve"> (2011) </w:t>
      </w:r>
      <w:r w:rsidRPr="003A4DE7">
        <w:rPr>
          <w:rFonts w:ascii="Palatino" w:hAnsi="Palatino"/>
          <w:color w:val="000000" w:themeColor="text1"/>
          <w:sz w:val="20"/>
        </w:rPr>
        <w:t>Molecular probes for optical contrast enhancement of gastrointestinal cancers</w:t>
      </w:r>
      <w:r w:rsidRPr="003A4DE7">
        <w:rPr>
          <w:rFonts w:ascii="Palatino" w:hAnsi="Palatino" w:cs="Arial"/>
          <w:color w:val="000000" w:themeColor="text1"/>
          <w:sz w:val="20"/>
        </w:rPr>
        <w:t xml:space="preserve">. </w:t>
      </w:r>
      <w:r w:rsidRPr="003A4DE7">
        <w:rPr>
          <w:rStyle w:val="Strong"/>
          <w:rFonts w:ascii="Palatino" w:hAnsi="Palatino" w:cs="Arial"/>
          <w:color w:val="000000" w:themeColor="text1"/>
          <w:sz w:val="20"/>
        </w:rPr>
        <w:t xml:space="preserve">In: </w:t>
      </w:r>
      <w:r w:rsidRPr="003A4DE7">
        <w:rPr>
          <w:rFonts w:ascii="Palatino" w:hAnsi="Palatino"/>
          <w:b/>
          <w:color w:val="000000" w:themeColor="text1"/>
          <w:sz w:val="20"/>
        </w:rPr>
        <w:t>Advances in Optical Imaging for Clinical Medicine</w:t>
      </w:r>
      <w:r w:rsidRPr="003A4DE7">
        <w:rPr>
          <w:rFonts w:ascii="Palatino" w:hAnsi="Palatino"/>
          <w:color w:val="000000" w:themeColor="text1"/>
          <w:sz w:val="20"/>
        </w:rPr>
        <w:t xml:space="preserve">. (eds. </w:t>
      </w:r>
      <w:proofErr w:type="spellStart"/>
      <w:r w:rsidRPr="003A4DE7">
        <w:rPr>
          <w:rFonts w:ascii="Palatino" w:hAnsi="Palatino"/>
          <w:color w:val="000000" w:themeColor="text1"/>
          <w:sz w:val="20"/>
        </w:rPr>
        <w:t>Iftimia</w:t>
      </w:r>
      <w:proofErr w:type="spellEnd"/>
      <w:r w:rsidRPr="003A4DE7">
        <w:rPr>
          <w:rFonts w:ascii="Palatino" w:hAnsi="Palatino"/>
          <w:color w:val="000000" w:themeColor="text1"/>
          <w:sz w:val="20"/>
        </w:rPr>
        <w:t xml:space="preserve">, Brugge and Hammer) Wiley Press. </w:t>
      </w:r>
      <w:r w:rsidRPr="003A4DE7">
        <w:rPr>
          <w:rFonts w:ascii="Palatino" w:hAnsi="Palatino"/>
          <w:bCs/>
          <w:color w:val="000000" w:themeColor="text1"/>
          <w:sz w:val="20"/>
        </w:rPr>
        <w:t>pp 505-527.</w:t>
      </w:r>
    </w:p>
    <w:p w14:paraId="1417EB47" w14:textId="77777777" w:rsidR="007528A1" w:rsidRPr="003A4DE7" w:rsidRDefault="001A495B" w:rsidP="00A86231">
      <w:pPr>
        <w:numPr>
          <w:ilvl w:val="0"/>
          <w:numId w:val="13"/>
        </w:numPr>
        <w:tabs>
          <w:tab w:val="left" w:pos="560"/>
        </w:tabs>
        <w:spacing w:after="120"/>
        <w:ind w:left="540" w:hanging="540"/>
        <w:jc w:val="both"/>
        <w:rPr>
          <w:rFonts w:ascii="Palatino" w:hAnsi="Palatino"/>
          <w:color w:val="000000" w:themeColor="text1"/>
          <w:sz w:val="20"/>
        </w:rPr>
      </w:pPr>
      <w:r w:rsidRPr="003A4DE7">
        <w:rPr>
          <w:rFonts w:ascii="Palatino" w:hAnsi="Palatino" w:cs="Verdana"/>
          <w:color w:val="000000" w:themeColor="text1"/>
          <w:sz w:val="20"/>
        </w:rPr>
        <w:t>Liu, JTC, Hardy, JW,</w:t>
      </w:r>
      <w:r w:rsidRPr="003A4DE7">
        <w:rPr>
          <w:rFonts w:ascii="Palatino" w:hAnsi="Palatino" w:cs="Verdana"/>
          <w:color w:val="000000" w:themeColor="text1"/>
          <w:sz w:val="20"/>
          <w:u w:val="single"/>
        </w:rPr>
        <w:t xml:space="preserve"> Contag, CH</w:t>
      </w:r>
      <w:r w:rsidRPr="003A4DE7">
        <w:rPr>
          <w:rFonts w:ascii="Palatino" w:hAnsi="Palatino" w:cs="Arial"/>
          <w:color w:val="000000" w:themeColor="text1"/>
          <w:sz w:val="20"/>
        </w:rPr>
        <w:t xml:space="preserve"> (2011) High-resolution</w:t>
      </w:r>
      <w:r w:rsidRPr="003A4DE7">
        <w:rPr>
          <w:rFonts w:ascii="Palatino" w:hAnsi="Palatino" w:cs="Arial"/>
          <w:b/>
          <w:color w:val="000000" w:themeColor="text1"/>
          <w:sz w:val="20"/>
        </w:rPr>
        <w:t xml:space="preserve"> c</w:t>
      </w:r>
      <w:r w:rsidRPr="003A4DE7">
        <w:rPr>
          <w:rStyle w:val="Strong"/>
          <w:rFonts w:ascii="Palatino" w:hAnsi="Palatino" w:cs="Arial"/>
          <w:b w:val="0"/>
          <w:color w:val="000000" w:themeColor="text1"/>
          <w:sz w:val="20"/>
        </w:rPr>
        <w:t>onfocal endomicroscopy for gastrointestinal cancer detection.</w:t>
      </w:r>
      <w:r w:rsidRPr="003A4DE7">
        <w:rPr>
          <w:rStyle w:val="Strong"/>
          <w:rFonts w:ascii="Palatino" w:hAnsi="Palatino" w:cs="Arial"/>
          <w:color w:val="000000" w:themeColor="text1"/>
          <w:sz w:val="20"/>
        </w:rPr>
        <w:t xml:space="preserve"> In: </w:t>
      </w:r>
      <w:r w:rsidRPr="003A4DE7">
        <w:rPr>
          <w:rFonts w:ascii="Palatino" w:hAnsi="Palatino"/>
          <w:b/>
          <w:color w:val="000000" w:themeColor="text1"/>
          <w:sz w:val="20"/>
        </w:rPr>
        <w:t>Advances in Optical Imaging for Clinical Medicine</w:t>
      </w:r>
      <w:r w:rsidRPr="003A4DE7">
        <w:rPr>
          <w:rFonts w:ascii="Palatino" w:hAnsi="Palatino"/>
          <w:color w:val="000000" w:themeColor="text1"/>
          <w:sz w:val="20"/>
        </w:rPr>
        <w:t xml:space="preserve">. (eds. </w:t>
      </w:r>
      <w:proofErr w:type="spellStart"/>
      <w:r w:rsidRPr="003A4DE7">
        <w:rPr>
          <w:rFonts w:ascii="Palatino" w:hAnsi="Palatino"/>
          <w:color w:val="000000" w:themeColor="text1"/>
          <w:sz w:val="20"/>
        </w:rPr>
        <w:t>Iftimia</w:t>
      </w:r>
      <w:proofErr w:type="spellEnd"/>
      <w:r w:rsidRPr="003A4DE7">
        <w:rPr>
          <w:rFonts w:ascii="Palatino" w:hAnsi="Palatino"/>
          <w:color w:val="000000" w:themeColor="text1"/>
          <w:sz w:val="20"/>
        </w:rPr>
        <w:t>, Brugge and Hammer) Wiley Press. pp. 205-232</w:t>
      </w:r>
    </w:p>
    <w:p w14:paraId="74A9B538" w14:textId="7FDAAE8B" w:rsidR="00B30C5D" w:rsidRPr="003A4DE7" w:rsidRDefault="007528A1"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Liu, JT</w:t>
      </w:r>
      <w:r w:rsidR="000C4E74" w:rsidRPr="003A4DE7">
        <w:rPr>
          <w:rFonts w:ascii="Palatino" w:hAnsi="Palatino" w:cs="Helvetica"/>
          <w:color w:val="000000" w:themeColor="text1"/>
          <w:sz w:val="20"/>
        </w:rPr>
        <w:t>C</w:t>
      </w:r>
      <w:r w:rsidRPr="003A4DE7">
        <w:rPr>
          <w:rFonts w:ascii="Palatino" w:hAnsi="Palatino" w:cs="Helvetica"/>
          <w:color w:val="000000" w:themeColor="text1"/>
          <w:sz w:val="20"/>
        </w:rPr>
        <w:t xml:space="preserve">, </w:t>
      </w:r>
      <w:proofErr w:type="spellStart"/>
      <w:r w:rsidRPr="003A4DE7">
        <w:rPr>
          <w:rFonts w:ascii="Palatino" w:hAnsi="Palatino" w:cs="Helvetica"/>
          <w:color w:val="000000" w:themeColor="text1"/>
          <w:sz w:val="20"/>
        </w:rPr>
        <w:t>Loewke</w:t>
      </w:r>
      <w:proofErr w:type="spellEnd"/>
      <w:r w:rsidRPr="003A4DE7">
        <w:rPr>
          <w:rFonts w:ascii="Palatino" w:hAnsi="Palatino" w:cs="Helvetica"/>
          <w:color w:val="000000" w:themeColor="text1"/>
          <w:sz w:val="20"/>
        </w:rPr>
        <w:t>, NO</w:t>
      </w:r>
      <w:r w:rsidRPr="003A4DE7">
        <w:rPr>
          <w:rFonts w:ascii="Palatino" w:hAnsi="Palatino"/>
          <w:color w:val="000000" w:themeColor="text1"/>
          <w:sz w:val="20"/>
        </w:rPr>
        <w:t xml:space="preserve">, </w:t>
      </w:r>
      <w:r w:rsidRPr="003A4DE7">
        <w:rPr>
          <w:rFonts w:ascii="Palatino" w:hAnsi="Palatino" w:cs="Helvetica"/>
          <w:color w:val="000000" w:themeColor="text1"/>
          <w:sz w:val="20"/>
        </w:rPr>
        <w:t xml:space="preserve">Mandella, MJ, </w:t>
      </w:r>
      <w:r w:rsidR="00632C73" w:rsidRPr="003A4DE7">
        <w:rPr>
          <w:rFonts w:ascii="Palatino" w:hAnsi="Palatino"/>
          <w:color w:val="000000" w:themeColor="text1"/>
          <w:sz w:val="20"/>
        </w:rPr>
        <w:t xml:space="preserve">Leigh, SY, Wang, D, </w:t>
      </w:r>
      <w:r w:rsidRPr="003A4DE7">
        <w:rPr>
          <w:rFonts w:ascii="Palatino" w:hAnsi="Palatino" w:cs="Helvetica"/>
          <w:color w:val="000000" w:themeColor="text1"/>
          <w:sz w:val="20"/>
        </w:rPr>
        <w:t xml:space="preserve">Levenson, RM, Crawford, JM,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(2011) Point-of-care pathology with miniature microscopes. </w:t>
      </w:r>
      <w:r w:rsidRPr="003A4DE7">
        <w:rPr>
          <w:rFonts w:ascii="Palatino" w:hAnsi="Palatino" w:cs="Helvetica"/>
          <w:b/>
          <w:color w:val="000000" w:themeColor="text1"/>
          <w:sz w:val="20"/>
        </w:rPr>
        <w:t xml:space="preserve">Anal Cell </w:t>
      </w:r>
      <w:proofErr w:type="spellStart"/>
      <w:r w:rsidRPr="003A4DE7">
        <w:rPr>
          <w:rFonts w:ascii="Palatino" w:hAnsi="Palatino" w:cs="Helvetica"/>
          <w:b/>
          <w:color w:val="000000" w:themeColor="text1"/>
          <w:sz w:val="20"/>
        </w:rPr>
        <w:t>Pathol</w:t>
      </w:r>
      <w:proofErr w:type="spellEnd"/>
      <w:r w:rsidRPr="003A4DE7">
        <w:rPr>
          <w:rFonts w:ascii="Palatino" w:hAnsi="Palatino" w:cs="Helvetica"/>
          <w:b/>
          <w:color w:val="000000" w:themeColor="text1"/>
          <w:sz w:val="20"/>
        </w:rPr>
        <w:t>.</w:t>
      </w:r>
      <w:r w:rsidRPr="003A4DE7">
        <w:rPr>
          <w:rFonts w:ascii="Palatino" w:hAnsi="Palatino" w:cs="Helvetica"/>
          <w:color w:val="000000" w:themeColor="text1"/>
          <w:sz w:val="20"/>
        </w:rPr>
        <w:t xml:space="preserve"> </w:t>
      </w:r>
      <w:r w:rsidR="002321AF" w:rsidRPr="003A4DE7">
        <w:rPr>
          <w:rFonts w:ascii="Palatino" w:hAnsi="Palatino" w:cs="Helvetica"/>
          <w:color w:val="000000" w:themeColor="text1"/>
          <w:sz w:val="20"/>
        </w:rPr>
        <w:t xml:space="preserve">34: </w:t>
      </w:r>
      <w:r w:rsidR="002321AF" w:rsidRPr="003A4DE7">
        <w:rPr>
          <w:rFonts w:ascii="Palatino" w:hAnsi="Palatino" w:cs="Times-Roman"/>
          <w:color w:val="000000" w:themeColor="text1"/>
          <w:sz w:val="20"/>
          <w:szCs w:val="14"/>
        </w:rPr>
        <w:t>81–98</w:t>
      </w:r>
      <w:r w:rsidRPr="003A4DE7">
        <w:rPr>
          <w:rFonts w:ascii="Palatino" w:hAnsi="Palatino" w:cs="Helvetica"/>
          <w:color w:val="000000" w:themeColor="text1"/>
          <w:sz w:val="20"/>
        </w:rPr>
        <w:t>.</w:t>
      </w:r>
    </w:p>
    <w:p w14:paraId="2D9A088D" w14:textId="77777777" w:rsidR="00B30C5D" w:rsidRPr="003A4DE7" w:rsidRDefault="00B30C5D" w:rsidP="00A86231">
      <w:pPr>
        <w:numPr>
          <w:ilvl w:val="0"/>
          <w:numId w:val="13"/>
        </w:numPr>
        <w:tabs>
          <w:tab w:val="left" w:pos="540"/>
        </w:tabs>
        <w:spacing w:after="120"/>
        <w:ind w:left="540" w:hanging="540"/>
        <w:jc w:val="both"/>
        <w:rPr>
          <w:rFonts w:ascii="Palatino" w:hAnsi="Palatino"/>
          <w:color w:val="000000" w:themeColor="text1"/>
          <w:sz w:val="20"/>
        </w:rPr>
      </w:pPr>
      <w:r w:rsidRPr="003A4DE7">
        <w:rPr>
          <w:rFonts w:ascii="Palatino" w:hAnsi="Palatino" w:cs="Helvetica"/>
          <w:color w:val="000000" w:themeColor="text1"/>
          <w:sz w:val="20"/>
        </w:rPr>
        <w:t xml:space="preserve">Ostrov, D, </w:t>
      </w:r>
      <w:r w:rsidRPr="003A4DE7">
        <w:rPr>
          <w:rFonts w:ascii="Palatino" w:hAnsi="Palatino" w:cs="Helvetica"/>
          <w:color w:val="000000" w:themeColor="text1"/>
          <w:sz w:val="20"/>
          <w:u w:val="single"/>
        </w:rPr>
        <w:t>Contag, CH</w:t>
      </w:r>
      <w:r w:rsidRPr="003A4DE7">
        <w:rPr>
          <w:rFonts w:ascii="Palatino" w:hAnsi="Palatino" w:cs="Helvetica"/>
          <w:color w:val="000000" w:themeColor="text1"/>
          <w:sz w:val="20"/>
        </w:rPr>
        <w:t xml:space="preserve"> (2011) Imaging inflammation and carcinogenesis. </w:t>
      </w:r>
      <w:r w:rsidRPr="003A4DE7">
        <w:rPr>
          <w:rFonts w:ascii="Palatino" w:hAnsi="Palatino" w:cs="Helvetica"/>
          <w:b/>
          <w:color w:val="000000" w:themeColor="text1"/>
          <w:sz w:val="20"/>
        </w:rPr>
        <w:t>Cancer Prevention Research</w:t>
      </w:r>
      <w:r w:rsidR="00082260" w:rsidRPr="003A4DE7">
        <w:rPr>
          <w:rFonts w:ascii="Palatino" w:hAnsi="Palatino" w:cs="Helvetica"/>
          <w:color w:val="000000" w:themeColor="text1"/>
          <w:sz w:val="20"/>
        </w:rPr>
        <w:t>. 4(10): 1523-1526</w:t>
      </w:r>
      <w:r w:rsidRPr="003A4DE7">
        <w:rPr>
          <w:rFonts w:ascii="Palatino" w:hAnsi="Palatino" w:cs="Helvetica"/>
          <w:color w:val="000000" w:themeColor="text1"/>
          <w:sz w:val="20"/>
        </w:rPr>
        <w:t>.</w:t>
      </w:r>
    </w:p>
    <w:p w14:paraId="27D18D86" w14:textId="4E2B5AFC" w:rsidR="00487151" w:rsidRPr="003A4DE7" w:rsidRDefault="00B30C5D" w:rsidP="00A86231">
      <w:pPr>
        <w:numPr>
          <w:ilvl w:val="0"/>
          <w:numId w:val="13"/>
        </w:numPr>
        <w:tabs>
          <w:tab w:val="left" w:pos="56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Liu, JTC, </w:t>
      </w:r>
      <w:proofErr w:type="spellStart"/>
      <w:r w:rsidRPr="003A4DE7">
        <w:rPr>
          <w:rFonts w:ascii="Palatino" w:hAnsi="Palatino"/>
          <w:color w:val="000000" w:themeColor="text1"/>
          <w:sz w:val="20"/>
          <w:szCs w:val="20"/>
        </w:rPr>
        <w:t>Loewke</w:t>
      </w:r>
      <w:proofErr w:type="spellEnd"/>
      <w:r w:rsidRPr="003A4DE7">
        <w:rPr>
          <w:rFonts w:ascii="Palatino" w:hAnsi="Palatino"/>
          <w:color w:val="000000" w:themeColor="text1"/>
          <w:sz w:val="20"/>
          <w:szCs w:val="20"/>
        </w:rPr>
        <w:t xml:space="preserve">, NO, Mandella, MJ, Leigh, SY, Levenson, RM, Crawford, JM, </w:t>
      </w:r>
      <w:r w:rsidRPr="003A4DE7">
        <w:rPr>
          <w:rFonts w:ascii="Palatino" w:hAnsi="Palatino"/>
          <w:color w:val="000000" w:themeColor="text1"/>
          <w:sz w:val="20"/>
          <w:szCs w:val="20"/>
          <w:u w:val="single"/>
        </w:rPr>
        <w:t>Contag, CH</w:t>
      </w:r>
      <w:r w:rsidR="004A3AC3" w:rsidRPr="003A4DE7">
        <w:rPr>
          <w:rFonts w:ascii="Palatino" w:hAnsi="Palatino"/>
          <w:color w:val="000000" w:themeColor="text1"/>
          <w:sz w:val="20"/>
          <w:szCs w:val="20"/>
        </w:rPr>
        <w:t xml:space="preserve"> (2013</w:t>
      </w:r>
      <w:r w:rsidRPr="003A4DE7">
        <w:rPr>
          <w:rFonts w:ascii="Palatino" w:hAnsi="Palatino"/>
          <w:color w:val="000000" w:themeColor="text1"/>
          <w:sz w:val="20"/>
          <w:szCs w:val="20"/>
        </w:rPr>
        <w:t xml:space="preserve">) </w:t>
      </w:r>
      <w:r w:rsidR="00286DDB" w:rsidRPr="003A4DE7">
        <w:rPr>
          <w:rFonts w:ascii="Palatino" w:hAnsi="Palatino" w:cs="Helvetica"/>
          <w:color w:val="000000" w:themeColor="text1"/>
          <w:sz w:val="20"/>
          <w:szCs w:val="20"/>
        </w:rPr>
        <w:t>In vivo pathology through in vivo Microscopy</w:t>
      </w:r>
      <w:r w:rsidRPr="003A4DE7">
        <w:rPr>
          <w:rFonts w:ascii="Palatino" w:hAnsi="Palatino"/>
          <w:color w:val="000000" w:themeColor="text1"/>
          <w:sz w:val="20"/>
          <w:szCs w:val="20"/>
        </w:rPr>
        <w:t xml:space="preserve">. </w:t>
      </w:r>
      <w:r w:rsidR="004A3AC3" w:rsidRPr="003A4DE7">
        <w:rPr>
          <w:rFonts w:ascii="Palatino" w:hAnsi="Palatino"/>
          <w:color w:val="000000" w:themeColor="text1"/>
          <w:sz w:val="20"/>
          <w:szCs w:val="20"/>
        </w:rPr>
        <w:t xml:space="preserve">In </w:t>
      </w:r>
      <w:proofErr w:type="spellStart"/>
      <w:r w:rsidR="004A3AC3" w:rsidRPr="003A4DE7">
        <w:rPr>
          <w:rFonts w:ascii="Palatino" w:hAnsi="Palatino"/>
          <w:b/>
          <w:color w:val="000000" w:themeColor="text1"/>
          <w:sz w:val="20"/>
          <w:szCs w:val="20"/>
        </w:rPr>
        <w:t>Biophotonics</w:t>
      </w:r>
      <w:proofErr w:type="spellEnd"/>
      <w:r w:rsidR="004A3AC3" w:rsidRPr="003A4DE7">
        <w:rPr>
          <w:rFonts w:ascii="Palatino" w:hAnsi="Palatino"/>
          <w:b/>
          <w:color w:val="000000" w:themeColor="text1"/>
          <w:sz w:val="20"/>
          <w:szCs w:val="20"/>
        </w:rPr>
        <w:t xml:space="preserve"> in Pathology</w:t>
      </w:r>
      <w:r w:rsidR="000A4D22" w:rsidRPr="003A4DE7">
        <w:rPr>
          <w:rFonts w:ascii="Palatino" w:hAnsi="Palatino"/>
          <w:b/>
          <w:color w:val="000000" w:themeColor="text1"/>
          <w:sz w:val="20"/>
          <w:szCs w:val="20"/>
        </w:rPr>
        <w:t xml:space="preserve"> Press</w:t>
      </w:r>
      <w:r w:rsidRPr="003A4DE7">
        <w:rPr>
          <w:rFonts w:ascii="Palatino" w:hAnsi="Palatino"/>
          <w:color w:val="000000" w:themeColor="text1"/>
          <w:sz w:val="20"/>
          <w:szCs w:val="20"/>
        </w:rPr>
        <w:t>.</w:t>
      </w:r>
      <w:r w:rsidR="004A3AC3" w:rsidRPr="003A4DE7">
        <w:rPr>
          <w:rFonts w:ascii="Palatino" w:hAnsi="Palatino"/>
          <w:color w:val="000000" w:themeColor="text1"/>
          <w:sz w:val="20"/>
          <w:szCs w:val="20"/>
        </w:rPr>
        <w:t xml:space="preserve"> (ed. S. Cohen).</w:t>
      </w:r>
      <w:r w:rsidR="00286DDB" w:rsidRPr="003A4DE7">
        <w:rPr>
          <w:rFonts w:ascii="Palatino" w:hAnsi="Palatino"/>
          <w:color w:val="000000" w:themeColor="text1"/>
          <w:sz w:val="20"/>
          <w:szCs w:val="20"/>
        </w:rPr>
        <w:t xml:space="preserve"> In Press.</w:t>
      </w:r>
    </w:p>
    <w:p w14:paraId="0BC9D50A" w14:textId="535044B7" w:rsidR="00487151" w:rsidRPr="003A4DE7" w:rsidRDefault="00487151" w:rsidP="00A86231">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Liu, JT, </w:t>
      </w:r>
      <w:proofErr w:type="spellStart"/>
      <w:r w:rsidRPr="003A4DE7">
        <w:rPr>
          <w:rFonts w:ascii="Palatino" w:hAnsi="Palatino" w:cs="Helvetica"/>
          <w:color w:val="000000" w:themeColor="text1"/>
          <w:sz w:val="20"/>
          <w:szCs w:val="20"/>
        </w:rPr>
        <w:t>Loewke</w:t>
      </w:r>
      <w:proofErr w:type="spellEnd"/>
      <w:r w:rsidRPr="003A4DE7">
        <w:rPr>
          <w:rFonts w:ascii="Palatino" w:hAnsi="Palatino" w:cs="Helvetica"/>
          <w:color w:val="000000" w:themeColor="text1"/>
          <w:sz w:val="20"/>
          <w:szCs w:val="20"/>
        </w:rPr>
        <w:t xml:space="preserve">, NO, Mandella, MJ, Leigh, SY, Levenson, RM, Crawford, JM,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(2013) Real-time pathology through in vivo microscopy. </w:t>
      </w:r>
      <w:r w:rsidRPr="003A4DE7">
        <w:rPr>
          <w:rFonts w:ascii="Palatino" w:hAnsi="Palatino" w:cs="Helvetica"/>
          <w:b/>
          <w:color w:val="000000" w:themeColor="text1"/>
          <w:sz w:val="20"/>
          <w:szCs w:val="20"/>
        </w:rPr>
        <w:t>Stud. Health Tech Inform</w:t>
      </w:r>
      <w:r w:rsidRPr="003A4DE7">
        <w:rPr>
          <w:rFonts w:ascii="Palatino" w:hAnsi="Palatino" w:cs="Helvetica"/>
          <w:color w:val="000000" w:themeColor="text1"/>
          <w:sz w:val="20"/>
          <w:szCs w:val="20"/>
        </w:rPr>
        <w:t>. 185: 235-64</w:t>
      </w:r>
    </w:p>
    <w:p w14:paraId="3471BD09" w14:textId="7E8EC612" w:rsidR="00AA44D7" w:rsidRPr="003A4DE7" w:rsidRDefault="00AA44D7" w:rsidP="00A86231">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Kusy, S.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(2014) Reporter gene technologies or imaging cell fates in hematopoiesis. </w:t>
      </w:r>
      <w:r w:rsidRPr="003A4DE7">
        <w:rPr>
          <w:rFonts w:ascii="Palatino" w:hAnsi="Palatino"/>
          <w:b/>
          <w:color w:val="000000" w:themeColor="text1"/>
          <w:sz w:val="20"/>
          <w:szCs w:val="20"/>
        </w:rPr>
        <w:t>Methods Mol Biol</w:t>
      </w:r>
      <w:r w:rsidRPr="003A4DE7">
        <w:rPr>
          <w:rFonts w:ascii="Palatino" w:hAnsi="Palatino"/>
          <w:color w:val="000000" w:themeColor="text1"/>
          <w:sz w:val="20"/>
          <w:szCs w:val="20"/>
        </w:rPr>
        <w:t>. 1109:1-22.</w:t>
      </w:r>
    </w:p>
    <w:p w14:paraId="7F0A2187" w14:textId="77777777" w:rsidR="00A77168" w:rsidRPr="003A4DE7" w:rsidRDefault="00BF4FA6" w:rsidP="00A86231">
      <w:pPr>
        <w:numPr>
          <w:ilvl w:val="0"/>
          <w:numId w:val="13"/>
        </w:numPr>
        <w:tabs>
          <w:tab w:val="left" w:pos="560"/>
        </w:tabs>
        <w:spacing w:after="120"/>
        <w:ind w:left="540" w:hanging="540"/>
        <w:jc w:val="both"/>
        <w:rPr>
          <w:rFonts w:ascii="Palatino" w:hAnsi="Palatino"/>
          <w:color w:val="000000" w:themeColor="text1"/>
          <w:sz w:val="20"/>
        </w:rPr>
      </w:pPr>
      <w:r w:rsidRPr="003A4DE7">
        <w:rPr>
          <w:rFonts w:ascii="Palatino" w:hAnsi="Palatino"/>
          <w:color w:val="000000" w:themeColor="text1"/>
          <w:sz w:val="20"/>
          <w:szCs w:val="20"/>
        </w:rPr>
        <w:t xml:space="preserve">Contag, PR,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(2014) </w:t>
      </w:r>
      <w:r w:rsidRPr="003A4DE7">
        <w:rPr>
          <w:rFonts w:ascii="Palatino" w:hAnsi="Palatino"/>
          <w:i/>
          <w:color w:val="000000" w:themeColor="text1"/>
          <w:sz w:val="20"/>
          <w:szCs w:val="20"/>
        </w:rPr>
        <w:t>In vivo</w:t>
      </w:r>
      <w:r w:rsidRPr="003A4DE7">
        <w:rPr>
          <w:rFonts w:ascii="Palatino" w:hAnsi="Palatino"/>
          <w:color w:val="000000" w:themeColor="text1"/>
          <w:sz w:val="20"/>
          <w:szCs w:val="20"/>
        </w:rPr>
        <w:t xml:space="preserve"> bioluminescence imaging as a tool for drug development. </w:t>
      </w:r>
      <w:r w:rsidRPr="003A4DE7">
        <w:rPr>
          <w:rFonts w:ascii="Palatino" w:hAnsi="Palatino"/>
          <w:color w:val="000000" w:themeColor="text1"/>
          <w:sz w:val="20"/>
        </w:rPr>
        <w:t xml:space="preserve">In </w:t>
      </w:r>
      <w:r w:rsidRPr="003A4DE7">
        <w:rPr>
          <w:rFonts w:ascii="Palatino" w:hAnsi="Palatino"/>
          <w:b/>
          <w:color w:val="000000" w:themeColor="text1"/>
          <w:sz w:val="20"/>
        </w:rPr>
        <w:t>Biomedical Photonics, second edition</w:t>
      </w:r>
      <w:r w:rsidRPr="003A4DE7">
        <w:rPr>
          <w:rFonts w:ascii="Palatino" w:hAnsi="Palatino"/>
          <w:color w:val="000000" w:themeColor="text1"/>
          <w:sz w:val="20"/>
        </w:rPr>
        <w:t>. Tuan Vo-Dinh (ed). CRC Press Danvers, MA. pp 62.1-62.17.</w:t>
      </w:r>
    </w:p>
    <w:p w14:paraId="7ED7A32D" w14:textId="2A000FAC" w:rsidR="00A86231" w:rsidRPr="003A4DE7" w:rsidRDefault="00A77168" w:rsidP="00A86231">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Schmidt, TL, Negrin, RS,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(2014) A killer choice for cancer immunotherapy. </w:t>
      </w:r>
      <w:r w:rsidRPr="003A4DE7">
        <w:rPr>
          <w:rFonts w:ascii="Palatino" w:hAnsi="Palatino" w:cs="Helvetica"/>
          <w:b/>
          <w:color w:val="000000" w:themeColor="text1"/>
          <w:sz w:val="20"/>
          <w:szCs w:val="20"/>
        </w:rPr>
        <w:t>Immunol. Res</w:t>
      </w:r>
      <w:r w:rsidRPr="003A4DE7">
        <w:rPr>
          <w:rFonts w:ascii="Palatino" w:hAnsi="Palatino" w:cs="Helvetica"/>
          <w:color w:val="000000" w:themeColor="text1"/>
          <w:sz w:val="20"/>
          <w:szCs w:val="20"/>
        </w:rPr>
        <w:t xml:space="preserve">. </w:t>
      </w:r>
      <w:proofErr w:type="spellStart"/>
      <w:r w:rsidRPr="003A4DE7">
        <w:rPr>
          <w:rFonts w:ascii="Palatino" w:hAnsi="Palatino" w:cs="Helvetica"/>
          <w:color w:val="000000" w:themeColor="text1"/>
          <w:sz w:val="20"/>
          <w:szCs w:val="20"/>
        </w:rPr>
        <w:t>EPub</w:t>
      </w:r>
      <w:proofErr w:type="spellEnd"/>
      <w:r w:rsidRPr="003A4DE7">
        <w:rPr>
          <w:rFonts w:ascii="Palatino" w:hAnsi="Palatino" w:cs="Helvetica"/>
          <w:color w:val="000000" w:themeColor="text1"/>
          <w:sz w:val="20"/>
          <w:szCs w:val="20"/>
        </w:rPr>
        <w:t>. DOI: 10.1007/s12026-014-8507-2. PCMID: 24791943</w:t>
      </w:r>
    </w:p>
    <w:p w14:paraId="3B16727B" w14:textId="5F660EE7" w:rsidR="00A86231" w:rsidRPr="003A4DE7" w:rsidRDefault="00D102B9" w:rsidP="00A86231">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Rogalla, S, </w:t>
      </w:r>
      <w:proofErr w:type="spellStart"/>
      <w:r w:rsidRPr="003A4DE7">
        <w:rPr>
          <w:rFonts w:ascii="Palatino" w:hAnsi="Palatino"/>
          <w:color w:val="000000" w:themeColor="text1"/>
          <w:sz w:val="20"/>
          <w:szCs w:val="20"/>
        </w:rPr>
        <w:t>Sensarn</w:t>
      </w:r>
      <w:proofErr w:type="spellEnd"/>
      <w:r w:rsidRPr="003A4DE7">
        <w:rPr>
          <w:rFonts w:ascii="Palatino" w:hAnsi="Palatino"/>
          <w:color w:val="000000" w:themeColor="text1"/>
          <w:sz w:val="20"/>
          <w:szCs w:val="20"/>
        </w:rPr>
        <w:t xml:space="preserve">, S, King, BL, Schmidt, T, Ra, H, Garai, E, Rimm, D, Ostrov, D, Uddin, MJ, Marnett, L, Zavaleta, C, Gambhir, SS, Crawford, J, Jacques Van Dam, J, Shai Friedland, S, Solgaard, O, Mandella, M,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(2014) Using optics to reduce the time and distance between the patient and the diagnostic event.</w:t>
      </w:r>
      <w:r w:rsidR="00DC61F2" w:rsidRPr="003A4DE7">
        <w:rPr>
          <w:rFonts w:ascii="Palatino" w:hAnsi="Palatino"/>
          <w:color w:val="000000" w:themeColor="text1"/>
          <w:sz w:val="20"/>
          <w:szCs w:val="20"/>
        </w:rPr>
        <w:t xml:space="preserve"> In</w:t>
      </w:r>
      <w:r w:rsidR="000A4D22" w:rsidRPr="003A4DE7">
        <w:rPr>
          <w:rFonts w:ascii="Palatino" w:hAnsi="Palatino"/>
          <w:b/>
          <w:color w:val="000000" w:themeColor="text1"/>
          <w:sz w:val="20"/>
          <w:szCs w:val="20"/>
        </w:rPr>
        <w:t xml:space="preserve">: Translational Research in </w:t>
      </w:r>
      <w:proofErr w:type="spellStart"/>
      <w:r w:rsidR="000A4D22" w:rsidRPr="003A4DE7">
        <w:rPr>
          <w:rFonts w:ascii="Palatino" w:hAnsi="Palatino"/>
          <w:b/>
          <w:color w:val="000000" w:themeColor="text1"/>
          <w:sz w:val="20"/>
          <w:szCs w:val="20"/>
        </w:rPr>
        <w:t>Biophotonics</w:t>
      </w:r>
      <w:proofErr w:type="spellEnd"/>
      <w:r w:rsidR="000A4D22" w:rsidRPr="003A4DE7">
        <w:rPr>
          <w:rFonts w:ascii="Palatino" w:hAnsi="Palatino"/>
          <w:color w:val="000000" w:themeColor="text1"/>
          <w:sz w:val="20"/>
          <w:szCs w:val="20"/>
        </w:rPr>
        <w:t>.</w:t>
      </w:r>
      <w:r w:rsidR="00DC61F2"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 xml:space="preserve"> </w:t>
      </w:r>
      <w:r w:rsidR="00293F96" w:rsidRPr="003A4DE7">
        <w:rPr>
          <w:rFonts w:ascii="Palatino" w:hAnsi="Palatino"/>
          <w:color w:val="000000" w:themeColor="text1"/>
          <w:sz w:val="20"/>
          <w:szCs w:val="20"/>
        </w:rPr>
        <w:t>Robert Nordstrom (ed)</w:t>
      </w:r>
      <w:r w:rsidR="00ED0E0B" w:rsidRPr="003A4DE7">
        <w:rPr>
          <w:rFonts w:ascii="Palatino" w:hAnsi="Palatino"/>
          <w:color w:val="000000" w:themeColor="text1"/>
          <w:sz w:val="20"/>
          <w:szCs w:val="20"/>
        </w:rPr>
        <w:t>.</w:t>
      </w:r>
      <w:r w:rsidR="00293F96"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SPIE</w:t>
      </w:r>
      <w:r w:rsidR="000A4D22" w:rsidRPr="003A4DE7">
        <w:rPr>
          <w:rFonts w:ascii="Palatino" w:hAnsi="Palatino"/>
          <w:color w:val="000000" w:themeColor="text1"/>
          <w:sz w:val="20"/>
          <w:szCs w:val="20"/>
        </w:rPr>
        <w:t xml:space="preserve"> Press</w:t>
      </w:r>
      <w:r w:rsidRPr="003A4DE7">
        <w:rPr>
          <w:rFonts w:ascii="Palatino" w:hAnsi="Palatino"/>
          <w:color w:val="000000" w:themeColor="text1"/>
          <w:sz w:val="20"/>
          <w:szCs w:val="20"/>
        </w:rPr>
        <w:t xml:space="preserve">. </w:t>
      </w:r>
      <w:r w:rsidR="007C544E" w:rsidRPr="003A4DE7">
        <w:rPr>
          <w:rFonts w:ascii="Palatino" w:hAnsi="Palatino"/>
          <w:color w:val="000000" w:themeColor="text1"/>
          <w:sz w:val="20"/>
          <w:szCs w:val="20"/>
        </w:rPr>
        <w:t xml:space="preserve">Bellingham, WA. </w:t>
      </w:r>
      <w:r w:rsidR="00ED0E0B" w:rsidRPr="003A4DE7">
        <w:rPr>
          <w:rFonts w:ascii="Palatino" w:hAnsi="Palatino"/>
          <w:color w:val="000000" w:themeColor="text1"/>
          <w:sz w:val="20"/>
          <w:szCs w:val="20"/>
        </w:rPr>
        <w:t>pp</w:t>
      </w:r>
      <w:r w:rsidR="000A4D22" w:rsidRPr="003A4DE7">
        <w:rPr>
          <w:rFonts w:ascii="Palatino" w:hAnsi="Palatino"/>
          <w:color w:val="000000" w:themeColor="text1"/>
          <w:sz w:val="20"/>
          <w:szCs w:val="20"/>
        </w:rPr>
        <w:t xml:space="preserve"> 243-284.</w:t>
      </w:r>
    </w:p>
    <w:p w14:paraId="41396F50" w14:textId="7E1B6385" w:rsidR="005E56D4" w:rsidRPr="003A4DE7" w:rsidRDefault="005E56D4" w:rsidP="00A86231">
      <w:pPr>
        <w:numPr>
          <w:ilvl w:val="0"/>
          <w:numId w:val="13"/>
        </w:numPr>
        <w:tabs>
          <w:tab w:val="left" w:pos="540"/>
        </w:tabs>
        <w:spacing w:after="120"/>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Rogalla, S, </w:t>
      </w:r>
      <w:r w:rsidRPr="003A4DE7">
        <w:rPr>
          <w:rFonts w:ascii="Palatino" w:hAnsi="Palatino"/>
          <w:color w:val="000000" w:themeColor="text1"/>
          <w:sz w:val="20"/>
          <w:szCs w:val="20"/>
          <w:u w:val="single"/>
        </w:rPr>
        <w:t xml:space="preserve">Contag CH </w:t>
      </w:r>
      <w:r w:rsidRPr="003A4DE7">
        <w:rPr>
          <w:rFonts w:ascii="Palatino" w:hAnsi="Palatino"/>
          <w:color w:val="000000" w:themeColor="text1"/>
          <w:sz w:val="20"/>
          <w:szCs w:val="20"/>
        </w:rPr>
        <w:t xml:space="preserve">(2015) Early cancer detection at the epithelial surface. </w:t>
      </w:r>
      <w:r w:rsidRPr="003A4DE7">
        <w:rPr>
          <w:rFonts w:ascii="Palatino" w:hAnsi="Palatino"/>
          <w:b/>
          <w:color w:val="000000" w:themeColor="text1"/>
          <w:sz w:val="20"/>
          <w:szCs w:val="20"/>
        </w:rPr>
        <w:t>Cancer J.</w:t>
      </w:r>
      <w:r w:rsidRPr="003A4DE7">
        <w:rPr>
          <w:rFonts w:ascii="Palatino" w:hAnsi="Palatino"/>
          <w:color w:val="000000" w:themeColor="text1"/>
          <w:sz w:val="20"/>
          <w:szCs w:val="20"/>
        </w:rPr>
        <w:t xml:space="preserve"> 21(3): 179-87. PMCID 26049697</w:t>
      </w:r>
    </w:p>
    <w:p w14:paraId="13890BDC" w14:textId="64386891" w:rsidR="00F33384" w:rsidRPr="003A4DE7" w:rsidRDefault="005D0CAE" w:rsidP="00F33384">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t xml:space="preserve">Kanada, M, Bachmann, MH,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w:t>
      </w:r>
      <w:r w:rsidR="00526A8B" w:rsidRPr="003A4DE7">
        <w:rPr>
          <w:rFonts w:ascii="Palatino" w:hAnsi="Palatino"/>
          <w:color w:val="000000" w:themeColor="text1"/>
          <w:sz w:val="20"/>
          <w:szCs w:val="20"/>
        </w:rPr>
        <w:t>6</w:t>
      </w:r>
      <w:r w:rsidRPr="003A4DE7">
        <w:rPr>
          <w:rFonts w:ascii="Palatino" w:hAnsi="Palatino"/>
          <w:color w:val="000000" w:themeColor="text1"/>
          <w:sz w:val="20"/>
          <w:szCs w:val="20"/>
        </w:rPr>
        <w:t xml:space="preserve">) Signaling by extracellular vesicles reinforces the hallmarks of cancer. </w:t>
      </w:r>
      <w:r w:rsidRPr="003A4DE7">
        <w:rPr>
          <w:rFonts w:ascii="Palatino" w:hAnsi="Palatino"/>
          <w:b/>
          <w:color w:val="000000" w:themeColor="text1"/>
          <w:sz w:val="20"/>
          <w:szCs w:val="20"/>
        </w:rPr>
        <w:t>Trends in Cancer</w:t>
      </w:r>
      <w:r w:rsidRPr="003A4DE7">
        <w:rPr>
          <w:rFonts w:ascii="Palatino" w:hAnsi="Palatino"/>
          <w:color w:val="000000" w:themeColor="text1"/>
          <w:sz w:val="20"/>
          <w:szCs w:val="20"/>
        </w:rPr>
        <w:t xml:space="preserve">. </w:t>
      </w:r>
      <w:r w:rsidR="00AF7F85" w:rsidRPr="003A4DE7">
        <w:rPr>
          <w:rFonts w:ascii="Palatino" w:hAnsi="Palatino"/>
          <w:color w:val="000000" w:themeColor="text1"/>
          <w:sz w:val="20"/>
          <w:szCs w:val="20"/>
        </w:rPr>
        <w:t>2(2): 84-94</w:t>
      </w:r>
      <w:r w:rsidR="00F33384" w:rsidRPr="003A4DE7">
        <w:rPr>
          <w:rFonts w:ascii="Palatino" w:hAnsi="Palatino"/>
          <w:color w:val="000000" w:themeColor="text1"/>
          <w:sz w:val="20"/>
          <w:szCs w:val="20"/>
        </w:rPr>
        <w:t>.</w:t>
      </w:r>
    </w:p>
    <w:p w14:paraId="6D72ABCB" w14:textId="79A77AC8" w:rsidR="00547DB2" w:rsidRPr="003A4DE7" w:rsidRDefault="00A86231" w:rsidP="00F33384">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t xml:space="preserve">Rao, J,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(2016) More chemistry is needed for molecular imaging. </w:t>
      </w:r>
      <w:proofErr w:type="spellStart"/>
      <w:r w:rsidRPr="003A4DE7">
        <w:rPr>
          <w:rFonts w:ascii="Palatino" w:hAnsi="Palatino"/>
          <w:b/>
          <w:color w:val="000000" w:themeColor="text1"/>
          <w:sz w:val="20"/>
          <w:szCs w:val="20"/>
        </w:rPr>
        <w:t>Bioconj</w:t>
      </w:r>
      <w:proofErr w:type="spellEnd"/>
      <w:r w:rsidRPr="003A4DE7">
        <w:rPr>
          <w:rFonts w:ascii="Palatino" w:hAnsi="Palatino"/>
          <w:b/>
          <w:color w:val="000000" w:themeColor="text1"/>
          <w:sz w:val="20"/>
          <w:szCs w:val="20"/>
        </w:rPr>
        <w:t>. Chem</w:t>
      </w:r>
      <w:r w:rsidRPr="003A4DE7">
        <w:rPr>
          <w:rFonts w:ascii="Palatino" w:hAnsi="Palatino"/>
          <w:color w:val="000000" w:themeColor="text1"/>
          <w:sz w:val="20"/>
          <w:szCs w:val="20"/>
        </w:rPr>
        <w:t>. 27(2): 265-6</w:t>
      </w:r>
      <w:r w:rsidR="00F33384" w:rsidRPr="003A4DE7">
        <w:rPr>
          <w:rFonts w:ascii="Palatino" w:hAnsi="Palatino"/>
          <w:color w:val="000000" w:themeColor="text1"/>
          <w:sz w:val="20"/>
          <w:szCs w:val="20"/>
        </w:rPr>
        <w:t>.</w:t>
      </w:r>
    </w:p>
    <w:p w14:paraId="30EC2C1E" w14:textId="77777777" w:rsidR="00547DB2" w:rsidRPr="003A4DE7" w:rsidRDefault="00A86231" w:rsidP="00547DB2">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t xml:space="preserve">Kiessling, F,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(2016) World Molecular Imaging Congress 2016: Imaging Biology-Improving Therapy. </w:t>
      </w:r>
      <w:proofErr w:type="spellStart"/>
      <w:r w:rsidRPr="003A4DE7">
        <w:rPr>
          <w:rFonts w:ascii="Palatino" w:hAnsi="Palatino"/>
          <w:b/>
          <w:color w:val="000000" w:themeColor="text1"/>
          <w:sz w:val="20"/>
          <w:szCs w:val="20"/>
        </w:rPr>
        <w:t>Molec</w:t>
      </w:r>
      <w:proofErr w:type="spellEnd"/>
      <w:r w:rsidRPr="003A4DE7">
        <w:rPr>
          <w:rFonts w:ascii="Palatino" w:hAnsi="Palatino"/>
          <w:b/>
          <w:color w:val="000000" w:themeColor="text1"/>
          <w:sz w:val="20"/>
          <w:szCs w:val="20"/>
        </w:rPr>
        <w:t xml:space="preserve">. </w:t>
      </w:r>
      <w:proofErr w:type="spellStart"/>
      <w:r w:rsidRPr="003A4DE7">
        <w:rPr>
          <w:rFonts w:ascii="Palatino" w:hAnsi="Palatino"/>
          <w:b/>
          <w:color w:val="000000" w:themeColor="text1"/>
          <w:sz w:val="20"/>
          <w:szCs w:val="20"/>
        </w:rPr>
        <w:t>Imag</w:t>
      </w:r>
      <w:proofErr w:type="spellEnd"/>
      <w:r w:rsidRPr="003A4DE7">
        <w:rPr>
          <w:rFonts w:ascii="Palatino" w:hAnsi="Palatino"/>
          <w:b/>
          <w:color w:val="000000" w:themeColor="text1"/>
          <w:sz w:val="20"/>
          <w:szCs w:val="20"/>
        </w:rPr>
        <w:t>. Biol</w:t>
      </w:r>
      <w:r w:rsidRPr="003A4DE7">
        <w:rPr>
          <w:rFonts w:ascii="Palatino" w:hAnsi="Palatino"/>
          <w:color w:val="000000" w:themeColor="text1"/>
          <w:sz w:val="20"/>
          <w:szCs w:val="20"/>
        </w:rPr>
        <w:t xml:space="preserve">. </w:t>
      </w:r>
      <w:r w:rsidR="00A878B7" w:rsidRPr="003A4DE7">
        <w:rPr>
          <w:rFonts w:ascii="Palatino" w:hAnsi="Palatino"/>
          <w:color w:val="000000" w:themeColor="text1"/>
          <w:sz w:val="20"/>
          <w:szCs w:val="20"/>
        </w:rPr>
        <w:t>18(3): 313-4</w:t>
      </w:r>
      <w:r w:rsidRPr="003A4DE7">
        <w:rPr>
          <w:rFonts w:ascii="Palatino" w:hAnsi="Palatino"/>
          <w:color w:val="000000" w:themeColor="text1"/>
          <w:sz w:val="20"/>
          <w:szCs w:val="20"/>
        </w:rPr>
        <w:t xml:space="preserve">. </w:t>
      </w:r>
    </w:p>
    <w:p w14:paraId="60499A0B" w14:textId="2A079480" w:rsidR="00547DB2" w:rsidRPr="003A4DE7" w:rsidRDefault="00547DB2" w:rsidP="00547DB2">
      <w:pPr>
        <w:pStyle w:val="ListParagraph"/>
        <w:numPr>
          <w:ilvl w:val="0"/>
          <w:numId w:val="13"/>
        </w:numPr>
        <w:spacing w:after="120"/>
        <w:ind w:left="547" w:hanging="547"/>
        <w:contextualSpacing w:val="0"/>
        <w:jc w:val="both"/>
        <w:rPr>
          <w:rFonts w:ascii="Palatino" w:hAnsi="Palatino"/>
          <w:color w:val="000000" w:themeColor="text1"/>
          <w:sz w:val="20"/>
          <w:szCs w:val="20"/>
        </w:rPr>
      </w:pPr>
      <w:proofErr w:type="spellStart"/>
      <w:r w:rsidRPr="003A4DE7">
        <w:rPr>
          <w:rFonts w:ascii="Palatino" w:eastAsia="Times New Roman" w:hAnsi="Palatino"/>
          <w:color w:val="000000" w:themeColor="text1"/>
          <w:sz w:val="20"/>
          <w:szCs w:val="20"/>
        </w:rPr>
        <w:t>Tummers</w:t>
      </w:r>
      <w:proofErr w:type="spellEnd"/>
      <w:r w:rsidRPr="003A4DE7">
        <w:rPr>
          <w:rFonts w:ascii="Palatino" w:eastAsia="Times New Roman" w:hAnsi="Palatino"/>
          <w:color w:val="000000" w:themeColor="text1"/>
          <w:sz w:val="20"/>
          <w:szCs w:val="20"/>
        </w:rPr>
        <w:t xml:space="preserve">, WS, </w:t>
      </w:r>
      <w:proofErr w:type="spellStart"/>
      <w:r w:rsidRPr="003A4DE7">
        <w:rPr>
          <w:rFonts w:ascii="Palatino" w:eastAsia="Times New Roman" w:hAnsi="Palatino"/>
          <w:color w:val="000000" w:themeColor="text1"/>
          <w:sz w:val="20"/>
          <w:szCs w:val="20"/>
        </w:rPr>
        <w:t>Warram</w:t>
      </w:r>
      <w:proofErr w:type="spellEnd"/>
      <w:r w:rsidRPr="003A4DE7">
        <w:rPr>
          <w:rFonts w:ascii="Palatino" w:eastAsia="Times New Roman" w:hAnsi="Palatino"/>
          <w:color w:val="000000" w:themeColor="text1"/>
          <w:sz w:val="20"/>
          <w:szCs w:val="20"/>
        </w:rPr>
        <w:t xml:space="preserve">, JM, Tipirneni, KE, Fengler, J, Jacobs, P, Shankar, L, Henderson, L, Ballard, B, Pogue, BW, Weichert, JP, Bouvet, M, Sorger, J, </w:t>
      </w:r>
      <w:r w:rsidRPr="003A4DE7">
        <w:rPr>
          <w:rFonts w:ascii="Palatino" w:eastAsia="Times New Roman" w:hAnsi="Palatino"/>
          <w:color w:val="000000" w:themeColor="text1"/>
          <w:sz w:val="20"/>
          <w:szCs w:val="20"/>
          <w:u w:val="single"/>
        </w:rPr>
        <w:t>Contag, CH</w:t>
      </w:r>
      <w:r w:rsidRPr="003A4DE7">
        <w:rPr>
          <w:rFonts w:ascii="Palatino" w:eastAsia="Times New Roman" w:hAnsi="Palatino"/>
          <w:color w:val="000000" w:themeColor="text1"/>
          <w:sz w:val="20"/>
          <w:szCs w:val="20"/>
        </w:rPr>
        <w:t xml:space="preserve">, </w:t>
      </w:r>
      <w:proofErr w:type="spellStart"/>
      <w:r w:rsidRPr="003A4DE7">
        <w:rPr>
          <w:rFonts w:ascii="Palatino" w:eastAsia="Times New Roman" w:hAnsi="Palatino"/>
          <w:color w:val="000000" w:themeColor="text1"/>
          <w:sz w:val="20"/>
          <w:szCs w:val="20"/>
        </w:rPr>
        <w:t>Frangioni</w:t>
      </w:r>
      <w:proofErr w:type="spellEnd"/>
      <w:r w:rsidRPr="003A4DE7">
        <w:rPr>
          <w:rFonts w:ascii="Palatino" w:eastAsia="Times New Roman" w:hAnsi="Palatino"/>
          <w:color w:val="000000" w:themeColor="text1"/>
          <w:sz w:val="20"/>
          <w:szCs w:val="20"/>
        </w:rPr>
        <w:t xml:space="preserve">, JV, Tweedle, MF, </w:t>
      </w:r>
      <w:proofErr w:type="spellStart"/>
      <w:r w:rsidRPr="003A4DE7">
        <w:rPr>
          <w:rFonts w:ascii="Palatino" w:eastAsia="Times New Roman" w:hAnsi="Palatino"/>
          <w:color w:val="000000" w:themeColor="text1"/>
          <w:sz w:val="20"/>
          <w:szCs w:val="20"/>
        </w:rPr>
        <w:t>Basilion</w:t>
      </w:r>
      <w:proofErr w:type="spellEnd"/>
      <w:r w:rsidRPr="003A4DE7">
        <w:rPr>
          <w:rFonts w:ascii="Palatino" w:eastAsia="Times New Roman" w:hAnsi="Palatino"/>
          <w:color w:val="000000" w:themeColor="text1"/>
          <w:sz w:val="20"/>
          <w:szCs w:val="20"/>
        </w:rPr>
        <w:t>, JP, Gambhir, SS, Rosenthal, E</w:t>
      </w:r>
      <w:r w:rsidR="002C5AA3" w:rsidRPr="003A4DE7">
        <w:rPr>
          <w:rFonts w:ascii="Palatino" w:eastAsia="Times New Roman" w:hAnsi="Palatino"/>
          <w:color w:val="000000" w:themeColor="text1"/>
          <w:sz w:val="20"/>
          <w:szCs w:val="20"/>
        </w:rPr>
        <w:t xml:space="preserve">L (2017) </w:t>
      </w:r>
      <w:r w:rsidRPr="003A4DE7">
        <w:rPr>
          <w:rFonts w:ascii="Palatino" w:eastAsia="Times New Roman" w:hAnsi="Palatino"/>
          <w:color w:val="000000" w:themeColor="text1"/>
          <w:sz w:val="20"/>
          <w:szCs w:val="20"/>
        </w:rPr>
        <w:t>Regulatory Aspects of Optical Methods and Exogenous Targets for Cancer Detection. </w:t>
      </w:r>
      <w:r w:rsidR="002C5AA3" w:rsidRPr="003A4DE7">
        <w:rPr>
          <w:rFonts w:ascii="Palatino" w:eastAsia="Times New Roman" w:hAnsi="Palatino"/>
          <w:b/>
          <w:iCs/>
          <w:color w:val="000000" w:themeColor="text1"/>
          <w:sz w:val="20"/>
          <w:szCs w:val="20"/>
        </w:rPr>
        <w:t>Cancer R</w:t>
      </w:r>
      <w:r w:rsidRPr="003A4DE7">
        <w:rPr>
          <w:rFonts w:ascii="Palatino" w:eastAsia="Times New Roman" w:hAnsi="Palatino"/>
          <w:b/>
          <w:iCs/>
          <w:color w:val="000000" w:themeColor="text1"/>
          <w:sz w:val="20"/>
          <w:szCs w:val="20"/>
        </w:rPr>
        <w:t>esearch</w:t>
      </w:r>
      <w:r w:rsidR="001D063C" w:rsidRPr="003A4DE7">
        <w:rPr>
          <w:rFonts w:ascii="Palatino" w:eastAsia="Times New Roman" w:hAnsi="Palatino"/>
          <w:b/>
          <w:iCs/>
          <w:color w:val="000000" w:themeColor="text1"/>
          <w:sz w:val="20"/>
          <w:szCs w:val="20"/>
        </w:rPr>
        <w:t>.</w:t>
      </w:r>
      <w:r w:rsidRPr="003A4DE7">
        <w:rPr>
          <w:rFonts w:ascii="Palatino" w:eastAsia="Times New Roman" w:hAnsi="Palatino"/>
          <w:b/>
          <w:color w:val="000000" w:themeColor="text1"/>
          <w:sz w:val="20"/>
          <w:szCs w:val="20"/>
        </w:rPr>
        <w:t> </w:t>
      </w:r>
      <w:r w:rsidRPr="003A4DE7">
        <w:rPr>
          <w:rFonts w:ascii="Palatino" w:eastAsia="Times New Roman" w:hAnsi="Palatino"/>
          <w:bCs/>
          <w:color w:val="000000" w:themeColor="text1"/>
          <w:sz w:val="20"/>
          <w:szCs w:val="20"/>
        </w:rPr>
        <w:t>77</w:t>
      </w:r>
      <w:r w:rsidR="005B7AAF" w:rsidRPr="003A4DE7">
        <w:rPr>
          <w:rFonts w:ascii="Palatino" w:eastAsia="Times New Roman" w:hAnsi="Palatino"/>
          <w:color w:val="000000" w:themeColor="text1"/>
          <w:sz w:val="20"/>
          <w:szCs w:val="20"/>
        </w:rPr>
        <w:t xml:space="preserve">: </w:t>
      </w:r>
      <w:r w:rsidR="002C5AA3" w:rsidRPr="003A4DE7">
        <w:rPr>
          <w:rFonts w:ascii="Palatino" w:eastAsia="Times New Roman" w:hAnsi="Palatino"/>
          <w:color w:val="000000" w:themeColor="text1"/>
          <w:sz w:val="20"/>
          <w:szCs w:val="20"/>
        </w:rPr>
        <w:t>2197-2206</w:t>
      </w:r>
      <w:r w:rsidRPr="003A4DE7">
        <w:rPr>
          <w:rFonts w:ascii="Palatino" w:eastAsia="Times New Roman" w:hAnsi="Palatino"/>
          <w:color w:val="000000" w:themeColor="text1"/>
          <w:sz w:val="20"/>
          <w:szCs w:val="20"/>
        </w:rPr>
        <w:t>.</w:t>
      </w:r>
    </w:p>
    <w:p w14:paraId="49B5769F" w14:textId="77777777" w:rsidR="00EE3FE0" w:rsidRPr="003A4DE7" w:rsidRDefault="005A3039" w:rsidP="000B7F22">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(2017) Targeted </w:t>
      </w:r>
      <w:proofErr w:type="spellStart"/>
      <w:r w:rsidRPr="003A4DE7">
        <w:rPr>
          <w:rFonts w:ascii="Palatino" w:hAnsi="Palatino"/>
          <w:color w:val="000000" w:themeColor="text1"/>
          <w:sz w:val="20"/>
          <w:szCs w:val="20"/>
        </w:rPr>
        <w:t>nanomeetings</w:t>
      </w:r>
      <w:proofErr w:type="spellEnd"/>
      <w:r w:rsidRPr="003A4DE7">
        <w:rPr>
          <w:rFonts w:ascii="Palatino" w:hAnsi="Palatino"/>
          <w:color w:val="000000" w:themeColor="text1"/>
          <w:sz w:val="20"/>
          <w:szCs w:val="20"/>
        </w:rPr>
        <w:t xml:space="preserve"> within a larger delivery congress. </w:t>
      </w:r>
      <w:proofErr w:type="spellStart"/>
      <w:r w:rsidRPr="003A4DE7">
        <w:rPr>
          <w:rFonts w:ascii="Palatino" w:hAnsi="Palatino"/>
          <w:b/>
          <w:color w:val="000000" w:themeColor="text1"/>
          <w:sz w:val="20"/>
          <w:szCs w:val="20"/>
        </w:rPr>
        <w:t>Molec</w:t>
      </w:r>
      <w:proofErr w:type="spellEnd"/>
      <w:r w:rsidRPr="003A4DE7">
        <w:rPr>
          <w:rFonts w:ascii="Palatino" w:hAnsi="Palatino"/>
          <w:b/>
          <w:color w:val="000000" w:themeColor="text1"/>
          <w:sz w:val="20"/>
          <w:szCs w:val="20"/>
        </w:rPr>
        <w:t xml:space="preserve">. </w:t>
      </w:r>
      <w:proofErr w:type="spellStart"/>
      <w:r w:rsidRPr="003A4DE7">
        <w:rPr>
          <w:rFonts w:ascii="Palatino" w:hAnsi="Palatino"/>
          <w:b/>
          <w:color w:val="000000" w:themeColor="text1"/>
          <w:sz w:val="20"/>
          <w:szCs w:val="20"/>
        </w:rPr>
        <w:t>Imag</w:t>
      </w:r>
      <w:proofErr w:type="spellEnd"/>
      <w:r w:rsidRPr="003A4DE7">
        <w:rPr>
          <w:rFonts w:ascii="Palatino" w:hAnsi="Palatino"/>
          <w:b/>
          <w:color w:val="000000" w:themeColor="text1"/>
          <w:sz w:val="20"/>
          <w:szCs w:val="20"/>
        </w:rPr>
        <w:t>. Biol</w:t>
      </w:r>
      <w:r w:rsidRPr="003A4DE7">
        <w:rPr>
          <w:rFonts w:ascii="Palatino" w:hAnsi="Palatino"/>
          <w:color w:val="000000" w:themeColor="text1"/>
          <w:sz w:val="20"/>
          <w:szCs w:val="20"/>
        </w:rPr>
        <w:t xml:space="preserve">. </w:t>
      </w:r>
      <w:r w:rsidR="0068118D" w:rsidRPr="003A4DE7">
        <w:rPr>
          <w:rFonts w:ascii="Palatino" w:hAnsi="Palatino"/>
          <w:color w:val="000000" w:themeColor="text1"/>
          <w:sz w:val="20"/>
          <w:szCs w:val="20"/>
        </w:rPr>
        <w:t>19: 323-324</w:t>
      </w:r>
      <w:r w:rsidRPr="003A4DE7">
        <w:rPr>
          <w:rFonts w:ascii="Palatino" w:hAnsi="Palatino"/>
          <w:color w:val="000000" w:themeColor="text1"/>
          <w:sz w:val="20"/>
          <w:szCs w:val="20"/>
        </w:rPr>
        <w:t>.</w:t>
      </w:r>
    </w:p>
    <w:p w14:paraId="42451DA1" w14:textId="77777777" w:rsidR="00BF3ED5" w:rsidRPr="003A4DE7" w:rsidRDefault="00EE3FE0" w:rsidP="000B7F22">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Arial"/>
          <w:color w:val="000000" w:themeColor="text1"/>
          <w:sz w:val="20"/>
          <w:szCs w:val="20"/>
          <w:shd w:val="clear" w:color="auto" w:fill="FFFFFF"/>
        </w:rPr>
        <w:t>Wang P, Kim T, Harada M, </w:t>
      </w:r>
      <w:r w:rsidRPr="003A4DE7">
        <w:rPr>
          <w:rFonts w:ascii="Palatino" w:hAnsi="Palatino" w:cs="Arial"/>
          <w:bCs/>
          <w:color w:val="000000" w:themeColor="text1"/>
          <w:sz w:val="20"/>
          <w:szCs w:val="20"/>
          <w:u w:val="single"/>
          <w:shd w:val="clear" w:color="auto" w:fill="FFFFFF"/>
        </w:rPr>
        <w:t>Contag</w:t>
      </w:r>
      <w:r w:rsidRPr="003A4DE7">
        <w:rPr>
          <w:rFonts w:ascii="Palatino" w:hAnsi="Palatino" w:cs="Arial"/>
          <w:color w:val="000000" w:themeColor="text1"/>
          <w:sz w:val="20"/>
          <w:szCs w:val="20"/>
          <w:u w:val="single"/>
          <w:shd w:val="clear" w:color="auto" w:fill="FFFFFF"/>
        </w:rPr>
        <w:t> C</w:t>
      </w:r>
      <w:r w:rsidR="00830AE5" w:rsidRPr="003A4DE7">
        <w:rPr>
          <w:rFonts w:ascii="Palatino" w:hAnsi="Palatino" w:cs="Arial"/>
          <w:color w:val="000000" w:themeColor="text1"/>
          <w:sz w:val="20"/>
          <w:szCs w:val="20"/>
          <w:u w:val="single"/>
          <w:shd w:val="clear" w:color="auto" w:fill="FFFFFF"/>
        </w:rPr>
        <w:t>H</w:t>
      </w:r>
      <w:r w:rsidRPr="003A4DE7">
        <w:rPr>
          <w:rFonts w:ascii="Palatino" w:hAnsi="Palatino" w:cs="Arial"/>
          <w:color w:val="000000" w:themeColor="text1"/>
          <w:sz w:val="20"/>
          <w:szCs w:val="20"/>
          <w:u w:val="single"/>
          <w:shd w:val="clear" w:color="auto" w:fill="FFFFFF"/>
        </w:rPr>
        <w:t>,</w:t>
      </w:r>
      <w:r w:rsidRPr="003A4DE7">
        <w:rPr>
          <w:rFonts w:ascii="Palatino" w:hAnsi="Palatino" w:cs="Arial"/>
          <w:color w:val="000000" w:themeColor="text1"/>
          <w:sz w:val="20"/>
          <w:szCs w:val="20"/>
          <w:shd w:val="clear" w:color="auto" w:fill="FFFFFF"/>
        </w:rPr>
        <w:t xml:space="preserve"> Huang X, Smith BR (2020) Nano-</w:t>
      </w:r>
      <w:r w:rsidRPr="003A4DE7">
        <w:rPr>
          <w:rFonts w:ascii="Palatino" w:hAnsi="Palatino"/>
          <w:color w:val="000000" w:themeColor="text1"/>
          <w:sz w:val="20"/>
          <w:szCs w:val="20"/>
        </w:rPr>
        <w:t xml:space="preserve">immunoimaging. </w:t>
      </w:r>
      <w:r w:rsidRPr="003A4DE7">
        <w:rPr>
          <w:rFonts w:ascii="Palatino" w:hAnsi="Palatino"/>
          <w:b/>
          <w:color w:val="000000" w:themeColor="text1"/>
          <w:sz w:val="20"/>
          <w:szCs w:val="20"/>
        </w:rPr>
        <w:t xml:space="preserve">Nanoscale </w:t>
      </w:r>
      <w:proofErr w:type="spellStart"/>
      <w:r w:rsidRPr="003A4DE7">
        <w:rPr>
          <w:rFonts w:ascii="Palatino" w:hAnsi="Palatino"/>
          <w:b/>
          <w:color w:val="000000" w:themeColor="text1"/>
          <w:sz w:val="20"/>
          <w:szCs w:val="20"/>
        </w:rPr>
        <w:t>Horiz</w:t>
      </w:r>
      <w:proofErr w:type="spellEnd"/>
      <w:r w:rsidRPr="003A4DE7">
        <w:rPr>
          <w:rFonts w:ascii="Palatino" w:hAnsi="Palatino"/>
          <w:b/>
          <w:color w:val="000000" w:themeColor="text1"/>
          <w:sz w:val="20"/>
          <w:szCs w:val="20"/>
        </w:rPr>
        <w:t>.</w:t>
      </w:r>
      <w:r w:rsidRPr="003A4DE7">
        <w:rPr>
          <w:rFonts w:ascii="Palatino" w:hAnsi="Palatino"/>
          <w:color w:val="000000" w:themeColor="text1"/>
          <w:sz w:val="20"/>
          <w:szCs w:val="20"/>
        </w:rPr>
        <w:t xml:space="preserve"> 5(4): 628-65</w:t>
      </w:r>
      <w:r w:rsidR="00BF3ED5" w:rsidRPr="003A4DE7">
        <w:rPr>
          <w:rFonts w:ascii="Palatino" w:hAnsi="Palatino"/>
          <w:color w:val="000000" w:themeColor="text1"/>
          <w:sz w:val="20"/>
          <w:szCs w:val="20"/>
        </w:rPr>
        <w:t>3.</w:t>
      </w:r>
    </w:p>
    <w:p w14:paraId="5661F827" w14:textId="5AE7D167" w:rsidR="00F47DC3" w:rsidRPr="003A4DE7" w:rsidRDefault="00BF3ED5" w:rsidP="000B7F22">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Helvetica"/>
          <w:color w:val="000000" w:themeColor="text1"/>
          <w:sz w:val="20"/>
          <w:szCs w:val="20"/>
        </w:rPr>
        <w:t xml:space="preserve">Makela A, Gaudet, JM, Murrell, DH, Mansfield, JR, </w:t>
      </w:r>
      <w:proofErr w:type="spellStart"/>
      <w:r w:rsidRPr="003A4DE7">
        <w:rPr>
          <w:rFonts w:ascii="Palatino" w:hAnsi="Palatino" w:cs="Helvetica"/>
          <w:color w:val="000000" w:themeColor="text1"/>
          <w:sz w:val="20"/>
          <w:szCs w:val="20"/>
        </w:rPr>
        <w:t>Wintermark</w:t>
      </w:r>
      <w:proofErr w:type="spellEnd"/>
      <w:r w:rsidRPr="003A4DE7">
        <w:rPr>
          <w:rFonts w:ascii="Palatino" w:hAnsi="Palatino" w:cs="Helvetica"/>
          <w:color w:val="000000" w:themeColor="text1"/>
          <w:sz w:val="20"/>
          <w:szCs w:val="20"/>
        </w:rPr>
        <w:t xml:space="preserve">, M, </w:t>
      </w:r>
      <w:r w:rsidRPr="003A4DE7">
        <w:rPr>
          <w:rFonts w:ascii="Palatino" w:hAnsi="Palatino" w:cs="Helvetica"/>
          <w:color w:val="000000" w:themeColor="text1"/>
          <w:sz w:val="20"/>
          <w:szCs w:val="20"/>
          <w:u w:val="single"/>
        </w:rPr>
        <w:t>Contag, CH</w:t>
      </w:r>
      <w:r w:rsidRPr="003A4DE7">
        <w:rPr>
          <w:rFonts w:ascii="Palatino" w:hAnsi="Palatino" w:cs="Helvetica"/>
          <w:color w:val="000000" w:themeColor="text1"/>
          <w:sz w:val="20"/>
          <w:szCs w:val="20"/>
        </w:rPr>
        <w:t xml:space="preserve"> (202</w:t>
      </w:r>
      <w:r w:rsidR="00A954A3" w:rsidRPr="003A4DE7">
        <w:rPr>
          <w:rFonts w:ascii="Palatino" w:hAnsi="Palatino" w:cs="Helvetica"/>
          <w:color w:val="000000" w:themeColor="text1"/>
          <w:sz w:val="20"/>
          <w:szCs w:val="20"/>
        </w:rPr>
        <w:t>1</w:t>
      </w:r>
      <w:r w:rsidRPr="003A4DE7">
        <w:rPr>
          <w:rFonts w:ascii="Palatino" w:hAnsi="Palatino" w:cs="Helvetica"/>
          <w:color w:val="000000" w:themeColor="text1"/>
          <w:sz w:val="20"/>
          <w:szCs w:val="20"/>
        </w:rPr>
        <w:t xml:space="preserve">) Mind </w:t>
      </w:r>
      <w:r w:rsidR="00F47DC3" w:rsidRPr="003A4DE7">
        <w:rPr>
          <w:rFonts w:ascii="Palatino" w:hAnsi="Palatino" w:cs="Helvetica"/>
          <w:color w:val="000000" w:themeColor="text1"/>
          <w:sz w:val="20"/>
          <w:szCs w:val="20"/>
        </w:rPr>
        <w:t>o</w:t>
      </w:r>
      <w:r w:rsidRPr="003A4DE7">
        <w:rPr>
          <w:rFonts w:ascii="Palatino" w:hAnsi="Palatino" w:cs="Helvetica"/>
          <w:color w:val="000000" w:themeColor="text1"/>
          <w:sz w:val="20"/>
          <w:szCs w:val="20"/>
        </w:rPr>
        <w:t xml:space="preserve">ver </w:t>
      </w:r>
      <w:r w:rsidR="00F47DC3" w:rsidRPr="003A4DE7">
        <w:rPr>
          <w:rFonts w:ascii="Palatino" w:hAnsi="Palatino" w:cs="Helvetica"/>
          <w:color w:val="000000" w:themeColor="text1"/>
          <w:sz w:val="20"/>
          <w:szCs w:val="20"/>
        </w:rPr>
        <w:t>m</w:t>
      </w:r>
      <w:r w:rsidRPr="003A4DE7">
        <w:rPr>
          <w:rFonts w:ascii="Palatino" w:hAnsi="Palatino" w:cs="Helvetica"/>
          <w:color w:val="000000" w:themeColor="text1"/>
          <w:sz w:val="20"/>
          <w:szCs w:val="20"/>
        </w:rPr>
        <w:t xml:space="preserve">agnets - How </w:t>
      </w:r>
      <w:r w:rsidR="00F47DC3" w:rsidRPr="003A4DE7">
        <w:rPr>
          <w:rFonts w:ascii="Palatino" w:hAnsi="Palatino" w:cs="Helvetica"/>
          <w:color w:val="000000" w:themeColor="text1"/>
          <w:sz w:val="20"/>
          <w:szCs w:val="20"/>
        </w:rPr>
        <w:t>m</w:t>
      </w:r>
      <w:r w:rsidRPr="003A4DE7">
        <w:rPr>
          <w:rFonts w:ascii="Palatino" w:hAnsi="Palatino" w:cs="Helvetica"/>
          <w:color w:val="000000" w:themeColor="text1"/>
          <w:sz w:val="20"/>
          <w:szCs w:val="20"/>
        </w:rPr>
        <w:t xml:space="preserve">agnetic </w:t>
      </w:r>
      <w:r w:rsidR="00F47DC3" w:rsidRPr="003A4DE7">
        <w:rPr>
          <w:rFonts w:ascii="Palatino" w:hAnsi="Palatino" w:cs="Helvetica"/>
          <w:color w:val="000000" w:themeColor="text1"/>
          <w:sz w:val="20"/>
          <w:szCs w:val="20"/>
        </w:rPr>
        <w:t>p</w:t>
      </w:r>
      <w:r w:rsidRPr="003A4DE7">
        <w:rPr>
          <w:rFonts w:ascii="Palatino" w:hAnsi="Palatino" w:cs="Helvetica"/>
          <w:color w:val="000000" w:themeColor="text1"/>
          <w:sz w:val="20"/>
          <w:szCs w:val="20"/>
        </w:rPr>
        <w:t xml:space="preserve">article </w:t>
      </w:r>
      <w:r w:rsidR="00F47DC3" w:rsidRPr="003A4DE7">
        <w:rPr>
          <w:rFonts w:ascii="Palatino" w:hAnsi="Palatino" w:cs="Helvetica"/>
          <w:color w:val="000000" w:themeColor="text1"/>
          <w:sz w:val="20"/>
          <w:szCs w:val="20"/>
        </w:rPr>
        <w:t>i</w:t>
      </w:r>
      <w:r w:rsidRPr="003A4DE7">
        <w:rPr>
          <w:rFonts w:ascii="Palatino" w:hAnsi="Palatino" w:cs="Helvetica"/>
          <w:color w:val="000000" w:themeColor="text1"/>
          <w:sz w:val="20"/>
          <w:szCs w:val="20"/>
        </w:rPr>
        <w:t xml:space="preserve">maging is </w:t>
      </w:r>
      <w:r w:rsidR="00F47DC3" w:rsidRPr="003A4DE7">
        <w:rPr>
          <w:rFonts w:ascii="Palatino" w:hAnsi="Palatino" w:cs="Helvetica"/>
          <w:color w:val="000000" w:themeColor="text1"/>
          <w:sz w:val="20"/>
          <w:szCs w:val="20"/>
        </w:rPr>
        <w:t>c</w:t>
      </w:r>
      <w:r w:rsidRPr="003A4DE7">
        <w:rPr>
          <w:rFonts w:ascii="Palatino" w:hAnsi="Palatino" w:cs="Helvetica"/>
          <w:color w:val="000000" w:themeColor="text1"/>
          <w:sz w:val="20"/>
          <w:szCs w:val="20"/>
        </w:rPr>
        <w:t xml:space="preserve">hanging the </w:t>
      </w:r>
      <w:r w:rsidR="00F47DC3" w:rsidRPr="003A4DE7">
        <w:rPr>
          <w:rFonts w:ascii="Palatino" w:hAnsi="Palatino" w:cs="Helvetica"/>
          <w:color w:val="000000" w:themeColor="text1"/>
          <w:sz w:val="20"/>
          <w:szCs w:val="20"/>
        </w:rPr>
        <w:t>w</w:t>
      </w:r>
      <w:r w:rsidRPr="003A4DE7">
        <w:rPr>
          <w:rFonts w:ascii="Palatino" w:hAnsi="Palatino" w:cs="Helvetica"/>
          <w:color w:val="000000" w:themeColor="text1"/>
          <w:sz w:val="20"/>
          <w:szCs w:val="20"/>
        </w:rPr>
        <w:t xml:space="preserve">ay </w:t>
      </w:r>
      <w:r w:rsidR="00F47DC3" w:rsidRPr="003A4DE7">
        <w:rPr>
          <w:rFonts w:ascii="Palatino" w:hAnsi="Palatino" w:cs="Helvetica"/>
          <w:color w:val="000000" w:themeColor="text1"/>
          <w:sz w:val="20"/>
          <w:szCs w:val="20"/>
        </w:rPr>
        <w:t>w</w:t>
      </w:r>
      <w:r w:rsidRPr="003A4DE7">
        <w:rPr>
          <w:rFonts w:ascii="Palatino" w:hAnsi="Palatino" w:cs="Helvetica"/>
          <w:color w:val="000000" w:themeColor="text1"/>
          <w:sz w:val="20"/>
          <w:szCs w:val="20"/>
        </w:rPr>
        <w:t xml:space="preserve">e </w:t>
      </w:r>
      <w:r w:rsidR="00F47DC3" w:rsidRPr="003A4DE7">
        <w:rPr>
          <w:rFonts w:ascii="Palatino" w:hAnsi="Palatino" w:cs="Helvetica"/>
          <w:color w:val="000000" w:themeColor="text1"/>
          <w:sz w:val="20"/>
          <w:szCs w:val="20"/>
        </w:rPr>
        <w:t>t</w:t>
      </w:r>
      <w:r w:rsidRPr="003A4DE7">
        <w:rPr>
          <w:rFonts w:ascii="Palatino" w:hAnsi="Palatino" w:cs="Helvetica"/>
          <w:color w:val="000000" w:themeColor="text1"/>
          <w:sz w:val="20"/>
          <w:szCs w:val="20"/>
        </w:rPr>
        <w:t xml:space="preserve">hink </w:t>
      </w:r>
      <w:r w:rsidR="00F47DC3" w:rsidRPr="003A4DE7">
        <w:rPr>
          <w:rFonts w:ascii="Palatino" w:hAnsi="Palatino" w:cs="Helvetica"/>
          <w:color w:val="000000" w:themeColor="text1"/>
          <w:sz w:val="20"/>
          <w:szCs w:val="20"/>
        </w:rPr>
        <w:t>a</w:t>
      </w:r>
      <w:r w:rsidRPr="003A4DE7">
        <w:rPr>
          <w:rFonts w:ascii="Palatino" w:hAnsi="Palatino" w:cs="Helvetica"/>
          <w:color w:val="000000" w:themeColor="text1"/>
          <w:sz w:val="20"/>
          <w:szCs w:val="20"/>
        </w:rPr>
        <w:t xml:space="preserve">bout the </w:t>
      </w:r>
      <w:r w:rsidR="00F47DC3" w:rsidRPr="003A4DE7">
        <w:rPr>
          <w:rFonts w:ascii="Palatino" w:hAnsi="Palatino" w:cs="Helvetica"/>
          <w:color w:val="000000" w:themeColor="text1"/>
          <w:sz w:val="20"/>
          <w:szCs w:val="20"/>
        </w:rPr>
        <w:t>f</w:t>
      </w:r>
      <w:r w:rsidRPr="003A4DE7">
        <w:rPr>
          <w:rFonts w:ascii="Palatino" w:hAnsi="Palatino" w:cs="Helvetica"/>
          <w:color w:val="000000" w:themeColor="text1"/>
          <w:sz w:val="20"/>
          <w:szCs w:val="20"/>
        </w:rPr>
        <w:t xml:space="preserve">uture of </w:t>
      </w:r>
      <w:r w:rsidR="00F47DC3" w:rsidRPr="003A4DE7">
        <w:rPr>
          <w:rFonts w:ascii="Palatino" w:hAnsi="Palatino" w:cs="Helvetica"/>
          <w:color w:val="000000" w:themeColor="text1"/>
          <w:sz w:val="20"/>
          <w:szCs w:val="20"/>
        </w:rPr>
        <w:t>n</w:t>
      </w:r>
      <w:r w:rsidRPr="003A4DE7">
        <w:rPr>
          <w:rFonts w:ascii="Palatino" w:hAnsi="Palatino" w:cs="Helvetica"/>
          <w:color w:val="000000" w:themeColor="text1"/>
          <w:sz w:val="20"/>
          <w:szCs w:val="20"/>
        </w:rPr>
        <w:t xml:space="preserve">euroscience. </w:t>
      </w:r>
      <w:proofErr w:type="spellStart"/>
      <w:r w:rsidRPr="003A4DE7">
        <w:rPr>
          <w:rFonts w:ascii="Palatino" w:hAnsi="Palatino" w:cs="Helvetica"/>
          <w:b/>
          <w:color w:val="000000" w:themeColor="text1"/>
          <w:sz w:val="20"/>
          <w:szCs w:val="20"/>
        </w:rPr>
        <w:t>Neurosci</w:t>
      </w:r>
      <w:proofErr w:type="spellEnd"/>
      <w:r w:rsidRPr="003A4DE7">
        <w:rPr>
          <w:rFonts w:ascii="Palatino" w:hAnsi="Palatino" w:cs="Helvetica"/>
          <w:color w:val="000000" w:themeColor="text1"/>
          <w:sz w:val="20"/>
          <w:szCs w:val="20"/>
        </w:rPr>
        <w:t xml:space="preserve"> </w:t>
      </w:r>
      <w:r w:rsidR="00727AA4" w:rsidRPr="003A4DE7">
        <w:rPr>
          <w:rFonts w:ascii="Palatino" w:hAnsi="Palatino" w:cs="Helvetica"/>
          <w:color w:val="000000" w:themeColor="text1"/>
          <w:sz w:val="20"/>
          <w:szCs w:val="20"/>
        </w:rPr>
        <w:t>22(4): 958-968</w:t>
      </w:r>
      <w:r w:rsidRPr="003A4DE7">
        <w:rPr>
          <w:rFonts w:ascii="Palatino" w:hAnsi="Palatino" w:cs="Helvetica"/>
          <w:color w:val="000000" w:themeColor="text1"/>
          <w:sz w:val="20"/>
          <w:szCs w:val="20"/>
        </w:rPr>
        <w:t>.</w:t>
      </w:r>
    </w:p>
    <w:p w14:paraId="55020A30" w14:textId="3A1FEF6D" w:rsidR="00727AA4" w:rsidRPr="003A4DE7" w:rsidRDefault="00C24776" w:rsidP="000B7F22">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Arial"/>
          <w:color w:val="000000" w:themeColor="text1"/>
          <w:sz w:val="20"/>
          <w:szCs w:val="20"/>
          <w:shd w:val="clear" w:color="auto" w:fill="FEFEFE"/>
        </w:rPr>
        <w:t xml:space="preserve">Ural, EE, </w:t>
      </w:r>
      <w:proofErr w:type="spellStart"/>
      <w:r w:rsidRPr="003A4DE7">
        <w:rPr>
          <w:rFonts w:ascii="Palatino" w:hAnsi="Palatino" w:cs="Arial"/>
          <w:color w:val="000000" w:themeColor="text1"/>
          <w:sz w:val="20"/>
          <w:szCs w:val="20"/>
          <w:shd w:val="clear" w:color="auto" w:fill="FEFEFE"/>
        </w:rPr>
        <w:t>Toomajian</w:t>
      </w:r>
      <w:proofErr w:type="spellEnd"/>
      <w:r w:rsidRPr="003A4DE7">
        <w:rPr>
          <w:rFonts w:ascii="Palatino" w:hAnsi="Palatino" w:cs="Arial"/>
          <w:color w:val="000000" w:themeColor="text1"/>
          <w:sz w:val="20"/>
          <w:szCs w:val="20"/>
          <w:shd w:val="clear" w:color="auto" w:fill="FEFEFE"/>
        </w:rPr>
        <w:t xml:space="preserve">, V, Hogue Apu, E, </w:t>
      </w:r>
      <w:proofErr w:type="spellStart"/>
      <w:r w:rsidRPr="003A4DE7">
        <w:rPr>
          <w:rFonts w:ascii="Palatino" w:hAnsi="Palatino" w:cs="Arial"/>
          <w:color w:val="000000" w:themeColor="text1"/>
          <w:sz w:val="20"/>
          <w:szCs w:val="20"/>
          <w:shd w:val="clear" w:color="auto" w:fill="FEFEFE"/>
        </w:rPr>
        <w:t>Veletic</w:t>
      </w:r>
      <w:proofErr w:type="spellEnd"/>
      <w:r w:rsidRPr="003A4DE7">
        <w:rPr>
          <w:rFonts w:ascii="Palatino" w:hAnsi="Palatino" w:cs="Arial"/>
          <w:color w:val="000000" w:themeColor="text1"/>
          <w:sz w:val="20"/>
          <w:szCs w:val="20"/>
          <w:shd w:val="clear" w:color="auto" w:fill="FEFEFE"/>
        </w:rPr>
        <w:t xml:space="preserve">, M, Balasingham, I, Ashammakhi, N, Kanada, M, </w:t>
      </w:r>
      <w:r w:rsidRPr="003A4DE7">
        <w:rPr>
          <w:rFonts w:ascii="Palatino" w:hAnsi="Palatino" w:cs="Arial"/>
          <w:color w:val="000000" w:themeColor="text1"/>
          <w:sz w:val="20"/>
          <w:szCs w:val="20"/>
          <w:u w:val="single"/>
          <w:shd w:val="clear" w:color="auto" w:fill="FEFEFE"/>
        </w:rPr>
        <w:t>Contag, CH</w:t>
      </w:r>
      <w:r w:rsidRPr="003A4DE7">
        <w:rPr>
          <w:rFonts w:ascii="Palatino" w:hAnsi="Palatino" w:cs="Arial"/>
          <w:color w:val="000000" w:themeColor="text1"/>
          <w:sz w:val="20"/>
          <w:szCs w:val="20"/>
          <w:shd w:val="clear" w:color="auto" w:fill="FEFEFE"/>
        </w:rPr>
        <w:t xml:space="preserve"> (2021) Visualizing extracellular vesicles and their function in 3D tumor microenvironment models. </w:t>
      </w:r>
      <w:r w:rsidRPr="003A4DE7">
        <w:rPr>
          <w:rFonts w:ascii="Palatino" w:hAnsi="Palatino" w:cs="Arial"/>
          <w:b/>
          <w:color w:val="000000" w:themeColor="text1"/>
          <w:sz w:val="20"/>
          <w:szCs w:val="20"/>
          <w:shd w:val="clear" w:color="auto" w:fill="FEFEFE"/>
        </w:rPr>
        <w:t xml:space="preserve">Intl J </w:t>
      </w:r>
      <w:proofErr w:type="spellStart"/>
      <w:r w:rsidRPr="003A4DE7">
        <w:rPr>
          <w:rFonts w:ascii="Palatino" w:hAnsi="Palatino" w:cs="Arial"/>
          <w:b/>
          <w:color w:val="000000" w:themeColor="text1"/>
          <w:sz w:val="20"/>
          <w:szCs w:val="20"/>
          <w:shd w:val="clear" w:color="auto" w:fill="FEFEFE"/>
        </w:rPr>
        <w:t>Molec</w:t>
      </w:r>
      <w:proofErr w:type="spellEnd"/>
      <w:r w:rsidRPr="003A4DE7">
        <w:rPr>
          <w:rFonts w:ascii="Palatino" w:hAnsi="Palatino" w:cs="Arial"/>
          <w:b/>
          <w:color w:val="000000" w:themeColor="text1"/>
          <w:sz w:val="20"/>
          <w:szCs w:val="20"/>
          <w:shd w:val="clear" w:color="auto" w:fill="FEFEFE"/>
        </w:rPr>
        <w:t xml:space="preserve"> Sci.</w:t>
      </w:r>
      <w:r w:rsidRPr="003A4DE7">
        <w:rPr>
          <w:rFonts w:ascii="Palatino" w:hAnsi="Palatino" w:cs="Arial"/>
          <w:color w:val="000000" w:themeColor="text1"/>
          <w:sz w:val="20"/>
          <w:szCs w:val="20"/>
          <w:shd w:val="clear" w:color="auto" w:fill="FEFEFE"/>
        </w:rPr>
        <w:t xml:space="preserve"> </w:t>
      </w:r>
      <w:r w:rsidR="00D55B7B" w:rsidRPr="003A4DE7">
        <w:rPr>
          <w:rFonts w:ascii="Palatino" w:hAnsi="Palatino" w:cs="Arial"/>
          <w:color w:val="000000" w:themeColor="text1"/>
          <w:sz w:val="20"/>
          <w:szCs w:val="20"/>
          <w:shd w:val="clear" w:color="auto" w:fill="FEFEFE"/>
        </w:rPr>
        <w:t>22(9)</w:t>
      </w:r>
      <w:r w:rsidR="00082806" w:rsidRPr="003A4DE7">
        <w:rPr>
          <w:rFonts w:ascii="Palatino" w:hAnsi="Palatino" w:cs="Arial"/>
          <w:color w:val="000000" w:themeColor="text1"/>
          <w:sz w:val="20"/>
          <w:szCs w:val="20"/>
          <w:shd w:val="clear" w:color="auto" w:fill="FEFEFE"/>
        </w:rPr>
        <w:t>: 4784</w:t>
      </w:r>
      <w:r w:rsidRPr="003A4DE7">
        <w:rPr>
          <w:rFonts w:ascii="Palatino" w:hAnsi="Palatino" w:cs="Arial"/>
          <w:color w:val="000000" w:themeColor="text1"/>
          <w:sz w:val="20"/>
          <w:szCs w:val="20"/>
          <w:shd w:val="clear" w:color="auto" w:fill="FEFEFE"/>
        </w:rPr>
        <w:t>.</w:t>
      </w:r>
      <w:r w:rsidR="00FF0B65" w:rsidRPr="003A4DE7">
        <w:rPr>
          <w:rFonts w:ascii="Palatino" w:hAnsi="Palatino" w:cs="Arial"/>
          <w:color w:val="000000" w:themeColor="text1"/>
          <w:sz w:val="20"/>
          <w:szCs w:val="20"/>
          <w:shd w:val="clear" w:color="auto" w:fill="FEFEFE"/>
        </w:rPr>
        <w:t xml:space="preserve"> </w:t>
      </w:r>
      <w:r w:rsidR="00FF0B65" w:rsidRPr="003A4DE7">
        <w:rPr>
          <w:rFonts w:ascii="Palatino" w:hAnsi="Palatino" w:cs="Helvetica"/>
          <w:color w:val="000000" w:themeColor="text1"/>
          <w:sz w:val="20"/>
          <w:szCs w:val="20"/>
        </w:rPr>
        <w:t xml:space="preserve">PMCID: </w:t>
      </w:r>
      <w:r w:rsidR="00FF0B65" w:rsidRPr="003A4DE7">
        <w:rPr>
          <w:rFonts w:ascii="Palatino" w:hAnsi="Palatino"/>
          <w:color w:val="000000" w:themeColor="text1"/>
          <w:sz w:val="20"/>
          <w:szCs w:val="20"/>
        </w:rPr>
        <w:t>8125158. Accession No. 33946403</w:t>
      </w:r>
    </w:p>
    <w:p w14:paraId="60061342" w14:textId="0DB7E2FF" w:rsidR="00FF0B65" w:rsidRPr="003A4DE7" w:rsidRDefault="00FF0B65" w:rsidP="00FF0B65">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t xml:space="preserve">Alizadeh, P, Soltani, M, Tutar, R, Hoque Apu, E, Maduka, CV, Unluturk, BD,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Ashammakhi, N (2021) Use of electroconductive biomaterials for engineering tissues by 3D printing and 3D bioprinting. </w:t>
      </w:r>
      <w:r w:rsidRPr="003A4DE7">
        <w:rPr>
          <w:rFonts w:ascii="Palatino" w:hAnsi="Palatino"/>
          <w:b/>
          <w:color w:val="000000" w:themeColor="text1"/>
          <w:sz w:val="20"/>
          <w:szCs w:val="20"/>
        </w:rPr>
        <w:t xml:space="preserve">Essays </w:t>
      </w:r>
      <w:proofErr w:type="spellStart"/>
      <w:r w:rsidRPr="003A4DE7">
        <w:rPr>
          <w:rFonts w:ascii="Palatino" w:hAnsi="Palatino"/>
          <w:b/>
          <w:color w:val="000000" w:themeColor="text1"/>
          <w:sz w:val="20"/>
          <w:szCs w:val="20"/>
        </w:rPr>
        <w:t>Biochem</w:t>
      </w:r>
      <w:proofErr w:type="spellEnd"/>
      <w:r w:rsidRPr="003A4DE7">
        <w:rPr>
          <w:rFonts w:ascii="Palatino" w:hAnsi="Palatino"/>
          <w:color w:val="000000" w:themeColor="text1"/>
          <w:sz w:val="20"/>
          <w:szCs w:val="20"/>
        </w:rPr>
        <w:t xml:space="preserve">. </w:t>
      </w:r>
      <w:r w:rsidR="00CD5D2D" w:rsidRPr="003A4DE7">
        <w:rPr>
          <w:rFonts w:ascii="Palatino" w:hAnsi="Palatino"/>
          <w:color w:val="000000" w:themeColor="text1"/>
          <w:sz w:val="20"/>
          <w:szCs w:val="20"/>
        </w:rPr>
        <w:t>65(3):441-466</w:t>
      </w:r>
      <w:r w:rsidR="00AD54C3" w:rsidRPr="003A4DE7">
        <w:rPr>
          <w:rFonts w:ascii="Palatino" w:hAnsi="Palatino"/>
          <w:color w:val="000000" w:themeColor="text1"/>
          <w:sz w:val="20"/>
          <w:szCs w:val="20"/>
        </w:rPr>
        <w:t xml:space="preserve">. </w:t>
      </w:r>
      <w:proofErr w:type="spellStart"/>
      <w:r w:rsidR="00AD54C3" w:rsidRPr="003A4DE7">
        <w:rPr>
          <w:rStyle w:val="docsum-journal-citation"/>
          <w:rFonts w:ascii="Palatino" w:hAnsi="Palatino" w:cs="Segoe UI"/>
          <w:color w:val="000000" w:themeColor="text1"/>
          <w:sz w:val="20"/>
          <w:szCs w:val="20"/>
          <w:shd w:val="clear" w:color="auto" w:fill="FFFFFF"/>
        </w:rPr>
        <w:t>doi</w:t>
      </w:r>
      <w:proofErr w:type="spellEnd"/>
      <w:r w:rsidR="00AD54C3" w:rsidRPr="003A4DE7">
        <w:rPr>
          <w:rStyle w:val="docsum-journal-citation"/>
          <w:rFonts w:ascii="Palatino" w:hAnsi="Palatino" w:cs="Segoe UI"/>
          <w:color w:val="000000" w:themeColor="text1"/>
          <w:sz w:val="20"/>
          <w:szCs w:val="20"/>
          <w:shd w:val="clear" w:color="auto" w:fill="FFFFFF"/>
        </w:rPr>
        <w:t>: 10.1042/EBC20210003.</w:t>
      </w:r>
      <w:r w:rsidR="00AD54C3" w:rsidRPr="003A4DE7">
        <w:rPr>
          <w:rStyle w:val="citation-part"/>
          <w:rFonts w:ascii="Palatino" w:hAnsi="Palatino" w:cs="Segoe UI"/>
          <w:color w:val="000000" w:themeColor="text1"/>
          <w:sz w:val="20"/>
          <w:szCs w:val="20"/>
          <w:shd w:val="clear" w:color="auto" w:fill="FFFFFF"/>
        </w:rPr>
        <w:t>PMID: </w:t>
      </w:r>
      <w:r w:rsidR="00AD54C3" w:rsidRPr="003A4DE7">
        <w:rPr>
          <w:rStyle w:val="docsum-pmid"/>
          <w:rFonts w:ascii="Palatino" w:hAnsi="Palatino" w:cs="Segoe UI"/>
          <w:color w:val="000000" w:themeColor="text1"/>
          <w:sz w:val="20"/>
          <w:szCs w:val="20"/>
          <w:shd w:val="clear" w:color="auto" w:fill="FFFFFF"/>
        </w:rPr>
        <w:t>34296738</w:t>
      </w:r>
      <w:r w:rsidR="00AD54C3" w:rsidRPr="003A4DE7">
        <w:rPr>
          <w:rFonts w:ascii="Palatino" w:hAnsi="Palatino" w:cs="Segoe UI"/>
          <w:color w:val="000000" w:themeColor="text1"/>
          <w:sz w:val="20"/>
          <w:szCs w:val="20"/>
          <w:shd w:val="clear" w:color="auto" w:fill="FFFFFF"/>
        </w:rPr>
        <w:t> </w:t>
      </w:r>
      <w:r w:rsidRPr="003A4DE7">
        <w:rPr>
          <w:rFonts w:ascii="Palatino" w:hAnsi="Palatino"/>
          <w:color w:val="000000" w:themeColor="text1"/>
          <w:sz w:val="20"/>
          <w:szCs w:val="20"/>
        </w:rPr>
        <w:t xml:space="preserve"> </w:t>
      </w:r>
    </w:p>
    <w:p w14:paraId="69C0BED5" w14:textId="52FF5098" w:rsidR="00C71D06" w:rsidRPr="003A4DE7" w:rsidRDefault="00E20A33" w:rsidP="00C71D06">
      <w:pPr>
        <w:pStyle w:val="ListParagraph"/>
        <w:numPr>
          <w:ilvl w:val="0"/>
          <w:numId w:val="13"/>
        </w:numPr>
        <w:spacing w:after="120"/>
        <w:ind w:left="547" w:hanging="547"/>
        <w:contextualSpacing w:val="0"/>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Diltemiz</w:t>
      </w:r>
      <w:proofErr w:type="spellEnd"/>
      <w:r w:rsidRPr="003A4DE7">
        <w:rPr>
          <w:rFonts w:ascii="Palatino" w:hAnsi="Palatino"/>
          <w:color w:val="000000" w:themeColor="text1"/>
          <w:sz w:val="20"/>
          <w:szCs w:val="20"/>
        </w:rPr>
        <w:t xml:space="preserve">, SE, </w:t>
      </w:r>
      <w:proofErr w:type="spellStart"/>
      <w:r w:rsidRPr="003A4DE7">
        <w:rPr>
          <w:rFonts w:ascii="Palatino" w:hAnsi="Palatino"/>
          <w:color w:val="000000" w:themeColor="text1"/>
          <w:sz w:val="20"/>
          <w:szCs w:val="20"/>
        </w:rPr>
        <w:t>Tavafoghi</w:t>
      </w:r>
      <w:proofErr w:type="spellEnd"/>
      <w:r w:rsidRPr="003A4DE7">
        <w:rPr>
          <w:rFonts w:ascii="Palatino" w:hAnsi="Palatino"/>
          <w:color w:val="000000" w:themeColor="text1"/>
          <w:sz w:val="20"/>
          <w:szCs w:val="20"/>
        </w:rPr>
        <w:t xml:space="preserve">, M, de Barros, NR, Kanada, M,  </w:t>
      </w:r>
      <w:proofErr w:type="spellStart"/>
      <w:r w:rsidRPr="003A4DE7">
        <w:rPr>
          <w:rFonts w:ascii="Palatino" w:hAnsi="Palatino"/>
          <w:color w:val="000000" w:themeColor="text1"/>
          <w:sz w:val="20"/>
          <w:szCs w:val="20"/>
        </w:rPr>
        <w:t>Heinamaki</w:t>
      </w:r>
      <w:proofErr w:type="spellEnd"/>
      <w:r w:rsidRPr="003A4DE7">
        <w:rPr>
          <w:rFonts w:ascii="Palatino" w:hAnsi="Palatino"/>
          <w:color w:val="000000" w:themeColor="text1"/>
          <w:sz w:val="20"/>
          <w:szCs w:val="20"/>
        </w:rPr>
        <w:t xml:space="preserve">, J,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Seidlits</w:t>
      </w:r>
      <w:proofErr w:type="spellEnd"/>
      <w:r w:rsidRPr="003A4DE7">
        <w:rPr>
          <w:rFonts w:ascii="Palatino" w:hAnsi="Palatino"/>
          <w:color w:val="000000" w:themeColor="text1"/>
          <w:sz w:val="20"/>
          <w:szCs w:val="20"/>
        </w:rPr>
        <w:t xml:space="preserve">, SK, </w:t>
      </w:r>
      <w:proofErr w:type="spellStart"/>
      <w:r w:rsidRPr="003A4DE7">
        <w:rPr>
          <w:rFonts w:ascii="Palatino" w:hAnsi="Palatino"/>
          <w:color w:val="000000" w:themeColor="text1"/>
          <w:sz w:val="20"/>
          <w:szCs w:val="20"/>
        </w:rPr>
        <w:t>Ashammakhi</w:t>
      </w:r>
      <w:proofErr w:type="spellEnd"/>
      <w:r w:rsidRPr="003A4DE7">
        <w:rPr>
          <w:rFonts w:ascii="Palatino" w:hAnsi="Palatino"/>
          <w:color w:val="000000" w:themeColor="text1"/>
          <w:sz w:val="20"/>
          <w:szCs w:val="20"/>
        </w:rPr>
        <w:t xml:space="preserve">, N (2021) Use of artificial cells as drug carriers. </w:t>
      </w:r>
      <w:r w:rsidRPr="003A4DE7">
        <w:rPr>
          <w:rFonts w:ascii="Palatino" w:hAnsi="Palatino"/>
          <w:b/>
          <w:color w:val="000000" w:themeColor="text1"/>
          <w:sz w:val="20"/>
          <w:szCs w:val="20"/>
        </w:rPr>
        <w:t xml:space="preserve">Materials </w:t>
      </w:r>
      <w:r w:rsidR="004350E3" w:rsidRPr="003A4DE7">
        <w:rPr>
          <w:rFonts w:ascii="Palatino" w:hAnsi="Palatino"/>
          <w:b/>
          <w:color w:val="000000" w:themeColor="text1"/>
          <w:sz w:val="20"/>
          <w:szCs w:val="20"/>
        </w:rPr>
        <w:t>Chem.</w:t>
      </w:r>
      <w:r w:rsidR="004350E3" w:rsidRPr="003A4DE7">
        <w:rPr>
          <w:rFonts w:ascii="Palatino" w:hAnsi="Palatino"/>
          <w:color w:val="000000" w:themeColor="text1"/>
          <w:sz w:val="20"/>
          <w:szCs w:val="20"/>
        </w:rPr>
        <w:t xml:space="preserve"> DOI: 10.1039/d1qm0071</w:t>
      </w:r>
      <w:r w:rsidR="005F2785" w:rsidRPr="003A4DE7">
        <w:rPr>
          <w:rFonts w:ascii="Palatino" w:hAnsi="Palatino"/>
          <w:color w:val="000000" w:themeColor="text1"/>
          <w:sz w:val="20"/>
          <w:szCs w:val="20"/>
        </w:rPr>
        <w:t>7c</w:t>
      </w:r>
    </w:p>
    <w:p w14:paraId="2AB931FB" w14:textId="4B98EEE3" w:rsidR="004F3A60" w:rsidRPr="003A4DE7" w:rsidRDefault="004F3A60" w:rsidP="004F3A60">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lastRenderedPageBreak/>
        <w:t xml:space="preserve">Francis, K., Lyons, S,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(2021) </w:t>
      </w:r>
      <w:proofErr w:type="spellStart"/>
      <w:r w:rsidRPr="003A4DE7">
        <w:rPr>
          <w:rFonts w:ascii="Palatino" w:hAnsi="Palatino"/>
          <w:color w:val="000000" w:themeColor="text1"/>
          <w:sz w:val="20"/>
          <w:szCs w:val="20"/>
        </w:rPr>
        <w:t>Chapt</w:t>
      </w:r>
      <w:proofErr w:type="spellEnd"/>
      <w:r w:rsidRPr="003A4DE7">
        <w:rPr>
          <w:rFonts w:ascii="Palatino" w:hAnsi="Palatino"/>
          <w:color w:val="000000" w:themeColor="text1"/>
          <w:sz w:val="20"/>
          <w:szCs w:val="20"/>
        </w:rPr>
        <w:t xml:space="preserve">. 7. Functional Imaging using bioluminescent markers. In: </w:t>
      </w:r>
      <w:r w:rsidRPr="003A4DE7">
        <w:rPr>
          <w:rFonts w:ascii="Palatino" w:hAnsi="Palatino"/>
          <w:b/>
          <w:color w:val="000000" w:themeColor="text1"/>
          <w:sz w:val="20"/>
          <w:szCs w:val="20"/>
        </w:rPr>
        <w:t>Molecular Imaging: Principles and Practice, 2nd Edition</w:t>
      </w:r>
      <w:r w:rsidRPr="003A4DE7">
        <w:rPr>
          <w:rFonts w:ascii="Palatino" w:hAnsi="Palatino"/>
          <w:b/>
          <w:bCs/>
          <w:caps/>
          <w:color w:val="000000" w:themeColor="text1"/>
          <w:sz w:val="20"/>
          <w:szCs w:val="20"/>
        </w:rPr>
        <w:t xml:space="preserve">. </w:t>
      </w:r>
      <w:r w:rsidRPr="003A4DE7">
        <w:rPr>
          <w:rFonts w:ascii="Palatino" w:hAnsi="Palatino"/>
          <w:i/>
          <w:color w:val="000000" w:themeColor="text1"/>
          <w:sz w:val="20"/>
          <w:szCs w:val="20"/>
        </w:rPr>
        <w:t xml:space="preserve">Eds: </w:t>
      </w:r>
      <w:r w:rsidRPr="003A4DE7">
        <w:rPr>
          <w:rFonts w:ascii="Palatino" w:hAnsi="Palatino"/>
          <w:bCs/>
          <w:color w:val="000000" w:themeColor="text1"/>
          <w:sz w:val="20"/>
          <w:szCs w:val="20"/>
        </w:rPr>
        <w:t>Brian D. Ross</w:t>
      </w:r>
      <w:r w:rsidRPr="003A4DE7">
        <w:rPr>
          <w:rFonts w:ascii="Palatino" w:hAnsi="Palatino"/>
          <w:i/>
          <w:color w:val="000000" w:themeColor="text1"/>
          <w:sz w:val="20"/>
          <w:szCs w:val="20"/>
        </w:rPr>
        <w:t xml:space="preserve">, </w:t>
      </w:r>
      <w:r w:rsidRPr="003A4DE7">
        <w:rPr>
          <w:rFonts w:ascii="Palatino" w:hAnsi="Palatino"/>
          <w:bCs/>
          <w:color w:val="000000" w:themeColor="text1"/>
          <w:sz w:val="20"/>
          <w:szCs w:val="20"/>
        </w:rPr>
        <w:t>Sanjiv (Sam) Gambhir. Peoples Medical Publishing. pp. 113-142.</w:t>
      </w:r>
    </w:p>
    <w:p w14:paraId="30B4728B" w14:textId="77777777" w:rsidR="002C7851" w:rsidRPr="003A4DE7" w:rsidRDefault="002C7851" w:rsidP="002C7851">
      <w:pPr>
        <w:pStyle w:val="ListParagraph"/>
        <w:numPr>
          <w:ilvl w:val="0"/>
          <w:numId w:val="13"/>
        </w:numPr>
        <w:spacing w:after="120"/>
        <w:ind w:left="547" w:hanging="547"/>
        <w:contextualSpacing w:val="0"/>
        <w:jc w:val="both"/>
        <w:rPr>
          <w:rStyle w:val="Hyperlink"/>
          <w:rFonts w:ascii="Palatino" w:hAnsi="Palatino"/>
          <w:color w:val="000000" w:themeColor="text1"/>
          <w:sz w:val="20"/>
          <w:szCs w:val="20"/>
          <w:u w:val="none"/>
        </w:rPr>
      </w:pPr>
      <w:proofErr w:type="spellStart"/>
      <w:r w:rsidRPr="003A4DE7">
        <w:rPr>
          <w:rStyle w:val="hlfld-contribauthor"/>
          <w:rFonts w:ascii="Palatino" w:hAnsi="Palatino"/>
          <w:color w:val="000000" w:themeColor="text1"/>
          <w:sz w:val="20"/>
          <w:szCs w:val="20"/>
        </w:rPr>
        <w:t>Veletić</w:t>
      </w:r>
      <w:proofErr w:type="spellEnd"/>
      <w:r w:rsidRPr="003A4DE7">
        <w:rPr>
          <w:rStyle w:val="hlfld-contribauthor"/>
          <w:rFonts w:ascii="Palatino" w:hAnsi="Palatino"/>
          <w:color w:val="000000" w:themeColor="text1"/>
          <w:sz w:val="20"/>
          <w:szCs w:val="20"/>
        </w:rPr>
        <w:t xml:space="preserve">, M, Hoque Apu, E, Simić, M, </w:t>
      </w:r>
      <w:proofErr w:type="spellStart"/>
      <w:r w:rsidRPr="003A4DE7">
        <w:rPr>
          <w:rStyle w:val="hlfld-contribauthor"/>
          <w:rFonts w:ascii="Palatino" w:hAnsi="Palatino"/>
          <w:color w:val="000000" w:themeColor="text1"/>
          <w:sz w:val="20"/>
          <w:szCs w:val="20"/>
        </w:rPr>
        <w:t>Bergsland</w:t>
      </w:r>
      <w:proofErr w:type="spellEnd"/>
      <w:r w:rsidRPr="003A4DE7">
        <w:rPr>
          <w:rStyle w:val="hlfld-contribauthor"/>
          <w:rFonts w:ascii="Palatino" w:hAnsi="Palatino"/>
          <w:color w:val="000000" w:themeColor="text1"/>
          <w:sz w:val="20"/>
          <w:szCs w:val="20"/>
        </w:rPr>
        <w:t xml:space="preserve">, J, Balasingham, I, </w:t>
      </w:r>
      <w:r w:rsidRPr="003A4DE7">
        <w:rPr>
          <w:rStyle w:val="hlfld-contribauthor"/>
          <w:rFonts w:ascii="Palatino" w:hAnsi="Palatino"/>
          <w:color w:val="000000" w:themeColor="text1"/>
          <w:sz w:val="20"/>
          <w:szCs w:val="20"/>
          <w:u w:val="single"/>
        </w:rPr>
        <w:t>Contag, CH</w:t>
      </w:r>
      <w:r w:rsidRPr="003A4DE7">
        <w:rPr>
          <w:rStyle w:val="hlfld-contribauthor"/>
          <w:rFonts w:ascii="Palatino" w:hAnsi="Palatino"/>
          <w:color w:val="000000" w:themeColor="text1"/>
          <w:sz w:val="20"/>
          <w:szCs w:val="20"/>
        </w:rPr>
        <w:t>, Ashammakhi</w:t>
      </w:r>
      <w:r w:rsidRPr="003A4DE7">
        <w:rPr>
          <w:rStyle w:val="Strong"/>
          <w:rFonts w:ascii="Palatino" w:hAnsi="Palatino"/>
          <w:b w:val="0"/>
          <w:bCs w:val="0"/>
          <w:color w:val="000000" w:themeColor="text1"/>
          <w:sz w:val="20"/>
          <w:szCs w:val="20"/>
        </w:rPr>
        <w:t>, N (2022) Implants with sensing capabilities.</w:t>
      </w:r>
      <w:r w:rsidRPr="003A4DE7">
        <w:rPr>
          <w:rStyle w:val="Strong"/>
          <w:rFonts w:ascii="Palatino" w:hAnsi="Palatino"/>
          <w:color w:val="000000" w:themeColor="text1"/>
          <w:sz w:val="20"/>
          <w:szCs w:val="20"/>
        </w:rPr>
        <w:t xml:space="preserve"> Chem. Rev. </w:t>
      </w:r>
      <w:r w:rsidRPr="003A4DE7">
        <w:rPr>
          <w:rStyle w:val="Strong"/>
          <w:rFonts w:ascii="Palatino" w:hAnsi="Palatino"/>
          <w:b w:val="0"/>
          <w:bCs w:val="0"/>
          <w:color w:val="000000" w:themeColor="text1"/>
          <w:sz w:val="20"/>
          <w:szCs w:val="20"/>
        </w:rPr>
        <w:t>122(21): 16329-16363.</w:t>
      </w:r>
      <w:r w:rsidRPr="003A4DE7">
        <w:rPr>
          <w:rStyle w:val="Strong"/>
          <w:rFonts w:ascii="Palatino" w:hAnsi="Palatino"/>
          <w:color w:val="000000" w:themeColor="text1"/>
          <w:sz w:val="20"/>
          <w:szCs w:val="20"/>
        </w:rPr>
        <w:t xml:space="preserve"> </w:t>
      </w:r>
      <w:r w:rsidRPr="003A4DE7">
        <w:rPr>
          <w:rFonts w:ascii="Palatino" w:hAnsi="Palatino"/>
          <w:color w:val="000000" w:themeColor="text1"/>
          <w:sz w:val="20"/>
          <w:szCs w:val="20"/>
          <w:shd w:val="clear" w:color="auto" w:fill="FFFFFF"/>
        </w:rPr>
        <w:t>DOI: 10.1021/acs.chemrev.2c00005</w:t>
      </w:r>
      <w:r w:rsidRPr="003A4DE7">
        <w:rPr>
          <w:rFonts w:ascii="Palatino" w:hAnsi="Palatino"/>
          <w:color w:val="000000" w:themeColor="text1"/>
          <w:sz w:val="20"/>
          <w:szCs w:val="20"/>
        </w:rPr>
        <w:t xml:space="preserve">. </w:t>
      </w:r>
      <w:hyperlink r:id="rId47" w:history="1">
        <w:r w:rsidRPr="003A4DE7">
          <w:rPr>
            <w:rStyle w:val="Hyperlink"/>
            <w:rFonts w:ascii="Palatino" w:hAnsi="Palatino"/>
            <w:color w:val="000000" w:themeColor="text1"/>
            <w:sz w:val="20"/>
            <w:szCs w:val="20"/>
            <w:u w:val="none"/>
            <w:shd w:val="clear" w:color="auto" w:fill="FFFFFF"/>
          </w:rPr>
          <w:t>https://doi.org/10.1021/acs.chemrev.2c00005</w:t>
        </w:r>
      </w:hyperlink>
    </w:p>
    <w:p w14:paraId="179F4D0C" w14:textId="35529495" w:rsidR="00205A1B" w:rsidRPr="003A4DE7" w:rsidRDefault="00205A1B" w:rsidP="00205A1B">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Jan N, Madni A, Khan S, Shah H, Akram F, Khan A, </w:t>
      </w:r>
      <w:proofErr w:type="spellStart"/>
      <w:r w:rsidRPr="003A4DE7">
        <w:rPr>
          <w:rFonts w:ascii="Palatino" w:hAnsi="Palatino" w:cs="Segoe UI"/>
          <w:color w:val="000000" w:themeColor="text1"/>
          <w:sz w:val="20"/>
          <w:szCs w:val="20"/>
          <w:shd w:val="clear" w:color="auto" w:fill="FFFFFF"/>
        </w:rPr>
        <w:t>Ertas</w:t>
      </w:r>
      <w:proofErr w:type="spellEnd"/>
      <w:r w:rsidRPr="003A4DE7">
        <w:rPr>
          <w:rFonts w:ascii="Palatino" w:hAnsi="Palatino" w:cs="Segoe UI"/>
          <w:color w:val="000000" w:themeColor="text1"/>
          <w:sz w:val="20"/>
          <w:szCs w:val="20"/>
          <w:shd w:val="clear" w:color="auto" w:fill="FFFFFF"/>
        </w:rPr>
        <w:t xml:space="preserve"> D, </w:t>
      </w:r>
      <w:proofErr w:type="spellStart"/>
      <w:r w:rsidRPr="003A4DE7">
        <w:rPr>
          <w:rFonts w:ascii="Palatino" w:hAnsi="Palatino" w:cs="Segoe UI"/>
          <w:color w:val="000000" w:themeColor="text1"/>
          <w:sz w:val="20"/>
          <w:szCs w:val="20"/>
          <w:shd w:val="clear" w:color="auto" w:fill="FFFFFF"/>
        </w:rPr>
        <w:t>Bostanudin</w:t>
      </w:r>
      <w:proofErr w:type="spellEnd"/>
      <w:r w:rsidRPr="003A4DE7">
        <w:rPr>
          <w:rFonts w:ascii="Palatino" w:hAnsi="Palatino" w:cs="Segoe UI"/>
          <w:color w:val="000000" w:themeColor="text1"/>
          <w:sz w:val="20"/>
          <w:szCs w:val="20"/>
          <w:shd w:val="clear" w:color="auto" w:fill="FFFFFF"/>
        </w:rPr>
        <w:t xml:space="preserve"> MF,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w:t>
      </w:r>
      <w:proofErr w:type="spellStart"/>
      <w:r w:rsidRPr="003A4DE7">
        <w:rPr>
          <w:rFonts w:ascii="Palatino" w:hAnsi="Palatino" w:cs="Segoe UI"/>
          <w:color w:val="000000" w:themeColor="text1"/>
          <w:sz w:val="20"/>
          <w:szCs w:val="20"/>
          <w:shd w:val="clear" w:color="auto" w:fill="FFFFFF"/>
        </w:rPr>
        <w:t>Ashammakhi</w:t>
      </w:r>
      <w:proofErr w:type="spellEnd"/>
      <w:r w:rsidRPr="003A4DE7">
        <w:rPr>
          <w:rFonts w:ascii="Palatino" w:hAnsi="Palatino" w:cs="Segoe UI"/>
          <w:color w:val="000000" w:themeColor="text1"/>
          <w:sz w:val="20"/>
          <w:szCs w:val="20"/>
          <w:shd w:val="clear" w:color="auto" w:fill="FFFFFF"/>
        </w:rPr>
        <w:t xml:space="preserve"> N, </w:t>
      </w:r>
      <w:proofErr w:type="spellStart"/>
      <w:r w:rsidRPr="003A4DE7">
        <w:rPr>
          <w:rFonts w:ascii="Palatino" w:hAnsi="Palatino" w:cs="Segoe UI"/>
          <w:color w:val="000000" w:themeColor="text1"/>
          <w:sz w:val="20"/>
          <w:szCs w:val="20"/>
          <w:shd w:val="clear" w:color="auto" w:fill="FFFFFF"/>
        </w:rPr>
        <w:t>Ertas</w:t>
      </w:r>
      <w:proofErr w:type="spellEnd"/>
      <w:r w:rsidRPr="003A4DE7">
        <w:rPr>
          <w:rFonts w:ascii="Palatino" w:hAnsi="Palatino" w:cs="Segoe UI"/>
          <w:color w:val="000000" w:themeColor="text1"/>
          <w:sz w:val="20"/>
          <w:szCs w:val="20"/>
          <w:shd w:val="clear" w:color="auto" w:fill="FFFFFF"/>
        </w:rPr>
        <w:t xml:space="preserve"> YN. (2022) Biomimetic cell membrane-coated poly(lactic-</w:t>
      </w:r>
      <w:r w:rsidRPr="003A4DE7">
        <w:rPr>
          <w:rFonts w:ascii="Palatino" w:hAnsi="Palatino" w:cs="Segoe UI"/>
          <w:i/>
          <w:iCs/>
          <w:color w:val="000000" w:themeColor="text1"/>
          <w:sz w:val="20"/>
          <w:szCs w:val="20"/>
          <w:shd w:val="clear" w:color="auto" w:fill="FFFFFF"/>
        </w:rPr>
        <w:t>co</w:t>
      </w:r>
      <w:r w:rsidRPr="003A4DE7">
        <w:rPr>
          <w:rFonts w:ascii="Palatino" w:hAnsi="Palatino" w:cs="Segoe UI"/>
          <w:color w:val="000000" w:themeColor="text1"/>
          <w:sz w:val="20"/>
          <w:szCs w:val="20"/>
          <w:shd w:val="clear" w:color="auto" w:fill="FFFFFF"/>
        </w:rPr>
        <w:t xml:space="preserve">-glycolic acid) nanoparticles for biomedical applications. </w:t>
      </w:r>
      <w:proofErr w:type="spellStart"/>
      <w:r w:rsidRPr="003A4DE7">
        <w:rPr>
          <w:rFonts w:ascii="Palatino" w:hAnsi="Palatino" w:cs="Segoe UI"/>
          <w:b/>
          <w:bCs/>
          <w:color w:val="000000" w:themeColor="text1"/>
          <w:sz w:val="20"/>
          <w:szCs w:val="20"/>
          <w:shd w:val="clear" w:color="auto" w:fill="FFFFFF"/>
        </w:rPr>
        <w:t>Bioeng</w:t>
      </w:r>
      <w:proofErr w:type="spellEnd"/>
      <w:r w:rsidRPr="003A4DE7">
        <w:rPr>
          <w:rFonts w:ascii="Palatino" w:hAnsi="Palatino" w:cs="Segoe UI"/>
          <w:b/>
          <w:bCs/>
          <w:color w:val="000000" w:themeColor="text1"/>
          <w:sz w:val="20"/>
          <w:szCs w:val="20"/>
          <w:shd w:val="clear" w:color="auto" w:fill="FFFFFF"/>
        </w:rPr>
        <w:t xml:space="preserve"> </w:t>
      </w:r>
      <w:proofErr w:type="spellStart"/>
      <w:r w:rsidRPr="003A4DE7">
        <w:rPr>
          <w:rFonts w:ascii="Palatino" w:hAnsi="Palatino" w:cs="Segoe UI"/>
          <w:b/>
          <w:bCs/>
          <w:color w:val="000000" w:themeColor="text1"/>
          <w:sz w:val="20"/>
          <w:szCs w:val="20"/>
          <w:shd w:val="clear" w:color="auto" w:fill="FFFFFF"/>
        </w:rPr>
        <w:t>Transl</w:t>
      </w:r>
      <w:proofErr w:type="spellEnd"/>
      <w:r w:rsidRPr="003A4DE7">
        <w:rPr>
          <w:rFonts w:ascii="Palatino" w:hAnsi="Palatino" w:cs="Segoe UI"/>
          <w:b/>
          <w:bCs/>
          <w:color w:val="000000" w:themeColor="text1"/>
          <w:sz w:val="20"/>
          <w:szCs w:val="20"/>
          <w:shd w:val="clear" w:color="auto" w:fill="FFFFFF"/>
        </w:rPr>
        <w:t xml:space="preserve"> Med.</w:t>
      </w:r>
      <w:r w:rsidRPr="003A4DE7">
        <w:rPr>
          <w:rFonts w:ascii="Palatino" w:hAnsi="Palatino" w:cs="Segoe UI"/>
          <w:color w:val="000000" w:themeColor="text1"/>
          <w:sz w:val="20"/>
          <w:szCs w:val="20"/>
          <w:shd w:val="clear" w:color="auto" w:fill="FFFFFF"/>
        </w:rPr>
        <w:t xml:space="preserve"> 8(2):e10441.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10.1002/btm2.10441. PMID: 36925703; PMCID: PMC10013795.</w:t>
      </w:r>
    </w:p>
    <w:p w14:paraId="21E1161E" w14:textId="53130A4B" w:rsidR="00C71D06" w:rsidRPr="003A4DE7" w:rsidRDefault="00C71D06" w:rsidP="00C71D06">
      <w:pPr>
        <w:pStyle w:val="ListParagraph"/>
        <w:numPr>
          <w:ilvl w:val="0"/>
          <w:numId w:val="13"/>
        </w:numPr>
        <w:spacing w:after="120"/>
        <w:ind w:left="547" w:hanging="547"/>
        <w:contextualSpacing w:val="0"/>
        <w:jc w:val="both"/>
        <w:rPr>
          <w:rFonts w:ascii="Palatino" w:hAnsi="Palatino"/>
          <w:color w:val="000000" w:themeColor="text1"/>
          <w:sz w:val="20"/>
          <w:szCs w:val="20"/>
        </w:rPr>
      </w:pPr>
      <w:proofErr w:type="spellStart"/>
      <w:r w:rsidRPr="003A4DE7">
        <w:rPr>
          <w:rFonts w:ascii="Palatino" w:hAnsi="Palatino"/>
          <w:color w:val="000000" w:themeColor="text1"/>
          <w:sz w:val="20"/>
          <w:szCs w:val="20"/>
        </w:rPr>
        <w:t>Diltemiz</w:t>
      </w:r>
      <w:proofErr w:type="spellEnd"/>
      <w:r w:rsidRPr="003A4DE7">
        <w:rPr>
          <w:rFonts w:ascii="Palatino" w:hAnsi="Palatino"/>
          <w:color w:val="000000" w:themeColor="text1"/>
          <w:sz w:val="20"/>
          <w:szCs w:val="20"/>
        </w:rPr>
        <w:t xml:space="preserve">, SE, </w:t>
      </w:r>
      <w:proofErr w:type="spellStart"/>
      <w:r w:rsidRPr="003A4DE7">
        <w:rPr>
          <w:rFonts w:ascii="Palatino" w:hAnsi="Palatino"/>
          <w:color w:val="000000" w:themeColor="text1"/>
          <w:sz w:val="20"/>
          <w:szCs w:val="20"/>
        </w:rPr>
        <w:t>Ertas</w:t>
      </w:r>
      <w:proofErr w:type="spellEnd"/>
      <w:r w:rsidRPr="003A4DE7">
        <w:rPr>
          <w:rFonts w:ascii="Palatino" w:hAnsi="Palatino"/>
          <w:color w:val="000000" w:themeColor="text1"/>
          <w:sz w:val="20"/>
          <w:szCs w:val="20"/>
        </w:rPr>
        <w:t xml:space="preserve">, YN,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Ashammakhi, N (202</w:t>
      </w:r>
      <w:r w:rsidR="00CC4791" w:rsidRPr="003A4DE7">
        <w:rPr>
          <w:rFonts w:ascii="Palatino" w:hAnsi="Palatino"/>
          <w:color w:val="000000" w:themeColor="text1"/>
          <w:sz w:val="20"/>
          <w:szCs w:val="20"/>
        </w:rPr>
        <w:t>3</w:t>
      </w:r>
      <w:r w:rsidRPr="003A4DE7">
        <w:rPr>
          <w:rFonts w:ascii="Palatino" w:hAnsi="Palatino"/>
          <w:color w:val="000000" w:themeColor="text1"/>
          <w:sz w:val="20"/>
          <w:szCs w:val="20"/>
        </w:rPr>
        <w:t xml:space="preserve">) Drug delivery by artificial cells. </w:t>
      </w:r>
      <w:r w:rsidRPr="003A4DE7">
        <w:rPr>
          <w:rFonts w:ascii="Palatino" w:hAnsi="Palatino" w:cs="Segoe UI"/>
          <w:b/>
          <w:bCs/>
          <w:color w:val="000000" w:themeColor="text1"/>
          <w:sz w:val="20"/>
          <w:szCs w:val="20"/>
          <w:shd w:val="clear" w:color="auto" w:fill="FFFFFF"/>
        </w:rPr>
        <w:t xml:space="preserve">J </w:t>
      </w:r>
      <w:proofErr w:type="spellStart"/>
      <w:r w:rsidRPr="003A4DE7">
        <w:rPr>
          <w:rFonts w:ascii="Palatino" w:hAnsi="Palatino" w:cs="Segoe UI"/>
          <w:b/>
          <w:bCs/>
          <w:color w:val="000000" w:themeColor="text1"/>
          <w:sz w:val="20"/>
          <w:szCs w:val="20"/>
          <w:shd w:val="clear" w:color="auto" w:fill="FFFFFF"/>
        </w:rPr>
        <w:t>Craniofac</w:t>
      </w:r>
      <w:proofErr w:type="spellEnd"/>
      <w:r w:rsidRPr="003A4DE7">
        <w:rPr>
          <w:rFonts w:ascii="Palatino" w:hAnsi="Palatino" w:cs="Segoe UI"/>
          <w:b/>
          <w:bCs/>
          <w:color w:val="000000" w:themeColor="text1"/>
          <w:sz w:val="20"/>
          <w:szCs w:val="20"/>
          <w:shd w:val="clear" w:color="auto" w:fill="FFFFFF"/>
        </w:rPr>
        <w:t xml:space="preserve"> Surg.</w:t>
      </w:r>
      <w:r w:rsidRPr="003A4DE7">
        <w:rPr>
          <w:rStyle w:val="id-label"/>
          <w:rFonts w:ascii="Palatino" w:hAnsi="Palatino" w:cs="Segoe UI"/>
          <w:color w:val="000000" w:themeColor="text1"/>
          <w:sz w:val="20"/>
          <w:szCs w:val="20"/>
        </w:rPr>
        <w:t xml:space="preserve"> </w:t>
      </w:r>
      <w:r w:rsidR="00CC4791" w:rsidRPr="003A4DE7">
        <w:rPr>
          <w:rStyle w:val="id-label"/>
          <w:rFonts w:ascii="Palatino" w:hAnsi="Palatino" w:cs="Segoe UI"/>
          <w:color w:val="000000" w:themeColor="text1"/>
          <w:sz w:val="20"/>
          <w:szCs w:val="20"/>
        </w:rPr>
        <w:t xml:space="preserve">34(1):9-10. </w:t>
      </w:r>
      <w:r w:rsidRPr="003A4DE7">
        <w:rPr>
          <w:rFonts w:ascii="Palatino" w:hAnsi="Palatino" w:cs="Segoe UI"/>
          <w:color w:val="000000" w:themeColor="text1"/>
          <w:sz w:val="20"/>
          <w:szCs w:val="20"/>
        </w:rPr>
        <w:t>PMID: 36002918, DOI: </w:t>
      </w:r>
      <w:hyperlink r:id="rId48" w:tgtFrame="_blank" w:history="1">
        <w:r w:rsidRPr="003A4DE7">
          <w:rPr>
            <w:rFonts w:ascii="Palatino" w:hAnsi="Palatino" w:cs="Segoe UI"/>
            <w:color w:val="000000" w:themeColor="text1"/>
            <w:sz w:val="20"/>
            <w:szCs w:val="20"/>
          </w:rPr>
          <w:t>10.1097/SCS.0000000000008897</w:t>
        </w:r>
      </w:hyperlink>
      <w:r w:rsidRPr="003A4DE7">
        <w:rPr>
          <w:rFonts w:ascii="Palatino" w:hAnsi="Palatino" w:cs="Segoe UI"/>
          <w:color w:val="000000" w:themeColor="text1"/>
          <w:sz w:val="20"/>
          <w:szCs w:val="20"/>
        </w:rPr>
        <w:t xml:space="preserve"> </w:t>
      </w:r>
    </w:p>
    <w:p w14:paraId="1C7ED410" w14:textId="15AF1B36" w:rsidR="00771439" w:rsidRPr="003A4DE7" w:rsidRDefault="00771439" w:rsidP="00C71D06">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Segoe UI"/>
          <w:color w:val="000000" w:themeColor="text1"/>
          <w:sz w:val="20"/>
          <w:szCs w:val="20"/>
        </w:rPr>
        <w:t xml:space="preserve">Jan, N, Madhi, A, Khan, S, Shah, </w:t>
      </w:r>
      <w:proofErr w:type="spellStart"/>
      <w:proofErr w:type="gramStart"/>
      <w:r w:rsidRPr="003A4DE7">
        <w:rPr>
          <w:rFonts w:ascii="Palatino" w:hAnsi="Palatino" w:cs="Segoe UI"/>
          <w:color w:val="000000" w:themeColor="text1"/>
          <w:sz w:val="20"/>
          <w:szCs w:val="20"/>
        </w:rPr>
        <w:t>Hakram</w:t>
      </w:r>
      <w:proofErr w:type="spellEnd"/>
      <w:r w:rsidRPr="003A4DE7">
        <w:rPr>
          <w:rFonts w:ascii="Palatino" w:hAnsi="Palatino" w:cs="Segoe UI"/>
          <w:color w:val="000000" w:themeColor="text1"/>
          <w:sz w:val="20"/>
          <w:szCs w:val="20"/>
        </w:rPr>
        <w:t>,,</w:t>
      </w:r>
      <w:proofErr w:type="gramEnd"/>
      <w:r w:rsidRPr="003A4DE7">
        <w:rPr>
          <w:rFonts w:ascii="Palatino" w:hAnsi="Palatino" w:cs="Segoe UI"/>
          <w:color w:val="000000" w:themeColor="text1"/>
          <w:sz w:val="20"/>
          <w:szCs w:val="20"/>
        </w:rPr>
        <w:t xml:space="preserve"> F, Khan, A, </w:t>
      </w:r>
      <w:proofErr w:type="spellStart"/>
      <w:r w:rsidRPr="003A4DE7">
        <w:rPr>
          <w:rFonts w:ascii="Palatino" w:hAnsi="Palatino" w:cs="Segoe UI"/>
          <w:color w:val="000000" w:themeColor="text1"/>
          <w:sz w:val="20"/>
          <w:szCs w:val="20"/>
        </w:rPr>
        <w:t>Ertas</w:t>
      </w:r>
      <w:proofErr w:type="spellEnd"/>
      <w:r w:rsidRPr="003A4DE7">
        <w:rPr>
          <w:rFonts w:ascii="Palatino" w:hAnsi="Palatino" w:cs="Segoe UI"/>
          <w:color w:val="000000" w:themeColor="text1"/>
          <w:sz w:val="20"/>
          <w:szCs w:val="20"/>
        </w:rPr>
        <w:t xml:space="preserve">, D, </w:t>
      </w:r>
      <w:proofErr w:type="spellStart"/>
      <w:r w:rsidRPr="003A4DE7">
        <w:rPr>
          <w:rFonts w:ascii="Palatino" w:hAnsi="Palatino" w:cs="Segoe UI"/>
          <w:color w:val="000000" w:themeColor="text1"/>
          <w:sz w:val="20"/>
          <w:szCs w:val="20"/>
        </w:rPr>
        <w:t>Bostanudin</w:t>
      </w:r>
      <w:proofErr w:type="spellEnd"/>
      <w:r w:rsidRPr="003A4DE7">
        <w:rPr>
          <w:rFonts w:ascii="Palatino" w:hAnsi="Palatino" w:cs="Segoe UI"/>
          <w:color w:val="000000" w:themeColor="text1"/>
          <w:sz w:val="20"/>
          <w:szCs w:val="20"/>
        </w:rPr>
        <w:t xml:space="preserve">, MF, </w:t>
      </w:r>
      <w:r w:rsidRPr="003A4DE7">
        <w:rPr>
          <w:rFonts w:ascii="Palatino" w:hAnsi="Palatino" w:cs="Segoe UI"/>
          <w:color w:val="000000" w:themeColor="text1"/>
          <w:sz w:val="20"/>
          <w:szCs w:val="20"/>
          <w:u w:val="single"/>
        </w:rPr>
        <w:t>Contag, CH</w:t>
      </w:r>
      <w:r w:rsidRPr="003A4DE7">
        <w:rPr>
          <w:rFonts w:ascii="Palatino" w:hAnsi="Palatino" w:cs="Segoe UI"/>
          <w:color w:val="000000" w:themeColor="text1"/>
          <w:sz w:val="20"/>
          <w:szCs w:val="20"/>
        </w:rPr>
        <w:t xml:space="preserve">, </w:t>
      </w:r>
      <w:proofErr w:type="spellStart"/>
      <w:r w:rsidRPr="003A4DE7">
        <w:rPr>
          <w:rFonts w:ascii="Palatino" w:hAnsi="Palatino" w:cs="Segoe UI"/>
          <w:color w:val="000000" w:themeColor="text1"/>
          <w:sz w:val="20"/>
          <w:szCs w:val="20"/>
        </w:rPr>
        <w:t>Ashammakhi</w:t>
      </w:r>
      <w:proofErr w:type="spellEnd"/>
      <w:r w:rsidRPr="003A4DE7">
        <w:rPr>
          <w:rFonts w:ascii="Palatino" w:hAnsi="Palatino" w:cs="Segoe UI"/>
          <w:color w:val="000000" w:themeColor="text1"/>
          <w:sz w:val="20"/>
          <w:szCs w:val="20"/>
        </w:rPr>
        <w:t xml:space="preserve">, N, </w:t>
      </w:r>
      <w:proofErr w:type="spellStart"/>
      <w:r w:rsidRPr="003A4DE7">
        <w:rPr>
          <w:rFonts w:ascii="Palatino" w:hAnsi="Palatino" w:cs="Segoe UI"/>
          <w:color w:val="000000" w:themeColor="text1"/>
          <w:sz w:val="20"/>
          <w:szCs w:val="20"/>
        </w:rPr>
        <w:t>Ertas</w:t>
      </w:r>
      <w:proofErr w:type="spellEnd"/>
      <w:r w:rsidRPr="003A4DE7">
        <w:rPr>
          <w:rFonts w:ascii="Palatino" w:hAnsi="Palatino" w:cs="Segoe UI"/>
          <w:color w:val="000000" w:themeColor="text1"/>
          <w:sz w:val="20"/>
          <w:szCs w:val="20"/>
        </w:rPr>
        <w:t xml:space="preserve">, N (2023) Biomimetic cell membrane-coated poly(lactic-co-glycolic acid) nanoparticles for biomedical applications. </w:t>
      </w:r>
      <w:proofErr w:type="spellStart"/>
      <w:r w:rsidRPr="003A4DE7">
        <w:rPr>
          <w:rFonts w:ascii="Palatino" w:hAnsi="Palatino" w:cs="Segoe UI"/>
          <w:b/>
          <w:bCs/>
          <w:color w:val="000000" w:themeColor="text1"/>
          <w:sz w:val="20"/>
          <w:szCs w:val="20"/>
        </w:rPr>
        <w:t>BioEng</w:t>
      </w:r>
      <w:proofErr w:type="spellEnd"/>
      <w:r w:rsidRPr="003A4DE7">
        <w:rPr>
          <w:rFonts w:ascii="Palatino" w:hAnsi="Palatino" w:cs="Segoe UI"/>
          <w:b/>
          <w:bCs/>
          <w:color w:val="000000" w:themeColor="text1"/>
          <w:sz w:val="20"/>
          <w:szCs w:val="20"/>
        </w:rPr>
        <w:t xml:space="preserve"> &amp; Trans Med</w:t>
      </w:r>
      <w:r w:rsidRPr="003A4DE7">
        <w:rPr>
          <w:rFonts w:ascii="Palatino" w:hAnsi="Palatino" w:cs="Segoe UI"/>
          <w:color w:val="000000" w:themeColor="text1"/>
          <w:sz w:val="20"/>
          <w:szCs w:val="20"/>
        </w:rPr>
        <w:t xml:space="preserve">. 8(2): e10441. </w:t>
      </w:r>
    </w:p>
    <w:p w14:paraId="26F90B06" w14:textId="41BCDA70" w:rsidR="00205A1B" w:rsidRPr="003A4DE7" w:rsidRDefault="00205A1B" w:rsidP="00205A1B">
      <w:pPr>
        <w:pStyle w:val="ListParagraph"/>
        <w:numPr>
          <w:ilvl w:val="0"/>
          <w:numId w:val="13"/>
        </w:numPr>
        <w:spacing w:after="120"/>
        <w:ind w:left="547" w:hanging="547"/>
        <w:contextualSpacing w:val="0"/>
        <w:jc w:val="both"/>
        <w:rPr>
          <w:rFonts w:ascii="Palatino" w:hAnsi="Palatino"/>
          <w:color w:val="000000" w:themeColor="text1"/>
          <w:sz w:val="20"/>
          <w:szCs w:val="20"/>
        </w:rPr>
      </w:pPr>
      <w:r w:rsidRPr="003A4DE7">
        <w:rPr>
          <w:rFonts w:ascii="Palatino" w:hAnsi="Palatino" w:cs="Segoe UI"/>
          <w:color w:val="000000" w:themeColor="text1"/>
          <w:sz w:val="20"/>
          <w:szCs w:val="20"/>
          <w:shd w:val="clear" w:color="auto" w:fill="FFFFFF"/>
        </w:rPr>
        <w:t xml:space="preserve">Ashammakhi N, Nasiri R,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Herland A. (2023) Modelling Brain in a Chip</w:t>
      </w:r>
      <w:r w:rsidRPr="003A4DE7">
        <w:rPr>
          <w:rFonts w:ascii="Palatino" w:hAnsi="Palatino" w:cs="Segoe UI"/>
          <w:b/>
          <w:bCs/>
          <w:color w:val="000000" w:themeColor="text1"/>
          <w:sz w:val="20"/>
          <w:szCs w:val="20"/>
          <w:shd w:val="clear" w:color="auto" w:fill="FFFFFF"/>
        </w:rPr>
        <w:t xml:space="preserve">. J </w:t>
      </w:r>
      <w:proofErr w:type="spellStart"/>
      <w:r w:rsidRPr="003A4DE7">
        <w:rPr>
          <w:rFonts w:ascii="Palatino" w:hAnsi="Palatino" w:cs="Segoe UI"/>
          <w:b/>
          <w:bCs/>
          <w:color w:val="000000" w:themeColor="text1"/>
          <w:sz w:val="20"/>
          <w:szCs w:val="20"/>
          <w:shd w:val="clear" w:color="auto" w:fill="FFFFFF"/>
        </w:rPr>
        <w:t>Craniofac</w:t>
      </w:r>
      <w:proofErr w:type="spellEnd"/>
      <w:r w:rsidRPr="003A4DE7">
        <w:rPr>
          <w:rFonts w:ascii="Palatino" w:hAnsi="Palatino" w:cs="Segoe UI"/>
          <w:b/>
          <w:bCs/>
          <w:color w:val="000000" w:themeColor="text1"/>
          <w:sz w:val="20"/>
          <w:szCs w:val="20"/>
          <w:shd w:val="clear" w:color="auto" w:fill="FFFFFF"/>
        </w:rPr>
        <w:t xml:space="preserve"> Surg</w:t>
      </w:r>
      <w:r w:rsidRPr="003A4DE7">
        <w:rPr>
          <w:rFonts w:ascii="Palatino" w:hAnsi="Palatino" w:cs="Segoe UI"/>
          <w:color w:val="000000" w:themeColor="text1"/>
          <w:sz w:val="20"/>
          <w:szCs w:val="20"/>
          <w:shd w:val="clear" w:color="auto" w:fill="FFFFFF"/>
        </w:rPr>
        <w:t xml:space="preserve">. 34(3):845-847.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xml:space="preserve">: 10.1097/SCS.0000000000009235. </w:t>
      </w:r>
      <w:proofErr w:type="spellStart"/>
      <w:r w:rsidRPr="003A4DE7">
        <w:rPr>
          <w:rFonts w:ascii="Palatino" w:hAnsi="Palatino" w:cs="Segoe UI"/>
          <w:color w:val="000000" w:themeColor="text1"/>
          <w:sz w:val="20"/>
          <w:szCs w:val="20"/>
          <w:shd w:val="clear" w:color="auto" w:fill="FFFFFF"/>
        </w:rPr>
        <w:t>Epub</w:t>
      </w:r>
      <w:proofErr w:type="spellEnd"/>
      <w:r w:rsidRPr="003A4DE7">
        <w:rPr>
          <w:rFonts w:ascii="Palatino" w:hAnsi="Palatino" w:cs="Segoe UI"/>
          <w:color w:val="000000" w:themeColor="text1"/>
          <w:sz w:val="20"/>
          <w:szCs w:val="20"/>
          <w:shd w:val="clear" w:color="auto" w:fill="FFFFFF"/>
        </w:rPr>
        <w:t xml:space="preserve"> 2023 Mar 24. PMID: 36959120.</w:t>
      </w:r>
    </w:p>
    <w:p w14:paraId="536A2696" w14:textId="39FC0DED" w:rsidR="00A45949" w:rsidRPr="003A4DE7" w:rsidRDefault="00A45949" w:rsidP="00C71D06">
      <w:pPr>
        <w:pStyle w:val="ListParagraph"/>
        <w:numPr>
          <w:ilvl w:val="0"/>
          <w:numId w:val="13"/>
        </w:numPr>
        <w:spacing w:after="120"/>
        <w:ind w:left="547" w:hanging="547"/>
        <w:contextualSpacing w:val="0"/>
        <w:jc w:val="both"/>
        <w:rPr>
          <w:rFonts w:ascii="Palatino" w:hAnsi="Palatino"/>
          <w:color w:val="000000" w:themeColor="text1"/>
          <w:sz w:val="20"/>
          <w:szCs w:val="20"/>
        </w:rPr>
      </w:pPr>
      <w:proofErr w:type="spellStart"/>
      <w:r w:rsidRPr="003A4DE7">
        <w:rPr>
          <w:rFonts w:ascii="Palatino" w:hAnsi="Palatino" w:cs="Segoe UI"/>
          <w:color w:val="000000" w:themeColor="text1"/>
          <w:sz w:val="20"/>
          <w:szCs w:val="20"/>
          <w:shd w:val="clear" w:color="auto" w:fill="FFFFFF"/>
        </w:rPr>
        <w:t>Nakipoglu</w:t>
      </w:r>
      <w:proofErr w:type="spellEnd"/>
      <w:r w:rsidRPr="003A4DE7">
        <w:rPr>
          <w:rFonts w:ascii="Palatino" w:hAnsi="Palatino" w:cs="Segoe UI"/>
          <w:color w:val="000000" w:themeColor="text1"/>
          <w:sz w:val="20"/>
          <w:szCs w:val="20"/>
          <w:shd w:val="clear" w:color="auto" w:fill="FFFFFF"/>
        </w:rPr>
        <w:t xml:space="preserve"> M, </w:t>
      </w:r>
      <w:proofErr w:type="spellStart"/>
      <w:r w:rsidRPr="003A4DE7">
        <w:rPr>
          <w:rFonts w:ascii="Palatino" w:hAnsi="Palatino" w:cs="Segoe UI"/>
          <w:color w:val="000000" w:themeColor="text1"/>
          <w:sz w:val="20"/>
          <w:szCs w:val="20"/>
          <w:shd w:val="clear" w:color="auto" w:fill="FFFFFF"/>
        </w:rPr>
        <w:t>Tezcaner</w:t>
      </w:r>
      <w:proofErr w:type="spellEnd"/>
      <w:r w:rsidRPr="003A4DE7">
        <w:rPr>
          <w:rFonts w:ascii="Palatino" w:hAnsi="Palatino" w:cs="Segoe UI"/>
          <w:color w:val="000000" w:themeColor="text1"/>
          <w:sz w:val="20"/>
          <w:szCs w:val="20"/>
          <w:shd w:val="clear" w:color="auto" w:fill="FFFFFF"/>
        </w:rPr>
        <w:t xml:space="preserve"> A, </w:t>
      </w:r>
      <w:r w:rsidRPr="003A4DE7">
        <w:rPr>
          <w:rFonts w:ascii="Palatino" w:hAnsi="Palatino" w:cs="Segoe UI"/>
          <w:color w:val="000000" w:themeColor="text1"/>
          <w:sz w:val="20"/>
          <w:szCs w:val="20"/>
          <w:u w:val="single"/>
          <w:shd w:val="clear" w:color="auto" w:fill="FFFFFF"/>
        </w:rPr>
        <w:t>Contag CH</w:t>
      </w:r>
      <w:r w:rsidRPr="003A4DE7">
        <w:rPr>
          <w:rFonts w:ascii="Palatino" w:hAnsi="Palatino" w:cs="Segoe UI"/>
          <w:color w:val="000000" w:themeColor="text1"/>
          <w:sz w:val="20"/>
          <w:szCs w:val="20"/>
          <w:shd w:val="clear" w:color="auto" w:fill="FFFFFF"/>
        </w:rPr>
        <w:t xml:space="preserve">, </w:t>
      </w:r>
      <w:proofErr w:type="spellStart"/>
      <w:r w:rsidRPr="003A4DE7">
        <w:rPr>
          <w:rFonts w:ascii="Palatino" w:hAnsi="Palatino" w:cs="Segoe UI"/>
          <w:color w:val="000000" w:themeColor="text1"/>
          <w:sz w:val="20"/>
          <w:szCs w:val="20"/>
          <w:shd w:val="clear" w:color="auto" w:fill="FFFFFF"/>
        </w:rPr>
        <w:t>Annabi</w:t>
      </w:r>
      <w:proofErr w:type="spellEnd"/>
      <w:r w:rsidRPr="003A4DE7">
        <w:rPr>
          <w:rFonts w:ascii="Palatino" w:hAnsi="Palatino" w:cs="Segoe UI"/>
          <w:color w:val="000000" w:themeColor="text1"/>
          <w:sz w:val="20"/>
          <w:szCs w:val="20"/>
          <w:shd w:val="clear" w:color="auto" w:fill="FFFFFF"/>
        </w:rPr>
        <w:t xml:space="preserve"> N, </w:t>
      </w:r>
      <w:proofErr w:type="spellStart"/>
      <w:r w:rsidRPr="003A4DE7">
        <w:rPr>
          <w:rFonts w:ascii="Palatino" w:hAnsi="Palatino" w:cs="Segoe UI"/>
          <w:color w:val="000000" w:themeColor="text1"/>
          <w:sz w:val="20"/>
          <w:szCs w:val="20"/>
          <w:shd w:val="clear" w:color="auto" w:fill="FFFFFF"/>
        </w:rPr>
        <w:t>Ashammakhi</w:t>
      </w:r>
      <w:proofErr w:type="spellEnd"/>
      <w:r w:rsidRPr="003A4DE7">
        <w:rPr>
          <w:rFonts w:ascii="Palatino" w:hAnsi="Palatino" w:cs="Segoe UI"/>
          <w:color w:val="000000" w:themeColor="text1"/>
          <w:sz w:val="20"/>
          <w:szCs w:val="20"/>
          <w:shd w:val="clear" w:color="auto" w:fill="FFFFFF"/>
        </w:rPr>
        <w:t xml:space="preserve"> N. </w:t>
      </w:r>
      <w:r w:rsidR="000710CE" w:rsidRPr="003A4DE7">
        <w:rPr>
          <w:rFonts w:ascii="Palatino" w:hAnsi="Palatino" w:cs="Segoe UI"/>
          <w:color w:val="000000" w:themeColor="text1"/>
          <w:sz w:val="20"/>
          <w:szCs w:val="20"/>
          <w:shd w:val="clear" w:color="auto" w:fill="FFFFFF"/>
        </w:rPr>
        <w:t xml:space="preserve">(2023) </w:t>
      </w:r>
      <w:proofErr w:type="spellStart"/>
      <w:r w:rsidRPr="003A4DE7">
        <w:rPr>
          <w:rFonts w:ascii="Palatino" w:hAnsi="Palatino" w:cs="Segoe UI"/>
          <w:color w:val="000000" w:themeColor="text1"/>
          <w:sz w:val="20"/>
          <w:szCs w:val="20"/>
          <w:shd w:val="clear" w:color="auto" w:fill="FFFFFF"/>
        </w:rPr>
        <w:t>Bioadhesives</w:t>
      </w:r>
      <w:proofErr w:type="spellEnd"/>
      <w:r w:rsidRPr="003A4DE7">
        <w:rPr>
          <w:rFonts w:ascii="Palatino" w:hAnsi="Palatino" w:cs="Segoe UI"/>
          <w:color w:val="000000" w:themeColor="text1"/>
          <w:sz w:val="20"/>
          <w:szCs w:val="20"/>
          <w:shd w:val="clear" w:color="auto" w:fill="FFFFFF"/>
        </w:rPr>
        <w:t xml:space="preserve"> with antimicrobial properties. </w:t>
      </w:r>
      <w:r w:rsidRPr="003A4DE7">
        <w:rPr>
          <w:rFonts w:ascii="Palatino" w:hAnsi="Palatino" w:cs="Segoe UI"/>
          <w:b/>
          <w:bCs/>
          <w:color w:val="000000" w:themeColor="text1"/>
          <w:sz w:val="20"/>
          <w:szCs w:val="20"/>
          <w:shd w:val="clear" w:color="auto" w:fill="FFFFFF"/>
        </w:rPr>
        <w:t>Adv Mater.</w:t>
      </w:r>
      <w:r w:rsidR="00D70326" w:rsidRPr="003A4DE7">
        <w:rPr>
          <w:rFonts w:ascii="Palatino" w:hAnsi="Palatino" w:cs="Segoe UI"/>
          <w:b/>
          <w:bCs/>
          <w:color w:val="000000" w:themeColor="text1"/>
          <w:sz w:val="20"/>
          <w:szCs w:val="20"/>
          <w:shd w:val="clear" w:color="auto" w:fill="FFFFFF"/>
        </w:rPr>
        <w:t xml:space="preserve"> </w:t>
      </w:r>
      <w:r w:rsidR="00D70326" w:rsidRPr="003A4DE7">
        <w:rPr>
          <w:rFonts w:ascii="Palatino" w:hAnsi="Palatino" w:cs="Segoe UI"/>
          <w:color w:val="000000" w:themeColor="text1"/>
          <w:sz w:val="20"/>
          <w:szCs w:val="20"/>
          <w:shd w:val="clear" w:color="auto" w:fill="FFFFFF"/>
        </w:rPr>
        <w:t>35(49)</w:t>
      </w:r>
      <w:r w:rsidRPr="003A4DE7">
        <w:rPr>
          <w:rFonts w:ascii="Palatino" w:hAnsi="Palatino" w:cs="Segoe UI"/>
          <w:color w:val="000000" w:themeColor="text1"/>
          <w:sz w:val="20"/>
          <w:szCs w:val="20"/>
          <w:shd w:val="clear" w:color="auto" w:fill="FFFFFF"/>
        </w:rPr>
        <w:t xml:space="preserve"> e2300840. </w:t>
      </w:r>
      <w:proofErr w:type="spellStart"/>
      <w:r w:rsidRPr="003A4DE7">
        <w:rPr>
          <w:rFonts w:ascii="Palatino" w:hAnsi="Palatino" w:cs="Segoe UI"/>
          <w:color w:val="000000" w:themeColor="text1"/>
          <w:sz w:val="20"/>
          <w:szCs w:val="20"/>
          <w:shd w:val="clear" w:color="auto" w:fill="FFFFFF"/>
        </w:rPr>
        <w:t>doi</w:t>
      </w:r>
      <w:proofErr w:type="spellEnd"/>
      <w:r w:rsidRPr="003A4DE7">
        <w:rPr>
          <w:rFonts w:ascii="Palatino" w:hAnsi="Palatino" w:cs="Segoe UI"/>
          <w:color w:val="000000" w:themeColor="text1"/>
          <w:sz w:val="20"/>
          <w:szCs w:val="20"/>
          <w:shd w:val="clear" w:color="auto" w:fill="FFFFFF"/>
        </w:rPr>
        <w:t xml:space="preserve">: 10.1002/adma.202300840. </w:t>
      </w:r>
      <w:proofErr w:type="spellStart"/>
      <w:r w:rsidRPr="003A4DE7">
        <w:rPr>
          <w:rFonts w:ascii="Palatino" w:hAnsi="Palatino" w:cs="Segoe UI"/>
          <w:color w:val="000000" w:themeColor="text1"/>
          <w:sz w:val="20"/>
          <w:szCs w:val="20"/>
          <w:shd w:val="clear" w:color="auto" w:fill="FFFFFF"/>
        </w:rPr>
        <w:t>Epub</w:t>
      </w:r>
      <w:proofErr w:type="spellEnd"/>
      <w:r w:rsidRPr="003A4DE7">
        <w:rPr>
          <w:rFonts w:ascii="Palatino" w:hAnsi="Palatino" w:cs="Segoe UI"/>
          <w:color w:val="000000" w:themeColor="text1"/>
          <w:sz w:val="20"/>
          <w:szCs w:val="20"/>
          <w:shd w:val="clear" w:color="auto" w:fill="FFFFFF"/>
        </w:rPr>
        <w:t xml:space="preserve"> ahead of print. PMID: 37269168.</w:t>
      </w:r>
    </w:p>
    <w:p w14:paraId="4D63C3AB" w14:textId="3FDA9558" w:rsidR="00D87167" w:rsidRPr="003A4DE7" w:rsidRDefault="00D87167" w:rsidP="00D87167">
      <w:pPr>
        <w:pStyle w:val="ListParagraph"/>
        <w:numPr>
          <w:ilvl w:val="0"/>
          <w:numId w:val="13"/>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Contag, CH. (2024) </w:t>
      </w:r>
      <w:r w:rsidR="005A2A22" w:rsidRPr="003A4DE7">
        <w:rPr>
          <w:rFonts w:ascii="Palatino" w:hAnsi="Palatino"/>
          <w:color w:val="000000" w:themeColor="text1"/>
          <w:sz w:val="20"/>
          <w:szCs w:val="20"/>
        </w:rPr>
        <w:t>Chapter 5</w:t>
      </w:r>
      <w:r w:rsidR="00A76811" w:rsidRPr="003A4DE7">
        <w:rPr>
          <w:rFonts w:ascii="Palatino" w:hAnsi="Palatino"/>
          <w:color w:val="000000" w:themeColor="text1"/>
          <w:sz w:val="20"/>
          <w:szCs w:val="20"/>
        </w:rPr>
        <w:t>:</w:t>
      </w:r>
      <w:r w:rsidR="005A2A22"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 xml:space="preserve">Seeing Clearly and Treating Precisely: Advances in Molecular Imaging and Theranostics in Precision Health. In: </w:t>
      </w:r>
      <w:r w:rsidRPr="003A4DE7">
        <w:rPr>
          <w:rFonts w:ascii="Palatino" w:hAnsi="Palatino"/>
          <w:b/>
          <w:bCs/>
          <w:color w:val="000000" w:themeColor="text1"/>
          <w:sz w:val="20"/>
          <w:szCs w:val="20"/>
        </w:rPr>
        <w:t>The Implementation of Personalized, Precision Medicine</w:t>
      </w:r>
      <w:r w:rsidRPr="003A4DE7">
        <w:rPr>
          <w:rFonts w:ascii="Palatino" w:hAnsi="Palatino"/>
          <w:color w:val="000000" w:themeColor="text1"/>
          <w:sz w:val="20"/>
          <w:szCs w:val="20"/>
        </w:rPr>
        <w:t>. Eds. William Stanford, Laura Kelly. Elsevier Academic Press.</w:t>
      </w:r>
      <w:r w:rsidR="005A2A22" w:rsidRPr="003A4DE7">
        <w:rPr>
          <w:rFonts w:ascii="Palatino" w:hAnsi="Palatino"/>
          <w:color w:val="000000" w:themeColor="text1"/>
          <w:sz w:val="20"/>
          <w:szCs w:val="20"/>
        </w:rPr>
        <w:t xml:space="preserve"> pp 67-76.</w:t>
      </w:r>
      <w:r w:rsidR="008869B8" w:rsidRPr="003A4DE7">
        <w:rPr>
          <w:rFonts w:ascii="Palatino" w:hAnsi="Palatino"/>
          <w:color w:val="000000" w:themeColor="text1"/>
          <w:sz w:val="20"/>
          <w:szCs w:val="20"/>
        </w:rPr>
        <w:t xml:space="preserve"> </w:t>
      </w:r>
    </w:p>
    <w:p w14:paraId="490B9E7C" w14:textId="77777777" w:rsidR="00AA4435" w:rsidRPr="003A4DE7" w:rsidRDefault="00AA4435" w:rsidP="00AA4435">
      <w:pPr>
        <w:pStyle w:val="ListParagraph"/>
        <w:ind w:left="540"/>
        <w:jc w:val="both"/>
        <w:rPr>
          <w:rFonts w:ascii="Palatino" w:hAnsi="Palatino"/>
          <w:color w:val="000000" w:themeColor="text1"/>
          <w:sz w:val="10"/>
          <w:szCs w:val="10"/>
        </w:rPr>
      </w:pPr>
    </w:p>
    <w:p w14:paraId="529646FD" w14:textId="139E93CD" w:rsidR="002C2FCD" w:rsidRPr="003A4DE7" w:rsidRDefault="00EE2D44" w:rsidP="00D87167">
      <w:pPr>
        <w:pStyle w:val="ListParagraph"/>
        <w:numPr>
          <w:ilvl w:val="0"/>
          <w:numId w:val="13"/>
        </w:numPr>
        <w:ind w:left="540" w:hanging="540"/>
        <w:jc w:val="both"/>
        <w:rPr>
          <w:rFonts w:ascii="Palatino" w:hAnsi="Palatino"/>
          <w:color w:val="000000" w:themeColor="text1"/>
          <w:sz w:val="20"/>
          <w:szCs w:val="20"/>
        </w:rPr>
      </w:pPr>
      <w:r w:rsidRPr="003A4DE7">
        <w:rPr>
          <w:rFonts w:ascii="Palatino" w:hAnsi="Palatino"/>
          <w:color w:val="000000" w:themeColor="text1"/>
          <w:sz w:val="20"/>
          <w:szCs w:val="20"/>
        </w:rPr>
        <w:t xml:space="preserve">Wang, J, Xing, Y, </w:t>
      </w:r>
      <w:proofErr w:type="spellStart"/>
      <w:r w:rsidRPr="003A4DE7">
        <w:rPr>
          <w:rFonts w:ascii="Palatino" w:hAnsi="Palatino"/>
          <w:color w:val="000000" w:themeColor="text1"/>
          <w:sz w:val="20"/>
          <w:szCs w:val="20"/>
        </w:rPr>
        <w:t>Ngatio</w:t>
      </w:r>
      <w:proofErr w:type="spellEnd"/>
      <w:r w:rsidRPr="003A4DE7">
        <w:rPr>
          <w:rFonts w:ascii="Palatino" w:hAnsi="Palatino"/>
          <w:color w:val="000000" w:themeColor="text1"/>
          <w:sz w:val="20"/>
          <w:szCs w:val="20"/>
        </w:rPr>
        <w:t xml:space="preserve">, M, Bies, P, Xu, LL, Xing, L, Zarea, A, Makela, A,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Li, J</w:t>
      </w:r>
      <w:r w:rsidR="002C2FCD" w:rsidRPr="003A4DE7">
        <w:rPr>
          <w:rFonts w:ascii="Palatino" w:hAnsi="Palatino"/>
          <w:color w:val="000000" w:themeColor="text1"/>
          <w:sz w:val="20"/>
          <w:szCs w:val="20"/>
        </w:rPr>
        <w:t xml:space="preserve"> </w:t>
      </w:r>
      <w:r w:rsidRPr="003A4DE7">
        <w:rPr>
          <w:rFonts w:ascii="Palatino" w:hAnsi="Palatino"/>
          <w:color w:val="000000" w:themeColor="text1"/>
          <w:sz w:val="20"/>
          <w:szCs w:val="20"/>
        </w:rPr>
        <w:t xml:space="preserve">(2025) Engineering magnetotactic bacteria as medical microrobots. </w:t>
      </w:r>
      <w:r w:rsidRPr="003A4DE7">
        <w:rPr>
          <w:rFonts w:ascii="Palatino" w:hAnsi="Palatino"/>
          <w:b/>
          <w:bCs/>
          <w:color w:val="000000" w:themeColor="text1"/>
          <w:sz w:val="20"/>
          <w:szCs w:val="20"/>
        </w:rPr>
        <w:t>Adv. Mat. In Press</w:t>
      </w:r>
      <w:r w:rsidRPr="003A4DE7">
        <w:rPr>
          <w:rFonts w:ascii="Palatino" w:hAnsi="Palatino"/>
          <w:color w:val="000000" w:themeColor="text1"/>
          <w:sz w:val="20"/>
          <w:szCs w:val="20"/>
        </w:rPr>
        <w:t xml:space="preserve">. </w:t>
      </w:r>
      <w:r w:rsidR="002C2FCD" w:rsidRPr="003A4DE7">
        <w:rPr>
          <w:rFonts w:ascii="Palatino" w:hAnsi="Palatino" w:cs="Segoe UI"/>
          <w:color w:val="000000" w:themeColor="text1"/>
          <w:sz w:val="20"/>
          <w:szCs w:val="20"/>
          <w:shd w:val="clear" w:color="auto" w:fill="FFFFFF"/>
        </w:rPr>
        <w:t>2025 Apr 17:e2416966.</w:t>
      </w:r>
    </w:p>
    <w:p w14:paraId="017CFD7A" w14:textId="3E36ACF7" w:rsidR="00EE2D44" w:rsidRPr="003A4DE7" w:rsidRDefault="00EE2D44" w:rsidP="002C2FCD">
      <w:pPr>
        <w:pStyle w:val="ListParagraph"/>
        <w:ind w:left="540"/>
        <w:jc w:val="both"/>
        <w:rPr>
          <w:rFonts w:ascii="Palatino" w:hAnsi="Palatino"/>
          <w:color w:val="000000" w:themeColor="text1"/>
          <w:sz w:val="20"/>
          <w:szCs w:val="20"/>
        </w:rPr>
      </w:pPr>
      <w:r w:rsidRPr="003A4DE7">
        <w:rPr>
          <w:rFonts w:ascii="Palatino" w:hAnsi="Palatino"/>
          <w:color w:val="000000" w:themeColor="text1"/>
          <w:sz w:val="20"/>
          <w:szCs w:val="20"/>
        </w:rPr>
        <w:t>DOI : 10.1002/adma.202416966</w:t>
      </w:r>
    </w:p>
    <w:p w14:paraId="7C96501B" w14:textId="77777777" w:rsidR="006762F1" w:rsidRPr="003A4DE7" w:rsidRDefault="006762F1" w:rsidP="00A86231">
      <w:pPr>
        <w:spacing w:before="120" w:after="80"/>
        <w:jc w:val="both"/>
        <w:rPr>
          <w:rFonts w:ascii="Palatino" w:hAnsi="Palatino"/>
          <w:b/>
          <w:color w:val="000000" w:themeColor="text1"/>
          <w:sz w:val="20"/>
          <w:szCs w:val="20"/>
        </w:rPr>
      </w:pPr>
      <w:r w:rsidRPr="003A4DE7">
        <w:rPr>
          <w:rFonts w:ascii="Palatino" w:hAnsi="Palatino"/>
          <w:b/>
          <w:color w:val="000000" w:themeColor="text1"/>
          <w:sz w:val="20"/>
          <w:szCs w:val="20"/>
        </w:rPr>
        <w:t>Books and Proceedings:</w:t>
      </w:r>
    </w:p>
    <w:p w14:paraId="0CA5D8B5" w14:textId="5C4637EB" w:rsidR="00ED5567" w:rsidRPr="003A4DE7" w:rsidRDefault="006762F1" w:rsidP="00ED5567">
      <w:pPr>
        <w:pStyle w:val="ListParagraph"/>
        <w:numPr>
          <w:ilvl w:val="0"/>
          <w:numId w:val="15"/>
        </w:numPr>
        <w:tabs>
          <w:tab w:val="left" w:pos="2160"/>
          <w:tab w:val="left" w:pos="8640"/>
        </w:tabs>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w:t>
      </w:r>
      <w:proofErr w:type="spellStart"/>
      <w:r w:rsidRPr="003A4DE7">
        <w:rPr>
          <w:rFonts w:ascii="Palatino" w:hAnsi="Palatino"/>
          <w:color w:val="000000" w:themeColor="text1"/>
          <w:sz w:val="20"/>
          <w:szCs w:val="20"/>
        </w:rPr>
        <w:t>Bornhop</w:t>
      </w:r>
      <w:proofErr w:type="spellEnd"/>
      <w:r w:rsidRPr="003A4DE7">
        <w:rPr>
          <w:rFonts w:ascii="Palatino" w:hAnsi="Palatino"/>
          <w:color w:val="000000" w:themeColor="text1"/>
          <w:sz w:val="20"/>
          <w:szCs w:val="20"/>
        </w:rPr>
        <w:t xml:space="preserve">, D and Sevick-Muraca, E (eds). (1999) Proceedings of SPIE Annual Meeting. Vol. 3600 </w:t>
      </w:r>
      <w:r w:rsidRPr="003A4DE7">
        <w:rPr>
          <w:rFonts w:ascii="Palatino" w:hAnsi="Palatino"/>
          <w:b/>
          <w:color w:val="000000" w:themeColor="text1"/>
          <w:sz w:val="20"/>
          <w:szCs w:val="20"/>
        </w:rPr>
        <w:t>Biomedical Imaging: Reporters, Dyes and Instrumentation</w:t>
      </w:r>
      <w:r w:rsidRPr="003A4DE7">
        <w:rPr>
          <w:rFonts w:ascii="Palatino" w:hAnsi="Palatino"/>
          <w:color w:val="000000" w:themeColor="text1"/>
          <w:sz w:val="20"/>
          <w:szCs w:val="20"/>
        </w:rPr>
        <w:t xml:space="preserve">. </w:t>
      </w:r>
    </w:p>
    <w:p w14:paraId="142F4D2A" w14:textId="6DD10FA4" w:rsidR="00ED5567" w:rsidRPr="003A4DE7" w:rsidRDefault="00ED5567" w:rsidP="00ED5567">
      <w:pPr>
        <w:pStyle w:val="ListParagraph"/>
        <w:numPr>
          <w:ilvl w:val="0"/>
          <w:numId w:val="15"/>
        </w:numPr>
        <w:tabs>
          <w:tab w:val="left" w:pos="2160"/>
          <w:tab w:val="left" w:pos="8640"/>
        </w:tabs>
        <w:spacing w:after="120"/>
        <w:ind w:left="547" w:hanging="547"/>
        <w:contextualSpacing w:val="0"/>
        <w:jc w:val="both"/>
        <w:rPr>
          <w:rFonts w:ascii="Palatino" w:hAnsi="Palatino"/>
          <w:color w:val="000000" w:themeColor="text1"/>
          <w:sz w:val="20"/>
          <w:szCs w:val="20"/>
        </w:rPr>
      </w:pPr>
      <w:r w:rsidRPr="003A4DE7">
        <w:rPr>
          <w:rFonts w:ascii="Palatino" w:hAnsi="Palatino"/>
          <w:color w:val="000000" w:themeColor="text1"/>
          <w:sz w:val="20"/>
          <w:szCs w:val="20"/>
        </w:rPr>
        <w:t xml:space="preserve">Rao, J, </w:t>
      </w:r>
      <w:r w:rsidRPr="003A4DE7">
        <w:rPr>
          <w:rFonts w:ascii="Palatino" w:hAnsi="Palatino"/>
          <w:color w:val="000000" w:themeColor="text1"/>
          <w:sz w:val="20"/>
          <w:szCs w:val="20"/>
          <w:u w:val="single"/>
        </w:rPr>
        <w:t>Contag, CH</w:t>
      </w:r>
      <w:r w:rsidRPr="003A4DE7">
        <w:rPr>
          <w:rFonts w:ascii="Palatino" w:hAnsi="Palatino"/>
          <w:color w:val="000000" w:themeColor="text1"/>
          <w:sz w:val="20"/>
          <w:szCs w:val="20"/>
        </w:rPr>
        <w:t xml:space="preserve"> (eds) (2016) Molecular Imaging Probe Chemistry. Special Issue of </w:t>
      </w:r>
      <w:r w:rsidRPr="003A4DE7">
        <w:rPr>
          <w:rFonts w:ascii="Palatino" w:hAnsi="Palatino"/>
          <w:b/>
          <w:color w:val="000000" w:themeColor="text1"/>
          <w:sz w:val="20"/>
          <w:szCs w:val="20"/>
        </w:rPr>
        <w:t>Bioconjugate Chemistry</w:t>
      </w:r>
      <w:r w:rsidRPr="003A4DE7">
        <w:rPr>
          <w:rFonts w:ascii="Palatino" w:hAnsi="Palatino"/>
          <w:color w:val="000000" w:themeColor="text1"/>
          <w:sz w:val="20"/>
          <w:szCs w:val="20"/>
        </w:rPr>
        <w:t xml:space="preserve"> Issue 27.</w:t>
      </w:r>
    </w:p>
    <w:p w14:paraId="0EBC31AD" w14:textId="77777777" w:rsidR="006762F1" w:rsidRPr="003A4DE7" w:rsidRDefault="006762F1">
      <w:pPr>
        <w:rPr>
          <w:rFonts w:ascii="Palatino" w:hAnsi="Palatino"/>
          <w:color w:val="000000" w:themeColor="text1"/>
        </w:rPr>
      </w:pPr>
    </w:p>
    <w:sectPr w:rsidR="006762F1" w:rsidRPr="003A4DE7" w:rsidSect="000639BD">
      <w:footerReference w:type="default" r:id="rId49"/>
      <w:type w:val="continuous"/>
      <w:pgSz w:w="12240" w:h="15840"/>
      <w:pgMar w:top="72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0601A" w14:textId="77777777" w:rsidR="00D21D88" w:rsidRDefault="00D21D88" w:rsidP="001E0D62">
      <w:r>
        <w:separator/>
      </w:r>
    </w:p>
  </w:endnote>
  <w:endnote w:type="continuationSeparator" w:id="0">
    <w:p w14:paraId="2B498429" w14:textId="77777777" w:rsidR="00D21D88" w:rsidRDefault="00D21D88" w:rsidP="001E0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altName w:val="Times New Roman"/>
    <w:panose1 w:val="020005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New York">
    <w:altName w:val="Times New Roman"/>
    <w:panose1 w:val="020B06040202020202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4D"/>
    <w:family w:val="auto"/>
    <w:pitch w:val="variable"/>
    <w:sig w:usb0="A00002FF" w:usb1="7800205A" w:usb2="14600000" w:usb3="00000000" w:csb0="00000193" w:csb1="00000000"/>
  </w:font>
  <w:font w:name="Lucida Bright">
    <w:panose1 w:val="02040602050505020304"/>
    <w:charset w:val="4D"/>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auto"/>
    <w:pitch w:val="variable"/>
    <w:sig w:usb0="E0002AFF" w:usb1="C0007843" w:usb2="00000009" w:usb3="00000000" w:csb0="000001FF" w:csb1="00000000"/>
  </w:font>
  <w:font w:name="øŒ-e'3">
    <w:altName w:val="Calibri"/>
    <w:panose1 w:val="020B0604020202020204"/>
    <w:charset w:val="4D"/>
    <w:family w:val="auto"/>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imes-Bold">
    <w:panose1 w:val="00000000000000000000"/>
    <w:charset w:val="4D"/>
    <w:family w:val="roman"/>
    <w:notTrueType/>
    <w:pitch w:val="default"/>
    <w:sig w:usb0="00000003" w:usb1="00000000" w:usb2="00000000" w:usb3="00000000" w:csb0="00000001" w:csb1="00000000"/>
  </w:font>
  <w:font w:name="Optima-BoldOblique">
    <w:altName w:val="Cambria"/>
    <w:panose1 w:val="02000803080000020004"/>
    <w:charset w:val="4D"/>
    <w:family w:val="swiss"/>
    <w:notTrueType/>
    <w:pitch w:val="default"/>
    <w:sig w:usb0="00000003" w:usb1="00000000" w:usb2="00000000" w:usb3="00000000" w:csb0="00000001" w:csb1="00000000"/>
  </w:font>
  <w:font w:name="Optima-Bold">
    <w:altName w:val="Optima"/>
    <w:panose1 w:val="02000803080000020004"/>
    <w:charset w:val="4D"/>
    <w:family w:val="swiss"/>
    <w:notTrueType/>
    <w:pitch w:val="default"/>
    <w:sig w:usb0="00000003" w:usb1="00000000" w:usb2="00000000" w:usb3="00000000" w:csb0="00000001" w:csb1="00000000"/>
  </w:font>
  <w:font w:name="AdvGulliv-R">
    <w:altName w:val="Cambria"/>
    <w:panose1 w:val="020B0604020202020204"/>
    <w:charset w:val="4D"/>
    <w:family w:val="auto"/>
    <w:notTrueType/>
    <w:pitch w:val="default"/>
    <w:sig w:usb0="00000003" w:usb1="00000000" w:usb2="00000000" w:usb3="00000000" w:csb0="00000001" w:csb1="00000000"/>
  </w:font>
  <w:font w:name="AdvGulliv-B">
    <w:altName w:val="Cambria"/>
    <w:panose1 w:val="020B0604020202020204"/>
    <w:charset w:val="4D"/>
    <w:family w:val="auto"/>
    <w:notTrueType/>
    <w:pitch w:val="default"/>
    <w:sig w:usb0="00000003" w:usb1="00000000" w:usb2="00000000" w:usb3="00000000" w:csb0="00000001" w:csb1="00000000"/>
  </w:font>
  <w:font w:name="Verdana-Bold">
    <w:altName w:val="Verdana Bold"/>
    <w:panose1 w:val="020B0604020202020204"/>
    <w:charset w:val="4D"/>
    <w:family w:val="swiss"/>
    <w:notTrueType/>
    <w:pitch w:val="default"/>
    <w:sig w:usb0="00000003" w:usb1="00000000" w:usb2="00000000" w:usb3="00000000" w:csb0="00000001" w:csb1="00000000"/>
  </w:font>
  <w:font w:name="TimesNewRoman">
    <w:altName w:val="Cambria"/>
    <w:panose1 w:val="020B0604020202020204"/>
    <w:charset w:val="4D"/>
    <w:family w:val="roman"/>
    <w:notTrueType/>
    <w:pitch w:val="default"/>
    <w:sig w:usb0="03000000" w:usb1="00000000" w:usb2="00000000" w:usb3="00000000" w:csb0="00000001" w:csb1="00000000"/>
  </w:font>
  <w:font w:name="Times-Italic">
    <w:altName w:val="Times"/>
    <w:panose1 w:val="00000000000000000000"/>
    <w:charset w:val="4D"/>
    <w:family w:val="roman"/>
    <w:notTrueType/>
    <w:pitch w:val="default"/>
    <w:sig w:usb0="00000003" w:usb1="00000000" w:usb2="00000000" w:usb3="00000000" w:csb0="00000001" w:csb1="00000000"/>
  </w:font>
  <w:font w:name="Times-Roman">
    <w:altName w:val="Times New Roman"/>
    <w:panose1 w:val="00000000000000000000"/>
    <w:charset w:val="4D"/>
    <w:family w:val="swiss"/>
    <w:notTrueType/>
    <w:pitch w:val="default"/>
    <w:sig w:usb0="00000003" w:usb1="00000000" w:usb2="00000000" w:usb3="00000000" w:csb0="00000001" w:csb1="00000000"/>
  </w:font>
  <w:font w:name="Helvetica-Bold">
    <w:altName w:val="Helvetica"/>
    <w:panose1 w:val="00000000000000000000"/>
    <w:charset w:val="4D"/>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Optima">
    <w:panose1 w:val="02000503060000020004"/>
    <w:charset w:val="00"/>
    <w:family w:val="auto"/>
    <w:pitch w:val="variable"/>
    <w:sig w:usb0="80000067" w:usb1="00000000" w:usb2="00000000" w:usb3="00000000" w:csb0="00000001" w:csb1="00000000"/>
  </w:font>
  <w:font w:name="Roman">
    <w:altName w:val="Cambria"/>
    <w:panose1 w:val="020B0604020202020204"/>
    <w:charset w:val="4D"/>
    <w:family w:val="auto"/>
    <w:notTrueType/>
    <w:pitch w:val="default"/>
    <w:sig w:usb0="00000003" w:usb1="00000000" w:usb2="00000000" w:usb3="00000000" w:csb0="00000001" w:csb1="00000000"/>
  </w:font>
  <w:font w:name="Arial-BoldMT">
    <w:altName w:val="Arial"/>
    <w:panose1 w:val="020B0604020202020204"/>
    <w:charset w:val="4D"/>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Open Sans">
    <w:panose1 w:val="020B0604020202020204"/>
    <w:charset w:val="00"/>
    <w:family w:val="swiss"/>
    <w:pitch w:val="variable"/>
    <w:sig w:usb0="E00002EF" w:usb1="4000205B" w:usb2="00000028" w:usb3="00000000" w:csb0="0000019F" w:csb1="00000000"/>
  </w:font>
  <w:font w:name="mã_ò">
    <w:panose1 w:val="020B0604020202020204"/>
    <w:charset w:val="00"/>
    <w:family w:val="roman"/>
    <w:pitch w:val="default"/>
  </w:font>
  <w:font w:name="Work Sans">
    <w:panose1 w:val="020B0604020202020204"/>
    <w:charset w:val="4D"/>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CCEE" w14:textId="77777777" w:rsidR="00356A6E" w:rsidRDefault="00356A6E">
    <w:pPr>
      <w:pStyle w:val="Footer"/>
      <w:widowControl w:val="0"/>
      <w:jc w:val="center"/>
    </w:pPr>
    <w:r>
      <w:rPr>
        <w:b/>
        <w:sz w:val="20"/>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41E5C" w14:textId="77777777" w:rsidR="00D21D88" w:rsidRDefault="00D21D88" w:rsidP="001E0D62">
      <w:r>
        <w:separator/>
      </w:r>
    </w:p>
  </w:footnote>
  <w:footnote w:type="continuationSeparator" w:id="0">
    <w:p w14:paraId="263760B3" w14:textId="77777777" w:rsidR="00D21D88" w:rsidRDefault="00D21D88" w:rsidP="001E0D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0"/>
    <w:lvl w:ilvl="0">
      <w:start w:val="1"/>
      <w:numFmt w:val="decimal"/>
      <w:pStyle w:val="bibliographyentry"/>
      <w:lvlText w:val="%1."/>
      <w:lvlJc w:val="left"/>
      <w:pPr>
        <w:tabs>
          <w:tab w:val="num" w:pos="360"/>
        </w:tabs>
        <w:ind w:left="360" w:hanging="360"/>
      </w:pPr>
      <w:rPr>
        <w:rFonts w:ascii="Times" w:hAnsi="Times" w:hint="default"/>
        <w:b/>
        <w:i w:val="0"/>
        <w:sz w:val="24"/>
      </w:rPr>
    </w:lvl>
  </w:abstractNum>
  <w:abstractNum w:abstractNumId="3" w15:restartNumberingAfterBreak="0">
    <w:nsid w:val="159A578A"/>
    <w:multiLevelType w:val="hybridMultilevel"/>
    <w:tmpl w:val="819CE718"/>
    <w:lvl w:ilvl="0" w:tplc="BD9EE4D0">
      <w:numFmt w:val="bullet"/>
      <w:lvlText w:val="-"/>
      <w:lvlJc w:val="left"/>
      <w:pPr>
        <w:ind w:left="1080" w:hanging="360"/>
      </w:pPr>
      <w:rPr>
        <w:rFonts w:ascii="Cambria" w:eastAsia="MS Mincho" w:hAnsi="Cambria" w:cs="Times New Roman" w:hint="default"/>
      </w:rPr>
    </w:lvl>
    <w:lvl w:ilvl="1" w:tplc="0409000B" w:tentative="1">
      <w:start w:val="1"/>
      <w:numFmt w:val="bullet"/>
      <w:lvlText w:val=""/>
      <w:lvlJc w:val="left"/>
      <w:pPr>
        <w:ind w:left="1680" w:hanging="480"/>
      </w:pPr>
      <w:rPr>
        <w:rFonts w:ascii="Wingdings" w:hAnsi="Wingdings" w:hint="default"/>
      </w:rPr>
    </w:lvl>
    <w:lvl w:ilvl="2" w:tplc="0409000D"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B" w:tentative="1">
      <w:start w:val="1"/>
      <w:numFmt w:val="bullet"/>
      <w:lvlText w:val=""/>
      <w:lvlJc w:val="left"/>
      <w:pPr>
        <w:ind w:left="3120" w:hanging="480"/>
      </w:pPr>
      <w:rPr>
        <w:rFonts w:ascii="Wingdings" w:hAnsi="Wingdings" w:hint="default"/>
      </w:rPr>
    </w:lvl>
    <w:lvl w:ilvl="5" w:tplc="0409000D"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B" w:tentative="1">
      <w:start w:val="1"/>
      <w:numFmt w:val="bullet"/>
      <w:lvlText w:val=""/>
      <w:lvlJc w:val="left"/>
      <w:pPr>
        <w:ind w:left="4560" w:hanging="480"/>
      </w:pPr>
      <w:rPr>
        <w:rFonts w:ascii="Wingdings" w:hAnsi="Wingdings" w:hint="default"/>
      </w:rPr>
    </w:lvl>
    <w:lvl w:ilvl="8" w:tplc="0409000D" w:tentative="1">
      <w:start w:val="1"/>
      <w:numFmt w:val="bullet"/>
      <w:lvlText w:val=""/>
      <w:lvlJc w:val="left"/>
      <w:pPr>
        <w:ind w:left="5040" w:hanging="480"/>
      </w:pPr>
      <w:rPr>
        <w:rFonts w:ascii="Wingdings" w:hAnsi="Wingdings" w:hint="default"/>
      </w:rPr>
    </w:lvl>
  </w:abstractNum>
  <w:abstractNum w:abstractNumId="4" w15:restartNumberingAfterBreak="0">
    <w:nsid w:val="18733358"/>
    <w:multiLevelType w:val="multilevel"/>
    <w:tmpl w:val="E170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C57E3"/>
    <w:multiLevelType w:val="hybridMultilevel"/>
    <w:tmpl w:val="612417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536CE9"/>
    <w:multiLevelType w:val="hybridMultilevel"/>
    <w:tmpl w:val="91A6F6C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C914BA"/>
    <w:multiLevelType w:val="multilevel"/>
    <w:tmpl w:val="A268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A54ED"/>
    <w:multiLevelType w:val="multilevel"/>
    <w:tmpl w:val="B354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6D3FF8"/>
    <w:multiLevelType w:val="multilevel"/>
    <w:tmpl w:val="AD8C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16A5A"/>
    <w:multiLevelType w:val="hybridMultilevel"/>
    <w:tmpl w:val="03145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DF5843"/>
    <w:multiLevelType w:val="hybridMultilevel"/>
    <w:tmpl w:val="99E8E5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76C706B"/>
    <w:multiLevelType w:val="hybridMultilevel"/>
    <w:tmpl w:val="91A6F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707A0D"/>
    <w:multiLevelType w:val="multilevel"/>
    <w:tmpl w:val="4F2C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F7410"/>
    <w:multiLevelType w:val="hybridMultilevel"/>
    <w:tmpl w:val="91A6F6C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243B93"/>
    <w:multiLevelType w:val="hybridMultilevel"/>
    <w:tmpl w:val="99E8E5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72D54F2"/>
    <w:multiLevelType w:val="multilevel"/>
    <w:tmpl w:val="14B2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CFC"/>
    <w:multiLevelType w:val="hybridMultilevel"/>
    <w:tmpl w:val="5ACCA5AE"/>
    <w:lvl w:ilvl="0" w:tplc="8D62CD1E">
      <w:start w:val="5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ED04B28"/>
    <w:multiLevelType w:val="hybridMultilevel"/>
    <w:tmpl w:val="CE123A78"/>
    <w:lvl w:ilvl="0" w:tplc="D176480E">
      <w:start w:val="21"/>
      <w:numFmt w:val="bullet"/>
      <w:lvlText w:val="-"/>
      <w:lvlJc w:val="left"/>
      <w:pPr>
        <w:ind w:left="360" w:hanging="360"/>
      </w:pPr>
      <w:rPr>
        <w:rFonts w:ascii="Times New Roman" w:eastAsia="MS Mincho" w:hAnsi="Times New Roman" w:cs="Times New Roman" w:hint="default"/>
      </w:rPr>
    </w:lvl>
    <w:lvl w:ilvl="1" w:tplc="0409000B">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9" w15:restartNumberingAfterBreak="0">
    <w:nsid w:val="4FCF0EB4"/>
    <w:multiLevelType w:val="hybridMultilevel"/>
    <w:tmpl w:val="3306B47C"/>
    <w:lvl w:ilvl="0" w:tplc="4D4E0D50">
      <w:start w:val="1"/>
      <w:numFmt w:val="upperLetter"/>
      <w:lvlText w:val="(%1)"/>
      <w:lvlJc w:val="left"/>
      <w:pPr>
        <w:ind w:left="7605" w:hanging="5445"/>
      </w:pPr>
      <w:rPr>
        <w:rFonts w:hint="default"/>
        <w:sz w:val="2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545223C6"/>
    <w:multiLevelType w:val="hybridMultilevel"/>
    <w:tmpl w:val="91A6F6C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B259B9"/>
    <w:multiLevelType w:val="hybridMultilevel"/>
    <w:tmpl w:val="31E6C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57561E"/>
    <w:multiLevelType w:val="hybridMultilevel"/>
    <w:tmpl w:val="FA9CE1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BB6293"/>
    <w:multiLevelType w:val="hybridMultilevel"/>
    <w:tmpl w:val="D38E6FC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130F11"/>
    <w:multiLevelType w:val="hybridMultilevel"/>
    <w:tmpl w:val="91A6F6C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960309"/>
    <w:multiLevelType w:val="hybridMultilevel"/>
    <w:tmpl w:val="190AE3D2"/>
    <w:lvl w:ilvl="0" w:tplc="8D62CD1E">
      <w:start w:val="5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0E727C8"/>
    <w:multiLevelType w:val="multilevel"/>
    <w:tmpl w:val="EAAC784E"/>
    <w:lvl w:ilvl="0">
      <w:start w:val="10"/>
      <w:numFmt w:val="upperLetter"/>
      <w:pStyle w:val="QuickA"/>
      <w:lvlText w:val="%1."/>
      <w:legacy w:legacy="1" w:legacySpace="0" w:legacyIndent="720"/>
      <w:lvlJc w:val="left"/>
      <w:pPr>
        <w:ind w:left="720" w:hanging="720"/>
      </w:pPr>
    </w:lvl>
    <w:lvl w:ilvl="1">
      <w:start w:val="3"/>
      <w:numFmt w:val="upperLetter"/>
      <w:lvlText w:val="%2."/>
      <w:legacy w:legacy="1" w:legacySpace="0" w:legacyIndent="720"/>
      <w:lvlJc w:val="left"/>
      <w:pPr>
        <w:ind w:left="1440" w:hanging="720"/>
      </w:pPr>
    </w:lvl>
    <w:lvl w:ilvl="2">
      <w:start w:val="1"/>
      <w:numFmt w:val="upperLetter"/>
      <w:lvlText w:val="%3."/>
      <w:legacy w:legacy="1" w:legacySpace="0" w:legacyIndent="720"/>
      <w:lvlJc w:val="left"/>
      <w:pPr>
        <w:ind w:left="2160" w:hanging="720"/>
      </w:pPr>
    </w:lvl>
    <w:lvl w:ilvl="3">
      <w:start w:val="2"/>
      <w:numFmt w:val="upperLetter"/>
      <w:lvlText w:val="%4."/>
      <w:legacy w:legacy="1" w:legacySpace="0" w:legacyIndent="720"/>
      <w:lvlJc w:val="left"/>
      <w:pPr>
        <w:ind w:left="2880" w:hanging="720"/>
      </w:pPr>
    </w:lvl>
    <w:lvl w:ilvl="4">
      <w:start w:val="1"/>
      <w:numFmt w:val="upperLetter"/>
      <w:lvlText w:val="%5."/>
      <w:legacy w:legacy="1" w:legacySpace="0" w:legacyIndent="720"/>
      <w:lvlJc w:val="left"/>
      <w:pPr>
        <w:ind w:left="3600" w:hanging="720"/>
      </w:pPr>
    </w:lvl>
    <w:lvl w:ilvl="5">
      <w:start w:val="1"/>
      <w:numFmt w:val="upperLetter"/>
      <w:lvlText w:val="%6."/>
      <w:legacy w:legacy="1" w:legacySpace="0" w:legacyIndent="720"/>
      <w:lvlJc w:val="left"/>
      <w:pPr>
        <w:ind w:left="4320" w:hanging="720"/>
      </w:pPr>
    </w:lvl>
    <w:lvl w:ilvl="6">
      <w:start w:val="1"/>
      <w:numFmt w:val="upperLetter"/>
      <w:lvlText w:val="%7."/>
      <w:legacy w:legacy="1" w:legacySpace="0" w:legacyIndent="720"/>
      <w:lvlJc w:val="left"/>
      <w:pPr>
        <w:ind w:left="5040" w:hanging="720"/>
      </w:pPr>
    </w:lvl>
    <w:lvl w:ilvl="7">
      <w:start w:val="1"/>
      <w:numFmt w:val="upp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74093F5F"/>
    <w:multiLevelType w:val="hybridMultilevel"/>
    <w:tmpl w:val="5ACCA5AE"/>
    <w:lvl w:ilvl="0" w:tplc="8D62CD1E">
      <w:start w:val="5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60128149">
    <w:abstractNumId w:val="2"/>
  </w:num>
  <w:num w:numId="2" w16cid:durableId="12584747">
    <w:abstractNumId w:val="25"/>
  </w:num>
  <w:num w:numId="3" w16cid:durableId="411632043">
    <w:abstractNumId w:val="5"/>
  </w:num>
  <w:num w:numId="4" w16cid:durableId="450366685">
    <w:abstractNumId w:val="26"/>
  </w:num>
  <w:num w:numId="5" w16cid:durableId="660693095">
    <w:abstractNumId w:val="19"/>
  </w:num>
  <w:num w:numId="6" w16cid:durableId="1842817472">
    <w:abstractNumId w:val="3"/>
  </w:num>
  <w:num w:numId="7" w16cid:durableId="1151289900">
    <w:abstractNumId w:val="18"/>
  </w:num>
  <w:num w:numId="8" w16cid:durableId="1707365534">
    <w:abstractNumId w:val="17"/>
  </w:num>
  <w:num w:numId="9" w16cid:durableId="1315986890">
    <w:abstractNumId w:val="27"/>
  </w:num>
  <w:num w:numId="10" w16cid:durableId="1590499125">
    <w:abstractNumId w:val="22"/>
  </w:num>
  <w:num w:numId="11" w16cid:durableId="1972009237">
    <w:abstractNumId w:val="12"/>
  </w:num>
  <w:num w:numId="12" w16cid:durableId="1153330176">
    <w:abstractNumId w:val="11"/>
  </w:num>
  <w:num w:numId="13" w16cid:durableId="1631007691">
    <w:abstractNumId w:val="15"/>
  </w:num>
  <w:num w:numId="14" w16cid:durableId="274866710">
    <w:abstractNumId w:val="10"/>
  </w:num>
  <w:num w:numId="15" w16cid:durableId="840199242">
    <w:abstractNumId w:val="21"/>
  </w:num>
  <w:num w:numId="16" w16cid:durableId="176578091">
    <w:abstractNumId w:val="0"/>
  </w:num>
  <w:num w:numId="17" w16cid:durableId="1317563881">
    <w:abstractNumId w:val="23"/>
  </w:num>
  <w:num w:numId="18" w16cid:durableId="1033461249">
    <w:abstractNumId w:val="9"/>
  </w:num>
  <w:num w:numId="19" w16cid:durableId="1747268345">
    <w:abstractNumId w:val="1"/>
  </w:num>
  <w:num w:numId="20" w16cid:durableId="804355651">
    <w:abstractNumId w:val="16"/>
  </w:num>
  <w:num w:numId="21" w16cid:durableId="742872005">
    <w:abstractNumId w:val="4"/>
  </w:num>
  <w:num w:numId="22" w16cid:durableId="376588705">
    <w:abstractNumId w:val="8"/>
  </w:num>
  <w:num w:numId="23" w16cid:durableId="575434961">
    <w:abstractNumId w:val="7"/>
  </w:num>
  <w:num w:numId="24" w16cid:durableId="1733577988">
    <w:abstractNumId w:val="13"/>
  </w:num>
  <w:num w:numId="25" w16cid:durableId="671641114">
    <w:abstractNumId w:val="20"/>
  </w:num>
  <w:num w:numId="26" w16cid:durableId="97911501">
    <w:abstractNumId w:val="6"/>
  </w:num>
  <w:num w:numId="27" w16cid:durableId="908341805">
    <w:abstractNumId w:val="24"/>
  </w:num>
  <w:num w:numId="28" w16cid:durableId="13912682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21"/>
    <w:rsid w:val="0000058A"/>
    <w:rsid w:val="0000218F"/>
    <w:rsid w:val="0001136F"/>
    <w:rsid w:val="00012600"/>
    <w:rsid w:val="00013CF1"/>
    <w:rsid w:val="00014DC9"/>
    <w:rsid w:val="00016D37"/>
    <w:rsid w:val="0002130F"/>
    <w:rsid w:val="00022EF4"/>
    <w:rsid w:val="00023CFD"/>
    <w:rsid w:val="00026C20"/>
    <w:rsid w:val="00036498"/>
    <w:rsid w:val="00037983"/>
    <w:rsid w:val="000423F2"/>
    <w:rsid w:val="00043A00"/>
    <w:rsid w:val="00043A23"/>
    <w:rsid w:val="000456D1"/>
    <w:rsid w:val="00045C76"/>
    <w:rsid w:val="0004677A"/>
    <w:rsid w:val="00047401"/>
    <w:rsid w:val="000474DD"/>
    <w:rsid w:val="000508CC"/>
    <w:rsid w:val="00052368"/>
    <w:rsid w:val="0005372A"/>
    <w:rsid w:val="000559B8"/>
    <w:rsid w:val="00055BDD"/>
    <w:rsid w:val="00056DEC"/>
    <w:rsid w:val="0006073E"/>
    <w:rsid w:val="0006143A"/>
    <w:rsid w:val="000639BD"/>
    <w:rsid w:val="00065A82"/>
    <w:rsid w:val="00067C59"/>
    <w:rsid w:val="000710CE"/>
    <w:rsid w:val="00071EFE"/>
    <w:rsid w:val="00073320"/>
    <w:rsid w:val="00074794"/>
    <w:rsid w:val="00077E43"/>
    <w:rsid w:val="000814BF"/>
    <w:rsid w:val="000815A5"/>
    <w:rsid w:val="00082185"/>
    <w:rsid w:val="00082260"/>
    <w:rsid w:val="00082806"/>
    <w:rsid w:val="0008445A"/>
    <w:rsid w:val="000857A6"/>
    <w:rsid w:val="000858BD"/>
    <w:rsid w:val="000876F3"/>
    <w:rsid w:val="00087DEE"/>
    <w:rsid w:val="0009090A"/>
    <w:rsid w:val="00090CFE"/>
    <w:rsid w:val="00091B59"/>
    <w:rsid w:val="000926C9"/>
    <w:rsid w:val="00092CC6"/>
    <w:rsid w:val="00092E86"/>
    <w:rsid w:val="00093080"/>
    <w:rsid w:val="0009363A"/>
    <w:rsid w:val="00095545"/>
    <w:rsid w:val="0009557C"/>
    <w:rsid w:val="00096F03"/>
    <w:rsid w:val="000A020E"/>
    <w:rsid w:val="000A03D8"/>
    <w:rsid w:val="000A1DA5"/>
    <w:rsid w:val="000A2B32"/>
    <w:rsid w:val="000A465B"/>
    <w:rsid w:val="000A4D22"/>
    <w:rsid w:val="000A73EB"/>
    <w:rsid w:val="000A7601"/>
    <w:rsid w:val="000A7BC0"/>
    <w:rsid w:val="000B0C5A"/>
    <w:rsid w:val="000B1DF2"/>
    <w:rsid w:val="000B33D4"/>
    <w:rsid w:val="000B4980"/>
    <w:rsid w:val="000B562A"/>
    <w:rsid w:val="000B5B85"/>
    <w:rsid w:val="000B79EA"/>
    <w:rsid w:val="000B7F22"/>
    <w:rsid w:val="000C0D20"/>
    <w:rsid w:val="000C31E0"/>
    <w:rsid w:val="000C3B98"/>
    <w:rsid w:val="000C4E74"/>
    <w:rsid w:val="000D24A4"/>
    <w:rsid w:val="000D257E"/>
    <w:rsid w:val="000D2931"/>
    <w:rsid w:val="000D3CE2"/>
    <w:rsid w:val="000D41FA"/>
    <w:rsid w:val="000D56BD"/>
    <w:rsid w:val="000D6EEC"/>
    <w:rsid w:val="000E01F3"/>
    <w:rsid w:val="000E18AD"/>
    <w:rsid w:val="000E1921"/>
    <w:rsid w:val="000E1FE7"/>
    <w:rsid w:val="000E203E"/>
    <w:rsid w:val="000E23B4"/>
    <w:rsid w:val="000E3BA7"/>
    <w:rsid w:val="000E5F34"/>
    <w:rsid w:val="000E6C1B"/>
    <w:rsid w:val="000E7032"/>
    <w:rsid w:val="000F0786"/>
    <w:rsid w:val="000F0FB0"/>
    <w:rsid w:val="000F2CCC"/>
    <w:rsid w:val="000F5548"/>
    <w:rsid w:val="000F65AE"/>
    <w:rsid w:val="00100F11"/>
    <w:rsid w:val="00101FA3"/>
    <w:rsid w:val="00102D6C"/>
    <w:rsid w:val="0010405D"/>
    <w:rsid w:val="00104D77"/>
    <w:rsid w:val="00105282"/>
    <w:rsid w:val="0010711C"/>
    <w:rsid w:val="00107D8C"/>
    <w:rsid w:val="00110633"/>
    <w:rsid w:val="00110903"/>
    <w:rsid w:val="001117A9"/>
    <w:rsid w:val="00111CB6"/>
    <w:rsid w:val="00116546"/>
    <w:rsid w:val="00116C6C"/>
    <w:rsid w:val="001170CB"/>
    <w:rsid w:val="001209F1"/>
    <w:rsid w:val="00121178"/>
    <w:rsid w:val="00121EBC"/>
    <w:rsid w:val="001259A9"/>
    <w:rsid w:val="001262F5"/>
    <w:rsid w:val="00130B44"/>
    <w:rsid w:val="001354EE"/>
    <w:rsid w:val="00137B01"/>
    <w:rsid w:val="00142296"/>
    <w:rsid w:val="0014480E"/>
    <w:rsid w:val="001462A6"/>
    <w:rsid w:val="00147214"/>
    <w:rsid w:val="0015169C"/>
    <w:rsid w:val="00153802"/>
    <w:rsid w:val="00153DB1"/>
    <w:rsid w:val="0015613F"/>
    <w:rsid w:val="00156D36"/>
    <w:rsid w:val="0016002C"/>
    <w:rsid w:val="0016046A"/>
    <w:rsid w:val="00160D2D"/>
    <w:rsid w:val="0016236D"/>
    <w:rsid w:val="00162BE0"/>
    <w:rsid w:val="00162C5C"/>
    <w:rsid w:val="00163E94"/>
    <w:rsid w:val="001645C4"/>
    <w:rsid w:val="001658A4"/>
    <w:rsid w:val="00170D58"/>
    <w:rsid w:val="00172F27"/>
    <w:rsid w:val="001733EE"/>
    <w:rsid w:val="00180A72"/>
    <w:rsid w:val="0018194D"/>
    <w:rsid w:val="001831F9"/>
    <w:rsid w:val="001835BF"/>
    <w:rsid w:val="00183C17"/>
    <w:rsid w:val="00183FCF"/>
    <w:rsid w:val="0018551B"/>
    <w:rsid w:val="00185E26"/>
    <w:rsid w:val="00190E8F"/>
    <w:rsid w:val="001929EC"/>
    <w:rsid w:val="00192C1F"/>
    <w:rsid w:val="00194069"/>
    <w:rsid w:val="00195ECB"/>
    <w:rsid w:val="001A139F"/>
    <w:rsid w:val="001A495B"/>
    <w:rsid w:val="001A4A64"/>
    <w:rsid w:val="001A4CC5"/>
    <w:rsid w:val="001A4E3C"/>
    <w:rsid w:val="001A52B3"/>
    <w:rsid w:val="001A5885"/>
    <w:rsid w:val="001B0D44"/>
    <w:rsid w:val="001B29F5"/>
    <w:rsid w:val="001B356C"/>
    <w:rsid w:val="001B38B4"/>
    <w:rsid w:val="001B4D8B"/>
    <w:rsid w:val="001C0AD1"/>
    <w:rsid w:val="001C2008"/>
    <w:rsid w:val="001C29B5"/>
    <w:rsid w:val="001C3068"/>
    <w:rsid w:val="001C4B31"/>
    <w:rsid w:val="001C7191"/>
    <w:rsid w:val="001C751D"/>
    <w:rsid w:val="001C7B50"/>
    <w:rsid w:val="001D063C"/>
    <w:rsid w:val="001D2877"/>
    <w:rsid w:val="001D2A75"/>
    <w:rsid w:val="001D2ADF"/>
    <w:rsid w:val="001D41D9"/>
    <w:rsid w:val="001D4518"/>
    <w:rsid w:val="001D504D"/>
    <w:rsid w:val="001D5263"/>
    <w:rsid w:val="001E0D62"/>
    <w:rsid w:val="001E2810"/>
    <w:rsid w:val="001E68EA"/>
    <w:rsid w:val="001F0E9C"/>
    <w:rsid w:val="001F1FD4"/>
    <w:rsid w:val="001F3EAC"/>
    <w:rsid w:val="001F4E30"/>
    <w:rsid w:val="001F57F3"/>
    <w:rsid w:val="0020047B"/>
    <w:rsid w:val="00203E6C"/>
    <w:rsid w:val="00204025"/>
    <w:rsid w:val="00205699"/>
    <w:rsid w:val="002059A9"/>
    <w:rsid w:val="00205A1B"/>
    <w:rsid w:val="002068A2"/>
    <w:rsid w:val="002069DF"/>
    <w:rsid w:val="00206A42"/>
    <w:rsid w:val="002119E1"/>
    <w:rsid w:val="00211F90"/>
    <w:rsid w:val="00212FE5"/>
    <w:rsid w:val="002207D9"/>
    <w:rsid w:val="002211B8"/>
    <w:rsid w:val="00221945"/>
    <w:rsid w:val="002223D4"/>
    <w:rsid w:val="0022379C"/>
    <w:rsid w:val="00223D31"/>
    <w:rsid w:val="00224071"/>
    <w:rsid w:val="00225103"/>
    <w:rsid w:val="002302D7"/>
    <w:rsid w:val="002307C0"/>
    <w:rsid w:val="002314BD"/>
    <w:rsid w:val="002321AF"/>
    <w:rsid w:val="0023226B"/>
    <w:rsid w:val="00232DB1"/>
    <w:rsid w:val="00234128"/>
    <w:rsid w:val="002341F9"/>
    <w:rsid w:val="0023690A"/>
    <w:rsid w:val="002407F0"/>
    <w:rsid w:val="00242675"/>
    <w:rsid w:val="00243785"/>
    <w:rsid w:val="002447E9"/>
    <w:rsid w:val="00246B03"/>
    <w:rsid w:val="00250EBF"/>
    <w:rsid w:val="0025132C"/>
    <w:rsid w:val="0025175C"/>
    <w:rsid w:val="00252A49"/>
    <w:rsid w:val="0025347E"/>
    <w:rsid w:val="00253EA8"/>
    <w:rsid w:val="0025448D"/>
    <w:rsid w:val="00254FF5"/>
    <w:rsid w:val="00256FDF"/>
    <w:rsid w:val="002603EB"/>
    <w:rsid w:val="0026155A"/>
    <w:rsid w:val="0026278F"/>
    <w:rsid w:val="00264881"/>
    <w:rsid w:val="00265F8B"/>
    <w:rsid w:val="0026629F"/>
    <w:rsid w:val="002666BD"/>
    <w:rsid w:val="00274BD5"/>
    <w:rsid w:val="00275E1F"/>
    <w:rsid w:val="002805CB"/>
    <w:rsid w:val="00281F13"/>
    <w:rsid w:val="00282A58"/>
    <w:rsid w:val="00283717"/>
    <w:rsid w:val="00285BFD"/>
    <w:rsid w:val="002869BE"/>
    <w:rsid w:val="00286DDB"/>
    <w:rsid w:val="00290356"/>
    <w:rsid w:val="00291E48"/>
    <w:rsid w:val="00292E24"/>
    <w:rsid w:val="00293F0B"/>
    <w:rsid w:val="00293F96"/>
    <w:rsid w:val="0029419D"/>
    <w:rsid w:val="002A0396"/>
    <w:rsid w:val="002A2AF0"/>
    <w:rsid w:val="002A2C20"/>
    <w:rsid w:val="002A30C0"/>
    <w:rsid w:val="002A5B9E"/>
    <w:rsid w:val="002A7DD3"/>
    <w:rsid w:val="002B358F"/>
    <w:rsid w:val="002B3D30"/>
    <w:rsid w:val="002B66C3"/>
    <w:rsid w:val="002B7FE1"/>
    <w:rsid w:val="002C13DF"/>
    <w:rsid w:val="002C150F"/>
    <w:rsid w:val="002C1CC8"/>
    <w:rsid w:val="002C1D93"/>
    <w:rsid w:val="002C2799"/>
    <w:rsid w:val="002C2C3A"/>
    <w:rsid w:val="002C2FCD"/>
    <w:rsid w:val="002C3CF7"/>
    <w:rsid w:val="002C5AA3"/>
    <w:rsid w:val="002C5CD1"/>
    <w:rsid w:val="002C6A1B"/>
    <w:rsid w:val="002C6C7E"/>
    <w:rsid w:val="002C7851"/>
    <w:rsid w:val="002C7B4D"/>
    <w:rsid w:val="002D03C7"/>
    <w:rsid w:val="002D52AA"/>
    <w:rsid w:val="002E0861"/>
    <w:rsid w:val="002E179C"/>
    <w:rsid w:val="002E2C31"/>
    <w:rsid w:val="002E2E48"/>
    <w:rsid w:val="002E4251"/>
    <w:rsid w:val="002E465F"/>
    <w:rsid w:val="002E5263"/>
    <w:rsid w:val="002E5F3D"/>
    <w:rsid w:val="002F110A"/>
    <w:rsid w:val="002F1D59"/>
    <w:rsid w:val="002F26CD"/>
    <w:rsid w:val="002F3A17"/>
    <w:rsid w:val="002F40D9"/>
    <w:rsid w:val="002F5295"/>
    <w:rsid w:val="002F5A1B"/>
    <w:rsid w:val="002F5D21"/>
    <w:rsid w:val="002F5F1C"/>
    <w:rsid w:val="002F71FC"/>
    <w:rsid w:val="002F7F8C"/>
    <w:rsid w:val="0030285B"/>
    <w:rsid w:val="0030461D"/>
    <w:rsid w:val="00304C8F"/>
    <w:rsid w:val="00305172"/>
    <w:rsid w:val="0030699A"/>
    <w:rsid w:val="00310253"/>
    <w:rsid w:val="00312F6C"/>
    <w:rsid w:val="00313698"/>
    <w:rsid w:val="00313AB5"/>
    <w:rsid w:val="00313D46"/>
    <w:rsid w:val="00315679"/>
    <w:rsid w:val="00316667"/>
    <w:rsid w:val="003169D5"/>
    <w:rsid w:val="003222B2"/>
    <w:rsid w:val="00325488"/>
    <w:rsid w:val="00326D52"/>
    <w:rsid w:val="00327892"/>
    <w:rsid w:val="00327DD2"/>
    <w:rsid w:val="00331807"/>
    <w:rsid w:val="003322BD"/>
    <w:rsid w:val="0033287E"/>
    <w:rsid w:val="00332A5E"/>
    <w:rsid w:val="00333801"/>
    <w:rsid w:val="0033600F"/>
    <w:rsid w:val="00336DA9"/>
    <w:rsid w:val="003375D4"/>
    <w:rsid w:val="003413A8"/>
    <w:rsid w:val="0034291B"/>
    <w:rsid w:val="003440F2"/>
    <w:rsid w:val="003448C1"/>
    <w:rsid w:val="00346335"/>
    <w:rsid w:val="00347517"/>
    <w:rsid w:val="00350242"/>
    <w:rsid w:val="00350A02"/>
    <w:rsid w:val="003513E7"/>
    <w:rsid w:val="00352913"/>
    <w:rsid w:val="00354F04"/>
    <w:rsid w:val="00354FAB"/>
    <w:rsid w:val="003552C8"/>
    <w:rsid w:val="00356A6E"/>
    <w:rsid w:val="0036055F"/>
    <w:rsid w:val="003614D4"/>
    <w:rsid w:val="00367862"/>
    <w:rsid w:val="00370511"/>
    <w:rsid w:val="00372D3F"/>
    <w:rsid w:val="00375277"/>
    <w:rsid w:val="00380ABE"/>
    <w:rsid w:val="00380B17"/>
    <w:rsid w:val="00381743"/>
    <w:rsid w:val="00381D8A"/>
    <w:rsid w:val="00384D8C"/>
    <w:rsid w:val="0038517E"/>
    <w:rsid w:val="003864D8"/>
    <w:rsid w:val="003907A9"/>
    <w:rsid w:val="00390D12"/>
    <w:rsid w:val="00392909"/>
    <w:rsid w:val="003946DE"/>
    <w:rsid w:val="00396415"/>
    <w:rsid w:val="003A1AAB"/>
    <w:rsid w:val="003A2B7E"/>
    <w:rsid w:val="003A33AA"/>
    <w:rsid w:val="003A4DE7"/>
    <w:rsid w:val="003A563F"/>
    <w:rsid w:val="003A7DB7"/>
    <w:rsid w:val="003B1483"/>
    <w:rsid w:val="003B176A"/>
    <w:rsid w:val="003B1E0E"/>
    <w:rsid w:val="003B2889"/>
    <w:rsid w:val="003B2953"/>
    <w:rsid w:val="003B3C93"/>
    <w:rsid w:val="003B587C"/>
    <w:rsid w:val="003B6B91"/>
    <w:rsid w:val="003B7142"/>
    <w:rsid w:val="003C24F3"/>
    <w:rsid w:val="003C2F55"/>
    <w:rsid w:val="003C391B"/>
    <w:rsid w:val="003C449B"/>
    <w:rsid w:val="003C5173"/>
    <w:rsid w:val="003C71F5"/>
    <w:rsid w:val="003D09BB"/>
    <w:rsid w:val="003D1733"/>
    <w:rsid w:val="003D3B28"/>
    <w:rsid w:val="003D44DC"/>
    <w:rsid w:val="003D4AE1"/>
    <w:rsid w:val="003D5A72"/>
    <w:rsid w:val="003D5DCE"/>
    <w:rsid w:val="003D6CF1"/>
    <w:rsid w:val="003E1842"/>
    <w:rsid w:val="003E3836"/>
    <w:rsid w:val="003E4756"/>
    <w:rsid w:val="003E6C51"/>
    <w:rsid w:val="003E72C2"/>
    <w:rsid w:val="003F141B"/>
    <w:rsid w:val="003F152E"/>
    <w:rsid w:val="003F2B1D"/>
    <w:rsid w:val="003F3409"/>
    <w:rsid w:val="003F3519"/>
    <w:rsid w:val="003F41C4"/>
    <w:rsid w:val="003F4CBC"/>
    <w:rsid w:val="003F65BE"/>
    <w:rsid w:val="003F68BF"/>
    <w:rsid w:val="003F7151"/>
    <w:rsid w:val="003F79C5"/>
    <w:rsid w:val="004002BE"/>
    <w:rsid w:val="004013B3"/>
    <w:rsid w:val="00402228"/>
    <w:rsid w:val="00403FA8"/>
    <w:rsid w:val="0040488B"/>
    <w:rsid w:val="0040615A"/>
    <w:rsid w:val="00407308"/>
    <w:rsid w:val="00410048"/>
    <w:rsid w:val="0041144D"/>
    <w:rsid w:val="004121E6"/>
    <w:rsid w:val="0041553C"/>
    <w:rsid w:val="00415F15"/>
    <w:rsid w:val="0042003E"/>
    <w:rsid w:val="004200B2"/>
    <w:rsid w:val="0042078C"/>
    <w:rsid w:val="00422187"/>
    <w:rsid w:val="0042333F"/>
    <w:rsid w:val="004249C9"/>
    <w:rsid w:val="004259C2"/>
    <w:rsid w:val="0042600D"/>
    <w:rsid w:val="0042697E"/>
    <w:rsid w:val="00427A68"/>
    <w:rsid w:val="00430973"/>
    <w:rsid w:val="004309ED"/>
    <w:rsid w:val="00431226"/>
    <w:rsid w:val="004314F6"/>
    <w:rsid w:val="00431F14"/>
    <w:rsid w:val="00432631"/>
    <w:rsid w:val="00432654"/>
    <w:rsid w:val="00432D25"/>
    <w:rsid w:val="004350E3"/>
    <w:rsid w:val="004368E5"/>
    <w:rsid w:val="0043717E"/>
    <w:rsid w:val="00443255"/>
    <w:rsid w:val="004434B8"/>
    <w:rsid w:val="00443541"/>
    <w:rsid w:val="004437F2"/>
    <w:rsid w:val="004439A9"/>
    <w:rsid w:val="00444B45"/>
    <w:rsid w:val="00445585"/>
    <w:rsid w:val="00453635"/>
    <w:rsid w:val="00453EFC"/>
    <w:rsid w:val="00457836"/>
    <w:rsid w:val="00460C91"/>
    <w:rsid w:val="00461AD2"/>
    <w:rsid w:val="004638E3"/>
    <w:rsid w:val="00464C46"/>
    <w:rsid w:val="00464E56"/>
    <w:rsid w:val="004702AF"/>
    <w:rsid w:val="00470B21"/>
    <w:rsid w:val="00470DDA"/>
    <w:rsid w:val="004719DD"/>
    <w:rsid w:val="00472D83"/>
    <w:rsid w:val="00473E41"/>
    <w:rsid w:val="00475530"/>
    <w:rsid w:val="00475F31"/>
    <w:rsid w:val="0047780F"/>
    <w:rsid w:val="00485679"/>
    <w:rsid w:val="00486874"/>
    <w:rsid w:val="00487151"/>
    <w:rsid w:val="00487B08"/>
    <w:rsid w:val="00487CD2"/>
    <w:rsid w:val="00487D82"/>
    <w:rsid w:val="00487EB3"/>
    <w:rsid w:val="004913BC"/>
    <w:rsid w:val="0049343A"/>
    <w:rsid w:val="004934E6"/>
    <w:rsid w:val="00494DCA"/>
    <w:rsid w:val="004950CB"/>
    <w:rsid w:val="00496148"/>
    <w:rsid w:val="00496B0B"/>
    <w:rsid w:val="004A0B57"/>
    <w:rsid w:val="004A1B1B"/>
    <w:rsid w:val="004A31E2"/>
    <w:rsid w:val="004A3AC3"/>
    <w:rsid w:val="004A4BE7"/>
    <w:rsid w:val="004A62E3"/>
    <w:rsid w:val="004A7E65"/>
    <w:rsid w:val="004B0181"/>
    <w:rsid w:val="004B27FE"/>
    <w:rsid w:val="004B37C6"/>
    <w:rsid w:val="004B4C45"/>
    <w:rsid w:val="004B57A2"/>
    <w:rsid w:val="004B6D3C"/>
    <w:rsid w:val="004C06B3"/>
    <w:rsid w:val="004C0763"/>
    <w:rsid w:val="004C10B1"/>
    <w:rsid w:val="004C2D01"/>
    <w:rsid w:val="004C3BCF"/>
    <w:rsid w:val="004C3F50"/>
    <w:rsid w:val="004C4677"/>
    <w:rsid w:val="004C6061"/>
    <w:rsid w:val="004C706A"/>
    <w:rsid w:val="004D1A4C"/>
    <w:rsid w:val="004D3299"/>
    <w:rsid w:val="004D3C35"/>
    <w:rsid w:val="004E0B87"/>
    <w:rsid w:val="004E1DF8"/>
    <w:rsid w:val="004E2714"/>
    <w:rsid w:val="004E3013"/>
    <w:rsid w:val="004E5FC2"/>
    <w:rsid w:val="004E6FA0"/>
    <w:rsid w:val="004F015D"/>
    <w:rsid w:val="004F1170"/>
    <w:rsid w:val="004F279C"/>
    <w:rsid w:val="004F394A"/>
    <w:rsid w:val="004F3A60"/>
    <w:rsid w:val="004F4B2C"/>
    <w:rsid w:val="004F517B"/>
    <w:rsid w:val="004F57B8"/>
    <w:rsid w:val="004F6F5E"/>
    <w:rsid w:val="00500D84"/>
    <w:rsid w:val="0050224F"/>
    <w:rsid w:val="0050398F"/>
    <w:rsid w:val="00503C3D"/>
    <w:rsid w:val="00505E06"/>
    <w:rsid w:val="00505E58"/>
    <w:rsid w:val="00506A3A"/>
    <w:rsid w:val="00507EE8"/>
    <w:rsid w:val="00510603"/>
    <w:rsid w:val="005137B2"/>
    <w:rsid w:val="0051404C"/>
    <w:rsid w:val="0052075C"/>
    <w:rsid w:val="00522817"/>
    <w:rsid w:val="005235FD"/>
    <w:rsid w:val="005237C3"/>
    <w:rsid w:val="0052439C"/>
    <w:rsid w:val="005254D8"/>
    <w:rsid w:val="00525567"/>
    <w:rsid w:val="005256CA"/>
    <w:rsid w:val="00525BB1"/>
    <w:rsid w:val="00526A8B"/>
    <w:rsid w:val="005276B6"/>
    <w:rsid w:val="005278F1"/>
    <w:rsid w:val="005314C9"/>
    <w:rsid w:val="005348DF"/>
    <w:rsid w:val="00534FBE"/>
    <w:rsid w:val="0053655D"/>
    <w:rsid w:val="00536A07"/>
    <w:rsid w:val="0053719A"/>
    <w:rsid w:val="00537273"/>
    <w:rsid w:val="005373D0"/>
    <w:rsid w:val="00544084"/>
    <w:rsid w:val="00545C60"/>
    <w:rsid w:val="00547DB2"/>
    <w:rsid w:val="00550AD7"/>
    <w:rsid w:val="0055498E"/>
    <w:rsid w:val="005559A0"/>
    <w:rsid w:val="00556A41"/>
    <w:rsid w:val="00562DBE"/>
    <w:rsid w:val="00563CE9"/>
    <w:rsid w:val="00565B58"/>
    <w:rsid w:val="00570CC2"/>
    <w:rsid w:val="0057256E"/>
    <w:rsid w:val="005727EE"/>
    <w:rsid w:val="0057310E"/>
    <w:rsid w:val="00573C7A"/>
    <w:rsid w:val="00575BCB"/>
    <w:rsid w:val="005771CC"/>
    <w:rsid w:val="005778F2"/>
    <w:rsid w:val="00577F79"/>
    <w:rsid w:val="0058050A"/>
    <w:rsid w:val="00580760"/>
    <w:rsid w:val="00580763"/>
    <w:rsid w:val="00581B80"/>
    <w:rsid w:val="00583669"/>
    <w:rsid w:val="0058490C"/>
    <w:rsid w:val="0058497A"/>
    <w:rsid w:val="005851D0"/>
    <w:rsid w:val="00586BFA"/>
    <w:rsid w:val="00587A98"/>
    <w:rsid w:val="00591488"/>
    <w:rsid w:val="00591A07"/>
    <w:rsid w:val="005A14E2"/>
    <w:rsid w:val="005A2247"/>
    <w:rsid w:val="005A2A22"/>
    <w:rsid w:val="005A3039"/>
    <w:rsid w:val="005A355D"/>
    <w:rsid w:val="005B0356"/>
    <w:rsid w:val="005B0541"/>
    <w:rsid w:val="005B2311"/>
    <w:rsid w:val="005B2DBC"/>
    <w:rsid w:val="005B62BF"/>
    <w:rsid w:val="005B6539"/>
    <w:rsid w:val="005B7007"/>
    <w:rsid w:val="005B7AAF"/>
    <w:rsid w:val="005C0E21"/>
    <w:rsid w:val="005C175B"/>
    <w:rsid w:val="005C44FF"/>
    <w:rsid w:val="005C5E33"/>
    <w:rsid w:val="005C6251"/>
    <w:rsid w:val="005C6FC9"/>
    <w:rsid w:val="005D0CAE"/>
    <w:rsid w:val="005D177A"/>
    <w:rsid w:val="005D1795"/>
    <w:rsid w:val="005D3421"/>
    <w:rsid w:val="005D3C44"/>
    <w:rsid w:val="005D580A"/>
    <w:rsid w:val="005D6ADD"/>
    <w:rsid w:val="005D6ADE"/>
    <w:rsid w:val="005D74AA"/>
    <w:rsid w:val="005D75BA"/>
    <w:rsid w:val="005D78D5"/>
    <w:rsid w:val="005E15E3"/>
    <w:rsid w:val="005E23E1"/>
    <w:rsid w:val="005E35C5"/>
    <w:rsid w:val="005E4491"/>
    <w:rsid w:val="005E499C"/>
    <w:rsid w:val="005E56D4"/>
    <w:rsid w:val="005F1AB1"/>
    <w:rsid w:val="005F26E8"/>
    <w:rsid w:val="005F2785"/>
    <w:rsid w:val="005F2BA5"/>
    <w:rsid w:val="005F3055"/>
    <w:rsid w:val="005F3426"/>
    <w:rsid w:val="005F36EF"/>
    <w:rsid w:val="005F3C34"/>
    <w:rsid w:val="005F41CB"/>
    <w:rsid w:val="005F483E"/>
    <w:rsid w:val="005F6202"/>
    <w:rsid w:val="005F6CDD"/>
    <w:rsid w:val="005F7C08"/>
    <w:rsid w:val="006000AD"/>
    <w:rsid w:val="00600922"/>
    <w:rsid w:val="0060273C"/>
    <w:rsid w:val="00602F65"/>
    <w:rsid w:val="006031F3"/>
    <w:rsid w:val="00603856"/>
    <w:rsid w:val="00605181"/>
    <w:rsid w:val="00605777"/>
    <w:rsid w:val="00605DA1"/>
    <w:rsid w:val="00614DEB"/>
    <w:rsid w:val="0061560B"/>
    <w:rsid w:val="00616034"/>
    <w:rsid w:val="00616412"/>
    <w:rsid w:val="00622960"/>
    <w:rsid w:val="00622F99"/>
    <w:rsid w:val="006232CD"/>
    <w:rsid w:val="00623BC5"/>
    <w:rsid w:val="00623CA1"/>
    <w:rsid w:val="006243AA"/>
    <w:rsid w:val="006308E1"/>
    <w:rsid w:val="00631826"/>
    <w:rsid w:val="00631866"/>
    <w:rsid w:val="006319CF"/>
    <w:rsid w:val="00632307"/>
    <w:rsid w:val="00632C73"/>
    <w:rsid w:val="00635119"/>
    <w:rsid w:val="0063660B"/>
    <w:rsid w:val="0064321C"/>
    <w:rsid w:val="00643EEC"/>
    <w:rsid w:val="00644F2C"/>
    <w:rsid w:val="00645125"/>
    <w:rsid w:val="00646BD1"/>
    <w:rsid w:val="00646CD1"/>
    <w:rsid w:val="006565BA"/>
    <w:rsid w:val="00656A5D"/>
    <w:rsid w:val="00657FC6"/>
    <w:rsid w:val="00660D0C"/>
    <w:rsid w:val="006612E8"/>
    <w:rsid w:val="00662502"/>
    <w:rsid w:val="00662E2C"/>
    <w:rsid w:val="00663F1C"/>
    <w:rsid w:val="00664C2D"/>
    <w:rsid w:val="00665435"/>
    <w:rsid w:val="00666302"/>
    <w:rsid w:val="00666CF9"/>
    <w:rsid w:val="006712D8"/>
    <w:rsid w:val="00671DA5"/>
    <w:rsid w:val="00671E68"/>
    <w:rsid w:val="0067222F"/>
    <w:rsid w:val="0067404B"/>
    <w:rsid w:val="00675906"/>
    <w:rsid w:val="006762F1"/>
    <w:rsid w:val="006766EE"/>
    <w:rsid w:val="00677032"/>
    <w:rsid w:val="0068118D"/>
    <w:rsid w:val="00681BB8"/>
    <w:rsid w:val="00682CB1"/>
    <w:rsid w:val="00683BA9"/>
    <w:rsid w:val="0068428B"/>
    <w:rsid w:val="00684F98"/>
    <w:rsid w:val="0068752A"/>
    <w:rsid w:val="006908EB"/>
    <w:rsid w:val="00690B33"/>
    <w:rsid w:val="00692BFA"/>
    <w:rsid w:val="0069326A"/>
    <w:rsid w:val="00693419"/>
    <w:rsid w:val="00693D85"/>
    <w:rsid w:val="006948D9"/>
    <w:rsid w:val="00695156"/>
    <w:rsid w:val="0069789B"/>
    <w:rsid w:val="00697C97"/>
    <w:rsid w:val="006A21A4"/>
    <w:rsid w:val="006A27FD"/>
    <w:rsid w:val="006A3A41"/>
    <w:rsid w:val="006A59F7"/>
    <w:rsid w:val="006A5A81"/>
    <w:rsid w:val="006A5C9C"/>
    <w:rsid w:val="006A6BEA"/>
    <w:rsid w:val="006A7A5E"/>
    <w:rsid w:val="006B012B"/>
    <w:rsid w:val="006B0279"/>
    <w:rsid w:val="006B0375"/>
    <w:rsid w:val="006B2AD2"/>
    <w:rsid w:val="006B33AF"/>
    <w:rsid w:val="006B4B24"/>
    <w:rsid w:val="006B4FC1"/>
    <w:rsid w:val="006B59C4"/>
    <w:rsid w:val="006B70A2"/>
    <w:rsid w:val="006C1945"/>
    <w:rsid w:val="006C1A17"/>
    <w:rsid w:val="006C1D08"/>
    <w:rsid w:val="006C2E89"/>
    <w:rsid w:val="006C360E"/>
    <w:rsid w:val="006C5AAD"/>
    <w:rsid w:val="006C5D08"/>
    <w:rsid w:val="006D07D0"/>
    <w:rsid w:val="006D09AD"/>
    <w:rsid w:val="006D412B"/>
    <w:rsid w:val="006D4807"/>
    <w:rsid w:val="006D6D04"/>
    <w:rsid w:val="006E2B44"/>
    <w:rsid w:val="006E2D70"/>
    <w:rsid w:val="006E54B3"/>
    <w:rsid w:val="006E5B11"/>
    <w:rsid w:val="006E7B2A"/>
    <w:rsid w:val="006F0C00"/>
    <w:rsid w:val="006F2125"/>
    <w:rsid w:val="006F2FDD"/>
    <w:rsid w:val="006F341A"/>
    <w:rsid w:val="006F38B5"/>
    <w:rsid w:val="006F3B59"/>
    <w:rsid w:val="006F448A"/>
    <w:rsid w:val="006F48B1"/>
    <w:rsid w:val="006F531B"/>
    <w:rsid w:val="006F5F15"/>
    <w:rsid w:val="006F7B71"/>
    <w:rsid w:val="00700B66"/>
    <w:rsid w:val="00701432"/>
    <w:rsid w:val="00701F35"/>
    <w:rsid w:val="00701F58"/>
    <w:rsid w:val="00704A05"/>
    <w:rsid w:val="00705538"/>
    <w:rsid w:val="007078F4"/>
    <w:rsid w:val="0071057F"/>
    <w:rsid w:val="00710F4E"/>
    <w:rsid w:val="00711AFF"/>
    <w:rsid w:val="007131DD"/>
    <w:rsid w:val="007134CC"/>
    <w:rsid w:val="007145BA"/>
    <w:rsid w:val="00716F7A"/>
    <w:rsid w:val="00720C59"/>
    <w:rsid w:val="00721734"/>
    <w:rsid w:val="00721AB9"/>
    <w:rsid w:val="00723916"/>
    <w:rsid w:val="00724866"/>
    <w:rsid w:val="0072495B"/>
    <w:rsid w:val="00727AA4"/>
    <w:rsid w:val="007306D6"/>
    <w:rsid w:val="00731E30"/>
    <w:rsid w:val="00732DD4"/>
    <w:rsid w:val="00735151"/>
    <w:rsid w:val="00735D13"/>
    <w:rsid w:val="0074055B"/>
    <w:rsid w:val="0074319B"/>
    <w:rsid w:val="007507F7"/>
    <w:rsid w:val="00752701"/>
    <w:rsid w:val="007528A1"/>
    <w:rsid w:val="00752E9B"/>
    <w:rsid w:val="007558FD"/>
    <w:rsid w:val="00755C7F"/>
    <w:rsid w:val="00757EBF"/>
    <w:rsid w:val="00760213"/>
    <w:rsid w:val="007633BA"/>
    <w:rsid w:val="00763491"/>
    <w:rsid w:val="00764CB9"/>
    <w:rsid w:val="00765990"/>
    <w:rsid w:val="00770708"/>
    <w:rsid w:val="00770D0B"/>
    <w:rsid w:val="00771439"/>
    <w:rsid w:val="007723E0"/>
    <w:rsid w:val="00774DCE"/>
    <w:rsid w:val="00775EAC"/>
    <w:rsid w:val="0078278F"/>
    <w:rsid w:val="00785A4F"/>
    <w:rsid w:val="00791A3F"/>
    <w:rsid w:val="00791C6D"/>
    <w:rsid w:val="00792AB9"/>
    <w:rsid w:val="007934C2"/>
    <w:rsid w:val="00796AEF"/>
    <w:rsid w:val="00796C82"/>
    <w:rsid w:val="00797A43"/>
    <w:rsid w:val="00797CD0"/>
    <w:rsid w:val="007A0E09"/>
    <w:rsid w:val="007A25DC"/>
    <w:rsid w:val="007A2D14"/>
    <w:rsid w:val="007A393A"/>
    <w:rsid w:val="007A58B4"/>
    <w:rsid w:val="007A63A9"/>
    <w:rsid w:val="007A63B1"/>
    <w:rsid w:val="007A651F"/>
    <w:rsid w:val="007B361D"/>
    <w:rsid w:val="007B3D9A"/>
    <w:rsid w:val="007B4218"/>
    <w:rsid w:val="007B49E4"/>
    <w:rsid w:val="007B7655"/>
    <w:rsid w:val="007C1652"/>
    <w:rsid w:val="007C544E"/>
    <w:rsid w:val="007C6A74"/>
    <w:rsid w:val="007C70F3"/>
    <w:rsid w:val="007C7984"/>
    <w:rsid w:val="007D24D7"/>
    <w:rsid w:val="007D5C70"/>
    <w:rsid w:val="007E281D"/>
    <w:rsid w:val="007E3436"/>
    <w:rsid w:val="007E50F6"/>
    <w:rsid w:val="007E5459"/>
    <w:rsid w:val="007E63F9"/>
    <w:rsid w:val="007E7FDE"/>
    <w:rsid w:val="007F046A"/>
    <w:rsid w:val="007F0C16"/>
    <w:rsid w:val="007F3180"/>
    <w:rsid w:val="007F33CF"/>
    <w:rsid w:val="007F47B0"/>
    <w:rsid w:val="007F787D"/>
    <w:rsid w:val="008003EF"/>
    <w:rsid w:val="008025DC"/>
    <w:rsid w:val="00802B0A"/>
    <w:rsid w:val="00804410"/>
    <w:rsid w:val="008048C8"/>
    <w:rsid w:val="00805030"/>
    <w:rsid w:val="0080582C"/>
    <w:rsid w:val="00805A8F"/>
    <w:rsid w:val="0080698F"/>
    <w:rsid w:val="008073C2"/>
    <w:rsid w:val="008109C2"/>
    <w:rsid w:val="00812D5A"/>
    <w:rsid w:val="008171F9"/>
    <w:rsid w:val="008172E1"/>
    <w:rsid w:val="00817E29"/>
    <w:rsid w:val="00820341"/>
    <w:rsid w:val="00821378"/>
    <w:rsid w:val="00823106"/>
    <w:rsid w:val="00824E62"/>
    <w:rsid w:val="00830639"/>
    <w:rsid w:val="008307D2"/>
    <w:rsid w:val="00830AE0"/>
    <w:rsid w:val="00830AE5"/>
    <w:rsid w:val="00831D51"/>
    <w:rsid w:val="00833134"/>
    <w:rsid w:val="008332E9"/>
    <w:rsid w:val="00837305"/>
    <w:rsid w:val="0084070C"/>
    <w:rsid w:val="00840A2A"/>
    <w:rsid w:val="008419D9"/>
    <w:rsid w:val="008431D2"/>
    <w:rsid w:val="008451F0"/>
    <w:rsid w:val="008457F6"/>
    <w:rsid w:val="0084598E"/>
    <w:rsid w:val="00845A74"/>
    <w:rsid w:val="00847002"/>
    <w:rsid w:val="00847CC0"/>
    <w:rsid w:val="00850320"/>
    <w:rsid w:val="008559B5"/>
    <w:rsid w:val="00856AAF"/>
    <w:rsid w:val="00857C30"/>
    <w:rsid w:val="00857D19"/>
    <w:rsid w:val="0086034C"/>
    <w:rsid w:val="0086339D"/>
    <w:rsid w:val="008652D1"/>
    <w:rsid w:val="00865799"/>
    <w:rsid w:val="00865853"/>
    <w:rsid w:val="00866199"/>
    <w:rsid w:val="008676A5"/>
    <w:rsid w:val="00867E7D"/>
    <w:rsid w:val="00871FDE"/>
    <w:rsid w:val="0087271C"/>
    <w:rsid w:val="0087290E"/>
    <w:rsid w:val="00872D01"/>
    <w:rsid w:val="008738C6"/>
    <w:rsid w:val="00877CEA"/>
    <w:rsid w:val="00880A14"/>
    <w:rsid w:val="00881611"/>
    <w:rsid w:val="008821CB"/>
    <w:rsid w:val="00885857"/>
    <w:rsid w:val="00886448"/>
    <w:rsid w:val="008869B8"/>
    <w:rsid w:val="008920E3"/>
    <w:rsid w:val="008926D1"/>
    <w:rsid w:val="008963BC"/>
    <w:rsid w:val="00896DAE"/>
    <w:rsid w:val="0089737D"/>
    <w:rsid w:val="008A0A03"/>
    <w:rsid w:val="008A1EB0"/>
    <w:rsid w:val="008A2B64"/>
    <w:rsid w:val="008A2B7D"/>
    <w:rsid w:val="008A3693"/>
    <w:rsid w:val="008A4209"/>
    <w:rsid w:val="008A4586"/>
    <w:rsid w:val="008A5F42"/>
    <w:rsid w:val="008A60DA"/>
    <w:rsid w:val="008A7BB9"/>
    <w:rsid w:val="008B2ADD"/>
    <w:rsid w:val="008B40A2"/>
    <w:rsid w:val="008B4EC6"/>
    <w:rsid w:val="008B510F"/>
    <w:rsid w:val="008B530B"/>
    <w:rsid w:val="008C08B7"/>
    <w:rsid w:val="008C1C27"/>
    <w:rsid w:val="008C2FB0"/>
    <w:rsid w:val="008C32EA"/>
    <w:rsid w:val="008C46BA"/>
    <w:rsid w:val="008C480A"/>
    <w:rsid w:val="008C60B6"/>
    <w:rsid w:val="008C7D74"/>
    <w:rsid w:val="008D0C84"/>
    <w:rsid w:val="008D0E70"/>
    <w:rsid w:val="008D178D"/>
    <w:rsid w:val="008D1CDC"/>
    <w:rsid w:val="008D1E59"/>
    <w:rsid w:val="008D41F3"/>
    <w:rsid w:val="008D4637"/>
    <w:rsid w:val="008D51E0"/>
    <w:rsid w:val="008D6EAB"/>
    <w:rsid w:val="008D75C0"/>
    <w:rsid w:val="008D77D8"/>
    <w:rsid w:val="008E09C1"/>
    <w:rsid w:val="008E0AD2"/>
    <w:rsid w:val="008E140D"/>
    <w:rsid w:val="008E4701"/>
    <w:rsid w:val="008E75FD"/>
    <w:rsid w:val="008F0B22"/>
    <w:rsid w:val="008F0B54"/>
    <w:rsid w:val="008F109A"/>
    <w:rsid w:val="008F1ACD"/>
    <w:rsid w:val="008F2548"/>
    <w:rsid w:val="008F4A59"/>
    <w:rsid w:val="008F5D43"/>
    <w:rsid w:val="008F6E54"/>
    <w:rsid w:val="008F7616"/>
    <w:rsid w:val="008F79BE"/>
    <w:rsid w:val="009006B3"/>
    <w:rsid w:val="00902474"/>
    <w:rsid w:val="0090367E"/>
    <w:rsid w:val="00904D94"/>
    <w:rsid w:val="009074C2"/>
    <w:rsid w:val="009100D4"/>
    <w:rsid w:val="0091292D"/>
    <w:rsid w:val="00914384"/>
    <w:rsid w:val="00914FBC"/>
    <w:rsid w:val="009155DC"/>
    <w:rsid w:val="00920616"/>
    <w:rsid w:val="0092073A"/>
    <w:rsid w:val="00920DB1"/>
    <w:rsid w:val="009219E2"/>
    <w:rsid w:val="00921A27"/>
    <w:rsid w:val="00924C4E"/>
    <w:rsid w:val="00925131"/>
    <w:rsid w:val="009254EE"/>
    <w:rsid w:val="00927415"/>
    <w:rsid w:val="00930163"/>
    <w:rsid w:val="00930ED9"/>
    <w:rsid w:val="009312E2"/>
    <w:rsid w:val="00932899"/>
    <w:rsid w:val="00933270"/>
    <w:rsid w:val="00934383"/>
    <w:rsid w:val="00936418"/>
    <w:rsid w:val="00936B41"/>
    <w:rsid w:val="009401C0"/>
    <w:rsid w:val="00941F41"/>
    <w:rsid w:val="00941F49"/>
    <w:rsid w:val="00942BE6"/>
    <w:rsid w:val="00943413"/>
    <w:rsid w:val="00943C04"/>
    <w:rsid w:val="00943FD1"/>
    <w:rsid w:val="009450C0"/>
    <w:rsid w:val="009465C6"/>
    <w:rsid w:val="00947FE0"/>
    <w:rsid w:val="00950B9A"/>
    <w:rsid w:val="0095159B"/>
    <w:rsid w:val="00951A53"/>
    <w:rsid w:val="009571B0"/>
    <w:rsid w:val="009571FA"/>
    <w:rsid w:val="00957479"/>
    <w:rsid w:val="009617FA"/>
    <w:rsid w:val="00961A94"/>
    <w:rsid w:val="00962074"/>
    <w:rsid w:val="00962635"/>
    <w:rsid w:val="00962AB8"/>
    <w:rsid w:val="00964B34"/>
    <w:rsid w:val="00964D50"/>
    <w:rsid w:val="0096557D"/>
    <w:rsid w:val="0096599A"/>
    <w:rsid w:val="00970194"/>
    <w:rsid w:val="00970D9E"/>
    <w:rsid w:val="00973C9C"/>
    <w:rsid w:val="00974F1A"/>
    <w:rsid w:val="00975D68"/>
    <w:rsid w:val="009802EE"/>
    <w:rsid w:val="00981704"/>
    <w:rsid w:val="0098375D"/>
    <w:rsid w:val="00985CFD"/>
    <w:rsid w:val="00985DE8"/>
    <w:rsid w:val="00987072"/>
    <w:rsid w:val="00990667"/>
    <w:rsid w:val="00992F8D"/>
    <w:rsid w:val="0099408D"/>
    <w:rsid w:val="00994674"/>
    <w:rsid w:val="00995B6A"/>
    <w:rsid w:val="009966D2"/>
    <w:rsid w:val="009A3B37"/>
    <w:rsid w:val="009A53E5"/>
    <w:rsid w:val="009A65A5"/>
    <w:rsid w:val="009A6F1C"/>
    <w:rsid w:val="009B05CB"/>
    <w:rsid w:val="009B067F"/>
    <w:rsid w:val="009B166D"/>
    <w:rsid w:val="009B1841"/>
    <w:rsid w:val="009B227D"/>
    <w:rsid w:val="009B2E3E"/>
    <w:rsid w:val="009B4A8B"/>
    <w:rsid w:val="009B54A9"/>
    <w:rsid w:val="009B71EE"/>
    <w:rsid w:val="009B760B"/>
    <w:rsid w:val="009B7E73"/>
    <w:rsid w:val="009C3601"/>
    <w:rsid w:val="009C3659"/>
    <w:rsid w:val="009C3ECC"/>
    <w:rsid w:val="009C5A6F"/>
    <w:rsid w:val="009C5D2E"/>
    <w:rsid w:val="009C7C6B"/>
    <w:rsid w:val="009C7F8F"/>
    <w:rsid w:val="009D02CF"/>
    <w:rsid w:val="009D29F7"/>
    <w:rsid w:val="009D2C66"/>
    <w:rsid w:val="009D4015"/>
    <w:rsid w:val="009D5A25"/>
    <w:rsid w:val="009D61F7"/>
    <w:rsid w:val="009D6AA4"/>
    <w:rsid w:val="009D75BA"/>
    <w:rsid w:val="009E08D8"/>
    <w:rsid w:val="009E2AC5"/>
    <w:rsid w:val="009E64CB"/>
    <w:rsid w:val="009E7649"/>
    <w:rsid w:val="009F02A2"/>
    <w:rsid w:val="009F0314"/>
    <w:rsid w:val="009F1653"/>
    <w:rsid w:val="009F2206"/>
    <w:rsid w:val="009F448C"/>
    <w:rsid w:val="009F637F"/>
    <w:rsid w:val="009F6A22"/>
    <w:rsid w:val="009F7096"/>
    <w:rsid w:val="009F7111"/>
    <w:rsid w:val="00A011BD"/>
    <w:rsid w:val="00A018A8"/>
    <w:rsid w:val="00A05004"/>
    <w:rsid w:val="00A06191"/>
    <w:rsid w:val="00A103F8"/>
    <w:rsid w:val="00A10991"/>
    <w:rsid w:val="00A13D7C"/>
    <w:rsid w:val="00A13EAE"/>
    <w:rsid w:val="00A14F06"/>
    <w:rsid w:val="00A17939"/>
    <w:rsid w:val="00A17FF6"/>
    <w:rsid w:val="00A20420"/>
    <w:rsid w:val="00A205EE"/>
    <w:rsid w:val="00A21CB2"/>
    <w:rsid w:val="00A245AF"/>
    <w:rsid w:val="00A26722"/>
    <w:rsid w:val="00A27801"/>
    <w:rsid w:val="00A30E7C"/>
    <w:rsid w:val="00A333BC"/>
    <w:rsid w:val="00A336D8"/>
    <w:rsid w:val="00A34817"/>
    <w:rsid w:val="00A35773"/>
    <w:rsid w:val="00A359E4"/>
    <w:rsid w:val="00A35C46"/>
    <w:rsid w:val="00A37251"/>
    <w:rsid w:val="00A37520"/>
    <w:rsid w:val="00A37F30"/>
    <w:rsid w:val="00A40435"/>
    <w:rsid w:val="00A4056F"/>
    <w:rsid w:val="00A42785"/>
    <w:rsid w:val="00A443E9"/>
    <w:rsid w:val="00A45949"/>
    <w:rsid w:val="00A4739C"/>
    <w:rsid w:val="00A47DF3"/>
    <w:rsid w:val="00A50873"/>
    <w:rsid w:val="00A518B4"/>
    <w:rsid w:val="00A52F37"/>
    <w:rsid w:val="00A53317"/>
    <w:rsid w:val="00A53A10"/>
    <w:rsid w:val="00A54BA0"/>
    <w:rsid w:val="00A54BA2"/>
    <w:rsid w:val="00A54F1F"/>
    <w:rsid w:val="00A566AE"/>
    <w:rsid w:val="00A579C2"/>
    <w:rsid w:val="00A6039E"/>
    <w:rsid w:val="00A609DF"/>
    <w:rsid w:val="00A60D3E"/>
    <w:rsid w:val="00A617C5"/>
    <w:rsid w:val="00A62AEA"/>
    <w:rsid w:val="00A64921"/>
    <w:rsid w:val="00A65C88"/>
    <w:rsid w:val="00A700FF"/>
    <w:rsid w:val="00A7142D"/>
    <w:rsid w:val="00A72E15"/>
    <w:rsid w:val="00A74972"/>
    <w:rsid w:val="00A75E9D"/>
    <w:rsid w:val="00A7605D"/>
    <w:rsid w:val="00A76811"/>
    <w:rsid w:val="00A77168"/>
    <w:rsid w:val="00A77EBA"/>
    <w:rsid w:val="00A77FA7"/>
    <w:rsid w:val="00A803F8"/>
    <w:rsid w:val="00A80A85"/>
    <w:rsid w:val="00A81093"/>
    <w:rsid w:val="00A8154C"/>
    <w:rsid w:val="00A81E05"/>
    <w:rsid w:val="00A81E36"/>
    <w:rsid w:val="00A83F3F"/>
    <w:rsid w:val="00A84BE2"/>
    <w:rsid w:val="00A86231"/>
    <w:rsid w:val="00A867E8"/>
    <w:rsid w:val="00A878B7"/>
    <w:rsid w:val="00A91D1C"/>
    <w:rsid w:val="00A92839"/>
    <w:rsid w:val="00A940AE"/>
    <w:rsid w:val="00A954A3"/>
    <w:rsid w:val="00A96113"/>
    <w:rsid w:val="00A97DA9"/>
    <w:rsid w:val="00AA37E2"/>
    <w:rsid w:val="00AA4435"/>
    <w:rsid w:val="00AA44D7"/>
    <w:rsid w:val="00AA4A48"/>
    <w:rsid w:val="00AA7E14"/>
    <w:rsid w:val="00AB11E6"/>
    <w:rsid w:val="00AB153F"/>
    <w:rsid w:val="00AB5BE6"/>
    <w:rsid w:val="00AB6CD1"/>
    <w:rsid w:val="00AB70CE"/>
    <w:rsid w:val="00AC098B"/>
    <w:rsid w:val="00AC2276"/>
    <w:rsid w:val="00AC248D"/>
    <w:rsid w:val="00AC29F2"/>
    <w:rsid w:val="00AC31F6"/>
    <w:rsid w:val="00AC34D3"/>
    <w:rsid w:val="00AC3E45"/>
    <w:rsid w:val="00AC532A"/>
    <w:rsid w:val="00AC59A6"/>
    <w:rsid w:val="00AC5E5F"/>
    <w:rsid w:val="00AC736A"/>
    <w:rsid w:val="00AD0E5D"/>
    <w:rsid w:val="00AD17BE"/>
    <w:rsid w:val="00AD23D4"/>
    <w:rsid w:val="00AD3491"/>
    <w:rsid w:val="00AD42C2"/>
    <w:rsid w:val="00AD54C3"/>
    <w:rsid w:val="00AD5B5D"/>
    <w:rsid w:val="00AD78F8"/>
    <w:rsid w:val="00AD79F6"/>
    <w:rsid w:val="00AD7C77"/>
    <w:rsid w:val="00AE08F5"/>
    <w:rsid w:val="00AE0AFF"/>
    <w:rsid w:val="00AE51F6"/>
    <w:rsid w:val="00AE5D6A"/>
    <w:rsid w:val="00AE7FEB"/>
    <w:rsid w:val="00AF02FB"/>
    <w:rsid w:val="00AF08CE"/>
    <w:rsid w:val="00AF4656"/>
    <w:rsid w:val="00AF4C2D"/>
    <w:rsid w:val="00AF5282"/>
    <w:rsid w:val="00AF683B"/>
    <w:rsid w:val="00AF7F85"/>
    <w:rsid w:val="00B00A38"/>
    <w:rsid w:val="00B02593"/>
    <w:rsid w:val="00B02C40"/>
    <w:rsid w:val="00B04886"/>
    <w:rsid w:val="00B0542B"/>
    <w:rsid w:val="00B05A3F"/>
    <w:rsid w:val="00B13A0D"/>
    <w:rsid w:val="00B14582"/>
    <w:rsid w:val="00B14BDD"/>
    <w:rsid w:val="00B15022"/>
    <w:rsid w:val="00B15836"/>
    <w:rsid w:val="00B1647C"/>
    <w:rsid w:val="00B16499"/>
    <w:rsid w:val="00B20219"/>
    <w:rsid w:val="00B2085C"/>
    <w:rsid w:val="00B22582"/>
    <w:rsid w:val="00B22F0A"/>
    <w:rsid w:val="00B2429B"/>
    <w:rsid w:val="00B26B1E"/>
    <w:rsid w:val="00B26EAD"/>
    <w:rsid w:val="00B276FC"/>
    <w:rsid w:val="00B30779"/>
    <w:rsid w:val="00B30C5D"/>
    <w:rsid w:val="00B31D4A"/>
    <w:rsid w:val="00B347C7"/>
    <w:rsid w:val="00B348A9"/>
    <w:rsid w:val="00B35001"/>
    <w:rsid w:val="00B37BB7"/>
    <w:rsid w:val="00B40CE9"/>
    <w:rsid w:val="00B40E4F"/>
    <w:rsid w:val="00B43D0B"/>
    <w:rsid w:val="00B43E28"/>
    <w:rsid w:val="00B44DEF"/>
    <w:rsid w:val="00B456FA"/>
    <w:rsid w:val="00B5002A"/>
    <w:rsid w:val="00B5041D"/>
    <w:rsid w:val="00B51CFF"/>
    <w:rsid w:val="00B51EFB"/>
    <w:rsid w:val="00B53EEE"/>
    <w:rsid w:val="00B5599F"/>
    <w:rsid w:val="00B55BD7"/>
    <w:rsid w:val="00B55ECF"/>
    <w:rsid w:val="00B6072E"/>
    <w:rsid w:val="00B633EC"/>
    <w:rsid w:val="00B63860"/>
    <w:rsid w:val="00B65C94"/>
    <w:rsid w:val="00B67D86"/>
    <w:rsid w:val="00B70D94"/>
    <w:rsid w:val="00B71C62"/>
    <w:rsid w:val="00B71C9A"/>
    <w:rsid w:val="00B75618"/>
    <w:rsid w:val="00B77415"/>
    <w:rsid w:val="00B80108"/>
    <w:rsid w:val="00B836A3"/>
    <w:rsid w:val="00B906B1"/>
    <w:rsid w:val="00B9231C"/>
    <w:rsid w:val="00B95B6D"/>
    <w:rsid w:val="00BA034D"/>
    <w:rsid w:val="00BA1104"/>
    <w:rsid w:val="00BA1484"/>
    <w:rsid w:val="00BA4639"/>
    <w:rsid w:val="00BA61D8"/>
    <w:rsid w:val="00BB0AFE"/>
    <w:rsid w:val="00BB0D7B"/>
    <w:rsid w:val="00BB1A97"/>
    <w:rsid w:val="00BB2877"/>
    <w:rsid w:val="00BB31E7"/>
    <w:rsid w:val="00BC0181"/>
    <w:rsid w:val="00BC05FF"/>
    <w:rsid w:val="00BC1C93"/>
    <w:rsid w:val="00BC54C6"/>
    <w:rsid w:val="00BC54E0"/>
    <w:rsid w:val="00BC5802"/>
    <w:rsid w:val="00BD034E"/>
    <w:rsid w:val="00BD048F"/>
    <w:rsid w:val="00BD09D4"/>
    <w:rsid w:val="00BD2BC3"/>
    <w:rsid w:val="00BD4389"/>
    <w:rsid w:val="00BD6A59"/>
    <w:rsid w:val="00BE162E"/>
    <w:rsid w:val="00BE176C"/>
    <w:rsid w:val="00BE43F0"/>
    <w:rsid w:val="00BE4A39"/>
    <w:rsid w:val="00BE7588"/>
    <w:rsid w:val="00BF0C16"/>
    <w:rsid w:val="00BF20E2"/>
    <w:rsid w:val="00BF307D"/>
    <w:rsid w:val="00BF37F3"/>
    <w:rsid w:val="00BF3ED5"/>
    <w:rsid w:val="00BF4FA6"/>
    <w:rsid w:val="00BF5B06"/>
    <w:rsid w:val="00C00D1F"/>
    <w:rsid w:val="00C01D88"/>
    <w:rsid w:val="00C02BE5"/>
    <w:rsid w:val="00C03547"/>
    <w:rsid w:val="00C050FC"/>
    <w:rsid w:val="00C056C5"/>
    <w:rsid w:val="00C06D02"/>
    <w:rsid w:val="00C11627"/>
    <w:rsid w:val="00C134A6"/>
    <w:rsid w:val="00C13952"/>
    <w:rsid w:val="00C13DDA"/>
    <w:rsid w:val="00C148C7"/>
    <w:rsid w:val="00C1761C"/>
    <w:rsid w:val="00C1792D"/>
    <w:rsid w:val="00C20DD5"/>
    <w:rsid w:val="00C21717"/>
    <w:rsid w:val="00C2311D"/>
    <w:rsid w:val="00C24776"/>
    <w:rsid w:val="00C24BEC"/>
    <w:rsid w:val="00C252EC"/>
    <w:rsid w:val="00C263A0"/>
    <w:rsid w:val="00C2672A"/>
    <w:rsid w:val="00C278FF"/>
    <w:rsid w:val="00C27B53"/>
    <w:rsid w:val="00C30365"/>
    <w:rsid w:val="00C30A98"/>
    <w:rsid w:val="00C33478"/>
    <w:rsid w:val="00C33FCC"/>
    <w:rsid w:val="00C34F6A"/>
    <w:rsid w:val="00C40277"/>
    <w:rsid w:val="00C419AA"/>
    <w:rsid w:val="00C43EFC"/>
    <w:rsid w:val="00C46646"/>
    <w:rsid w:val="00C53541"/>
    <w:rsid w:val="00C53A48"/>
    <w:rsid w:val="00C619BE"/>
    <w:rsid w:val="00C65430"/>
    <w:rsid w:val="00C65A3A"/>
    <w:rsid w:val="00C67168"/>
    <w:rsid w:val="00C672BF"/>
    <w:rsid w:val="00C70979"/>
    <w:rsid w:val="00C71D06"/>
    <w:rsid w:val="00C7421E"/>
    <w:rsid w:val="00C75052"/>
    <w:rsid w:val="00C75A8E"/>
    <w:rsid w:val="00C77028"/>
    <w:rsid w:val="00C77085"/>
    <w:rsid w:val="00C77ED2"/>
    <w:rsid w:val="00C81CFC"/>
    <w:rsid w:val="00C825FA"/>
    <w:rsid w:val="00C82828"/>
    <w:rsid w:val="00C8295D"/>
    <w:rsid w:val="00C83CA5"/>
    <w:rsid w:val="00C841E8"/>
    <w:rsid w:val="00C8508C"/>
    <w:rsid w:val="00C85552"/>
    <w:rsid w:val="00C8566D"/>
    <w:rsid w:val="00C865A7"/>
    <w:rsid w:val="00C90FD0"/>
    <w:rsid w:val="00C91097"/>
    <w:rsid w:val="00C96C8D"/>
    <w:rsid w:val="00C97A5A"/>
    <w:rsid w:val="00CA03E8"/>
    <w:rsid w:val="00CA0A22"/>
    <w:rsid w:val="00CA0F43"/>
    <w:rsid w:val="00CA21AF"/>
    <w:rsid w:val="00CA2200"/>
    <w:rsid w:val="00CA2C6B"/>
    <w:rsid w:val="00CA4687"/>
    <w:rsid w:val="00CA6B34"/>
    <w:rsid w:val="00CB1016"/>
    <w:rsid w:val="00CB10A8"/>
    <w:rsid w:val="00CB1FF2"/>
    <w:rsid w:val="00CB20AB"/>
    <w:rsid w:val="00CB5A2A"/>
    <w:rsid w:val="00CB78FE"/>
    <w:rsid w:val="00CC299A"/>
    <w:rsid w:val="00CC2ED7"/>
    <w:rsid w:val="00CC4791"/>
    <w:rsid w:val="00CC483C"/>
    <w:rsid w:val="00CC49A8"/>
    <w:rsid w:val="00CC5F29"/>
    <w:rsid w:val="00CD0ED7"/>
    <w:rsid w:val="00CD1FE2"/>
    <w:rsid w:val="00CD2BE9"/>
    <w:rsid w:val="00CD5018"/>
    <w:rsid w:val="00CD5604"/>
    <w:rsid w:val="00CD5D2D"/>
    <w:rsid w:val="00CE089C"/>
    <w:rsid w:val="00CE1199"/>
    <w:rsid w:val="00CE2A01"/>
    <w:rsid w:val="00CF0130"/>
    <w:rsid w:val="00CF172F"/>
    <w:rsid w:val="00D00794"/>
    <w:rsid w:val="00D0174F"/>
    <w:rsid w:val="00D03370"/>
    <w:rsid w:val="00D05E66"/>
    <w:rsid w:val="00D06990"/>
    <w:rsid w:val="00D102B9"/>
    <w:rsid w:val="00D1248E"/>
    <w:rsid w:val="00D17B01"/>
    <w:rsid w:val="00D20F9A"/>
    <w:rsid w:val="00D2157D"/>
    <w:rsid w:val="00D21D88"/>
    <w:rsid w:val="00D23114"/>
    <w:rsid w:val="00D23806"/>
    <w:rsid w:val="00D238C8"/>
    <w:rsid w:val="00D26030"/>
    <w:rsid w:val="00D33639"/>
    <w:rsid w:val="00D3512D"/>
    <w:rsid w:val="00D409DF"/>
    <w:rsid w:val="00D41013"/>
    <w:rsid w:val="00D4390B"/>
    <w:rsid w:val="00D43BB0"/>
    <w:rsid w:val="00D44E9E"/>
    <w:rsid w:val="00D46E31"/>
    <w:rsid w:val="00D47E68"/>
    <w:rsid w:val="00D47FB5"/>
    <w:rsid w:val="00D50D63"/>
    <w:rsid w:val="00D5507C"/>
    <w:rsid w:val="00D55B7B"/>
    <w:rsid w:val="00D56F22"/>
    <w:rsid w:val="00D60A64"/>
    <w:rsid w:val="00D61BB1"/>
    <w:rsid w:val="00D62E30"/>
    <w:rsid w:val="00D661C9"/>
    <w:rsid w:val="00D6640F"/>
    <w:rsid w:val="00D70280"/>
    <w:rsid w:val="00D70326"/>
    <w:rsid w:val="00D727A1"/>
    <w:rsid w:val="00D73DD2"/>
    <w:rsid w:val="00D763B2"/>
    <w:rsid w:val="00D80147"/>
    <w:rsid w:val="00D81C8B"/>
    <w:rsid w:val="00D82818"/>
    <w:rsid w:val="00D82883"/>
    <w:rsid w:val="00D83B9E"/>
    <w:rsid w:val="00D8415E"/>
    <w:rsid w:val="00D87167"/>
    <w:rsid w:val="00D873FE"/>
    <w:rsid w:val="00D912C8"/>
    <w:rsid w:val="00D91C0E"/>
    <w:rsid w:val="00D93BCD"/>
    <w:rsid w:val="00D955CC"/>
    <w:rsid w:val="00D95754"/>
    <w:rsid w:val="00D95FB2"/>
    <w:rsid w:val="00D9697A"/>
    <w:rsid w:val="00DA17A6"/>
    <w:rsid w:val="00DA2E30"/>
    <w:rsid w:val="00DA4948"/>
    <w:rsid w:val="00DA6741"/>
    <w:rsid w:val="00DA6E32"/>
    <w:rsid w:val="00DB0B3E"/>
    <w:rsid w:val="00DB202B"/>
    <w:rsid w:val="00DB237F"/>
    <w:rsid w:val="00DB26AA"/>
    <w:rsid w:val="00DB3902"/>
    <w:rsid w:val="00DB3940"/>
    <w:rsid w:val="00DB508F"/>
    <w:rsid w:val="00DB5599"/>
    <w:rsid w:val="00DB5B08"/>
    <w:rsid w:val="00DB75FE"/>
    <w:rsid w:val="00DB78E4"/>
    <w:rsid w:val="00DC03A4"/>
    <w:rsid w:val="00DC42A3"/>
    <w:rsid w:val="00DC5DBD"/>
    <w:rsid w:val="00DC61F2"/>
    <w:rsid w:val="00DD030F"/>
    <w:rsid w:val="00DD64BA"/>
    <w:rsid w:val="00DD6919"/>
    <w:rsid w:val="00DD6AAF"/>
    <w:rsid w:val="00DD6C31"/>
    <w:rsid w:val="00DD7178"/>
    <w:rsid w:val="00DD74A7"/>
    <w:rsid w:val="00DE40BA"/>
    <w:rsid w:val="00DE48EA"/>
    <w:rsid w:val="00DE5678"/>
    <w:rsid w:val="00DE5ACA"/>
    <w:rsid w:val="00DE6016"/>
    <w:rsid w:val="00DE65BB"/>
    <w:rsid w:val="00DF137D"/>
    <w:rsid w:val="00DF1A73"/>
    <w:rsid w:val="00DF320F"/>
    <w:rsid w:val="00DF46C3"/>
    <w:rsid w:val="00DF7414"/>
    <w:rsid w:val="00E01E4E"/>
    <w:rsid w:val="00E02C24"/>
    <w:rsid w:val="00E02CE5"/>
    <w:rsid w:val="00E0318D"/>
    <w:rsid w:val="00E042B7"/>
    <w:rsid w:val="00E048A3"/>
    <w:rsid w:val="00E0515E"/>
    <w:rsid w:val="00E115E2"/>
    <w:rsid w:val="00E1313B"/>
    <w:rsid w:val="00E13175"/>
    <w:rsid w:val="00E14DCE"/>
    <w:rsid w:val="00E154A1"/>
    <w:rsid w:val="00E16B60"/>
    <w:rsid w:val="00E20A33"/>
    <w:rsid w:val="00E20CD4"/>
    <w:rsid w:val="00E248F4"/>
    <w:rsid w:val="00E259D4"/>
    <w:rsid w:val="00E278F0"/>
    <w:rsid w:val="00E279B7"/>
    <w:rsid w:val="00E30575"/>
    <w:rsid w:val="00E30DD8"/>
    <w:rsid w:val="00E31896"/>
    <w:rsid w:val="00E32CA9"/>
    <w:rsid w:val="00E3413C"/>
    <w:rsid w:val="00E342DC"/>
    <w:rsid w:val="00E34BE5"/>
    <w:rsid w:val="00E35DFD"/>
    <w:rsid w:val="00E401B1"/>
    <w:rsid w:val="00E408B2"/>
    <w:rsid w:val="00E408C0"/>
    <w:rsid w:val="00E40FF3"/>
    <w:rsid w:val="00E417D8"/>
    <w:rsid w:val="00E418A3"/>
    <w:rsid w:val="00E4222E"/>
    <w:rsid w:val="00E4285C"/>
    <w:rsid w:val="00E43014"/>
    <w:rsid w:val="00E45675"/>
    <w:rsid w:val="00E466CF"/>
    <w:rsid w:val="00E46BCF"/>
    <w:rsid w:val="00E4791F"/>
    <w:rsid w:val="00E507F1"/>
    <w:rsid w:val="00E50DC2"/>
    <w:rsid w:val="00E51EE1"/>
    <w:rsid w:val="00E5270C"/>
    <w:rsid w:val="00E52D12"/>
    <w:rsid w:val="00E53465"/>
    <w:rsid w:val="00E54AD3"/>
    <w:rsid w:val="00E55234"/>
    <w:rsid w:val="00E57833"/>
    <w:rsid w:val="00E611C6"/>
    <w:rsid w:val="00E6130E"/>
    <w:rsid w:val="00E647E4"/>
    <w:rsid w:val="00E64836"/>
    <w:rsid w:val="00E6513E"/>
    <w:rsid w:val="00E65AEE"/>
    <w:rsid w:val="00E66561"/>
    <w:rsid w:val="00E66BD8"/>
    <w:rsid w:val="00E66D9C"/>
    <w:rsid w:val="00E7587B"/>
    <w:rsid w:val="00E75EB3"/>
    <w:rsid w:val="00E76BB4"/>
    <w:rsid w:val="00E818C3"/>
    <w:rsid w:val="00E81C58"/>
    <w:rsid w:val="00E84114"/>
    <w:rsid w:val="00E845C5"/>
    <w:rsid w:val="00E846EB"/>
    <w:rsid w:val="00E868D0"/>
    <w:rsid w:val="00E913A6"/>
    <w:rsid w:val="00E91C76"/>
    <w:rsid w:val="00E96636"/>
    <w:rsid w:val="00EA0C9F"/>
    <w:rsid w:val="00EA230C"/>
    <w:rsid w:val="00EA2467"/>
    <w:rsid w:val="00EA27F4"/>
    <w:rsid w:val="00EA4B7E"/>
    <w:rsid w:val="00EB131F"/>
    <w:rsid w:val="00EB24F9"/>
    <w:rsid w:val="00EB304C"/>
    <w:rsid w:val="00EB3C01"/>
    <w:rsid w:val="00EB62DF"/>
    <w:rsid w:val="00EB72F9"/>
    <w:rsid w:val="00EC0F69"/>
    <w:rsid w:val="00EC1686"/>
    <w:rsid w:val="00EC2BBC"/>
    <w:rsid w:val="00EC5504"/>
    <w:rsid w:val="00EC6634"/>
    <w:rsid w:val="00EC6916"/>
    <w:rsid w:val="00ED09D1"/>
    <w:rsid w:val="00ED0E0B"/>
    <w:rsid w:val="00ED44B4"/>
    <w:rsid w:val="00ED5567"/>
    <w:rsid w:val="00ED6BB7"/>
    <w:rsid w:val="00EE080B"/>
    <w:rsid w:val="00EE1344"/>
    <w:rsid w:val="00EE1F6E"/>
    <w:rsid w:val="00EE2D44"/>
    <w:rsid w:val="00EE34BA"/>
    <w:rsid w:val="00EE3FE0"/>
    <w:rsid w:val="00EE42DC"/>
    <w:rsid w:val="00EF0289"/>
    <w:rsid w:val="00EF14D5"/>
    <w:rsid w:val="00EF19A5"/>
    <w:rsid w:val="00EF35D8"/>
    <w:rsid w:val="00EF3A60"/>
    <w:rsid w:val="00EF466E"/>
    <w:rsid w:val="00EF551D"/>
    <w:rsid w:val="00EF6767"/>
    <w:rsid w:val="00EF696A"/>
    <w:rsid w:val="00F01B9D"/>
    <w:rsid w:val="00F045BE"/>
    <w:rsid w:val="00F07127"/>
    <w:rsid w:val="00F10E08"/>
    <w:rsid w:val="00F10F96"/>
    <w:rsid w:val="00F11337"/>
    <w:rsid w:val="00F11AAE"/>
    <w:rsid w:val="00F1284E"/>
    <w:rsid w:val="00F14CD9"/>
    <w:rsid w:val="00F15450"/>
    <w:rsid w:val="00F15E3C"/>
    <w:rsid w:val="00F169F0"/>
    <w:rsid w:val="00F2243A"/>
    <w:rsid w:val="00F23E67"/>
    <w:rsid w:val="00F24FA6"/>
    <w:rsid w:val="00F25229"/>
    <w:rsid w:val="00F255A7"/>
    <w:rsid w:val="00F25B66"/>
    <w:rsid w:val="00F25C25"/>
    <w:rsid w:val="00F303F6"/>
    <w:rsid w:val="00F31AAD"/>
    <w:rsid w:val="00F326F2"/>
    <w:rsid w:val="00F33384"/>
    <w:rsid w:val="00F335F9"/>
    <w:rsid w:val="00F34342"/>
    <w:rsid w:val="00F36D29"/>
    <w:rsid w:val="00F403BF"/>
    <w:rsid w:val="00F43DB1"/>
    <w:rsid w:val="00F446C2"/>
    <w:rsid w:val="00F447EF"/>
    <w:rsid w:val="00F44965"/>
    <w:rsid w:val="00F458FB"/>
    <w:rsid w:val="00F4605F"/>
    <w:rsid w:val="00F46D62"/>
    <w:rsid w:val="00F47DC3"/>
    <w:rsid w:val="00F504E7"/>
    <w:rsid w:val="00F50C1A"/>
    <w:rsid w:val="00F54D09"/>
    <w:rsid w:val="00F55907"/>
    <w:rsid w:val="00F56E77"/>
    <w:rsid w:val="00F603B9"/>
    <w:rsid w:val="00F60559"/>
    <w:rsid w:val="00F62679"/>
    <w:rsid w:val="00F62FEC"/>
    <w:rsid w:val="00F63AC8"/>
    <w:rsid w:val="00F70465"/>
    <w:rsid w:val="00F71EDD"/>
    <w:rsid w:val="00F73075"/>
    <w:rsid w:val="00F73F72"/>
    <w:rsid w:val="00F7457C"/>
    <w:rsid w:val="00F80B32"/>
    <w:rsid w:val="00F82A0C"/>
    <w:rsid w:val="00F83C18"/>
    <w:rsid w:val="00F87D5B"/>
    <w:rsid w:val="00F908D6"/>
    <w:rsid w:val="00F92587"/>
    <w:rsid w:val="00F92631"/>
    <w:rsid w:val="00F92D77"/>
    <w:rsid w:val="00F94629"/>
    <w:rsid w:val="00F94A7B"/>
    <w:rsid w:val="00F95625"/>
    <w:rsid w:val="00F9576B"/>
    <w:rsid w:val="00F97028"/>
    <w:rsid w:val="00F97D02"/>
    <w:rsid w:val="00FA22DA"/>
    <w:rsid w:val="00FA2BF0"/>
    <w:rsid w:val="00FA515A"/>
    <w:rsid w:val="00FA6C08"/>
    <w:rsid w:val="00FA75BD"/>
    <w:rsid w:val="00FB0B2F"/>
    <w:rsid w:val="00FB123D"/>
    <w:rsid w:val="00FB1500"/>
    <w:rsid w:val="00FB3872"/>
    <w:rsid w:val="00FB4C34"/>
    <w:rsid w:val="00FC035D"/>
    <w:rsid w:val="00FC15A4"/>
    <w:rsid w:val="00FC25BE"/>
    <w:rsid w:val="00FC4FC2"/>
    <w:rsid w:val="00FC59DB"/>
    <w:rsid w:val="00FC5D98"/>
    <w:rsid w:val="00FC663C"/>
    <w:rsid w:val="00FC7D91"/>
    <w:rsid w:val="00FD2385"/>
    <w:rsid w:val="00FD24F3"/>
    <w:rsid w:val="00FD62A4"/>
    <w:rsid w:val="00FD69B4"/>
    <w:rsid w:val="00FE02EF"/>
    <w:rsid w:val="00FE09D0"/>
    <w:rsid w:val="00FE0CD1"/>
    <w:rsid w:val="00FE0D44"/>
    <w:rsid w:val="00FE1A9A"/>
    <w:rsid w:val="00FE2E42"/>
    <w:rsid w:val="00FE3C5F"/>
    <w:rsid w:val="00FE5E7F"/>
    <w:rsid w:val="00FE7467"/>
    <w:rsid w:val="00FF0B65"/>
    <w:rsid w:val="00FF51ED"/>
    <w:rsid w:val="00FF5A9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668DA2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4B27FE"/>
    <w:rPr>
      <w:rFonts w:ascii="Times New Roman" w:eastAsia="Times New Roman" w:hAnsi="Times New Roman"/>
    </w:rPr>
  </w:style>
  <w:style w:type="paragraph" w:styleId="Heading1">
    <w:name w:val="heading 1"/>
    <w:basedOn w:val="Normal"/>
    <w:next w:val="Normal"/>
    <w:link w:val="Heading1Char"/>
    <w:uiPriority w:val="9"/>
    <w:qFormat/>
    <w:rsid w:val="00C91097"/>
    <w:pPr>
      <w:keepNext/>
      <w:tabs>
        <w:tab w:val="left" w:pos="-1440"/>
      </w:tabs>
      <w:autoSpaceDE w:val="0"/>
      <w:autoSpaceDN w:val="0"/>
      <w:ind w:left="-1440" w:right="-1440"/>
      <w:outlineLvl w:val="0"/>
    </w:pPr>
    <w:rPr>
      <w:rFonts w:ascii="New York" w:hAnsi="New York"/>
      <w:b/>
      <w:sz w:val="28"/>
    </w:rPr>
  </w:style>
  <w:style w:type="paragraph" w:styleId="Heading2">
    <w:name w:val="heading 2"/>
    <w:basedOn w:val="Normal"/>
    <w:next w:val="Normal"/>
    <w:qFormat/>
    <w:rsid w:val="00891E54"/>
    <w:pPr>
      <w:keepNext/>
      <w:autoSpaceDE w:val="0"/>
      <w:autoSpaceDN w:val="0"/>
      <w:jc w:val="center"/>
      <w:outlineLvl w:val="1"/>
    </w:pPr>
    <w:rPr>
      <w:rFonts w:ascii="Arial" w:hAnsi="Arial" w:cs="Arial"/>
      <w:b/>
      <w:bCs/>
      <w:sz w:val="28"/>
      <w:szCs w:val="28"/>
    </w:rPr>
  </w:style>
  <w:style w:type="paragraph" w:styleId="Heading3">
    <w:name w:val="heading 3"/>
    <w:basedOn w:val="Normal"/>
    <w:next w:val="Normal"/>
    <w:qFormat/>
    <w:rsid w:val="00C91097"/>
    <w:pPr>
      <w:keepNext/>
      <w:tabs>
        <w:tab w:val="left" w:pos="720"/>
        <w:tab w:val="left" w:pos="8640"/>
      </w:tabs>
      <w:autoSpaceDE w:val="0"/>
      <w:autoSpaceDN w:val="0"/>
      <w:outlineLvl w:val="2"/>
    </w:pPr>
    <w:rPr>
      <w:rFonts w:ascii="Palatino" w:hAnsi="Palatino"/>
      <w:b/>
      <w:sz w:val="20"/>
    </w:rPr>
  </w:style>
  <w:style w:type="paragraph" w:styleId="Heading4">
    <w:name w:val="heading 4"/>
    <w:basedOn w:val="Normal"/>
    <w:next w:val="Normal"/>
    <w:qFormat/>
    <w:rsid w:val="00891E54"/>
    <w:pPr>
      <w:keepNext/>
      <w:autoSpaceDE w:val="0"/>
      <w:autoSpaceDN w:val="0"/>
      <w:spacing w:before="240" w:after="60"/>
      <w:outlineLvl w:val="3"/>
    </w:pPr>
    <w:rPr>
      <w:b/>
      <w:sz w:val="28"/>
      <w:szCs w:val="28"/>
    </w:rPr>
  </w:style>
  <w:style w:type="paragraph" w:styleId="Heading8">
    <w:name w:val="heading 8"/>
    <w:basedOn w:val="Normal"/>
    <w:next w:val="Normal"/>
    <w:qFormat/>
    <w:rsid w:val="00C91097"/>
    <w:pPr>
      <w:keepNext/>
      <w:tabs>
        <w:tab w:val="left" w:pos="4680"/>
        <w:tab w:val="left" w:pos="7200"/>
        <w:tab w:val="left" w:pos="9180"/>
      </w:tabs>
      <w:autoSpaceDE w:val="0"/>
      <w:autoSpaceDN w:val="0"/>
      <w:ind w:right="720"/>
      <w:jc w:val="both"/>
      <w:outlineLvl w:val="7"/>
    </w:pPr>
    <w:rPr>
      <w:rFonts w:ascii="Lucida Bright" w:hAnsi="Lucida Br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C91097"/>
    <w:pPr>
      <w:autoSpaceDE w:val="0"/>
      <w:autoSpaceDN w:val="0"/>
      <w:spacing w:line="480" w:lineRule="auto"/>
      <w:jc w:val="center"/>
    </w:pPr>
    <w:rPr>
      <w:rFonts w:ascii="New York" w:hAnsi="New York"/>
      <w:b/>
      <w:smallCaps/>
    </w:rPr>
  </w:style>
  <w:style w:type="paragraph" w:styleId="PlainText">
    <w:name w:val="Plain Text"/>
    <w:basedOn w:val="Normal"/>
    <w:rsid w:val="00C91097"/>
    <w:pPr>
      <w:autoSpaceDE w:val="0"/>
      <w:autoSpaceDN w:val="0"/>
    </w:pPr>
    <w:rPr>
      <w:rFonts w:ascii="Times" w:hAnsi="Times"/>
      <w:sz w:val="20"/>
    </w:rPr>
  </w:style>
  <w:style w:type="paragraph" w:styleId="Footer">
    <w:name w:val="footer"/>
    <w:basedOn w:val="Normal"/>
    <w:rsid w:val="00C91097"/>
    <w:pPr>
      <w:tabs>
        <w:tab w:val="center" w:pos="4320"/>
        <w:tab w:val="right" w:pos="8640"/>
      </w:tabs>
      <w:autoSpaceDE w:val="0"/>
      <w:autoSpaceDN w:val="0"/>
    </w:pPr>
    <w:rPr>
      <w:rFonts w:ascii="New York" w:hAnsi="New York"/>
    </w:rPr>
  </w:style>
  <w:style w:type="paragraph" w:customStyle="1" w:styleId="RRS">
    <w:name w:val="RRS"/>
    <w:basedOn w:val="Normal"/>
    <w:rsid w:val="00C91097"/>
    <w:pPr>
      <w:autoSpaceDE w:val="0"/>
      <w:autoSpaceDN w:val="0"/>
      <w:spacing w:after="60"/>
      <w:jc w:val="both"/>
    </w:pPr>
    <w:rPr>
      <w:rFonts w:ascii="Times" w:hAnsi="Times"/>
      <w:caps/>
    </w:rPr>
  </w:style>
  <w:style w:type="paragraph" w:styleId="BodyText2">
    <w:name w:val="Body Text 2"/>
    <w:basedOn w:val="Normal"/>
    <w:rsid w:val="00C91097"/>
    <w:pPr>
      <w:autoSpaceDE w:val="0"/>
      <w:autoSpaceDN w:val="0"/>
    </w:pPr>
    <w:rPr>
      <w:rFonts w:ascii="Palatino" w:hAnsi="Palatino"/>
      <w:color w:val="000000"/>
      <w:sz w:val="20"/>
    </w:rPr>
  </w:style>
  <w:style w:type="paragraph" w:styleId="BodyText">
    <w:name w:val="Body Text"/>
    <w:basedOn w:val="Normal"/>
    <w:rsid w:val="00C91097"/>
    <w:pPr>
      <w:autoSpaceDE w:val="0"/>
      <w:autoSpaceDN w:val="0"/>
      <w:spacing w:line="480" w:lineRule="auto"/>
      <w:jc w:val="center"/>
    </w:pPr>
    <w:rPr>
      <w:rFonts w:ascii="Palatino" w:hAnsi="Palatino"/>
      <w:color w:val="000000"/>
      <w:sz w:val="20"/>
    </w:rPr>
  </w:style>
  <w:style w:type="paragraph" w:styleId="BodyTextIndent">
    <w:name w:val="Body Text Indent"/>
    <w:basedOn w:val="Normal"/>
    <w:rsid w:val="00C91097"/>
    <w:pPr>
      <w:autoSpaceDE w:val="0"/>
      <w:autoSpaceDN w:val="0"/>
      <w:jc w:val="center"/>
    </w:pPr>
    <w:rPr>
      <w:rFonts w:ascii="Arial" w:hAnsi="Arial"/>
      <w:sz w:val="22"/>
    </w:rPr>
  </w:style>
  <w:style w:type="character" w:styleId="PageNumber">
    <w:name w:val="page number"/>
    <w:basedOn w:val="DefaultParagraphFont"/>
    <w:rsid w:val="00C91097"/>
  </w:style>
  <w:style w:type="paragraph" w:styleId="BlockText">
    <w:name w:val="Block Text"/>
    <w:basedOn w:val="Normal"/>
    <w:rsid w:val="00C91097"/>
    <w:pPr>
      <w:autoSpaceDE w:val="0"/>
      <w:autoSpaceDN w:val="0"/>
      <w:spacing w:line="480" w:lineRule="auto"/>
      <w:ind w:left="720" w:right="720"/>
      <w:jc w:val="center"/>
    </w:pPr>
    <w:rPr>
      <w:rFonts w:ascii="Times" w:hAnsi="Times"/>
      <w:b/>
    </w:rPr>
  </w:style>
  <w:style w:type="character" w:customStyle="1" w:styleId="eudoraheader">
    <w:name w:val="eudoraheader"/>
    <w:basedOn w:val="DefaultParagraphFont"/>
    <w:rsid w:val="00C91097"/>
  </w:style>
  <w:style w:type="paragraph" w:styleId="BodyTextIndent2">
    <w:name w:val="Body Text Indent 2"/>
    <w:basedOn w:val="Normal"/>
    <w:rsid w:val="00C91097"/>
    <w:pPr>
      <w:autoSpaceDE w:val="0"/>
      <w:autoSpaceDN w:val="0"/>
      <w:ind w:left="720" w:hanging="720"/>
      <w:jc w:val="both"/>
    </w:pPr>
    <w:rPr>
      <w:rFonts w:ascii="Palatino" w:hAnsi="Palatino"/>
      <w:color w:val="000000"/>
      <w:sz w:val="20"/>
    </w:rPr>
  </w:style>
  <w:style w:type="paragraph" w:styleId="BodyText3">
    <w:name w:val="Body Text 3"/>
    <w:basedOn w:val="Normal"/>
    <w:rsid w:val="00C91097"/>
    <w:pPr>
      <w:autoSpaceDE w:val="0"/>
      <w:autoSpaceDN w:val="0"/>
      <w:jc w:val="center"/>
    </w:pPr>
    <w:rPr>
      <w:rFonts w:ascii="New York" w:hAnsi="New York"/>
      <w:sz w:val="20"/>
    </w:rPr>
  </w:style>
  <w:style w:type="paragraph" w:styleId="BodyTextIndent3">
    <w:name w:val="Body Text Indent 3"/>
    <w:basedOn w:val="Normal"/>
    <w:rsid w:val="00C91097"/>
    <w:pPr>
      <w:autoSpaceDE w:val="0"/>
      <w:autoSpaceDN w:val="0"/>
      <w:spacing w:before="120"/>
      <w:ind w:left="720" w:hanging="720"/>
    </w:pPr>
    <w:rPr>
      <w:rFonts w:ascii="Palatino" w:hAnsi="Palatino"/>
      <w:color w:val="000000"/>
      <w:sz w:val="20"/>
    </w:rPr>
  </w:style>
  <w:style w:type="paragraph" w:customStyle="1" w:styleId="BATitle">
    <w:name w:val="BA_Title"/>
    <w:basedOn w:val="Normal"/>
    <w:next w:val="Normal"/>
    <w:rsid w:val="00C91097"/>
    <w:pPr>
      <w:spacing w:before="720" w:after="360" w:line="480" w:lineRule="auto"/>
      <w:jc w:val="center"/>
    </w:pPr>
    <w:rPr>
      <w:sz w:val="44"/>
    </w:rPr>
  </w:style>
  <w:style w:type="paragraph" w:styleId="Header">
    <w:name w:val="header"/>
    <w:basedOn w:val="Normal"/>
    <w:rsid w:val="008C2F8E"/>
    <w:pPr>
      <w:tabs>
        <w:tab w:val="center" w:pos="4320"/>
        <w:tab w:val="right" w:pos="8640"/>
      </w:tabs>
      <w:autoSpaceDE w:val="0"/>
      <w:autoSpaceDN w:val="0"/>
    </w:pPr>
  </w:style>
  <w:style w:type="paragraph" w:styleId="NormalWeb">
    <w:name w:val="Normal (Web)"/>
    <w:basedOn w:val="Normal"/>
    <w:uiPriority w:val="99"/>
    <w:rsid w:val="00891E54"/>
    <w:pPr>
      <w:spacing w:before="100" w:beforeAutospacing="1" w:after="100" w:afterAutospacing="1"/>
    </w:pPr>
    <w:rPr>
      <w:rFonts w:ascii="Arial" w:eastAsia="Arial Unicode MS" w:hAnsi="Arial"/>
    </w:rPr>
  </w:style>
  <w:style w:type="paragraph" w:customStyle="1" w:styleId="DataField11pt-Single">
    <w:name w:val="Data Field 11pt-Single"/>
    <w:basedOn w:val="Normal"/>
    <w:rsid w:val="00891E54"/>
    <w:pPr>
      <w:autoSpaceDE w:val="0"/>
      <w:autoSpaceDN w:val="0"/>
    </w:pPr>
    <w:rPr>
      <w:rFonts w:ascii="Arial" w:hAnsi="Arial" w:cs="Arial"/>
      <w:sz w:val="22"/>
    </w:rPr>
  </w:style>
  <w:style w:type="paragraph" w:customStyle="1" w:styleId="FormFooter">
    <w:name w:val="Form Footer"/>
    <w:basedOn w:val="Normal"/>
    <w:rsid w:val="00891E54"/>
    <w:pPr>
      <w:tabs>
        <w:tab w:val="center" w:pos="5328"/>
        <w:tab w:val="right" w:pos="10728"/>
      </w:tabs>
      <w:autoSpaceDE w:val="0"/>
      <w:autoSpaceDN w:val="0"/>
      <w:ind w:left="58"/>
    </w:pPr>
    <w:rPr>
      <w:rFonts w:ascii="Arial" w:hAnsi="Arial" w:cs="Arial"/>
      <w:sz w:val="16"/>
      <w:szCs w:val="16"/>
    </w:rPr>
  </w:style>
  <w:style w:type="paragraph" w:customStyle="1" w:styleId="FormFooterBorder">
    <w:name w:val="FormFooter/Border"/>
    <w:basedOn w:val="Footer"/>
    <w:rsid w:val="00891E54"/>
    <w:pPr>
      <w:pBdr>
        <w:top w:val="single" w:sz="6" w:space="1" w:color="auto"/>
      </w:pBdr>
      <w:tabs>
        <w:tab w:val="clear" w:pos="4320"/>
        <w:tab w:val="clear" w:pos="8640"/>
        <w:tab w:val="center" w:pos="5400"/>
        <w:tab w:val="right" w:pos="10800"/>
      </w:tabs>
    </w:pPr>
    <w:rPr>
      <w:rFonts w:ascii="Arial" w:hAnsi="Arial" w:cs="Arial"/>
      <w:sz w:val="16"/>
      <w:szCs w:val="16"/>
    </w:rPr>
  </w:style>
  <w:style w:type="paragraph" w:customStyle="1" w:styleId="HeadingNote">
    <w:name w:val="Heading Note"/>
    <w:basedOn w:val="Normal"/>
    <w:rsid w:val="00891E54"/>
    <w:pPr>
      <w:autoSpaceDE w:val="0"/>
      <w:autoSpaceDN w:val="0"/>
      <w:spacing w:before="40" w:after="40"/>
      <w:jc w:val="center"/>
    </w:pPr>
    <w:rPr>
      <w:rFonts w:ascii="Arial" w:hAnsi="Arial" w:cs="Arial"/>
      <w:i/>
      <w:iCs/>
      <w:sz w:val="16"/>
      <w:szCs w:val="16"/>
    </w:rPr>
  </w:style>
  <w:style w:type="paragraph" w:customStyle="1" w:styleId="FormFieldCaption">
    <w:name w:val="Form Field Caption"/>
    <w:basedOn w:val="Normal"/>
    <w:rsid w:val="00891E54"/>
    <w:pPr>
      <w:tabs>
        <w:tab w:val="left" w:pos="270"/>
      </w:tabs>
      <w:autoSpaceDE w:val="0"/>
      <w:autoSpaceDN w:val="0"/>
    </w:pPr>
    <w:rPr>
      <w:rFonts w:ascii="Arial" w:hAnsi="Arial" w:cs="Arial"/>
      <w:sz w:val="16"/>
      <w:szCs w:val="16"/>
    </w:rPr>
  </w:style>
  <w:style w:type="paragraph" w:customStyle="1" w:styleId="FormFieldCaption7pt">
    <w:name w:val="Form Field Caption 7pt"/>
    <w:basedOn w:val="Normal"/>
    <w:rsid w:val="00891E54"/>
    <w:pPr>
      <w:tabs>
        <w:tab w:val="left" w:pos="252"/>
      </w:tabs>
      <w:autoSpaceDE w:val="0"/>
      <w:autoSpaceDN w:val="0"/>
    </w:pPr>
    <w:rPr>
      <w:rFonts w:ascii="Arial" w:hAnsi="Arial" w:cs="Arial"/>
      <w:sz w:val="14"/>
      <w:szCs w:val="14"/>
    </w:rPr>
  </w:style>
  <w:style w:type="paragraph" w:customStyle="1" w:styleId="PIHeader">
    <w:name w:val="PI Header"/>
    <w:basedOn w:val="Normal"/>
    <w:rsid w:val="00891E54"/>
    <w:pPr>
      <w:autoSpaceDE w:val="0"/>
      <w:autoSpaceDN w:val="0"/>
      <w:spacing w:after="40"/>
      <w:ind w:left="864"/>
    </w:pPr>
    <w:rPr>
      <w:rFonts w:ascii="Arial" w:hAnsi="Arial" w:cs="Arial"/>
      <w:noProof/>
      <w:sz w:val="16"/>
    </w:rPr>
  </w:style>
  <w:style w:type="paragraph" w:customStyle="1" w:styleId="bibliographyentry">
    <w:name w:val="bibliography entry"/>
    <w:basedOn w:val="Normal"/>
    <w:rsid w:val="00891E54"/>
    <w:pPr>
      <w:numPr>
        <w:numId w:val="1"/>
      </w:numPr>
      <w:spacing w:line="240" w:lineRule="exact"/>
      <w:ind w:left="630" w:right="72"/>
      <w:jc w:val="both"/>
    </w:pPr>
    <w:rPr>
      <w:rFonts w:ascii="Arial" w:hAnsi="Arial"/>
      <w:sz w:val="22"/>
      <w:szCs w:val="22"/>
    </w:rPr>
  </w:style>
  <w:style w:type="paragraph" w:customStyle="1" w:styleId="ABCBoldHeadings">
    <w:name w:val="A B C Bold Headings"/>
    <w:basedOn w:val="Normal"/>
    <w:rsid w:val="00891E54"/>
    <w:pPr>
      <w:keepNext/>
      <w:keepLines/>
      <w:autoSpaceDE w:val="0"/>
      <w:autoSpaceDN w:val="0"/>
      <w:spacing w:after="100"/>
      <w:ind w:left="360" w:hanging="360"/>
      <w:jc w:val="both"/>
    </w:pPr>
    <w:rPr>
      <w:rFonts w:ascii="Arial" w:hAnsi="Arial" w:cs="Arial"/>
      <w:b/>
      <w:sz w:val="22"/>
    </w:rPr>
  </w:style>
  <w:style w:type="paragraph" w:customStyle="1" w:styleId="ResearchSupport">
    <w:name w:val="Research Support"/>
    <w:basedOn w:val="Normal"/>
    <w:rsid w:val="00891E54"/>
    <w:pPr>
      <w:tabs>
        <w:tab w:val="left" w:pos="6480"/>
      </w:tabs>
      <w:spacing w:line="240" w:lineRule="exact"/>
      <w:ind w:left="187" w:right="450"/>
    </w:pPr>
    <w:rPr>
      <w:rFonts w:ascii="Arial" w:hAnsi="Arial"/>
      <w:sz w:val="22"/>
    </w:rPr>
  </w:style>
  <w:style w:type="paragraph" w:customStyle="1" w:styleId="SECTIONAText">
    <w:name w:val="SECTION A Text"/>
    <w:basedOn w:val="DataField11pt-Single"/>
    <w:rsid w:val="00891E54"/>
    <w:pPr>
      <w:tabs>
        <w:tab w:val="left" w:pos="1620"/>
      </w:tabs>
      <w:spacing w:line="240" w:lineRule="exact"/>
      <w:ind w:left="1627" w:hanging="1440"/>
    </w:pPr>
  </w:style>
  <w:style w:type="paragraph" w:customStyle="1" w:styleId="SECTIONAsmallboldhead">
    <w:name w:val="SECTION A small bold head"/>
    <w:basedOn w:val="SECTIONAText"/>
    <w:rsid w:val="00891E54"/>
    <w:pPr>
      <w:spacing w:before="60" w:after="60"/>
    </w:pPr>
    <w:rPr>
      <w:b/>
      <w:sz w:val="16"/>
    </w:rPr>
  </w:style>
  <w:style w:type="paragraph" w:styleId="BalloonText">
    <w:name w:val="Balloon Text"/>
    <w:basedOn w:val="Normal"/>
    <w:semiHidden/>
    <w:rsid w:val="00891E54"/>
    <w:pPr>
      <w:autoSpaceDE w:val="0"/>
      <w:autoSpaceDN w:val="0"/>
    </w:pPr>
    <w:rPr>
      <w:rFonts w:ascii="Tahoma" w:hAnsi="Tahoma" w:cs="Tahoma"/>
      <w:sz w:val="16"/>
      <w:szCs w:val="16"/>
    </w:rPr>
  </w:style>
  <w:style w:type="paragraph" w:styleId="CommentText">
    <w:name w:val="annotation text"/>
    <w:basedOn w:val="Normal"/>
    <w:link w:val="CommentTextChar"/>
    <w:uiPriority w:val="99"/>
    <w:semiHidden/>
    <w:rsid w:val="00891E54"/>
    <w:pPr>
      <w:autoSpaceDE w:val="0"/>
      <w:autoSpaceDN w:val="0"/>
    </w:pPr>
    <w:rPr>
      <w:rFonts w:ascii="Times" w:hAnsi="Times"/>
      <w:sz w:val="20"/>
    </w:rPr>
  </w:style>
  <w:style w:type="paragraph" w:customStyle="1" w:styleId="DataField11pt">
    <w:name w:val="Data Field 11pt"/>
    <w:basedOn w:val="Normal"/>
    <w:rsid w:val="00891E54"/>
    <w:pPr>
      <w:autoSpaceDE w:val="0"/>
      <w:autoSpaceDN w:val="0"/>
      <w:spacing w:line="300" w:lineRule="exact"/>
    </w:pPr>
    <w:rPr>
      <w:rFonts w:ascii="Arial" w:hAnsi="Arial" w:cs="Arial"/>
      <w:noProof/>
      <w:sz w:val="22"/>
    </w:rPr>
  </w:style>
  <w:style w:type="paragraph" w:customStyle="1" w:styleId="Body">
    <w:name w:val="Body"/>
    <w:rsid w:val="00891E54"/>
    <w:pPr>
      <w:autoSpaceDE w:val="0"/>
      <w:autoSpaceDN w:val="0"/>
      <w:spacing w:after="120" w:line="280" w:lineRule="exact"/>
      <w:jc w:val="both"/>
    </w:pPr>
    <w:rPr>
      <w:rFonts w:eastAsia="Times New Roman"/>
      <w:color w:val="000000"/>
      <w:spacing w:val="10"/>
    </w:rPr>
  </w:style>
  <w:style w:type="character" w:customStyle="1" w:styleId="hl">
    <w:name w:val="hl"/>
    <w:basedOn w:val="DefaultParagraphFont"/>
    <w:rsid w:val="00891E54"/>
  </w:style>
  <w:style w:type="paragraph" w:customStyle="1" w:styleId="QuickA">
    <w:name w:val="Quick A."/>
    <w:basedOn w:val="Normal"/>
    <w:rsid w:val="00891E54"/>
    <w:pPr>
      <w:widowControl w:val="0"/>
      <w:numPr>
        <w:numId w:val="4"/>
      </w:numPr>
      <w:autoSpaceDE w:val="0"/>
      <w:autoSpaceDN w:val="0"/>
      <w:spacing w:after="60"/>
    </w:pPr>
    <w:rPr>
      <w:rFonts w:ascii="Times" w:hAnsi="Times"/>
    </w:rPr>
  </w:style>
  <w:style w:type="paragraph" w:customStyle="1" w:styleId="references">
    <w:name w:val="references"/>
    <w:basedOn w:val="Normal"/>
    <w:rsid w:val="00891E54"/>
    <w:pPr>
      <w:ind w:left="360" w:hanging="360"/>
    </w:pPr>
    <w:rPr>
      <w:rFonts w:ascii="Times" w:hAnsi="Times" w:cs="Times"/>
    </w:rPr>
  </w:style>
  <w:style w:type="character" w:styleId="Strong">
    <w:name w:val="Strong"/>
    <w:basedOn w:val="DefaultParagraphFont"/>
    <w:uiPriority w:val="22"/>
    <w:qFormat/>
    <w:rsid w:val="009B1A07"/>
    <w:rPr>
      <w:b/>
      <w:bCs/>
    </w:rPr>
  </w:style>
  <w:style w:type="paragraph" w:customStyle="1" w:styleId="BBAuthorName">
    <w:name w:val="BB_Author_Name"/>
    <w:basedOn w:val="Normal"/>
    <w:next w:val="Normal"/>
    <w:rsid w:val="00E97BAA"/>
    <w:pPr>
      <w:spacing w:after="240" w:line="480" w:lineRule="auto"/>
      <w:jc w:val="center"/>
    </w:pPr>
    <w:rPr>
      <w:rFonts w:ascii="Times" w:hAnsi="Times"/>
      <w:i/>
    </w:rPr>
  </w:style>
  <w:style w:type="character" w:styleId="Hyperlink">
    <w:name w:val="Hyperlink"/>
    <w:basedOn w:val="DefaultParagraphFont"/>
    <w:uiPriority w:val="99"/>
    <w:rsid w:val="0074532D"/>
    <w:rPr>
      <w:color w:val="0000FF"/>
      <w:u w:val="single"/>
    </w:rPr>
  </w:style>
  <w:style w:type="character" w:customStyle="1" w:styleId="authorship">
    <w:name w:val="authorship"/>
    <w:basedOn w:val="DefaultParagraphFont"/>
    <w:rsid w:val="00486874"/>
  </w:style>
  <w:style w:type="character" w:customStyle="1" w:styleId="authorfirstauthor">
    <w:name w:val="author firstauthor"/>
    <w:basedOn w:val="DefaultParagraphFont"/>
    <w:rsid w:val="00486874"/>
  </w:style>
  <w:style w:type="character" w:customStyle="1" w:styleId="author">
    <w:name w:val="author"/>
    <w:basedOn w:val="DefaultParagraphFont"/>
    <w:rsid w:val="00486874"/>
  </w:style>
  <w:style w:type="character" w:customStyle="1" w:styleId="title1">
    <w:name w:val="title1"/>
    <w:basedOn w:val="DefaultParagraphFont"/>
    <w:rsid w:val="00486874"/>
  </w:style>
  <w:style w:type="character" w:customStyle="1" w:styleId="year">
    <w:name w:val="year"/>
    <w:basedOn w:val="DefaultParagraphFont"/>
    <w:rsid w:val="00486874"/>
  </w:style>
  <w:style w:type="paragraph" w:styleId="ListParagraph">
    <w:name w:val="List Paragraph"/>
    <w:basedOn w:val="Normal"/>
    <w:rsid w:val="00A77FA7"/>
    <w:pPr>
      <w:ind w:left="720"/>
      <w:contextualSpacing/>
    </w:pPr>
    <w:rPr>
      <w:rFonts w:ascii="Times" w:eastAsia="Times" w:hAnsi="Times"/>
    </w:rPr>
  </w:style>
  <w:style w:type="character" w:customStyle="1" w:styleId="apple-style-span">
    <w:name w:val="apple-style-span"/>
    <w:basedOn w:val="DefaultParagraphFont"/>
    <w:rsid w:val="00BA034D"/>
  </w:style>
  <w:style w:type="character" w:styleId="HTMLCite">
    <w:name w:val="HTML Cite"/>
    <w:basedOn w:val="DefaultParagraphFont"/>
    <w:uiPriority w:val="99"/>
    <w:rsid w:val="004F6F5E"/>
    <w:rPr>
      <w:i/>
    </w:rPr>
  </w:style>
  <w:style w:type="character" w:customStyle="1" w:styleId="clsstaticdata">
    <w:name w:val="clsstaticdata"/>
    <w:basedOn w:val="DefaultParagraphFont"/>
    <w:rsid w:val="00375277"/>
  </w:style>
  <w:style w:type="character" w:customStyle="1" w:styleId="cit-ahead-of-print-date">
    <w:name w:val="cit-ahead-of-print-date"/>
    <w:basedOn w:val="DefaultParagraphFont"/>
    <w:rsid w:val="00E40FF3"/>
  </w:style>
  <w:style w:type="character" w:customStyle="1" w:styleId="cit-sep">
    <w:name w:val="cit-sep"/>
    <w:basedOn w:val="DefaultParagraphFont"/>
    <w:rsid w:val="00E40FF3"/>
  </w:style>
  <w:style w:type="character" w:customStyle="1" w:styleId="cit-doi">
    <w:name w:val="cit-doi"/>
    <w:basedOn w:val="DefaultParagraphFont"/>
    <w:rsid w:val="00E40FF3"/>
  </w:style>
  <w:style w:type="character" w:styleId="FollowedHyperlink">
    <w:name w:val="FollowedHyperlink"/>
    <w:basedOn w:val="DefaultParagraphFont"/>
    <w:rsid w:val="00D03370"/>
    <w:rPr>
      <w:color w:val="800080" w:themeColor="followedHyperlink"/>
      <w:u w:val="single"/>
    </w:rPr>
  </w:style>
  <w:style w:type="paragraph" w:styleId="DocumentMap">
    <w:name w:val="Document Map"/>
    <w:basedOn w:val="Normal"/>
    <w:link w:val="DocumentMapChar"/>
    <w:rsid w:val="000B4980"/>
    <w:rPr>
      <w:rFonts w:ascii="Lucida Grande" w:eastAsia="Times" w:hAnsi="Lucida Grande" w:cs="Lucida Grande"/>
    </w:rPr>
  </w:style>
  <w:style w:type="character" w:customStyle="1" w:styleId="DocumentMapChar">
    <w:name w:val="Document Map Char"/>
    <w:basedOn w:val="DefaultParagraphFont"/>
    <w:link w:val="DocumentMap"/>
    <w:rsid w:val="000B4980"/>
    <w:rPr>
      <w:rFonts w:ascii="Lucida Grande" w:hAnsi="Lucida Grande" w:cs="Lucida Grande"/>
    </w:rPr>
  </w:style>
  <w:style w:type="character" w:customStyle="1" w:styleId="apple-converted-space">
    <w:name w:val="apple-converted-space"/>
    <w:basedOn w:val="DefaultParagraphFont"/>
    <w:rsid w:val="00547DB2"/>
  </w:style>
  <w:style w:type="paragraph" w:customStyle="1" w:styleId="p1">
    <w:name w:val="p1"/>
    <w:basedOn w:val="Normal"/>
    <w:rsid w:val="003D5A72"/>
    <w:rPr>
      <w:rFonts w:ascii="Helvetica" w:eastAsia="Times" w:hAnsi="Helvetica"/>
      <w:color w:val="181A18"/>
      <w:sz w:val="20"/>
      <w:szCs w:val="20"/>
    </w:rPr>
  </w:style>
  <w:style w:type="character" w:customStyle="1" w:styleId="s1">
    <w:name w:val="s1"/>
    <w:basedOn w:val="DefaultParagraphFont"/>
    <w:rsid w:val="003D5A72"/>
    <w:rPr>
      <w:rFonts w:ascii="Helvetica" w:hAnsi="Helvetica" w:hint="default"/>
      <w:sz w:val="13"/>
      <w:szCs w:val="13"/>
    </w:rPr>
  </w:style>
  <w:style w:type="character" w:customStyle="1" w:styleId="apple-tab-span">
    <w:name w:val="apple-tab-span"/>
    <w:basedOn w:val="DefaultParagraphFont"/>
    <w:rsid w:val="00DB78E4"/>
  </w:style>
  <w:style w:type="character" w:customStyle="1" w:styleId="Strong1">
    <w:name w:val="Strong1"/>
    <w:basedOn w:val="DefaultParagraphFont"/>
    <w:rsid w:val="006B70A2"/>
    <w:rPr>
      <w:sz w:val="24"/>
      <w:szCs w:val="24"/>
    </w:rPr>
  </w:style>
  <w:style w:type="character" w:customStyle="1" w:styleId="em">
    <w:name w:val="em"/>
    <w:basedOn w:val="DefaultParagraphFont"/>
    <w:rsid w:val="006B70A2"/>
    <w:rPr>
      <w:sz w:val="24"/>
      <w:szCs w:val="24"/>
    </w:rPr>
  </w:style>
  <w:style w:type="paragraph" w:customStyle="1" w:styleId="olli">
    <w:name w:val="ol &gt; li"/>
    <w:basedOn w:val="Normal"/>
    <w:rsid w:val="006B70A2"/>
  </w:style>
  <w:style w:type="character" w:customStyle="1" w:styleId="TitleChar">
    <w:name w:val="Title Char"/>
    <w:link w:val="Title"/>
    <w:uiPriority w:val="10"/>
    <w:rsid w:val="008C2FB0"/>
    <w:rPr>
      <w:rFonts w:ascii="New York" w:eastAsia="Times New Roman" w:hAnsi="New York"/>
      <w:b/>
      <w:smallCaps/>
    </w:rPr>
  </w:style>
  <w:style w:type="character" w:styleId="CommentReference">
    <w:name w:val="annotation reference"/>
    <w:basedOn w:val="DefaultParagraphFont"/>
    <w:uiPriority w:val="99"/>
    <w:semiHidden/>
    <w:unhideWhenUsed/>
    <w:rsid w:val="007F33CF"/>
    <w:rPr>
      <w:sz w:val="16"/>
      <w:szCs w:val="16"/>
    </w:rPr>
  </w:style>
  <w:style w:type="character" w:customStyle="1" w:styleId="CommentTextChar">
    <w:name w:val="Comment Text Char"/>
    <w:basedOn w:val="DefaultParagraphFont"/>
    <w:link w:val="CommentText"/>
    <w:uiPriority w:val="99"/>
    <w:semiHidden/>
    <w:rsid w:val="007F33CF"/>
    <w:rPr>
      <w:rFonts w:eastAsia="Times New Roman"/>
      <w:sz w:val="20"/>
    </w:rPr>
  </w:style>
  <w:style w:type="paragraph" w:customStyle="1" w:styleId="details">
    <w:name w:val="details"/>
    <w:basedOn w:val="Normal"/>
    <w:rsid w:val="008E09C1"/>
    <w:pPr>
      <w:spacing w:before="100" w:beforeAutospacing="1" w:after="100" w:afterAutospacing="1"/>
    </w:pPr>
  </w:style>
  <w:style w:type="paragraph" w:customStyle="1" w:styleId="Default">
    <w:name w:val="Default"/>
    <w:rsid w:val="00346335"/>
    <w:pPr>
      <w:autoSpaceDE w:val="0"/>
      <w:autoSpaceDN w:val="0"/>
      <w:adjustRightInd w:val="0"/>
    </w:pPr>
    <w:rPr>
      <w:rFonts w:ascii="Calibri" w:hAnsi="Calibri" w:cs="Calibri"/>
      <w:color w:val="000000"/>
    </w:rPr>
  </w:style>
  <w:style w:type="character" w:customStyle="1" w:styleId="highwire-cite-metadata-pages">
    <w:name w:val="highwire-cite-metadata-pages"/>
    <w:basedOn w:val="DefaultParagraphFont"/>
    <w:rsid w:val="005D74AA"/>
  </w:style>
  <w:style w:type="character" w:customStyle="1" w:styleId="highwire-cite-metadata-doi">
    <w:name w:val="highwire-cite-metadata-doi"/>
    <w:basedOn w:val="DefaultParagraphFont"/>
    <w:rsid w:val="005D74AA"/>
  </w:style>
  <w:style w:type="character" w:customStyle="1" w:styleId="docsum-journal-citation">
    <w:name w:val="docsum-journal-citation"/>
    <w:basedOn w:val="DefaultParagraphFont"/>
    <w:rsid w:val="009F6A22"/>
  </w:style>
  <w:style w:type="character" w:customStyle="1" w:styleId="citation-part">
    <w:name w:val="citation-part"/>
    <w:basedOn w:val="DefaultParagraphFont"/>
    <w:rsid w:val="009F6A22"/>
  </w:style>
  <w:style w:type="character" w:customStyle="1" w:styleId="docsum-pmid">
    <w:name w:val="docsum-pmid"/>
    <w:basedOn w:val="DefaultParagraphFont"/>
    <w:rsid w:val="009F6A22"/>
  </w:style>
  <w:style w:type="character" w:customStyle="1" w:styleId="highwire-cite-title">
    <w:name w:val="highwire-cite-title"/>
    <w:basedOn w:val="DefaultParagraphFont"/>
    <w:rsid w:val="00583669"/>
  </w:style>
  <w:style w:type="character" w:styleId="Emphasis">
    <w:name w:val="Emphasis"/>
    <w:basedOn w:val="DefaultParagraphFont"/>
    <w:uiPriority w:val="20"/>
    <w:qFormat/>
    <w:rsid w:val="00583669"/>
    <w:rPr>
      <w:i/>
      <w:iCs/>
    </w:rPr>
  </w:style>
  <w:style w:type="character" w:customStyle="1" w:styleId="highwire-cite-metadata-journal">
    <w:name w:val="highwire-cite-metadata-journal"/>
    <w:basedOn w:val="DefaultParagraphFont"/>
    <w:rsid w:val="00583669"/>
  </w:style>
  <w:style w:type="character" w:customStyle="1" w:styleId="doilabel">
    <w:name w:val="doi_label"/>
    <w:basedOn w:val="DefaultParagraphFont"/>
    <w:rsid w:val="00583669"/>
  </w:style>
  <w:style w:type="character" w:styleId="UnresolvedMention">
    <w:name w:val="Unresolved Mention"/>
    <w:basedOn w:val="DefaultParagraphFont"/>
    <w:rsid w:val="00583669"/>
    <w:rPr>
      <w:color w:val="605E5C"/>
      <w:shd w:val="clear" w:color="auto" w:fill="E1DFDD"/>
    </w:rPr>
  </w:style>
  <w:style w:type="character" w:customStyle="1" w:styleId="highwire-citation-author">
    <w:name w:val="highwire-citation-author"/>
    <w:basedOn w:val="DefaultParagraphFont"/>
    <w:rsid w:val="00583669"/>
  </w:style>
  <w:style w:type="character" w:customStyle="1" w:styleId="nlm-given-names">
    <w:name w:val="nlm-given-names"/>
    <w:basedOn w:val="DefaultParagraphFont"/>
    <w:rsid w:val="00583669"/>
  </w:style>
  <w:style w:type="character" w:customStyle="1" w:styleId="nlm-surname">
    <w:name w:val="nlm-surname"/>
    <w:basedOn w:val="DefaultParagraphFont"/>
    <w:rsid w:val="00583669"/>
  </w:style>
  <w:style w:type="character" w:customStyle="1" w:styleId="highwire-citation-authors">
    <w:name w:val="highwire-citation-authors"/>
    <w:basedOn w:val="DefaultParagraphFont"/>
    <w:rsid w:val="00583669"/>
  </w:style>
  <w:style w:type="paragraph" w:styleId="Revision">
    <w:name w:val="Revision"/>
    <w:hidden/>
    <w:semiHidden/>
    <w:rsid w:val="00496148"/>
    <w:rPr>
      <w:rFonts w:ascii="Times New Roman" w:eastAsia="Times New Roman" w:hAnsi="Times New Roman"/>
    </w:rPr>
  </w:style>
  <w:style w:type="character" w:customStyle="1" w:styleId="hlfld-title">
    <w:name w:val="hlfld-title"/>
    <w:basedOn w:val="DefaultParagraphFont"/>
    <w:rsid w:val="00C75A8E"/>
  </w:style>
  <w:style w:type="character" w:customStyle="1" w:styleId="hlfld-contribauthor">
    <w:name w:val="hlfld-contribauthor"/>
    <w:basedOn w:val="DefaultParagraphFont"/>
    <w:rsid w:val="00C75A8E"/>
  </w:style>
  <w:style w:type="character" w:customStyle="1" w:styleId="comma-separator">
    <w:name w:val="comma-separator"/>
    <w:basedOn w:val="DefaultParagraphFont"/>
    <w:rsid w:val="00C75A8E"/>
  </w:style>
  <w:style w:type="character" w:customStyle="1" w:styleId="singlehighlightclass">
    <w:name w:val="single_highlight_class"/>
    <w:basedOn w:val="DefaultParagraphFont"/>
    <w:rsid w:val="00C75A8E"/>
  </w:style>
  <w:style w:type="character" w:customStyle="1" w:styleId="label">
    <w:name w:val="label"/>
    <w:basedOn w:val="DefaultParagraphFont"/>
    <w:rsid w:val="009C7F8F"/>
  </w:style>
  <w:style w:type="character" w:customStyle="1" w:styleId="xxapple-converted-space">
    <w:name w:val="xxapple-converted-space"/>
    <w:basedOn w:val="DefaultParagraphFont"/>
    <w:rsid w:val="00E51EE1"/>
  </w:style>
  <w:style w:type="character" w:customStyle="1" w:styleId="identifier">
    <w:name w:val="identifier"/>
    <w:basedOn w:val="DefaultParagraphFont"/>
    <w:rsid w:val="00C71D06"/>
  </w:style>
  <w:style w:type="character" w:customStyle="1" w:styleId="id-label">
    <w:name w:val="id-label"/>
    <w:basedOn w:val="DefaultParagraphFont"/>
    <w:rsid w:val="00C71D06"/>
  </w:style>
  <w:style w:type="character" w:customStyle="1" w:styleId="outlook-search-highlight">
    <w:name w:val="outlook-search-highlight"/>
    <w:basedOn w:val="DefaultParagraphFont"/>
    <w:rsid w:val="007E7FDE"/>
  </w:style>
  <w:style w:type="character" w:customStyle="1" w:styleId="period">
    <w:name w:val="period"/>
    <w:basedOn w:val="DefaultParagraphFont"/>
    <w:rsid w:val="00C70979"/>
  </w:style>
  <w:style w:type="character" w:customStyle="1" w:styleId="cit">
    <w:name w:val="cit"/>
    <w:basedOn w:val="DefaultParagraphFont"/>
    <w:rsid w:val="00C70979"/>
  </w:style>
  <w:style w:type="character" w:customStyle="1" w:styleId="citation-doi">
    <w:name w:val="citation-doi"/>
    <w:basedOn w:val="DefaultParagraphFont"/>
    <w:rsid w:val="00C70979"/>
  </w:style>
  <w:style w:type="character" w:customStyle="1" w:styleId="Heading1Char">
    <w:name w:val="Heading 1 Char"/>
    <w:basedOn w:val="DefaultParagraphFont"/>
    <w:link w:val="Heading1"/>
    <w:uiPriority w:val="9"/>
    <w:rsid w:val="00C70979"/>
    <w:rPr>
      <w:rFonts w:ascii="New York" w:eastAsia="Times New Roman" w:hAnsi="New York"/>
      <w:b/>
      <w:sz w:val="28"/>
    </w:rPr>
  </w:style>
  <w:style w:type="character" w:customStyle="1" w:styleId="anchor-text">
    <w:name w:val="anchor-text"/>
    <w:basedOn w:val="DefaultParagraphFont"/>
    <w:rsid w:val="00C8566D"/>
  </w:style>
  <w:style w:type="character" w:customStyle="1" w:styleId="u-visually-hidden">
    <w:name w:val="u-visually-hidden"/>
    <w:basedOn w:val="DefaultParagraphFont"/>
    <w:rsid w:val="00B02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9485">
      <w:bodyDiv w:val="1"/>
      <w:marLeft w:val="0"/>
      <w:marRight w:val="0"/>
      <w:marTop w:val="0"/>
      <w:marBottom w:val="0"/>
      <w:divBdr>
        <w:top w:val="none" w:sz="0" w:space="0" w:color="auto"/>
        <w:left w:val="none" w:sz="0" w:space="0" w:color="auto"/>
        <w:bottom w:val="none" w:sz="0" w:space="0" w:color="auto"/>
        <w:right w:val="none" w:sz="0" w:space="0" w:color="auto"/>
      </w:divBdr>
    </w:div>
    <w:div w:id="58209070">
      <w:bodyDiv w:val="1"/>
      <w:marLeft w:val="0"/>
      <w:marRight w:val="0"/>
      <w:marTop w:val="0"/>
      <w:marBottom w:val="0"/>
      <w:divBdr>
        <w:top w:val="none" w:sz="0" w:space="0" w:color="auto"/>
        <w:left w:val="none" w:sz="0" w:space="0" w:color="auto"/>
        <w:bottom w:val="none" w:sz="0" w:space="0" w:color="auto"/>
        <w:right w:val="none" w:sz="0" w:space="0" w:color="auto"/>
      </w:divBdr>
    </w:div>
    <w:div w:id="74858518">
      <w:bodyDiv w:val="1"/>
      <w:marLeft w:val="0"/>
      <w:marRight w:val="0"/>
      <w:marTop w:val="0"/>
      <w:marBottom w:val="0"/>
      <w:divBdr>
        <w:top w:val="none" w:sz="0" w:space="0" w:color="auto"/>
        <w:left w:val="none" w:sz="0" w:space="0" w:color="auto"/>
        <w:bottom w:val="none" w:sz="0" w:space="0" w:color="auto"/>
        <w:right w:val="none" w:sz="0" w:space="0" w:color="auto"/>
      </w:divBdr>
    </w:div>
    <w:div w:id="93021935">
      <w:bodyDiv w:val="1"/>
      <w:marLeft w:val="0"/>
      <w:marRight w:val="0"/>
      <w:marTop w:val="0"/>
      <w:marBottom w:val="0"/>
      <w:divBdr>
        <w:top w:val="none" w:sz="0" w:space="0" w:color="auto"/>
        <w:left w:val="none" w:sz="0" w:space="0" w:color="auto"/>
        <w:bottom w:val="none" w:sz="0" w:space="0" w:color="auto"/>
        <w:right w:val="none" w:sz="0" w:space="0" w:color="auto"/>
      </w:divBdr>
    </w:div>
    <w:div w:id="94788668">
      <w:bodyDiv w:val="1"/>
      <w:marLeft w:val="0"/>
      <w:marRight w:val="0"/>
      <w:marTop w:val="0"/>
      <w:marBottom w:val="0"/>
      <w:divBdr>
        <w:top w:val="none" w:sz="0" w:space="0" w:color="auto"/>
        <w:left w:val="none" w:sz="0" w:space="0" w:color="auto"/>
        <w:bottom w:val="none" w:sz="0" w:space="0" w:color="auto"/>
        <w:right w:val="none" w:sz="0" w:space="0" w:color="auto"/>
      </w:divBdr>
      <w:divsChild>
        <w:div w:id="285477492">
          <w:marLeft w:val="0"/>
          <w:marRight w:val="0"/>
          <w:marTop w:val="75"/>
          <w:marBottom w:val="0"/>
          <w:divBdr>
            <w:top w:val="none" w:sz="0" w:space="0" w:color="auto"/>
            <w:left w:val="none" w:sz="0" w:space="0" w:color="auto"/>
            <w:bottom w:val="none" w:sz="0" w:space="0" w:color="auto"/>
            <w:right w:val="none" w:sz="0" w:space="0" w:color="auto"/>
          </w:divBdr>
        </w:div>
        <w:div w:id="529757012">
          <w:marLeft w:val="0"/>
          <w:marRight w:val="0"/>
          <w:marTop w:val="75"/>
          <w:marBottom w:val="0"/>
          <w:divBdr>
            <w:top w:val="none" w:sz="0" w:space="0" w:color="auto"/>
            <w:left w:val="none" w:sz="0" w:space="0" w:color="auto"/>
            <w:bottom w:val="none" w:sz="0" w:space="0" w:color="auto"/>
            <w:right w:val="none" w:sz="0" w:space="0" w:color="auto"/>
          </w:divBdr>
        </w:div>
      </w:divsChild>
    </w:div>
    <w:div w:id="146017728">
      <w:bodyDiv w:val="1"/>
      <w:marLeft w:val="0"/>
      <w:marRight w:val="0"/>
      <w:marTop w:val="0"/>
      <w:marBottom w:val="0"/>
      <w:divBdr>
        <w:top w:val="none" w:sz="0" w:space="0" w:color="auto"/>
        <w:left w:val="none" w:sz="0" w:space="0" w:color="auto"/>
        <w:bottom w:val="none" w:sz="0" w:space="0" w:color="auto"/>
        <w:right w:val="none" w:sz="0" w:space="0" w:color="auto"/>
      </w:divBdr>
    </w:div>
    <w:div w:id="146670643">
      <w:bodyDiv w:val="1"/>
      <w:marLeft w:val="0"/>
      <w:marRight w:val="0"/>
      <w:marTop w:val="0"/>
      <w:marBottom w:val="0"/>
      <w:divBdr>
        <w:top w:val="none" w:sz="0" w:space="0" w:color="auto"/>
        <w:left w:val="none" w:sz="0" w:space="0" w:color="auto"/>
        <w:bottom w:val="none" w:sz="0" w:space="0" w:color="auto"/>
        <w:right w:val="none" w:sz="0" w:space="0" w:color="auto"/>
      </w:divBdr>
    </w:div>
    <w:div w:id="185219200">
      <w:bodyDiv w:val="1"/>
      <w:marLeft w:val="0"/>
      <w:marRight w:val="0"/>
      <w:marTop w:val="0"/>
      <w:marBottom w:val="0"/>
      <w:divBdr>
        <w:top w:val="none" w:sz="0" w:space="0" w:color="auto"/>
        <w:left w:val="none" w:sz="0" w:space="0" w:color="auto"/>
        <w:bottom w:val="none" w:sz="0" w:space="0" w:color="auto"/>
        <w:right w:val="none" w:sz="0" w:space="0" w:color="auto"/>
      </w:divBdr>
    </w:div>
    <w:div w:id="194856612">
      <w:bodyDiv w:val="1"/>
      <w:marLeft w:val="0"/>
      <w:marRight w:val="0"/>
      <w:marTop w:val="0"/>
      <w:marBottom w:val="0"/>
      <w:divBdr>
        <w:top w:val="none" w:sz="0" w:space="0" w:color="auto"/>
        <w:left w:val="none" w:sz="0" w:space="0" w:color="auto"/>
        <w:bottom w:val="none" w:sz="0" w:space="0" w:color="auto"/>
        <w:right w:val="none" w:sz="0" w:space="0" w:color="auto"/>
      </w:divBdr>
    </w:div>
    <w:div w:id="198975869">
      <w:bodyDiv w:val="1"/>
      <w:marLeft w:val="0"/>
      <w:marRight w:val="0"/>
      <w:marTop w:val="0"/>
      <w:marBottom w:val="0"/>
      <w:divBdr>
        <w:top w:val="none" w:sz="0" w:space="0" w:color="auto"/>
        <w:left w:val="none" w:sz="0" w:space="0" w:color="auto"/>
        <w:bottom w:val="none" w:sz="0" w:space="0" w:color="auto"/>
        <w:right w:val="none" w:sz="0" w:space="0" w:color="auto"/>
      </w:divBdr>
    </w:div>
    <w:div w:id="199174625">
      <w:bodyDiv w:val="1"/>
      <w:marLeft w:val="0"/>
      <w:marRight w:val="0"/>
      <w:marTop w:val="0"/>
      <w:marBottom w:val="0"/>
      <w:divBdr>
        <w:top w:val="none" w:sz="0" w:space="0" w:color="auto"/>
        <w:left w:val="none" w:sz="0" w:space="0" w:color="auto"/>
        <w:bottom w:val="none" w:sz="0" w:space="0" w:color="auto"/>
        <w:right w:val="none" w:sz="0" w:space="0" w:color="auto"/>
      </w:divBdr>
    </w:div>
    <w:div w:id="221018316">
      <w:bodyDiv w:val="1"/>
      <w:marLeft w:val="0"/>
      <w:marRight w:val="0"/>
      <w:marTop w:val="0"/>
      <w:marBottom w:val="0"/>
      <w:divBdr>
        <w:top w:val="none" w:sz="0" w:space="0" w:color="auto"/>
        <w:left w:val="none" w:sz="0" w:space="0" w:color="auto"/>
        <w:bottom w:val="none" w:sz="0" w:space="0" w:color="auto"/>
        <w:right w:val="none" w:sz="0" w:space="0" w:color="auto"/>
      </w:divBdr>
    </w:div>
    <w:div w:id="230315958">
      <w:bodyDiv w:val="1"/>
      <w:marLeft w:val="0"/>
      <w:marRight w:val="0"/>
      <w:marTop w:val="0"/>
      <w:marBottom w:val="0"/>
      <w:divBdr>
        <w:top w:val="none" w:sz="0" w:space="0" w:color="auto"/>
        <w:left w:val="none" w:sz="0" w:space="0" w:color="auto"/>
        <w:bottom w:val="none" w:sz="0" w:space="0" w:color="auto"/>
        <w:right w:val="none" w:sz="0" w:space="0" w:color="auto"/>
      </w:divBdr>
    </w:div>
    <w:div w:id="248085207">
      <w:bodyDiv w:val="1"/>
      <w:marLeft w:val="0"/>
      <w:marRight w:val="0"/>
      <w:marTop w:val="0"/>
      <w:marBottom w:val="0"/>
      <w:divBdr>
        <w:top w:val="none" w:sz="0" w:space="0" w:color="auto"/>
        <w:left w:val="none" w:sz="0" w:space="0" w:color="auto"/>
        <w:bottom w:val="none" w:sz="0" w:space="0" w:color="auto"/>
        <w:right w:val="none" w:sz="0" w:space="0" w:color="auto"/>
      </w:divBdr>
    </w:div>
    <w:div w:id="249244884">
      <w:bodyDiv w:val="1"/>
      <w:marLeft w:val="0"/>
      <w:marRight w:val="0"/>
      <w:marTop w:val="0"/>
      <w:marBottom w:val="0"/>
      <w:divBdr>
        <w:top w:val="none" w:sz="0" w:space="0" w:color="auto"/>
        <w:left w:val="none" w:sz="0" w:space="0" w:color="auto"/>
        <w:bottom w:val="none" w:sz="0" w:space="0" w:color="auto"/>
        <w:right w:val="none" w:sz="0" w:space="0" w:color="auto"/>
      </w:divBdr>
    </w:div>
    <w:div w:id="275061103">
      <w:bodyDiv w:val="1"/>
      <w:marLeft w:val="0"/>
      <w:marRight w:val="0"/>
      <w:marTop w:val="0"/>
      <w:marBottom w:val="0"/>
      <w:divBdr>
        <w:top w:val="none" w:sz="0" w:space="0" w:color="auto"/>
        <w:left w:val="none" w:sz="0" w:space="0" w:color="auto"/>
        <w:bottom w:val="none" w:sz="0" w:space="0" w:color="auto"/>
        <w:right w:val="none" w:sz="0" w:space="0" w:color="auto"/>
      </w:divBdr>
    </w:div>
    <w:div w:id="337656149">
      <w:bodyDiv w:val="1"/>
      <w:marLeft w:val="0"/>
      <w:marRight w:val="0"/>
      <w:marTop w:val="0"/>
      <w:marBottom w:val="0"/>
      <w:divBdr>
        <w:top w:val="none" w:sz="0" w:space="0" w:color="auto"/>
        <w:left w:val="none" w:sz="0" w:space="0" w:color="auto"/>
        <w:bottom w:val="none" w:sz="0" w:space="0" w:color="auto"/>
        <w:right w:val="none" w:sz="0" w:space="0" w:color="auto"/>
      </w:divBdr>
    </w:div>
    <w:div w:id="347024842">
      <w:bodyDiv w:val="1"/>
      <w:marLeft w:val="0"/>
      <w:marRight w:val="0"/>
      <w:marTop w:val="0"/>
      <w:marBottom w:val="0"/>
      <w:divBdr>
        <w:top w:val="none" w:sz="0" w:space="0" w:color="auto"/>
        <w:left w:val="none" w:sz="0" w:space="0" w:color="auto"/>
        <w:bottom w:val="none" w:sz="0" w:space="0" w:color="auto"/>
        <w:right w:val="none" w:sz="0" w:space="0" w:color="auto"/>
      </w:divBdr>
    </w:div>
    <w:div w:id="353119723">
      <w:bodyDiv w:val="1"/>
      <w:marLeft w:val="0"/>
      <w:marRight w:val="0"/>
      <w:marTop w:val="0"/>
      <w:marBottom w:val="0"/>
      <w:divBdr>
        <w:top w:val="none" w:sz="0" w:space="0" w:color="auto"/>
        <w:left w:val="none" w:sz="0" w:space="0" w:color="auto"/>
        <w:bottom w:val="none" w:sz="0" w:space="0" w:color="auto"/>
        <w:right w:val="none" w:sz="0" w:space="0" w:color="auto"/>
      </w:divBdr>
    </w:div>
    <w:div w:id="407270904">
      <w:bodyDiv w:val="1"/>
      <w:marLeft w:val="0"/>
      <w:marRight w:val="0"/>
      <w:marTop w:val="0"/>
      <w:marBottom w:val="0"/>
      <w:divBdr>
        <w:top w:val="none" w:sz="0" w:space="0" w:color="auto"/>
        <w:left w:val="none" w:sz="0" w:space="0" w:color="auto"/>
        <w:bottom w:val="none" w:sz="0" w:space="0" w:color="auto"/>
        <w:right w:val="none" w:sz="0" w:space="0" w:color="auto"/>
      </w:divBdr>
    </w:div>
    <w:div w:id="420687304">
      <w:bodyDiv w:val="1"/>
      <w:marLeft w:val="0"/>
      <w:marRight w:val="0"/>
      <w:marTop w:val="0"/>
      <w:marBottom w:val="0"/>
      <w:divBdr>
        <w:top w:val="none" w:sz="0" w:space="0" w:color="auto"/>
        <w:left w:val="none" w:sz="0" w:space="0" w:color="auto"/>
        <w:bottom w:val="none" w:sz="0" w:space="0" w:color="auto"/>
        <w:right w:val="none" w:sz="0" w:space="0" w:color="auto"/>
      </w:divBdr>
      <w:divsChild>
        <w:div w:id="558709785">
          <w:marLeft w:val="0"/>
          <w:marRight w:val="0"/>
          <w:marTop w:val="75"/>
          <w:marBottom w:val="0"/>
          <w:divBdr>
            <w:top w:val="none" w:sz="0" w:space="0" w:color="auto"/>
            <w:left w:val="none" w:sz="0" w:space="0" w:color="auto"/>
            <w:bottom w:val="none" w:sz="0" w:space="0" w:color="auto"/>
            <w:right w:val="none" w:sz="0" w:space="0" w:color="auto"/>
          </w:divBdr>
        </w:div>
        <w:div w:id="878857489">
          <w:marLeft w:val="0"/>
          <w:marRight w:val="0"/>
          <w:marTop w:val="75"/>
          <w:marBottom w:val="0"/>
          <w:divBdr>
            <w:top w:val="none" w:sz="0" w:space="0" w:color="auto"/>
            <w:left w:val="none" w:sz="0" w:space="0" w:color="auto"/>
            <w:bottom w:val="none" w:sz="0" w:space="0" w:color="auto"/>
            <w:right w:val="none" w:sz="0" w:space="0" w:color="auto"/>
          </w:divBdr>
        </w:div>
      </w:divsChild>
    </w:div>
    <w:div w:id="421754782">
      <w:bodyDiv w:val="1"/>
      <w:marLeft w:val="0"/>
      <w:marRight w:val="0"/>
      <w:marTop w:val="0"/>
      <w:marBottom w:val="0"/>
      <w:divBdr>
        <w:top w:val="none" w:sz="0" w:space="0" w:color="auto"/>
        <w:left w:val="none" w:sz="0" w:space="0" w:color="auto"/>
        <w:bottom w:val="none" w:sz="0" w:space="0" w:color="auto"/>
        <w:right w:val="none" w:sz="0" w:space="0" w:color="auto"/>
      </w:divBdr>
    </w:div>
    <w:div w:id="474182967">
      <w:bodyDiv w:val="1"/>
      <w:marLeft w:val="0"/>
      <w:marRight w:val="0"/>
      <w:marTop w:val="0"/>
      <w:marBottom w:val="0"/>
      <w:divBdr>
        <w:top w:val="none" w:sz="0" w:space="0" w:color="auto"/>
        <w:left w:val="none" w:sz="0" w:space="0" w:color="auto"/>
        <w:bottom w:val="none" w:sz="0" w:space="0" w:color="auto"/>
        <w:right w:val="none" w:sz="0" w:space="0" w:color="auto"/>
      </w:divBdr>
      <w:divsChild>
        <w:div w:id="2139446344">
          <w:marLeft w:val="0"/>
          <w:marRight w:val="0"/>
          <w:marTop w:val="0"/>
          <w:marBottom w:val="0"/>
          <w:divBdr>
            <w:top w:val="none" w:sz="0" w:space="0" w:color="auto"/>
            <w:left w:val="none" w:sz="0" w:space="0" w:color="auto"/>
            <w:bottom w:val="none" w:sz="0" w:space="0" w:color="auto"/>
            <w:right w:val="none" w:sz="0" w:space="0" w:color="auto"/>
          </w:divBdr>
          <w:divsChild>
            <w:div w:id="1584414644">
              <w:marLeft w:val="0"/>
              <w:marRight w:val="0"/>
              <w:marTop w:val="0"/>
              <w:marBottom w:val="0"/>
              <w:divBdr>
                <w:top w:val="none" w:sz="0" w:space="0" w:color="auto"/>
                <w:left w:val="none" w:sz="0" w:space="0" w:color="auto"/>
                <w:bottom w:val="none" w:sz="0" w:space="0" w:color="auto"/>
                <w:right w:val="none" w:sz="0" w:space="0" w:color="auto"/>
              </w:divBdr>
            </w:div>
          </w:divsChild>
        </w:div>
        <w:div w:id="1201941850">
          <w:marLeft w:val="0"/>
          <w:marRight w:val="0"/>
          <w:marTop w:val="0"/>
          <w:marBottom w:val="0"/>
          <w:divBdr>
            <w:top w:val="none" w:sz="0" w:space="0" w:color="auto"/>
            <w:left w:val="none" w:sz="0" w:space="0" w:color="auto"/>
            <w:bottom w:val="none" w:sz="0" w:space="0" w:color="auto"/>
            <w:right w:val="none" w:sz="0" w:space="0" w:color="auto"/>
          </w:divBdr>
          <w:divsChild>
            <w:div w:id="1705667877">
              <w:marLeft w:val="0"/>
              <w:marRight w:val="0"/>
              <w:marTop w:val="0"/>
              <w:marBottom w:val="0"/>
              <w:divBdr>
                <w:top w:val="none" w:sz="0" w:space="0" w:color="auto"/>
                <w:left w:val="none" w:sz="0" w:space="0" w:color="auto"/>
                <w:bottom w:val="none" w:sz="0" w:space="0" w:color="auto"/>
                <w:right w:val="none" w:sz="0" w:space="0" w:color="auto"/>
              </w:divBdr>
            </w:div>
          </w:divsChild>
        </w:div>
        <w:div w:id="1906724056">
          <w:marLeft w:val="0"/>
          <w:marRight w:val="0"/>
          <w:marTop w:val="0"/>
          <w:marBottom w:val="0"/>
          <w:divBdr>
            <w:top w:val="none" w:sz="0" w:space="0" w:color="auto"/>
            <w:left w:val="none" w:sz="0" w:space="0" w:color="auto"/>
            <w:bottom w:val="none" w:sz="0" w:space="0" w:color="auto"/>
            <w:right w:val="none" w:sz="0" w:space="0" w:color="auto"/>
          </w:divBdr>
          <w:divsChild>
            <w:div w:id="1466462719">
              <w:marLeft w:val="0"/>
              <w:marRight w:val="0"/>
              <w:marTop w:val="0"/>
              <w:marBottom w:val="0"/>
              <w:divBdr>
                <w:top w:val="none" w:sz="0" w:space="0" w:color="auto"/>
                <w:left w:val="none" w:sz="0" w:space="0" w:color="auto"/>
                <w:bottom w:val="none" w:sz="0" w:space="0" w:color="auto"/>
                <w:right w:val="none" w:sz="0" w:space="0" w:color="auto"/>
              </w:divBdr>
              <w:divsChild>
                <w:div w:id="902714356">
                  <w:marLeft w:val="0"/>
                  <w:marRight w:val="0"/>
                  <w:marTop w:val="0"/>
                  <w:marBottom w:val="0"/>
                  <w:divBdr>
                    <w:top w:val="none" w:sz="0" w:space="0" w:color="auto"/>
                    <w:left w:val="none" w:sz="0" w:space="0" w:color="auto"/>
                    <w:bottom w:val="none" w:sz="0" w:space="0" w:color="auto"/>
                    <w:right w:val="none" w:sz="0" w:space="0" w:color="auto"/>
                  </w:divBdr>
                  <w:divsChild>
                    <w:div w:id="1373110307">
                      <w:marLeft w:val="0"/>
                      <w:marRight w:val="0"/>
                      <w:marTop w:val="0"/>
                      <w:marBottom w:val="0"/>
                      <w:divBdr>
                        <w:top w:val="none" w:sz="0" w:space="0" w:color="auto"/>
                        <w:left w:val="none" w:sz="0" w:space="0" w:color="auto"/>
                        <w:bottom w:val="none" w:sz="0" w:space="0" w:color="auto"/>
                        <w:right w:val="none" w:sz="0" w:space="0" w:color="auto"/>
                      </w:divBdr>
                      <w:divsChild>
                        <w:div w:id="60064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329267">
      <w:bodyDiv w:val="1"/>
      <w:marLeft w:val="0"/>
      <w:marRight w:val="0"/>
      <w:marTop w:val="0"/>
      <w:marBottom w:val="0"/>
      <w:divBdr>
        <w:top w:val="none" w:sz="0" w:space="0" w:color="auto"/>
        <w:left w:val="none" w:sz="0" w:space="0" w:color="auto"/>
        <w:bottom w:val="none" w:sz="0" w:space="0" w:color="auto"/>
        <w:right w:val="none" w:sz="0" w:space="0" w:color="auto"/>
      </w:divBdr>
    </w:div>
    <w:div w:id="490875433">
      <w:bodyDiv w:val="1"/>
      <w:marLeft w:val="0"/>
      <w:marRight w:val="0"/>
      <w:marTop w:val="0"/>
      <w:marBottom w:val="0"/>
      <w:divBdr>
        <w:top w:val="none" w:sz="0" w:space="0" w:color="auto"/>
        <w:left w:val="none" w:sz="0" w:space="0" w:color="auto"/>
        <w:bottom w:val="none" w:sz="0" w:space="0" w:color="auto"/>
        <w:right w:val="none" w:sz="0" w:space="0" w:color="auto"/>
      </w:divBdr>
      <w:divsChild>
        <w:div w:id="6602753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94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2866">
      <w:bodyDiv w:val="1"/>
      <w:marLeft w:val="0"/>
      <w:marRight w:val="0"/>
      <w:marTop w:val="0"/>
      <w:marBottom w:val="0"/>
      <w:divBdr>
        <w:top w:val="none" w:sz="0" w:space="0" w:color="auto"/>
        <w:left w:val="none" w:sz="0" w:space="0" w:color="auto"/>
        <w:bottom w:val="none" w:sz="0" w:space="0" w:color="auto"/>
        <w:right w:val="none" w:sz="0" w:space="0" w:color="auto"/>
      </w:divBdr>
    </w:div>
    <w:div w:id="541748243">
      <w:bodyDiv w:val="1"/>
      <w:marLeft w:val="0"/>
      <w:marRight w:val="0"/>
      <w:marTop w:val="0"/>
      <w:marBottom w:val="0"/>
      <w:divBdr>
        <w:top w:val="none" w:sz="0" w:space="0" w:color="auto"/>
        <w:left w:val="none" w:sz="0" w:space="0" w:color="auto"/>
        <w:bottom w:val="none" w:sz="0" w:space="0" w:color="auto"/>
        <w:right w:val="none" w:sz="0" w:space="0" w:color="auto"/>
      </w:divBdr>
    </w:div>
    <w:div w:id="550267299">
      <w:bodyDiv w:val="1"/>
      <w:marLeft w:val="0"/>
      <w:marRight w:val="0"/>
      <w:marTop w:val="0"/>
      <w:marBottom w:val="0"/>
      <w:divBdr>
        <w:top w:val="none" w:sz="0" w:space="0" w:color="auto"/>
        <w:left w:val="none" w:sz="0" w:space="0" w:color="auto"/>
        <w:bottom w:val="none" w:sz="0" w:space="0" w:color="auto"/>
        <w:right w:val="none" w:sz="0" w:space="0" w:color="auto"/>
      </w:divBdr>
    </w:div>
    <w:div w:id="555630790">
      <w:bodyDiv w:val="1"/>
      <w:marLeft w:val="0"/>
      <w:marRight w:val="0"/>
      <w:marTop w:val="0"/>
      <w:marBottom w:val="0"/>
      <w:divBdr>
        <w:top w:val="none" w:sz="0" w:space="0" w:color="auto"/>
        <w:left w:val="none" w:sz="0" w:space="0" w:color="auto"/>
        <w:bottom w:val="none" w:sz="0" w:space="0" w:color="auto"/>
        <w:right w:val="none" w:sz="0" w:space="0" w:color="auto"/>
      </w:divBdr>
    </w:div>
    <w:div w:id="577717755">
      <w:bodyDiv w:val="1"/>
      <w:marLeft w:val="0"/>
      <w:marRight w:val="0"/>
      <w:marTop w:val="0"/>
      <w:marBottom w:val="0"/>
      <w:divBdr>
        <w:top w:val="none" w:sz="0" w:space="0" w:color="auto"/>
        <w:left w:val="none" w:sz="0" w:space="0" w:color="auto"/>
        <w:bottom w:val="none" w:sz="0" w:space="0" w:color="auto"/>
        <w:right w:val="none" w:sz="0" w:space="0" w:color="auto"/>
      </w:divBdr>
    </w:div>
    <w:div w:id="633562803">
      <w:bodyDiv w:val="1"/>
      <w:marLeft w:val="0"/>
      <w:marRight w:val="0"/>
      <w:marTop w:val="0"/>
      <w:marBottom w:val="0"/>
      <w:divBdr>
        <w:top w:val="none" w:sz="0" w:space="0" w:color="auto"/>
        <w:left w:val="none" w:sz="0" w:space="0" w:color="auto"/>
        <w:bottom w:val="none" w:sz="0" w:space="0" w:color="auto"/>
        <w:right w:val="none" w:sz="0" w:space="0" w:color="auto"/>
      </w:divBdr>
      <w:divsChild>
        <w:div w:id="1338801859">
          <w:marLeft w:val="0"/>
          <w:marRight w:val="0"/>
          <w:marTop w:val="0"/>
          <w:marBottom w:val="0"/>
          <w:divBdr>
            <w:top w:val="none" w:sz="0" w:space="0" w:color="auto"/>
            <w:left w:val="none" w:sz="0" w:space="0" w:color="auto"/>
            <w:bottom w:val="none" w:sz="0" w:space="0" w:color="auto"/>
            <w:right w:val="none" w:sz="0" w:space="0" w:color="auto"/>
          </w:divBdr>
          <w:divsChild>
            <w:div w:id="858395938">
              <w:marLeft w:val="0"/>
              <w:marRight w:val="0"/>
              <w:marTop w:val="0"/>
              <w:marBottom w:val="0"/>
              <w:divBdr>
                <w:top w:val="none" w:sz="0" w:space="0" w:color="auto"/>
                <w:left w:val="none" w:sz="0" w:space="0" w:color="auto"/>
                <w:bottom w:val="none" w:sz="0" w:space="0" w:color="auto"/>
                <w:right w:val="none" w:sz="0" w:space="0" w:color="auto"/>
              </w:divBdr>
              <w:divsChild>
                <w:div w:id="98836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588986">
      <w:bodyDiv w:val="1"/>
      <w:marLeft w:val="0"/>
      <w:marRight w:val="0"/>
      <w:marTop w:val="0"/>
      <w:marBottom w:val="0"/>
      <w:divBdr>
        <w:top w:val="none" w:sz="0" w:space="0" w:color="auto"/>
        <w:left w:val="none" w:sz="0" w:space="0" w:color="auto"/>
        <w:bottom w:val="none" w:sz="0" w:space="0" w:color="auto"/>
        <w:right w:val="none" w:sz="0" w:space="0" w:color="auto"/>
      </w:divBdr>
    </w:div>
    <w:div w:id="658506457">
      <w:bodyDiv w:val="1"/>
      <w:marLeft w:val="0"/>
      <w:marRight w:val="0"/>
      <w:marTop w:val="0"/>
      <w:marBottom w:val="0"/>
      <w:divBdr>
        <w:top w:val="none" w:sz="0" w:space="0" w:color="auto"/>
        <w:left w:val="none" w:sz="0" w:space="0" w:color="auto"/>
        <w:bottom w:val="none" w:sz="0" w:space="0" w:color="auto"/>
        <w:right w:val="none" w:sz="0" w:space="0" w:color="auto"/>
      </w:divBdr>
    </w:div>
    <w:div w:id="677541733">
      <w:bodyDiv w:val="1"/>
      <w:marLeft w:val="0"/>
      <w:marRight w:val="0"/>
      <w:marTop w:val="0"/>
      <w:marBottom w:val="0"/>
      <w:divBdr>
        <w:top w:val="none" w:sz="0" w:space="0" w:color="auto"/>
        <w:left w:val="none" w:sz="0" w:space="0" w:color="auto"/>
        <w:bottom w:val="none" w:sz="0" w:space="0" w:color="auto"/>
        <w:right w:val="none" w:sz="0" w:space="0" w:color="auto"/>
      </w:divBdr>
    </w:div>
    <w:div w:id="689768118">
      <w:bodyDiv w:val="1"/>
      <w:marLeft w:val="0"/>
      <w:marRight w:val="0"/>
      <w:marTop w:val="0"/>
      <w:marBottom w:val="0"/>
      <w:divBdr>
        <w:top w:val="none" w:sz="0" w:space="0" w:color="auto"/>
        <w:left w:val="none" w:sz="0" w:space="0" w:color="auto"/>
        <w:bottom w:val="none" w:sz="0" w:space="0" w:color="auto"/>
        <w:right w:val="none" w:sz="0" w:space="0" w:color="auto"/>
      </w:divBdr>
    </w:div>
    <w:div w:id="700664466">
      <w:bodyDiv w:val="1"/>
      <w:marLeft w:val="0"/>
      <w:marRight w:val="0"/>
      <w:marTop w:val="0"/>
      <w:marBottom w:val="0"/>
      <w:divBdr>
        <w:top w:val="none" w:sz="0" w:space="0" w:color="auto"/>
        <w:left w:val="none" w:sz="0" w:space="0" w:color="auto"/>
        <w:bottom w:val="none" w:sz="0" w:space="0" w:color="auto"/>
        <w:right w:val="none" w:sz="0" w:space="0" w:color="auto"/>
      </w:divBdr>
    </w:div>
    <w:div w:id="706443059">
      <w:bodyDiv w:val="1"/>
      <w:marLeft w:val="0"/>
      <w:marRight w:val="0"/>
      <w:marTop w:val="0"/>
      <w:marBottom w:val="0"/>
      <w:divBdr>
        <w:top w:val="none" w:sz="0" w:space="0" w:color="auto"/>
        <w:left w:val="none" w:sz="0" w:space="0" w:color="auto"/>
        <w:bottom w:val="none" w:sz="0" w:space="0" w:color="auto"/>
        <w:right w:val="none" w:sz="0" w:space="0" w:color="auto"/>
      </w:divBdr>
      <w:divsChild>
        <w:div w:id="399408822">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3267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30364">
      <w:bodyDiv w:val="1"/>
      <w:marLeft w:val="0"/>
      <w:marRight w:val="0"/>
      <w:marTop w:val="0"/>
      <w:marBottom w:val="0"/>
      <w:divBdr>
        <w:top w:val="none" w:sz="0" w:space="0" w:color="auto"/>
        <w:left w:val="none" w:sz="0" w:space="0" w:color="auto"/>
        <w:bottom w:val="none" w:sz="0" w:space="0" w:color="auto"/>
        <w:right w:val="none" w:sz="0" w:space="0" w:color="auto"/>
      </w:divBdr>
    </w:div>
    <w:div w:id="754782926">
      <w:bodyDiv w:val="1"/>
      <w:marLeft w:val="0"/>
      <w:marRight w:val="0"/>
      <w:marTop w:val="0"/>
      <w:marBottom w:val="0"/>
      <w:divBdr>
        <w:top w:val="none" w:sz="0" w:space="0" w:color="auto"/>
        <w:left w:val="none" w:sz="0" w:space="0" w:color="auto"/>
        <w:bottom w:val="none" w:sz="0" w:space="0" w:color="auto"/>
        <w:right w:val="none" w:sz="0" w:space="0" w:color="auto"/>
      </w:divBdr>
    </w:div>
    <w:div w:id="812063468">
      <w:bodyDiv w:val="1"/>
      <w:marLeft w:val="0"/>
      <w:marRight w:val="0"/>
      <w:marTop w:val="0"/>
      <w:marBottom w:val="0"/>
      <w:divBdr>
        <w:top w:val="none" w:sz="0" w:space="0" w:color="auto"/>
        <w:left w:val="none" w:sz="0" w:space="0" w:color="auto"/>
        <w:bottom w:val="none" w:sz="0" w:space="0" w:color="auto"/>
        <w:right w:val="none" w:sz="0" w:space="0" w:color="auto"/>
      </w:divBdr>
    </w:div>
    <w:div w:id="872038158">
      <w:bodyDiv w:val="1"/>
      <w:marLeft w:val="0"/>
      <w:marRight w:val="0"/>
      <w:marTop w:val="0"/>
      <w:marBottom w:val="0"/>
      <w:divBdr>
        <w:top w:val="none" w:sz="0" w:space="0" w:color="auto"/>
        <w:left w:val="none" w:sz="0" w:space="0" w:color="auto"/>
        <w:bottom w:val="none" w:sz="0" w:space="0" w:color="auto"/>
        <w:right w:val="none" w:sz="0" w:space="0" w:color="auto"/>
      </w:divBdr>
      <w:divsChild>
        <w:div w:id="1671911208">
          <w:marLeft w:val="0"/>
          <w:marRight w:val="0"/>
          <w:marTop w:val="0"/>
          <w:marBottom w:val="0"/>
          <w:divBdr>
            <w:top w:val="none" w:sz="0" w:space="0" w:color="auto"/>
            <w:left w:val="none" w:sz="0" w:space="0" w:color="auto"/>
            <w:bottom w:val="none" w:sz="0" w:space="0" w:color="auto"/>
            <w:right w:val="none" w:sz="0" w:space="0" w:color="auto"/>
          </w:divBdr>
        </w:div>
        <w:div w:id="1231696430">
          <w:marLeft w:val="0"/>
          <w:marRight w:val="0"/>
          <w:marTop w:val="0"/>
          <w:marBottom w:val="0"/>
          <w:divBdr>
            <w:top w:val="none" w:sz="0" w:space="0" w:color="auto"/>
            <w:left w:val="none" w:sz="0" w:space="0" w:color="auto"/>
            <w:bottom w:val="none" w:sz="0" w:space="0" w:color="auto"/>
            <w:right w:val="none" w:sz="0" w:space="0" w:color="auto"/>
          </w:divBdr>
        </w:div>
        <w:div w:id="531579173">
          <w:marLeft w:val="0"/>
          <w:marRight w:val="0"/>
          <w:marTop w:val="0"/>
          <w:marBottom w:val="0"/>
          <w:divBdr>
            <w:top w:val="none" w:sz="0" w:space="0" w:color="auto"/>
            <w:left w:val="none" w:sz="0" w:space="0" w:color="auto"/>
            <w:bottom w:val="none" w:sz="0" w:space="0" w:color="auto"/>
            <w:right w:val="none" w:sz="0" w:space="0" w:color="auto"/>
          </w:divBdr>
        </w:div>
        <w:div w:id="850920335">
          <w:marLeft w:val="0"/>
          <w:marRight w:val="0"/>
          <w:marTop w:val="0"/>
          <w:marBottom w:val="0"/>
          <w:divBdr>
            <w:top w:val="none" w:sz="0" w:space="0" w:color="auto"/>
            <w:left w:val="none" w:sz="0" w:space="0" w:color="auto"/>
            <w:bottom w:val="none" w:sz="0" w:space="0" w:color="auto"/>
            <w:right w:val="none" w:sz="0" w:space="0" w:color="auto"/>
          </w:divBdr>
        </w:div>
        <w:div w:id="261644490">
          <w:marLeft w:val="0"/>
          <w:marRight w:val="0"/>
          <w:marTop w:val="0"/>
          <w:marBottom w:val="0"/>
          <w:divBdr>
            <w:top w:val="none" w:sz="0" w:space="0" w:color="auto"/>
            <w:left w:val="none" w:sz="0" w:space="0" w:color="auto"/>
            <w:bottom w:val="none" w:sz="0" w:space="0" w:color="auto"/>
            <w:right w:val="none" w:sz="0" w:space="0" w:color="auto"/>
          </w:divBdr>
        </w:div>
        <w:div w:id="1418752404">
          <w:marLeft w:val="0"/>
          <w:marRight w:val="0"/>
          <w:marTop w:val="0"/>
          <w:marBottom w:val="0"/>
          <w:divBdr>
            <w:top w:val="none" w:sz="0" w:space="0" w:color="auto"/>
            <w:left w:val="none" w:sz="0" w:space="0" w:color="auto"/>
            <w:bottom w:val="none" w:sz="0" w:space="0" w:color="auto"/>
            <w:right w:val="none" w:sz="0" w:space="0" w:color="auto"/>
          </w:divBdr>
        </w:div>
        <w:div w:id="1928726719">
          <w:marLeft w:val="0"/>
          <w:marRight w:val="0"/>
          <w:marTop w:val="0"/>
          <w:marBottom w:val="0"/>
          <w:divBdr>
            <w:top w:val="none" w:sz="0" w:space="0" w:color="auto"/>
            <w:left w:val="none" w:sz="0" w:space="0" w:color="auto"/>
            <w:bottom w:val="none" w:sz="0" w:space="0" w:color="auto"/>
            <w:right w:val="none" w:sz="0" w:space="0" w:color="auto"/>
          </w:divBdr>
        </w:div>
        <w:div w:id="569846741">
          <w:marLeft w:val="0"/>
          <w:marRight w:val="0"/>
          <w:marTop w:val="0"/>
          <w:marBottom w:val="0"/>
          <w:divBdr>
            <w:top w:val="none" w:sz="0" w:space="0" w:color="auto"/>
            <w:left w:val="none" w:sz="0" w:space="0" w:color="auto"/>
            <w:bottom w:val="none" w:sz="0" w:space="0" w:color="auto"/>
            <w:right w:val="none" w:sz="0" w:space="0" w:color="auto"/>
          </w:divBdr>
        </w:div>
        <w:div w:id="297302027">
          <w:marLeft w:val="0"/>
          <w:marRight w:val="0"/>
          <w:marTop w:val="0"/>
          <w:marBottom w:val="0"/>
          <w:divBdr>
            <w:top w:val="none" w:sz="0" w:space="0" w:color="auto"/>
            <w:left w:val="none" w:sz="0" w:space="0" w:color="auto"/>
            <w:bottom w:val="none" w:sz="0" w:space="0" w:color="auto"/>
            <w:right w:val="none" w:sz="0" w:space="0" w:color="auto"/>
          </w:divBdr>
        </w:div>
        <w:div w:id="1605766366">
          <w:marLeft w:val="0"/>
          <w:marRight w:val="0"/>
          <w:marTop w:val="0"/>
          <w:marBottom w:val="0"/>
          <w:divBdr>
            <w:top w:val="none" w:sz="0" w:space="0" w:color="auto"/>
            <w:left w:val="none" w:sz="0" w:space="0" w:color="auto"/>
            <w:bottom w:val="none" w:sz="0" w:space="0" w:color="auto"/>
            <w:right w:val="none" w:sz="0" w:space="0" w:color="auto"/>
          </w:divBdr>
        </w:div>
        <w:div w:id="669529303">
          <w:marLeft w:val="0"/>
          <w:marRight w:val="0"/>
          <w:marTop w:val="0"/>
          <w:marBottom w:val="0"/>
          <w:divBdr>
            <w:top w:val="none" w:sz="0" w:space="0" w:color="auto"/>
            <w:left w:val="none" w:sz="0" w:space="0" w:color="auto"/>
            <w:bottom w:val="none" w:sz="0" w:space="0" w:color="auto"/>
            <w:right w:val="none" w:sz="0" w:space="0" w:color="auto"/>
          </w:divBdr>
        </w:div>
        <w:div w:id="728260009">
          <w:marLeft w:val="0"/>
          <w:marRight w:val="0"/>
          <w:marTop w:val="0"/>
          <w:marBottom w:val="0"/>
          <w:divBdr>
            <w:top w:val="none" w:sz="0" w:space="0" w:color="auto"/>
            <w:left w:val="none" w:sz="0" w:space="0" w:color="auto"/>
            <w:bottom w:val="none" w:sz="0" w:space="0" w:color="auto"/>
            <w:right w:val="none" w:sz="0" w:space="0" w:color="auto"/>
          </w:divBdr>
        </w:div>
      </w:divsChild>
    </w:div>
    <w:div w:id="893547976">
      <w:bodyDiv w:val="1"/>
      <w:marLeft w:val="0"/>
      <w:marRight w:val="0"/>
      <w:marTop w:val="0"/>
      <w:marBottom w:val="0"/>
      <w:divBdr>
        <w:top w:val="none" w:sz="0" w:space="0" w:color="auto"/>
        <w:left w:val="none" w:sz="0" w:space="0" w:color="auto"/>
        <w:bottom w:val="none" w:sz="0" w:space="0" w:color="auto"/>
        <w:right w:val="none" w:sz="0" w:space="0" w:color="auto"/>
      </w:divBdr>
    </w:div>
    <w:div w:id="899484910">
      <w:bodyDiv w:val="1"/>
      <w:marLeft w:val="0"/>
      <w:marRight w:val="0"/>
      <w:marTop w:val="0"/>
      <w:marBottom w:val="0"/>
      <w:divBdr>
        <w:top w:val="none" w:sz="0" w:space="0" w:color="auto"/>
        <w:left w:val="none" w:sz="0" w:space="0" w:color="auto"/>
        <w:bottom w:val="none" w:sz="0" w:space="0" w:color="auto"/>
        <w:right w:val="none" w:sz="0" w:space="0" w:color="auto"/>
      </w:divBdr>
    </w:div>
    <w:div w:id="926814500">
      <w:bodyDiv w:val="1"/>
      <w:marLeft w:val="0"/>
      <w:marRight w:val="0"/>
      <w:marTop w:val="0"/>
      <w:marBottom w:val="0"/>
      <w:divBdr>
        <w:top w:val="none" w:sz="0" w:space="0" w:color="auto"/>
        <w:left w:val="none" w:sz="0" w:space="0" w:color="auto"/>
        <w:bottom w:val="none" w:sz="0" w:space="0" w:color="auto"/>
        <w:right w:val="none" w:sz="0" w:space="0" w:color="auto"/>
      </w:divBdr>
    </w:div>
    <w:div w:id="928276241">
      <w:bodyDiv w:val="1"/>
      <w:marLeft w:val="0"/>
      <w:marRight w:val="0"/>
      <w:marTop w:val="0"/>
      <w:marBottom w:val="0"/>
      <w:divBdr>
        <w:top w:val="none" w:sz="0" w:space="0" w:color="auto"/>
        <w:left w:val="none" w:sz="0" w:space="0" w:color="auto"/>
        <w:bottom w:val="none" w:sz="0" w:space="0" w:color="auto"/>
        <w:right w:val="none" w:sz="0" w:space="0" w:color="auto"/>
      </w:divBdr>
    </w:div>
    <w:div w:id="928348642">
      <w:bodyDiv w:val="1"/>
      <w:marLeft w:val="0"/>
      <w:marRight w:val="0"/>
      <w:marTop w:val="0"/>
      <w:marBottom w:val="0"/>
      <w:divBdr>
        <w:top w:val="none" w:sz="0" w:space="0" w:color="auto"/>
        <w:left w:val="none" w:sz="0" w:space="0" w:color="auto"/>
        <w:bottom w:val="none" w:sz="0" w:space="0" w:color="auto"/>
        <w:right w:val="none" w:sz="0" w:space="0" w:color="auto"/>
      </w:divBdr>
    </w:div>
    <w:div w:id="950211058">
      <w:bodyDiv w:val="1"/>
      <w:marLeft w:val="0"/>
      <w:marRight w:val="0"/>
      <w:marTop w:val="0"/>
      <w:marBottom w:val="0"/>
      <w:divBdr>
        <w:top w:val="none" w:sz="0" w:space="0" w:color="auto"/>
        <w:left w:val="none" w:sz="0" w:space="0" w:color="auto"/>
        <w:bottom w:val="none" w:sz="0" w:space="0" w:color="auto"/>
        <w:right w:val="none" w:sz="0" w:space="0" w:color="auto"/>
      </w:divBdr>
    </w:div>
    <w:div w:id="977538029">
      <w:bodyDiv w:val="1"/>
      <w:marLeft w:val="0"/>
      <w:marRight w:val="0"/>
      <w:marTop w:val="0"/>
      <w:marBottom w:val="0"/>
      <w:divBdr>
        <w:top w:val="none" w:sz="0" w:space="0" w:color="auto"/>
        <w:left w:val="none" w:sz="0" w:space="0" w:color="auto"/>
        <w:bottom w:val="none" w:sz="0" w:space="0" w:color="auto"/>
        <w:right w:val="none" w:sz="0" w:space="0" w:color="auto"/>
      </w:divBdr>
    </w:div>
    <w:div w:id="989863222">
      <w:bodyDiv w:val="1"/>
      <w:marLeft w:val="0"/>
      <w:marRight w:val="0"/>
      <w:marTop w:val="0"/>
      <w:marBottom w:val="0"/>
      <w:divBdr>
        <w:top w:val="none" w:sz="0" w:space="0" w:color="auto"/>
        <w:left w:val="none" w:sz="0" w:space="0" w:color="auto"/>
        <w:bottom w:val="none" w:sz="0" w:space="0" w:color="auto"/>
        <w:right w:val="none" w:sz="0" w:space="0" w:color="auto"/>
      </w:divBdr>
      <w:divsChild>
        <w:div w:id="434785054">
          <w:marLeft w:val="0"/>
          <w:marRight w:val="0"/>
          <w:marTop w:val="34"/>
          <w:marBottom w:val="34"/>
          <w:divBdr>
            <w:top w:val="none" w:sz="0" w:space="0" w:color="auto"/>
            <w:left w:val="none" w:sz="0" w:space="0" w:color="auto"/>
            <w:bottom w:val="none" w:sz="0" w:space="0" w:color="auto"/>
            <w:right w:val="none" w:sz="0" w:space="0" w:color="auto"/>
          </w:divBdr>
        </w:div>
        <w:div w:id="1451705687">
          <w:marLeft w:val="0"/>
          <w:marRight w:val="0"/>
          <w:marTop w:val="0"/>
          <w:marBottom w:val="0"/>
          <w:divBdr>
            <w:top w:val="none" w:sz="0" w:space="0" w:color="auto"/>
            <w:left w:val="none" w:sz="0" w:space="0" w:color="auto"/>
            <w:bottom w:val="none" w:sz="0" w:space="0" w:color="auto"/>
            <w:right w:val="none" w:sz="0" w:space="0" w:color="auto"/>
          </w:divBdr>
        </w:div>
      </w:divsChild>
    </w:div>
    <w:div w:id="995380208">
      <w:bodyDiv w:val="1"/>
      <w:marLeft w:val="0"/>
      <w:marRight w:val="0"/>
      <w:marTop w:val="0"/>
      <w:marBottom w:val="0"/>
      <w:divBdr>
        <w:top w:val="none" w:sz="0" w:space="0" w:color="auto"/>
        <w:left w:val="none" w:sz="0" w:space="0" w:color="auto"/>
        <w:bottom w:val="none" w:sz="0" w:space="0" w:color="auto"/>
        <w:right w:val="none" w:sz="0" w:space="0" w:color="auto"/>
      </w:divBdr>
    </w:div>
    <w:div w:id="1009601030">
      <w:bodyDiv w:val="1"/>
      <w:marLeft w:val="0"/>
      <w:marRight w:val="0"/>
      <w:marTop w:val="0"/>
      <w:marBottom w:val="0"/>
      <w:divBdr>
        <w:top w:val="none" w:sz="0" w:space="0" w:color="auto"/>
        <w:left w:val="none" w:sz="0" w:space="0" w:color="auto"/>
        <w:bottom w:val="none" w:sz="0" w:space="0" w:color="auto"/>
        <w:right w:val="none" w:sz="0" w:space="0" w:color="auto"/>
      </w:divBdr>
    </w:div>
    <w:div w:id="1013721803">
      <w:bodyDiv w:val="1"/>
      <w:marLeft w:val="0"/>
      <w:marRight w:val="0"/>
      <w:marTop w:val="0"/>
      <w:marBottom w:val="0"/>
      <w:divBdr>
        <w:top w:val="none" w:sz="0" w:space="0" w:color="auto"/>
        <w:left w:val="none" w:sz="0" w:space="0" w:color="auto"/>
        <w:bottom w:val="none" w:sz="0" w:space="0" w:color="auto"/>
        <w:right w:val="none" w:sz="0" w:space="0" w:color="auto"/>
      </w:divBdr>
      <w:divsChild>
        <w:div w:id="503712220">
          <w:marLeft w:val="0"/>
          <w:marRight w:val="0"/>
          <w:marTop w:val="75"/>
          <w:marBottom w:val="0"/>
          <w:divBdr>
            <w:top w:val="none" w:sz="0" w:space="0" w:color="auto"/>
            <w:left w:val="none" w:sz="0" w:space="0" w:color="auto"/>
            <w:bottom w:val="none" w:sz="0" w:space="0" w:color="auto"/>
            <w:right w:val="none" w:sz="0" w:space="0" w:color="auto"/>
          </w:divBdr>
        </w:div>
        <w:div w:id="939489023">
          <w:marLeft w:val="0"/>
          <w:marRight w:val="0"/>
          <w:marTop w:val="75"/>
          <w:marBottom w:val="0"/>
          <w:divBdr>
            <w:top w:val="none" w:sz="0" w:space="0" w:color="auto"/>
            <w:left w:val="none" w:sz="0" w:space="0" w:color="auto"/>
            <w:bottom w:val="none" w:sz="0" w:space="0" w:color="auto"/>
            <w:right w:val="none" w:sz="0" w:space="0" w:color="auto"/>
          </w:divBdr>
        </w:div>
      </w:divsChild>
    </w:div>
    <w:div w:id="1031807636">
      <w:bodyDiv w:val="1"/>
      <w:marLeft w:val="0"/>
      <w:marRight w:val="0"/>
      <w:marTop w:val="0"/>
      <w:marBottom w:val="0"/>
      <w:divBdr>
        <w:top w:val="none" w:sz="0" w:space="0" w:color="auto"/>
        <w:left w:val="none" w:sz="0" w:space="0" w:color="auto"/>
        <w:bottom w:val="none" w:sz="0" w:space="0" w:color="auto"/>
        <w:right w:val="none" w:sz="0" w:space="0" w:color="auto"/>
      </w:divBdr>
    </w:div>
    <w:div w:id="1033308035">
      <w:bodyDiv w:val="1"/>
      <w:marLeft w:val="0"/>
      <w:marRight w:val="0"/>
      <w:marTop w:val="0"/>
      <w:marBottom w:val="0"/>
      <w:divBdr>
        <w:top w:val="none" w:sz="0" w:space="0" w:color="auto"/>
        <w:left w:val="none" w:sz="0" w:space="0" w:color="auto"/>
        <w:bottom w:val="none" w:sz="0" w:space="0" w:color="auto"/>
        <w:right w:val="none" w:sz="0" w:space="0" w:color="auto"/>
      </w:divBdr>
    </w:div>
    <w:div w:id="1044327912">
      <w:bodyDiv w:val="1"/>
      <w:marLeft w:val="0"/>
      <w:marRight w:val="0"/>
      <w:marTop w:val="0"/>
      <w:marBottom w:val="0"/>
      <w:divBdr>
        <w:top w:val="none" w:sz="0" w:space="0" w:color="auto"/>
        <w:left w:val="none" w:sz="0" w:space="0" w:color="auto"/>
        <w:bottom w:val="none" w:sz="0" w:space="0" w:color="auto"/>
        <w:right w:val="none" w:sz="0" w:space="0" w:color="auto"/>
      </w:divBdr>
    </w:div>
    <w:div w:id="1045331836">
      <w:bodyDiv w:val="1"/>
      <w:marLeft w:val="0"/>
      <w:marRight w:val="0"/>
      <w:marTop w:val="0"/>
      <w:marBottom w:val="0"/>
      <w:divBdr>
        <w:top w:val="none" w:sz="0" w:space="0" w:color="auto"/>
        <w:left w:val="none" w:sz="0" w:space="0" w:color="auto"/>
        <w:bottom w:val="none" w:sz="0" w:space="0" w:color="auto"/>
        <w:right w:val="none" w:sz="0" w:space="0" w:color="auto"/>
      </w:divBdr>
    </w:div>
    <w:div w:id="1061640930">
      <w:bodyDiv w:val="1"/>
      <w:marLeft w:val="0"/>
      <w:marRight w:val="0"/>
      <w:marTop w:val="0"/>
      <w:marBottom w:val="0"/>
      <w:divBdr>
        <w:top w:val="none" w:sz="0" w:space="0" w:color="auto"/>
        <w:left w:val="none" w:sz="0" w:space="0" w:color="auto"/>
        <w:bottom w:val="none" w:sz="0" w:space="0" w:color="auto"/>
        <w:right w:val="none" w:sz="0" w:space="0" w:color="auto"/>
      </w:divBdr>
    </w:div>
    <w:div w:id="1062294448">
      <w:bodyDiv w:val="1"/>
      <w:marLeft w:val="0"/>
      <w:marRight w:val="0"/>
      <w:marTop w:val="0"/>
      <w:marBottom w:val="0"/>
      <w:divBdr>
        <w:top w:val="none" w:sz="0" w:space="0" w:color="auto"/>
        <w:left w:val="none" w:sz="0" w:space="0" w:color="auto"/>
        <w:bottom w:val="none" w:sz="0" w:space="0" w:color="auto"/>
        <w:right w:val="none" w:sz="0" w:space="0" w:color="auto"/>
      </w:divBdr>
    </w:div>
    <w:div w:id="1078018276">
      <w:bodyDiv w:val="1"/>
      <w:marLeft w:val="0"/>
      <w:marRight w:val="0"/>
      <w:marTop w:val="0"/>
      <w:marBottom w:val="0"/>
      <w:divBdr>
        <w:top w:val="none" w:sz="0" w:space="0" w:color="auto"/>
        <w:left w:val="none" w:sz="0" w:space="0" w:color="auto"/>
        <w:bottom w:val="none" w:sz="0" w:space="0" w:color="auto"/>
        <w:right w:val="none" w:sz="0" w:space="0" w:color="auto"/>
      </w:divBdr>
    </w:div>
    <w:div w:id="1081951249">
      <w:bodyDiv w:val="1"/>
      <w:marLeft w:val="0"/>
      <w:marRight w:val="0"/>
      <w:marTop w:val="0"/>
      <w:marBottom w:val="0"/>
      <w:divBdr>
        <w:top w:val="none" w:sz="0" w:space="0" w:color="auto"/>
        <w:left w:val="none" w:sz="0" w:space="0" w:color="auto"/>
        <w:bottom w:val="none" w:sz="0" w:space="0" w:color="auto"/>
        <w:right w:val="none" w:sz="0" w:space="0" w:color="auto"/>
      </w:divBdr>
    </w:div>
    <w:div w:id="1083338340">
      <w:bodyDiv w:val="1"/>
      <w:marLeft w:val="0"/>
      <w:marRight w:val="0"/>
      <w:marTop w:val="0"/>
      <w:marBottom w:val="0"/>
      <w:divBdr>
        <w:top w:val="none" w:sz="0" w:space="0" w:color="auto"/>
        <w:left w:val="none" w:sz="0" w:space="0" w:color="auto"/>
        <w:bottom w:val="none" w:sz="0" w:space="0" w:color="auto"/>
        <w:right w:val="none" w:sz="0" w:space="0" w:color="auto"/>
      </w:divBdr>
    </w:div>
    <w:div w:id="1089892804">
      <w:bodyDiv w:val="1"/>
      <w:marLeft w:val="0"/>
      <w:marRight w:val="0"/>
      <w:marTop w:val="0"/>
      <w:marBottom w:val="0"/>
      <w:divBdr>
        <w:top w:val="none" w:sz="0" w:space="0" w:color="auto"/>
        <w:left w:val="none" w:sz="0" w:space="0" w:color="auto"/>
        <w:bottom w:val="none" w:sz="0" w:space="0" w:color="auto"/>
        <w:right w:val="none" w:sz="0" w:space="0" w:color="auto"/>
      </w:divBdr>
    </w:div>
    <w:div w:id="1103913559">
      <w:bodyDiv w:val="1"/>
      <w:marLeft w:val="0"/>
      <w:marRight w:val="0"/>
      <w:marTop w:val="0"/>
      <w:marBottom w:val="0"/>
      <w:divBdr>
        <w:top w:val="none" w:sz="0" w:space="0" w:color="auto"/>
        <w:left w:val="none" w:sz="0" w:space="0" w:color="auto"/>
        <w:bottom w:val="none" w:sz="0" w:space="0" w:color="auto"/>
        <w:right w:val="none" w:sz="0" w:space="0" w:color="auto"/>
      </w:divBdr>
    </w:div>
    <w:div w:id="1114667396">
      <w:bodyDiv w:val="1"/>
      <w:marLeft w:val="0"/>
      <w:marRight w:val="0"/>
      <w:marTop w:val="0"/>
      <w:marBottom w:val="0"/>
      <w:divBdr>
        <w:top w:val="none" w:sz="0" w:space="0" w:color="auto"/>
        <w:left w:val="none" w:sz="0" w:space="0" w:color="auto"/>
        <w:bottom w:val="none" w:sz="0" w:space="0" w:color="auto"/>
        <w:right w:val="none" w:sz="0" w:space="0" w:color="auto"/>
      </w:divBdr>
      <w:divsChild>
        <w:div w:id="1721241767">
          <w:marLeft w:val="0"/>
          <w:marRight w:val="0"/>
          <w:marTop w:val="34"/>
          <w:marBottom w:val="34"/>
          <w:divBdr>
            <w:top w:val="none" w:sz="0" w:space="0" w:color="auto"/>
            <w:left w:val="none" w:sz="0" w:space="0" w:color="auto"/>
            <w:bottom w:val="none" w:sz="0" w:space="0" w:color="auto"/>
            <w:right w:val="none" w:sz="0" w:space="0" w:color="auto"/>
          </w:divBdr>
        </w:div>
        <w:div w:id="1498036780">
          <w:marLeft w:val="0"/>
          <w:marRight w:val="0"/>
          <w:marTop w:val="0"/>
          <w:marBottom w:val="0"/>
          <w:divBdr>
            <w:top w:val="none" w:sz="0" w:space="0" w:color="auto"/>
            <w:left w:val="none" w:sz="0" w:space="0" w:color="auto"/>
            <w:bottom w:val="none" w:sz="0" w:space="0" w:color="auto"/>
            <w:right w:val="none" w:sz="0" w:space="0" w:color="auto"/>
          </w:divBdr>
        </w:div>
      </w:divsChild>
    </w:div>
    <w:div w:id="1149126378">
      <w:bodyDiv w:val="1"/>
      <w:marLeft w:val="0"/>
      <w:marRight w:val="0"/>
      <w:marTop w:val="0"/>
      <w:marBottom w:val="0"/>
      <w:divBdr>
        <w:top w:val="none" w:sz="0" w:space="0" w:color="auto"/>
        <w:left w:val="none" w:sz="0" w:space="0" w:color="auto"/>
        <w:bottom w:val="none" w:sz="0" w:space="0" w:color="auto"/>
        <w:right w:val="none" w:sz="0" w:space="0" w:color="auto"/>
      </w:divBdr>
    </w:div>
    <w:div w:id="1159344905">
      <w:bodyDiv w:val="1"/>
      <w:marLeft w:val="0"/>
      <w:marRight w:val="0"/>
      <w:marTop w:val="0"/>
      <w:marBottom w:val="0"/>
      <w:divBdr>
        <w:top w:val="none" w:sz="0" w:space="0" w:color="auto"/>
        <w:left w:val="none" w:sz="0" w:space="0" w:color="auto"/>
        <w:bottom w:val="none" w:sz="0" w:space="0" w:color="auto"/>
        <w:right w:val="none" w:sz="0" w:space="0" w:color="auto"/>
      </w:divBdr>
    </w:div>
    <w:div w:id="1161312812">
      <w:bodyDiv w:val="1"/>
      <w:marLeft w:val="0"/>
      <w:marRight w:val="0"/>
      <w:marTop w:val="0"/>
      <w:marBottom w:val="0"/>
      <w:divBdr>
        <w:top w:val="none" w:sz="0" w:space="0" w:color="auto"/>
        <w:left w:val="none" w:sz="0" w:space="0" w:color="auto"/>
        <w:bottom w:val="none" w:sz="0" w:space="0" w:color="auto"/>
        <w:right w:val="none" w:sz="0" w:space="0" w:color="auto"/>
      </w:divBdr>
    </w:div>
    <w:div w:id="1175798753">
      <w:bodyDiv w:val="1"/>
      <w:marLeft w:val="0"/>
      <w:marRight w:val="0"/>
      <w:marTop w:val="0"/>
      <w:marBottom w:val="0"/>
      <w:divBdr>
        <w:top w:val="none" w:sz="0" w:space="0" w:color="auto"/>
        <w:left w:val="none" w:sz="0" w:space="0" w:color="auto"/>
        <w:bottom w:val="none" w:sz="0" w:space="0" w:color="auto"/>
        <w:right w:val="none" w:sz="0" w:space="0" w:color="auto"/>
      </w:divBdr>
    </w:div>
    <w:div w:id="1188718368">
      <w:bodyDiv w:val="1"/>
      <w:marLeft w:val="0"/>
      <w:marRight w:val="0"/>
      <w:marTop w:val="0"/>
      <w:marBottom w:val="0"/>
      <w:divBdr>
        <w:top w:val="none" w:sz="0" w:space="0" w:color="auto"/>
        <w:left w:val="none" w:sz="0" w:space="0" w:color="auto"/>
        <w:bottom w:val="none" w:sz="0" w:space="0" w:color="auto"/>
        <w:right w:val="none" w:sz="0" w:space="0" w:color="auto"/>
      </w:divBdr>
    </w:div>
    <w:div w:id="1191068569">
      <w:bodyDiv w:val="1"/>
      <w:marLeft w:val="0"/>
      <w:marRight w:val="0"/>
      <w:marTop w:val="0"/>
      <w:marBottom w:val="0"/>
      <w:divBdr>
        <w:top w:val="none" w:sz="0" w:space="0" w:color="auto"/>
        <w:left w:val="none" w:sz="0" w:space="0" w:color="auto"/>
        <w:bottom w:val="none" w:sz="0" w:space="0" w:color="auto"/>
        <w:right w:val="none" w:sz="0" w:space="0" w:color="auto"/>
      </w:divBdr>
    </w:div>
    <w:div w:id="1270119530">
      <w:bodyDiv w:val="1"/>
      <w:marLeft w:val="0"/>
      <w:marRight w:val="0"/>
      <w:marTop w:val="0"/>
      <w:marBottom w:val="0"/>
      <w:divBdr>
        <w:top w:val="none" w:sz="0" w:space="0" w:color="auto"/>
        <w:left w:val="none" w:sz="0" w:space="0" w:color="auto"/>
        <w:bottom w:val="none" w:sz="0" w:space="0" w:color="auto"/>
        <w:right w:val="none" w:sz="0" w:space="0" w:color="auto"/>
      </w:divBdr>
    </w:div>
    <w:div w:id="1275210953">
      <w:bodyDiv w:val="1"/>
      <w:marLeft w:val="0"/>
      <w:marRight w:val="0"/>
      <w:marTop w:val="0"/>
      <w:marBottom w:val="0"/>
      <w:divBdr>
        <w:top w:val="none" w:sz="0" w:space="0" w:color="auto"/>
        <w:left w:val="none" w:sz="0" w:space="0" w:color="auto"/>
        <w:bottom w:val="none" w:sz="0" w:space="0" w:color="auto"/>
        <w:right w:val="none" w:sz="0" w:space="0" w:color="auto"/>
      </w:divBdr>
    </w:div>
    <w:div w:id="1313676055">
      <w:bodyDiv w:val="1"/>
      <w:marLeft w:val="0"/>
      <w:marRight w:val="0"/>
      <w:marTop w:val="0"/>
      <w:marBottom w:val="0"/>
      <w:divBdr>
        <w:top w:val="none" w:sz="0" w:space="0" w:color="auto"/>
        <w:left w:val="none" w:sz="0" w:space="0" w:color="auto"/>
        <w:bottom w:val="none" w:sz="0" w:space="0" w:color="auto"/>
        <w:right w:val="none" w:sz="0" w:space="0" w:color="auto"/>
      </w:divBdr>
    </w:div>
    <w:div w:id="1437562022">
      <w:bodyDiv w:val="1"/>
      <w:marLeft w:val="0"/>
      <w:marRight w:val="0"/>
      <w:marTop w:val="0"/>
      <w:marBottom w:val="0"/>
      <w:divBdr>
        <w:top w:val="none" w:sz="0" w:space="0" w:color="auto"/>
        <w:left w:val="none" w:sz="0" w:space="0" w:color="auto"/>
        <w:bottom w:val="none" w:sz="0" w:space="0" w:color="auto"/>
        <w:right w:val="none" w:sz="0" w:space="0" w:color="auto"/>
      </w:divBdr>
      <w:divsChild>
        <w:div w:id="1168864980">
          <w:marLeft w:val="0"/>
          <w:marRight w:val="0"/>
          <w:marTop w:val="0"/>
          <w:marBottom w:val="0"/>
          <w:divBdr>
            <w:top w:val="none" w:sz="0" w:space="0" w:color="auto"/>
            <w:left w:val="none" w:sz="0" w:space="0" w:color="auto"/>
            <w:bottom w:val="none" w:sz="0" w:space="0" w:color="auto"/>
            <w:right w:val="none" w:sz="0" w:space="0" w:color="auto"/>
          </w:divBdr>
        </w:div>
        <w:div w:id="1483766454">
          <w:marLeft w:val="0"/>
          <w:marRight w:val="0"/>
          <w:marTop w:val="0"/>
          <w:marBottom w:val="0"/>
          <w:divBdr>
            <w:top w:val="none" w:sz="0" w:space="0" w:color="auto"/>
            <w:left w:val="none" w:sz="0" w:space="0" w:color="auto"/>
            <w:bottom w:val="none" w:sz="0" w:space="0" w:color="auto"/>
            <w:right w:val="none" w:sz="0" w:space="0" w:color="auto"/>
          </w:divBdr>
        </w:div>
      </w:divsChild>
    </w:div>
    <w:div w:id="1438988911">
      <w:bodyDiv w:val="1"/>
      <w:marLeft w:val="0"/>
      <w:marRight w:val="0"/>
      <w:marTop w:val="0"/>
      <w:marBottom w:val="0"/>
      <w:divBdr>
        <w:top w:val="none" w:sz="0" w:space="0" w:color="auto"/>
        <w:left w:val="none" w:sz="0" w:space="0" w:color="auto"/>
        <w:bottom w:val="none" w:sz="0" w:space="0" w:color="auto"/>
        <w:right w:val="none" w:sz="0" w:space="0" w:color="auto"/>
      </w:divBdr>
    </w:div>
    <w:div w:id="1486824078">
      <w:bodyDiv w:val="1"/>
      <w:marLeft w:val="0"/>
      <w:marRight w:val="0"/>
      <w:marTop w:val="0"/>
      <w:marBottom w:val="0"/>
      <w:divBdr>
        <w:top w:val="none" w:sz="0" w:space="0" w:color="auto"/>
        <w:left w:val="none" w:sz="0" w:space="0" w:color="auto"/>
        <w:bottom w:val="none" w:sz="0" w:space="0" w:color="auto"/>
        <w:right w:val="none" w:sz="0" w:space="0" w:color="auto"/>
      </w:divBdr>
    </w:div>
    <w:div w:id="1491871979">
      <w:bodyDiv w:val="1"/>
      <w:marLeft w:val="0"/>
      <w:marRight w:val="0"/>
      <w:marTop w:val="0"/>
      <w:marBottom w:val="0"/>
      <w:divBdr>
        <w:top w:val="none" w:sz="0" w:space="0" w:color="auto"/>
        <w:left w:val="none" w:sz="0" w:space="0" w:color="auto"/>
        <w:bottom w:val="none" w:sz="0" w:space="0" w:color="auto"/>
        <w:right w:val="none" w:sz="0" w:space="0" w:color="auto"/>
      </w:divBdr>
    </w:div>
    <w:div w:id="1501771528">
      <w:bodyDiv w:val="1"/>
      <w:marLeft w:val="0"/>
      <w:marRight w:val="0"/>
      <w:marTop w:val="0"/>
      <w:marBottom w:val="0"/>
      <w:divBdr>
        <w:top w:val="none" w:sz="0" w:space="0" w:color="auto"/>
        <w:left w:val="none" w:sz="0" w:space="0" w:color="auto"/>
        <w:bottom w:val="none" w:sz="0" w:space="0" w:color="auto"/>
        <w:right w:val="none" w:sz="0" w:space="0" w:color="auto"/>
      </w:divBdr>
    </w:div>
    <w:div w:id="1519198186">
      <w:bodyDiv w:val="1"/>
      <w:marLeft w:val="0"/>
      <w:marRight w:val="0"/>
      <w:marTop w:val="0"/>
      <w:marBottom w:val="0"/>
      <w:divBdr>
        <w:top w:val="none" w:sz="0" w:space="0" w:color="auto"/>
        <w:left w:val="none" w:sz="0" w:space="0" w:color="auto"/>
        <w:bottom w:val="none" w:sz="0" w:space="0" w:color="auto"/>
        <w:right w:val="none" w:sz="0" w:space="0" w:color="auto"/>
      </w:divBdr>
    </w:div>
    <w:div w:id="1540165940">
      <w:bodyDiv w:val="1"/>
      <w:marLeft w:val="0"/>
      <w:marRight w:val="0"/>
      <w:marTop w:val="0"/>
      <w:marBottom w:val="0"/>
      <w:divBdr>
        <w:top w:val="none" w:sz="0" w:space="0" w:color="auto"/>
        <w:left w:val="none" w:sz="0" w:space="0" w:color="auto"/>
        <w:bottom w:val="none" w:sz="0" w:space="0" w:color="auto"/>
        <w:right w:val="none" w:sz="0" w:space="0" w:color="auto"/>
      </w:divBdr>
    </w:div>
    <w:div w:id="1558472970">
      <w:bodyDiv w:val="1"/>
      <w:marLeft w:val="0"/>
      <w:marRight w:val="0"/>
      <w:marTop w:val="0"/>
      <w:marBottom w:val="0"/>
      <w:divBdr>
        <w:top w:val="none" w:sz="0" w:space="0" w:color="auto"/>
        <w:left w:val="none" w:sz="0" w:space="0" w:color="auto"/>
        <w:bottom w:val="none" w:sz="0" w:space="0" w:color="auto"/>
        <w:right w:val="none" w:sz="0" w:space="0" w:color="auto"/>
      </w:divBdr>
      <w:divsChild>
        <w:div w:id="45960135">
          <w:marLeft w:val="0"/>
          <w:marRight w:val="0"/>
          <w:marTop w:val="75"/>
          <w:marBottom w:val="0"/>
          <w:divBdr>
            <w:top w:val="none" w:sz="0" w:space="0" w:color="auto"/>
            <w:left w:val="none" w:sz="0" w:space="0" w:color="auto"/>
            <w:bottom w:val="none" w:sz="0" w:space="0" w:color="auto"/>
            <w:right w:val="none" w:sz="0" w:space="0" w:color="auto"/>
          </w:divBdr>
        </w:div>
        <w:div w:id="581839884">
          <w:marLeft w:val="0"/>
          <w:marRight w:val="0"/>
          <w:marTop w:val="75"/>
          <w:marBottom w:val="0"/>
          <w:divBdr>
            <w:top w:val="none" w:sz="0" w:space="0" w:color="auto"/>
            <w:left w:val="none" w:sz="0" w:space="0" w:color="auto"/>
            <w:bottom w:val="none" w:sz="0" w:space="0" w:color="auto"/>
            <w:right w:val="none" w:sz="0" w:space="0" w:color="auto"/>
          </w:divBdr>
        </w:div>
      </w:divsChild>
    </w:div>
    <w:div w:id="1590112331">
      <w:bodyDiv w:val="1"/>
      <w:marLeft w:val="0"/>
      <w:marRight w:val="0"/>
      <w:marTop w:val="0"/>
      <w:marBottom w:val="0"/>
      <w:divBdr>
        <w:top w:val="none" w:sz="0" w:space="0" w:color="auto"/>
        <w:left w:val="none" w:sz="0" w:space="0" w:color="auto"/>
        <w:bottom w:val="none" w:sz="0" w:space="0" w:color="auto"/>
        <w:right w:val="none" w:sz="0" w:space="0" w:color="auto"/>
      </w:divBdr>
    </w:div>
    <w:div w:id="1628391421">
      <w:bodyDiv w:val="1"/>
      <w:marLeft w:val="0"/>
      <w:marRight w:val="0"/>
      <w:marTop w:val="0"/>
      <w:marBottom w:val="0"/>
      <w:divBdr>
        <w:top w:val="none" w:sz="0" w:space="0" w:color="auto"/>
        <w:left w:val="none" w:sz="0" w:space="0" w:color="auto"/>
        <w:bottom w:val="none" w:sz="0" w:space="0" w:color="auto"/>
        <w:right w:val="none" w:sz="0" w:space="0" w:color="auto"/>
      </w:divBdr>
    </w:div>
    <w:div w:id="1629772403">
      <w:bodyDiv w:val="1"/>
      <w:marLeft w:val="0"/>
      <w:marRight w:val="0"/>
      <w:marTop w:val="0"/>
      <w:marBottom w:val="0"/>
      <w:divBdr>
        <w:top w:val="none" w:sz="0" w:space="0" w:color="auto"/>
        <w:left w:val="none" w:sz="0" w:space="0" w:color="auto"/>
        <w:bottom w:val="none" w:sz="0" w:space="0" w:color="auto"/>
        <w:right w:val="none" w:sz="0" w:space="0" w:color="auto"/>
      </w:divBdr>
    </w:div>
    <w:div w:id="1674918929">
      <w:bodyDiv w:val="1"/>
      <w:marLeft w:val="0"/>
      <w:marRight w:val="0"/>
      <w:marTop w:val="0"/>
      <w:marBottom w:val="0"/>
      <w:divBdr>
        <w:top w:val="none" w:sz="0" w:space="0" w:color="auto"/>
        <w:left w:val="none" w:sz="0" w:space="0" w:color="auto"/>
        <w:bottom w:val="none" w:sz="0" w:space="0" w:color="auto"/>
        <w:right w:val="none" w:sz="0" w:space="0" w:color="auto"/>
      </w:divBdr>
    </w:div>
    <w:div w:id="1695108147">
      <w:bodyDiv w:val="1"/>
      <w:marLeft w:val="0"/>
      <w:marRight w:val="0"/>
      <w:marTop w:val="0"/>
      <w:marBottom w:val="0"/>
      <w:divBdr>
        <w:top w:val="none" w:sz="0" w:space="0" w:color="auto"/>
        <w:left w:val="none" w:sz="0" w:space="0" w:color="auto"/>
        <w:bottom w:val="none" w:sz="0" w:space="0" w:color="auto"/>
        <w:right w:val="none" w:sz="0" w:space="0" w:color="auto"/>
      </w:divBdr>
      <w:divsChild>
        <w:div w:id="1100102608">
          <w:marLeft w:val="0"/>
          <w:marRight w:val="0"/>
          <w:marTop w:val="0"/>
          <w:marBottom w:val="0"/>
          <w:divBdr>
            <w:top w:val="none" w:sz="0" w:space="0" w:color="auto"/>
            <w:left w:val="none" w:sz="0" w:space="0" w:color="auto"/>
            <w:bottom w:val="none" w:sz="0" w:space="0" w:color="auto"/>
            <w:right w:val="none" w:sz="0" w:space="0" w:color="auto"/>
          </w:divBdr>
        </w:div>
        <w:div w:id="889463123">
          <w:marLeft w:val="0"/>
          <w:marRight w:val="0"/>
          <w:marTop w:val="0"/>
          <w:marBottom w:val="0"/>
          <w:divBdr>
            <w:top w:val="none" w:sz="0" w:space="0" w:color="auto"/>
            <w:left w:val="none" w:sz="0" w:space="0" w:color="auto"/>
            <w:bottom w:val="none" w:sz="0" w:space="0" w:color="auto"/>
            <w:right w:val="none" w:sz="0" w:space="0" w:color="auto"/>
          </w:divBdr>
        </w:div>
        <w:div w:id="2103989166">
          <w:marLeft w:val="0"/>
          <w:marRight w:val="0"/>
          <w:marTop w:val="0"/>
          <w:marBottom w:val="0"/>
          <w:divBdr>
            <w:top w:val="none" w:sz="0" w:space="0" w:color="auto"/>
            <w:left w:val="none" w:sz="0" w:space="0" w:color="auto"/>
            <w:bottom w:val="none" w:sz="0" w:space="0" w:color="auto"/>
            <w:right w:val="none" w:sz="0" w:space="0" w:color="auto"/>
          </w:divBdr>
        </w:div>
      </w:divsChild>
    </w:div>
    <w:div w:id="1708487937">
      <w:bodyDiv w:val="1"/>
      <w:marLeft w:val="0"/>
      <w:marRight w:val="0"/>
      <w:marTop w:val="0"/>
      <w:marBottom w:val="0"/>
      <w:divBdr>
        <w:top w:val="none" w:sz="0" w:space="0" w:color="auto"/>
        <w:left w:val="none" w:sz="0" w:space="0" w:color="auto"/>
        <w:bottom w:val="none" w:sz="0" w:space="0" w:color="auto"/>
        <w:right w:val="none" w:sz="0" w:space="0" w:color="auto"/>
      </w:divBdr>
      <w:divsChild>
        <w:div w:id="831025515">
          <w:marLeft w:val="0"/>
          <w:marRight w:val="0"/>
          <w:marTop w:val="75"/>
          <w:marBottom w:val="0"/>
          <w:divBdr>
            <w:top w:val="none" w:sz="0" w:space="0" w:color="auto"/>
            <w:left w:val="none" w:sz="0" w:space="0" w:color="auto"/>
            <w:bottom w:val="none" w:sz="0" w:space="0" w:color="auto"/>
            <w:right w:val="none" w:sz="0" w:space="0" w:color="auto"/>
          </w:divBdr>
        </w:div>
        <w:div w:id="775365690">
          <w:marLeft w:val="0"/>
          <w:marRight w:val="0"/>
          <w:marTop w:val="75"/>
          <w:marBottom w:val="0"/>
          <w:divBdr>
            <w:top w:val="none" w:sz="0" w:space="0" w:color="auto"/>
            <w:left w:val="none" w:sz="0" w:space="0" w:color="auto"/>
            <w:bottom w:val="none" w:sz="0" w:space="0" w:color="auto"/>
            <w:right w:val="none" w:sz="0" w:space="0" w:color="auto"/>
          </w:divBdr>
        </w:div>
      </w:divsChild>
    </w:div>
    <w:div w:id="1714882458">
      <w:bodyDiv w:val="1"/>
      <w:marLeft w:val="0"/>
      <w:marRight w:val="0"/>
      <w:marTop w:val="0"/>
      <w:marBottom w:val="0"/>
      <w:divBdr>
        <w:top w:val="none" w:sz="0" w:space="0" w:color="auto"/>
        <w:left w:val="none" w:sz="0" w:space="0" w:color="auto"/>
        <w:bottom w:val="none" w:sz="0" w:space="0" w:color="auto"/>
        <w:right w:val="none" w:sz="0" w:space="0" w:color="auto"/>
      </w:divBdr>
      <w:divsChild>
        <w:div w:id="1272275550">
          <w:marLeft w:val="0"/>
          <w:marRight w:val="0"/>
          <w:marTop w:val="0"/>
          <w:marBottom w:val="0"/>
          <w:divBdr>
            <w:top w:val="none" w:sz="0" w:space="0" w:color="auto"/>
            <w:left w:val="none" w:sz="0" w:space="0" w:color="auto"/>
            <w:bottom w:val="none" w:sz="0" w:space="0" w:color="auto"/>
            <w:right w:val="none" w:sz="0" w:space="0" w:color="auto"/>
          </w:divBdr>
          <w:divsChild>
            <w:div w:id="872617213">
              <w:marLeft w:val="0"/>
              <w:marRight w:val="0"/>
              <w:marTop w:val="0"/>
              <w:marBottom w:val="0"/>
              <w:divBdr>
                <w:top w:val="none" w:sz="0" w:space="0" w:color="auto"/>
                <w:left w:val="none" w:sz="0" w:space="0" w:color="auto"/>
                <w:bottom w:val="none" w:sz="0" w:space="0" w:color="auto"/>
                <w:right w:val="none" w:sz="0" w:space="0" w:color="auto"/>
              </w:divBdr>
              <w:divsChild>
                <w:div w:id="153087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425456">
      <w:bodyDiv w:val="1"/>
      <w:marLeft w:val="0"/>
      <w:marRight w:val="0"/>
      <w:marTop w:val="0"/>
      <w:marBottom w:val="0"/>
      <w:divBdr>
        <w:top w:val="none" w:sz="0" w:space="0" w:color="auto"/>
        <w:left w:val="none" w:sz="0" w:space="0" w:color="auto"/>
        <w:bottom w:val="none" w:sz="0" w:space="0" w:color="auto"/>
        <w:right w:val="none" w:sz="0" w:space="0" w:color="auto"/>
      </w:divBdr>
    </w:div>
    <w:div w:id="1821119430">
      <w:bodyDiv w:val="1"/>
      <w:marLeft w:val="0"/>
      <w:marRight w:val="0"/>
      <w:marTop w:val="0"/>
      <w:marBottom w:val="0"/>
      <w:divBdr>
        <w:top w:val="none" w:sz="0" w:space="0" w:color="auto"/>
        <w:left w:val="none" w:sz="0" w:space="0" w:color="auto"/>
        <w:bottom w:val="none" w:sz="0" w:space="0" w:color="auto"/>
        <w:right w:val="none" w:sz="0" w:space="0" w:color="auto"/>
      </w:divBdr>
      <w:divsChild>
        <w:div w:id="1906841577">
          <w:marLeft w:val="0"/>
          <w:marRight w:val="0"/>
          <w:marTop w:val="75"/>
          <w:marBottom w:val="0"/>
          <w:divBdr>
            <w:top w:val="none" w:sz="0" w:space="0" w:color="auto"/>
            <w:left w:val="none" w:sz="0" w:space="0" w:color="auto"/>
            <w:bottom w:val="none" w:sz="0" w:space="0" w:color="auto"/>
            <w:right w:val="none" w:sz="0" w:space="0" w:color="auto"/>
          </w:divBdr>
        </w:div>
        <w:div w:id="1718116728">
          <w:marLeft w:val="0"/>
          <w:marRight w:val="0"/>
          <w:marTop w:val="75"/>
          <w:marBottom w:val="0"/>
          <w:divBdr>
            <w:top w:val="none" w:sz="0" w:space="0" w:color="auto"/>
            <w:left w:val="none" w:sz="0" w:space="0" w:color="auto"/>
            <w:bottom w:val="none" w:sz="0" w:space="0" w:color="auto"/>
            <w:right w:val="none" w:sz="0" w:space="0" w:color="auto"/>
          </w:divBdr>
        </w:div>
      </w:divsChild>
    </w:div>
    <w:div w:id="1834027594">
      <w:bodyDiv w:val="1"/>
      <w:marLeft w:val="0"/>
      <w:marRight w:val="0"/>
      <w:marTop w:val="0"/>
      <w:marBottom w:val="0"/>
      <w:divBdr>
        <w:top w:val="none" w:sz="0" w:space="0" w:color="auto"/>
        <w:left w:val="none" w:sz="0" w:space="0" w:color="auto"/>
        <w:bottom w:val="none" w:sz="0" w:space="0" w:color="auto"/>
        <w:right w:val="none" w:sz="0" w:space="0" w:color="auto"/>
      </w:divBdr>
    </w:div>
    <w:div w:id="1841118545">
      <w:bodyDiv w:val="1"/>
      <w:marLeft w:val="0"/>
      <w:marRight w:val="0"/>
      <w:marTop w:val="0"/>
      <w:marBottom w:val="0"/>
      <w:divBdr>
        <w:top w:val="none" w:sz="0" w:space="0" w:color="auto"/>
        <w:left w:val="none" w:sz="0" w:space="0" w:color="auto"/>
        <w:bottom w:val="none" w:sz="0" w:space="0" w:color="auto"/>
        <w:right w:val="none" w:sz="0" w:space="0" w:color="auto"/>
      </w:divBdr>
    </w:div>
    <w:div w:id="1875919889">
      <w:bodyDiv w:val="1"/>
      <w:marLeft w:val="0"/>
      <w:marRight w:val="0"/>
      <w:marTop w:val="0"/>
      <w:marBottom w:val="0"/>
      <w:divBdr>
        <w:top w:val="none" w:sz="0" w:space="0" w:color="auto"/>
        <w:left w:val="none" w:sz="0" w:space="0" w:color="auto"/>
        <w:bottom w:val="none" w:sz="0" w:space="0" w:color="auto"/>
        <w:right w:val="none" w:sz="0" w:space="0" w:color="auto"/>
      </w:divBdr>
    </w:div>
    <w:div w:id="1896042938">
      <w:bodyDiv w:val="1"/>
      <w:marLeft w:val="0"/>
      <w:marRight w:val="0"/>
      <w:marTop w:val="0"/>
      <w:marBottom w:val="0"/>
      <w:divBdr>
        <w:top w:val="none" w:sz="0" w:space="0" w:color="auto"/>
        <w:left w:val="none" w:sz="0" w:space="0" w:color="auto"/>
        <w:bottom w:val="none" w:sz="0" w:space="0" w:color="auto"/>
        <w:right w:val="none" w:sz="0" w:space="0" w:color="auto"/>
      </w:divBdr>
    </w:div>
    <w:div w:id="1931035912">
      <w:bodyDiv w:val="1"/>
      <w:marLeft w:val="0"/>
      <w:marRight w:val="0"/>
      <w:marTop w:val="0"/>
      <w:marBottom w:val="0"/>
      <w:divBdr>
        <w:top w:val="none" w:sz="0" w:space="0" w:color="auto"/>
        <w:left w:val="none" w:sz="0" w:space="0" w:color="auto"/>
        <w:bottom w:val="none" w:sz="0" w:space="0" w:color="auto"/>
        <w:right w:val="none" w:sz="0" w:space="0" w:color="auto"/>
      </w:divBdr>
    </w:div>
    <w:div w:id="1933934251">
      <w:bodyDiv w:val="1"/>
      <w:marLeft w:val="0"/>
      <w:marRight w:val="0"/>
      <w:marTop w:val="0"/>
      <w:marBottom w:val="0"/>
      <w:divBdr>
        <w:top w:val="none" w:sz="0" w:space="0" w:color="auto"/>
        <w:left w:val="none" w:sz="0" w:space="0" w:color="auto"/>
        <w:bottom w:val="none" w:sz="0" w:space="0" w:color="auto"/>
        <w:right w:val="none" w:sz="0" w:space="0" w:color="auto"/>
      </w:divBdr>
    </w:div>
    <w:div w:id="1936016615">
      <w:bodyDiv w:val="1"/>
      <w:marLeft w:val="0"/>
      <w:marRight w:val="0"/>
      <w:marTop w:val="0"/>
      <w:marBottom w:val="0"/>
      <w:divBdr>
        <w:top w:val="none" w:sz="0" w:space="0" w:color="auto"/>
        <w:left w:val="none" w:sz="0" w:space="0" w:color="auto"/>
        <w:bottom w:val="none" w:sz="0" w:space="0" w:color="auto"/>
        <w:right w:val="none" w:sz="0" w:space="0" w:color="auto"/>
      </w:divBdr>
    </w:div>
    <w:div w:id="2002276232">
      <w:bodyDiv w:val="1"/>
      <w:marLeft w:val="0"/>
      <w:marRight w:val="0"/>
      <w:marTop w:val="0"/>
      <w:marBottom w:val="0"/>
      <w:divBdr>
        <w:top w:val="none" w:sz="0" w:space="0" w:color="auto"/>
        <w:left w:val="none" w:sz="0" w:space="0" w:color="auto"/>
        <w:bottom w:val="none" w:sz="0" w:space="0" w:color="auto"/>
        <w:right w:val="none" w:sz="0" w:space="0" w:color="auto"/>
      </w:divBdr>
    </w:div>
    <w:div w:id="2017879686">
      <w:bodyDiv w:val="1"/>
      <w:marLeft w:val="0"/>
      <w:marRight w:val="0"/>
      <w:marTop w:val="0"/>
      <w:marBottom w:val="0"/>
      <w:divBdr>
        <w:top w:val="none" w:sz="0" w:space="0" w:color="auto"/>
        <w:left w:val="none" w:sz="0" w:space="0" w:color="auto"/>
        <w:bottom w:val="none" w:sz="0" w:space="0" w:color="auto"/>
        <w:right w:val="none" w:sz="0" w:space="0" w:color="auto"/>
      </w:divBdr>
    </w:div>
    <w:div w:id="2018848559">
      <w:bodyDiv w:val="1"/>
      <w:marLeft w:val="0"/>
      <w:marRight w:val="0"/>
      <w:marTop w:val="0"/>
      <w:marBottom w:val="0"/>
      <w:divBdr>
        <w:top w:val="none" w:sz="0" w:space="0" w:color="auto"/>
        <w:left w:val="none" w:sz="0" w:space="0" w:color="auto"/>
        <w:bottom w:val="none" w:sz="0" w:space="0" w:color="auto"/>
        <w:right w:val="none" w:sz="0" w:space="0" w:color="auto"/>
      </w:divBdr>
    </w:div>
    <w:div w:id="2035034274">
      <w:bodyDiv w:val="1"/>
      <w:marLeft w:val="0"/>
      <w:marRight w:val="0"/>
      <w:marTop w:val="0"/>
      <w:marBottom w:val="0"/>
      <w:divBdr>
        <w:top w:val="none" w:sz="0" w:space="0" w:color="auto"/>
        <w:left w:val="none" w:sz="0" w:space="0" w:color="auto"/>
        <w:bottom w:val="none" w:sz="0" w:space="0" w:color="auto"/>
        <w:right w:val="none" w:sz="0" w:space="0" w:color="auto"/>
      </w:divBdr>
    </w:div>
    <w:div w:id="2040426474">
      <w:bodyDiv w:val="1"/>
      <w:marLeft w:val="0"/>
      <w:marRight w:val="0"/>
      <w:marTop w:val="0"/>
      <w:marBottom w:val="0"/>
      <w:divBdr>
        <w:top w:val="none" w:sz="0" w:space="0" w:color="auto"/>
        <w:left w:val="none" w:sz="0" w:space="0" w:color="auto"/>
        <w:bottom w:val="none" w:sz="0" w:space="0" w:color="auto"/>
        <w:right w:val="none" w:sz="0" w:space="0" w:color="auto"/>
      </w:divBdr>
    </w:div>
    <w:div w:id="2110346571">
      <w:bodyDiv w:val="1"/>
      <w:marLeft w:val="0"/>
      <w:marRight w:val="0"/>
      <w:marTop w:val="0"/>
      <w:marBottom w:val="0"/>
      <w:divBdr>
        <w:top w:val="none" w:sz="0" w:space="0" w:color="auto"/>
        <w:left w:val="none" w:sz="0" w:space="0" w:color="auto"/>
        <w:bottom w:val="none" w:sz="0" w:space="0" w:color="auto"/>
        <w:right w:val="none" w:sz="0" w:space="0" w:color="auto"/>
      </w:divBdr>
    </w:div>
    <w:div w:id="2134639316">
      <w:bodyDiv w:val="1"/>
      <w:marLeft w:val="0"/>
      <w:marRight w:val="0"/>
      <w:marTop w:val="0"/>
      <w:marBottom w:val="0"/>
      <w:divBdr>
        <w:top w:val="none" w:sz="0" w:space="0" w:color="auto"/>
        <w:left w:val="none" w:sz="0" w:space="0" w:color="auto"/>
        <w:bottom w:val="none" w:sz="0" w:space="0" w:color="auto"/>
        <w:right w:val="none" w:sz="0" w:space="0" w:color="auto"/>
      </w:divBdr>
    </w:div>
    <w:div w:id="21402947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pubmed/24150576" TargetMode="External"/><Relationship Id="rId18" Type="http://schemas.openxmlformats.org/officeDocument/2006/relationships/hyperlink" Target="file:///Users/contagch/Desktop/Desktop%20Summer%202022/Desktop_Spring_2022/Magnetothermal%20control%20of%20temperature-sensitive%20repressors%20in%20superparamagnetic%20iron%20nanoparticle-coated&#160;Bacillus%20subtilis" TargetMode="External"/><Relationship Id="rId26" Type="http://schemas.openxmlformats.org/officeDocument/2006/relationships/hyperlink" Target="https://doi.org/10.1101/2022.09.22.509105" TargetMode="External"/><Relationship Id="rId39" Type="http://schemas.openxmlformats.org/officeDocument/2006/relationships/hyperlink" Target="https://www.biorxiv.org/content/10.1101/2024.07.18.604190v1" TargetMode="External"/><Relationship Id="rId21" Type="http://schemas.openxmlformats.org/officeDocument/2006/relationships/hyperlink" Target="https://doi.org/10.1101/2022.05.24.493311" TargetMode="External"/><Relationship Id="rId34" Type="http://schemas.openxmlformats.org/officeDocument/2006/relationships/hyperlink" Target="https://www.biorxiv.org/content/10.1101/2024.01.12.575071v1" TargetMode="External"/><Relationship Id="rId42" Type="http://schemas.openxmlformats.org/officeDocument/2006/relationships/hyperlink" Target="https://doi.org/10.56367/OAG-042-11346" TargetMode="External"/><Relationship Id="rId47" Type="http://schemas.openxmlformats.org/officeDocument/2006/relationships/hyperlink" Target="https://doi.org/10.1021/acs.chemrev.2c00005" TargetMode="External"/><Relationship Id="rId50" Type="http://schemas.openxmlformats.org/officeDocument/2006/relationships/fontTable" Target="fontTable.xml"/><Relationship Id="rId7" Type="http://schemas.openxmlformats.org/officeDocument/2006/relationships/hyperlink" Target="http://cms.csr.nih.gov/" TargetMode="External"/><Relationship Id="rId2" Type="http://schemas.openxmlformats.org/officeDocument/2006/relationships/styles" Target="styles.xml"/><Relationship Id="rId16" Type="http://schemas.openxmlformats.org/officeDocument/2006/relationships/hyperlink" Target="https://doi.org/10.1101/2021.10.06.463387" TargetMode="External"/><Relationship Id="rId29" Type="http://schemas.openxmlformats.org/officeDocument/2006/relationships/hyperlink" Target="https://doi.org/10.1101/2023.10.21.563447\" TargetMode="External"/><Relationship Id="rId11" Type="http://schemas.openxmlformats.org/officeDocument/2006/relationships/hyperlink" Target="http://ieeexplore.ieee.org.laneproxy.stanford.edu/xpl/mostRecentIssue.jsp?punumber=5416832" TargetMode="External"/><Relationship Id="rId24" Type="http://schemas.openxmlformats.org/officeDocument/2006/relationships/hyperlink" Target="https://doi.org/10.1101/2022.06.13.495901" TargetMode="External"/><Relationship Id="rId32" Type="http://schemas.openxmlformats.org/officeDocument/2006/relationships/hyperlink" Target="https://doi.org/10.1101/2023.07.30.551180" TargetMode="External"/><Relationship Id="rId37" Type="http://schemas.openxmlformats.org/officeDocument/2006/relationships/hyperlink" Target="https://www.biorxiv.org/content/10.1101/2021.11.04.467312v1" TargetMode="External"/><Relationship Id="rId40" Type="http://schemas.openxmlformats.org/officeDocument/2006/relationships/hyperlink" Target="https://doi.org/10.1101/2024.07.18.604190" TargetMode="External"/><Relationship Id="rId45" Type="http://schemas.openxmlformats.org/officeDocument/2006/relationships/hyperlink" Target="http://www.ncbi.nlm.nih.gov/pubmed/19587667" TargetMode="External"/><Relationship Id="rId5" Type="http://schemas.openxmlformats.org/officeDocument/2006/relationships/footnotes" Target="footnotes.xml"/><Relationship Id="rId15" Type="http://schemas.openxmlformats.org/officeDocument/2006/relationships/hyperlink" Target="https://www.biorxiv.org/content/10.1101/2021.10.06.463387v1" TargetMode="External"/><Relationship Id="rId23" Type="http://schemas.openxmlformats.org/officeDocument/2006/relationships/hyperlink" Target="https://www.biorxiv.org/content/10.1101/2022.06.13.495901v1" TargetMode="External"/><Relationship Id="rId28" Type="http://schemas.openxmlformats.org/officeDocument/2006/relationships/hyperlink" Target="https://www.biorxiv.org/content/10.1101/2023.10.21.563447v1" TargetMode="External"/><Relationship Id="rId36" Type="http://schemas.openxmlformats.org/officeDocument/2006/relationships/hyperlink" Target="https://doi.org/10.1101/2024.07.18.604190" TargetMode="External"/><Relationship Id="rId49" Type="http://schemas.openxmlformats.org/officeDocument/2006/relationships/footer" Target="footer1.xml"/><Relationship Id="rId10" Type="http://schemas.openxmlformats.org/officeDocument/2006/relationships/hyperlink" Target="http://ieeexplore.ieee.org.laneproxy.stanford.edu/search/srchabstract.jsp?tp=&amp;arnumber=5421944&amp;queryText%3DLoewke%26openedRefinements%3D*%26searchField%3DSearch+All" TargetMode="External"/><Relationship Id="rId19" Type="http://schemas.openxmlformats.org/officeDocument/2006/relationships/hyperlink" Target="https://doi.org/10.1101/2022.06.18.496685" TargetMode="External"/><Relationship Id="rId31" Type="http://schemas.openxmlformats.org/officeDocument/2006/relationships/hyperlink" Target="https://doi.org/10.1101/2024.03.12.584146" TargetMode="External"/><Relationship Id="rId44" Type="http://schemas.openxmlformats.org/officeDocument/2006/relationships/hyperlink" Target="https://doi.org/10.56367/OAG-045-11346" TargetMode="External"/><Relationship Id="rId4" Type="http://schemas.openxmlformats.org/officeDocument/2006/relationships/webSettings" Target="webSettings.xml"/><Relationship Id="rId9" Type="http://schemas.openxmlformats.org/officeDocument/2006/relationships/hyperlink" Target="https://public.era.nih.gov/grantfolder/piAppDetails/genericStatus.do?encryptedParam=Pn0GIwxjuLE.djNTk-GEJkIZdRlk9TxpkOf8OTFM2udXYp46vzT7_A0." TargetMode="External"/><Relationship Id="rId14" Type="http://schemas.openxmlformats.org/officeDocument/2006/relationships/hyperlink" Target="https://doi.org/10.1073/pnas.2008072118" TargetMode="External"/><Relationship Id="rId22" Type="http://schemas.openxmlformats.org/officeDocument/2006/relationships/hyperlink" Target="https://doi.org/10.1016/j.bioadv.2023.213495" TargetMode="External"/><Relationship Id="rId27" Type="http://schemas.openxmlformats.org/officeDocument/2006/relationships/hyperlink" Target="https://doi.org/10.1145/3576781.3608718" TargetMode="External"/><Relationship Id="rId30" Type="http://schemas.openxmlformats.org/officeDocument/2006/relationships/hyperlink" Target="https://www.biorxiv.org/content/10.1101/2024.03.12.584146v1" TargetMode="External"/><Relationship Id="rId35" Type="http://schemas.openxmlformats.org/officeDocument/2006/relationships/hyperlink" Target="https://www.biorxiv.org/content/10.1101/2024.07.18.604190v1" TargetMode="External"/><Relationship Id="rId43" Type="http://schemas.openxmlformats.org/officeDocument/2006/relationships/hyperlink" Target="https://doi.org/10.56367/OAG-041-11213" TargetMode="External"/><Relationship Id="rId48" Type="http://schemas.openxmlformats.org/officeDocument/2006/relationships/hyperlink" Target="https://doi.org/10.1097/scs.0000000000008897" TargetMode="External"/><Relationship Id="rId8" Type="http://schemas.openxmlformats.org/officeDocument/2006/relationships/hyperlink" Target="http://www.nih.gov/"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dx.doi.org.laneproxy.stanford.edu/10.1109/PHOTWTM.2010.5421944" TargetMode="External"/><Relationship Id="rId17" Type="http://schemas.openxmlformats.org/officeDocument/2006/relationships/hyperlink" Target="https://doi.org/10.1101/2021.10.05.463266" TargetMode="External"/><Relationship Id="rId25" Type="http://schemas.openxmlformats.org/officeDocument/2006/relationships/hyperlink" Target="https://www.biorxiv.org/content/10.1101/2022.09.22.509105v1" TargetMode="External"/><Relationship Id="rId33" Type="http://schemas.openxmlformats.org/officeDocument/2006/relationships/hyperlink" Target="https://doi.org/10.1101/2024.08.12.607680" TargetMode="External"/><Relationship Id="rId38" Type="http://schemas.openxmlformats.org/officeDocument/2006/relationships/hyperlink" Target="https://doi.org/10.1101/2021.11.04.467312" TargetMode="External"/><Relationship Id="rId46" Type="http://schemas.openxmlformats.org/officeDocument/2006/relationships/hyperlink" Target="http://www.ncbi.nlm.nih.gov/pubmed/20452071" TargetMode="External"/><Relationship Id="rId20" Type="http://schemas.openxmlformats.org/officeDocument/2006/relationships/hyperlink" Target="https://www.biorxiv.org/content/10.1101/2022.05.24.493311v1" TargetMode="External"/><Relationship Id="rId41" Type="http://schemas.openxmlformats.org/officeDocument/2006/relationships/hyperlink" Target="https://doi.org/10.56367/OAG-043-1134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22883</Words>
  <Characters>130437</Characters>
  <Application>Microsoft Office Word</Application>
  <DocSecurity>0</DocSecurity>
  <Lines>1086</Lines>
  <Paragraphs>306</Paragraphs>
  <ScaleCrop>false</ScaleCrop>
  <HeadingPairs>
    <vt:vector size="2" baseType="variant">
      <vt:variant>
        <vt:lpstr>Title</vt:lpstr>
      </vt:variant>
      <vt:variant>
        <vt:i4>1</vt:i4>
      </vt:variant>
    </vt:vector>
  </HeadingPairs>
  <TitlesOfParts>
    <vt:vector size="1" baseType="lpstr">
      <vt:lpstr>CURRICULUM VITAE</vt:lpstr>
    </vt:vector>
  </TitlesOfParts>
  <Company>Stanford University</Company>
  <LinksUpToDate>false</LinksUpToDate>
  <CharactersWithSpaces>153014</CharactersWithSpaces>
  <SharedDoc>false</SharedDoc>
  <HLinks>
    <vt:vector size="30" baseType="variant">
      <vt:variant>
        <vt:i4>3342354</vt:i4>
      </vt:variant>
      <vt:variant>
        <vt:i4>12</vt:i4>
      </vt:variant>
      <vt:variant>
        <vt:i4>0</vt:i4>
      </vt:variant>
      <vt:variant>
        <vt:i4>5</vt:i4>
      </vt:variant>
      <vt:variant>
        <vt:lpwstr>http://www.ncbi.nlm.nih.gov/pubmed/20452071</vt:lpwstr>
      </vt:variant>
      <vt:variant>
        <vt:lpwstr/>
      </vt:variant>
      <vt:variant>
        <vt:i4>3473430</vt:i4>
      </vt:variant>
      <vt:variant>
        <vt:i4>9</vt:i4>
      </vt:variant>
      <vt:variant>
        <vt:i4>0</vt:i4>
      </vt:variant>
      <vt:variant>
        <vt:i4>5</vt:i4>
      </vt:variant>
      <vt:variant>
        <vt:lpwstr>http://www.ncbi.nlm.nih.gov/pubmed/19587667</vt:lpwstr>
      </vt:variant>
      <vt:variant>
        <vt:lpwstr/>
      </vt:variant>
      <vt:variant>
        <vt:i4>5439521</vt:i4>
      </vt:variant>
      <vt:variant>
        <vt:i4>6</vt:i4>
      </vt:variant>
      <vt:variant>
        <vt:i4>0</vt:i4>
      </vt:variant>
      <vt:variant>
        <vt:i4>5</vt:i4>
      </vt:variant>
      <vt:variant>
        <vt:lpwstr>http://dx.doi.org.laneproxy.stanford.edu/10.1109/PHOTWTM.2010.5421944</vt:lpwstr>
      </vt:variant>
      <vt:variant>
        <vt:lpwstr/>
      </vt:variant>
      <vt:variant>
        <vt:i4>2752550</vt:i4>
      </vt:variant>
      <vt:variant>
        <vt:i4>3</vt:i4>
      </vt:variant>
      <vt:variant>
        <vt:i4>0</vt:i4>
      </vt:variant>
      <vt:variant>
        <vt:i4>5</vt:i4>
      </vt:variant>
      <vt:variant>
        <vt:lpwstr>http://ieeexplore.ieee.org.laneproxy.stanford.edu/xpl/mostRecentIssue.jsp?punumber=5416832</vt:lpwstr>
      </vt:variant>
      <vt:variant>
        <vt:lpwstr/>
      </vt:variant>
      <vt:variant>
        <vt:i4>131149</vt:i4>
      </vt:variant>
      <vt:variant>
        <vt:i4>0</vt:i4>
      </vt:variant>
      <vt:variant>
        <vt:i4>0</vt:i4>
      </vt:variant>
      <vt:variant>
        <vt:i4>5</vt:i4>
      </vt:variant>
      <vt:variant>
        <vt:lpwstr>http://ieeexplore.ieee.org.laneproxy.stanford.edu/search/srchabstract.jsp?tp=&amp;arnumber=5421944&amp;queryText%3DLoewke%26openedRefinements%3D*%26searchField%3DSearch+All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Trial User</dc:creator>
  <cp:keywords/>
  <cp:lastModifiedBy>Contag, Christopher</cp:lastModifiedBy>
  <cp:revision>2</cp:revision>
  <cp:lastPrinted>2025-01-25T22:01:00Z</cp:lastPrinted>
  <dcterms:created xsi:type="dcterms:W3CDTF">2025-07-02T17:03:00Z</dcterms:created>
  <dcterms:modified xsi:type="dcterms:W3CDTF">2025-07-02T17:03:00Z</dcterms:modified>
</cp:coreProperties>
</file>