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word/footer1.xml" ContentType="application/vnd.openxmlformats-officedocument.wordprocessingml.footer+xml"/>
  <Override PartName="/docProps/app.xml" ContentType="application/vnd.openxmlformats-officedocument.extended-propertie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80CB3" w:rsidRPr="00AC16E7" w:rsidRDefault="00980CB3" w:rsidP="00725C70">
      <w:pPr>
        <w:contextualSpacing/>
        <w:jc w:val="center"/>
        <w:rPr>
          <w:rFonts w:ascii="Arial" w:hAnsi="Arial"/>
          <w:b/>
          <w:sz w:val="22"/>
          <w:u w:val="single"/>
        </w:rPr>
      </w:pPr>
      <w:r w:rsidRPr="00AC16E7">
        <w:rPr>
          <w:rFonts w:ascii="Arial" w:hAnsi="Arial"/>
          <w:b/>
          <w:sz w:val="22"/>
          <w:u w:val="single"/>
        </w:rPr>
        <w:t>CURRICULUM VITAE</w:t>
      </w:r>
    </w:p>
    <w:p w:rsidR="00980CB3" w:rsidRPr="00AC16E7" w:rsidRDefault="00980CB3" w:rsidP="00725C70">
      <w:pPr>
        <w:contextualSpacing/>
        <w:jc w:val="center"/>
        <w:rPr>
          <w:rFonts w:ascii="Arial" w:hAnsi="Arial"/>
          <w:b/>
          <w:sz w:val="22"/>
        </w:rPr>
      </w:pPr>
      <w:r w:rsidRPr="00AC16E7">
        <w:rPr>
          <w:rFonts w:ascii="Arial" w:hAnsi="Arial"/>
          <w:b/>
          <w:sz w:val="22"/>
        </w:rPr>
        <w:t>Natalie M. Zahr, Ph.D.</w:t>
      </w:r>
    </w:p>
    <w:p w:rsidR="00980CB3" w:rsidRPr="00AC16E7" w:rsidRDefault="00980CB3" w:rsidP="00725C70">
      <w:pPr>
        <w:contextualSpacing/>
        <w:jc w:val="center"/>
        <w:rPr>
          <w:rFonts w:ascii="Arial" w:hAnsi="Arial"/>
          <w:sz w:val="22"/>
        </w:rPr>
      </w:pPr>
      <w:r w:rsidRPr="00AC16E7">
        <w:rPr>
          <w:rFonts w:ascii="Arial" w:hAnsi="Arial"/>
          <w:sz w:val="22"/>
        </w:rPr>
        <w:t>Stanford, CA, USA</w:t>
      </w:r>
    </w:p>
    <w:p w:rsidR="00980CB3" w:rsidRPr="00AC16E7" w:rsidRDefault="004C7CC0" w:rsidP="00725C70">
      <w:pPr>
        <w:contextualSpacing/>
        <w:jc w:val="center"/>
        <w:rPr>
          <w:rFonts w:ascii="Arial" w:hAnsi="Arial"/>
          <w:sz w:val="22"/>
        </w:rPr>
      </w:pPr>
      <w:hyperlink r:id="rId5" w:history="1">
        <w:r w:rsidR="00980CB3" w:rsidRPr="00AC16E7">
          <w:rPr>
            <w:rStyle w:val="Hyperlink"/>
            <w:sz w:val="22"/>
          </w:rPr>
          <w:t xml:space="preserve">nzahr@stanford.edu </w:t>
        </w:r>
      </w:hyperlink>
    </w:p>
    <w:p w:rsidR="00980CB3" w:rsidRPr="00AC16E7" w:rsidRDefault="00980CB3" w:rsidP="00725C70">
      <w:pPr>
        <w:contextualSpacing/>
        <w:rPr>
          <w:rFonts w:ascii="Arial" w:hAnsi="Arial"/>
          <w:sz w:val="22"/>
        </w:rPr>
      </w:pPr>
    </w:p>
    <w:p w:rsidR="00980CB3" w:rsidRPr="00AC16E7" w:rsidRDefault="00980CB3" w:rsidP="00725C70">
      <w:pPr>
        <w:contextualSpacing/>
        <w:rPr>
          <w:rFonts w:ascii="Arial" w:hAnsi="Arial"/>
          <w:b/>
          <w:sz w:val="22"/>
        </w:rPr>
      </w:pPr>
      <w:r w:rsidRPr="00AC16E7">
        <w:rPr>
          <w:rFonts w:ascii="Arial" w:hAnsi="Arial"/>
          <w:b/>
          <w:sz w:val="22"/>
          <w:u w:val="single"/>
        </w:rPr>
        <w:t>Education:</w:t>
      </w:r>
      <w:r w:rsidRPr="00AC16E7">
        <w:rPr>
          <w:rFonts w:ascii="Arial" w:hAnsi="Arial"/>
          <w:b/>
          <w:sz w:val="22"/>
        </w:rPr>
        <w:t xml:space="preserve">  </w:t>
      </w:r>
      <w:r w:rsidRPr="00AC16E7">
        <w:rPr>
          <w:rFonts w:ascii="Arial" w:hAnsi="Arial"/>
          <w:b/>
          <w:sz w:val="22"/>
        </w:rPr>
        <w:tab/>
      </w:r>
      <w:r w:rsidRPr="00AC16E7">
        <w:rPr>
          <w:rFonts w:ascii="Arial" w:hAnsi="Arial"/>
          <w:b/>
          <w:sz w:val="22"/>
        </w:rPr>
        <w:tab/>
      </w:r>
    </w:p>
    <w:p w:rsidR="00980CB3" w:rsidRPr="00AC16E7" w:rsidRDefault="00980CB3" w:rsidP="00725C70">
      <w:pPr>
        <w:contextualSpacing/>
        <w:rPr>
          <w:rFonts w:ascii="Arial" w:hAnsi="Arial"/>
          <w:sz w:val="22"/>
        </w:rPr>
      </w:pPr>
      <w:r w:rsidRPr="00AC16E7">
        <w:rPr>
          <w:rFonts w:ascii="Arial" w:hAnsi="Arial"/>
          <w:sz w:val="22"/>
        </w:rPr>
        <w:t>2005 June</w:t>
      </w:r>
      <w:r w:rsidRPr="00AC16E7">
        <w:rPr>
          <w:rFonts w:ascii="Arial" w:hAnsi="Arial"/>
          <w:sz w:val="22"/>
        </w:rPr>
        <w:tab/>
      </w:r>
      <w:r w:rsidRPr="00AC16E7">
        <w:rPr>
          <w:rFonts w:ascii="Arial" w:hAnsi="Arial"/>
          <w:sz w:val="22"/>
        </w:rPr>
        <w:tab/>
        <w:t>Ph.D. in Anatomy and Neurobiology</w:t>
      </w:r>
    </w:p>
    <w:p w:rsidR="00980CB3" w:rsidRPr="00AC16E7" w:rsidRDefault="00980CB3" w:rsidP="00725C70">
      <w:pPr>
        <w:contextualSpacing/>
        <w:rPr>
          <w:rFonts w:ascii="Arial" w:hAnsi="Arial"/>
          <w:sz w:val="22"/>
        </w:rPr>
      </w:pPr>
      <w:r w:rsidRPr="00AC16E7">
        <w:rPr>
          <w:rFonts w:ascii="Arial" w:hAnsi="Arial"/>
          <w:sz w:val="22"/>
        </w:rPr>
        <w:tab/>
      </w:r>
      <w:r w:rsidRPr="00AC16E7">
        <w:rPr>
          <w:rFonts w:ascii="Arial" w:hAnsi="Arial"/>
          <w:sz w:val="22"/>
        </w:rPr>
        <w:tab/>
      </w:r>
      <w:r w:rsidRPr="00AC16E7">
        <w:rPr>
          <w:rFonts w:ascii="Arial" w:hAnsi="Arial"/>
          <w:sz w:val="22"/>
        </w:rPr>
        <w:tab/>
        <w:t>Boston University, Boston</w:t>
      </w:r>
    </w:p>
    <w:p w:rsidR="00980CB3" w:rsidRPr="00AC16E7" w:rsidRDefault="00980CB3" w:rsidP="00725C70">
      <w:pPr>
        <w:contextualSpacing/>
        <w:rPr>
          <w:rFonts w:ascii="Arial" w:hAnsi="Arial"/>
          <w:sz w:val="22"/>
        </w:rPr>
      </w:pPr>
    </w:p>
    <w:p w:rsidR="00980CB3" w:rsidRPr="00AC16E7" w:rsidRDefault="00980CB3" w:rsidP="00725C70">
      <w:pPr>
        <w:contextualSpacing/>
        <w:rPr>
          <w:rFonts w:ascii="Arial" w:hAnsi="Arial"/>
          <w:sz w:val="22"/>
        </w:rPr>
      </w:pPr>
      <w:r w:rsidRPr="00AC16E7">
        <w:rPr>
          <w:rFonts w:ascii="Arial" w:hAnsi="Arial"/>
          <w:sz w:val="22"/>
        </w:rPr>
        <w:t>2001</w:t>
      </w:r>
      <w:r w:rsidRPr="00AC16E7">
        <w:rPr>
          <w:rFonts w:ascii="Arial" w:hAnsi="Arial"/>
          <w:sz w:val="22"/>
        </w:rPr>
        <w:tab/>
      </w:r>
      <w:r w:rsidRPr="00AC16E7">
        <w:rPr>
          <w:rFonts w:ascii="Arial" w:hAnsi="Arial"/>
          <w:sz w:val="22"/>
        </w:rPr>
        <w:tab/>
      </w:r>
      <w:r w:rsidRPr="00AC16E7">
        <w:rPr>
          <w:rFonts w:ascii="Arial" w:hAnsi="Arial"/>
          <w:sz w:val="22"/>
        </w:rPr>
        <w:tab/>
        <w:t xml:space="preserve">M.S. in Pharmacology </w:t>
      </w:r>
    </w:p>
    <w:p w:rsidR="00980CB3" w:rsidRPr="00AC16E7" w:rsidRDefault="00980CB3" w:rsidP="00725C70">
      <w:pPr>
        <w:contextualSpacing/>
        <w:rPr>
          <w:rFonts w:ascii="Arial" w:hAnsi="Arial"/>
          <w:sz w:val="22"/>
        </w:rPr>
      </w:pPr>
      <w:r w:rsidRPr="00AC16E7">
        <w:rPr>
          <w:rFonts w:ascii="Arial" w:hAnsi="Arial"/>
          <w:sz w:val="22"/>
        </w:rPr>
        <w:tab/>
      </w:r>
      <w:r w:rsidRPr="00AC16E7">
        <w:rPr>
          <w:rFonts w:ascii="Arial" w:hAnsi="Arial"/>
          <w:sz w:val="22"/>
        </w:rPr>
        <w:tab/>
      </w:r>
      <w:r w:rsidRPr="00AC16E7">
        <w:rPr>
          <w:rFonts w:ascii="Arial" w:hAnsi="Arial"/>
          <w:sz w:val="22"/>
        </w:rPr>
        <w:tab/>
        <w:t>Northeastern University, Boston</w:t>
      </w:r>
    </w:p>
    <w:p w:rsidR="00980CB3" w:rsidRPr="00AC16E7" w:rsidRDefault="00980CB3" w:rsidP="00725C70">
      <w:pPr>
        <w:contextualSpacing/>
        <w:rPr>
          <w:rFonts w:ascii="Arial" w:hAnsi="Arial"/>
          <w:sz w:val="22"/>
        </w:rPr>
      </w:pPr>
    </w:p>
    <w:p w:rsidR="00980CB3" w:rsidRPr="00AC16E7" w:rsidRDefault="00980CB3" w:rsidP="00725C70">
      <w:pPr>
        <w:contextualSpacing/>
        <w:rPr>
          <w:rFonts w:ascii="Arial" w:hAnsi="Arial"/>
          <w:sz w:val="22"/>
        </w:rPr>
      </w:pPr>
      <w:r w:rsidRPr="00AC16E7">
        <w:rPr>
          <w:rFonts w:ascii="Arial" w:hAnsi="Arial"/>
          <w:sz w:val="22"/>
        </w:rPr>
        <w:t>1997</w:t>
      </w:r>
      <w:r w:rsidRPr="00AC16E7">
        <w:rPr>
          <w:rFonts w:ascii="Arial" w:hAnsi="Arial"/>
          <w:sz w:val="22"/>
        </w:rPr>
        <w:tab/>
      </w:r>
      <w:r w:rsidRPr="00AC16E7">
        <w:rPr>
          <w:rFonts w:ascii="Arial" w:hAnsi="Arial"/>
          <w:sz w:val="22"/>
        </w:rPr>
        <w:tab/>
      </w:r>
      <w:r w:rsidRPr="00AC16E7">
        <w:rPr>
          <w:rFonts w:ascii="Arial" w:hAnsi="Arial"/>
          <w:sz w:val="22"/>
        </w:rPr>
        <w:tab/>
        <w:t xml:space="preserve">B.A. in Philosophy </w:t>
      </w:r>
    </w:p>
    <w:p w:rsidR="00980CB3" w:rsidRPr="00AC16E7" w:rsidRDefault="00980CB3" w:rsidP="00725C70">
      <w:pPr>
        <w:contextualSpacing/>
        <w:rPr>
          <w:rFonts w:ascii="Arial" w:hAnsi="Arial"/>
          <w:sz w:val="22"/>
        </w:rPr>
      </w:pPr>
      <w:r w:rsidRPr="00AC16E7">
        <w:rPr>
          <w:rFonts w:ascii="Arial" w:hAnsi="Arial"/>
          <w:sz w:val="22"/>
        </w:rPr>
        <w:tab/>
      </w:r>
      <w:r w:rsidRPr="00AC16E7">
        <w:rPr>
          <w:rFonts w:ascii="Arial" w:hAnsi="Arial"/>
          <w:sz w:val="22"/>
        </w:rPr>
        <w:tab/>
      </w:r>
      <w:r w:rsidRPr="00AC16E7">
        <w:rPr>
          <w:rFonts w:ascii="Arial" w:hAnsi="Arial"/>
          <w:sz w:val="22"/>
        </w:rPr>
        <w:tab/>
        <w:t>University of California, Los Angeles</w:t>
      </w:r>
    </w:p>
    <w:p w:rsidR="00980CB3" w:rsidRPr="00AC16E7" w:rsidRDefault="00980CB3" w:rsidP="00725C70">
      <w:pPr>
        <w:contextualSpacing/>
        <w:rPr>
          <w:rFonts w:ascii="Arial" w:hAnsi="Arial"/>
          <w:sz w:val="22"/>
        </w:rPr>
      </w:pPr>
    </w:p>
    <w:p w:rsidR="00980CB3" w:rsidRPr="00AC16E7" w:rsidRDefault="00980CB3" w:rsidP="00725C70">
      <w:pPr>
        <w:contextualSpacing/>
        <w:rPr>
          <w:rFonts w:ascii="Arial" w:hAnsi="Arial"/>
          <w:b/>
          <w:sz w:val="22"/>
          <w:u w:val="single"/>
        </w:rPr>
      </w:pPr>
      <w:r w:rsidRPr="00AC16E7">
        <w:rPr>
          <w:rFonts w:ascii="Arial" w:hAnsi="Arial"/>
          <w:b/>
          <w:sz w:val="22"/>
          <w:u w:val="single"/>
        </w:rPr>
        <w:t>Research Positions:</w:t>
      </w:r>
    </w:p>
    <w:p w:rsidR="00980CB3" w:rsidRPr="00AC16E7" w:rsidRDefault="00980CB3" w:rsidP="00725C70">
      <w:pPr>
        <w:ind w:right="-360"/>
        <w:contextualSpacing/>
        <w:rPr>
          <w:rFonts w:ascii="Arial" w:hAnsi="Arial"/>
          <w:sz w:val="22"/>
        </w:rPr>
      </w:pPr>
      <w:r w:rsidRPr="00AC16E7">
        <w:rPr>
          <w:rFonts w:ascii="Arial" w:hAnsi="Arial"/>
          <w:sz w:val="22"/>
        </w:rPr>
        <w:t>2013 - present</w:t>
      </w:r>
      <w:r w:rsidRPr="00AC16E7">
        <w:rPr>
          <w:rFonts w:ascii="Arial" w:hAnsi="Arial"/>
          <w:sz w:val="22"/>
        </w:rPr>
        <w:tab/>
        <w:t xml:space="preserve"> </w:t>
      </w:r>
      <w:r w:rsidRPr="00AC16E7">
        <w:rPr>
          <w:rFonts w:ascii="Arial" w:hAnsi="Arial"/>
          <w:sz w:val="22"/>
        </w:rPr>
        <w:tab/>
        <w:t>Senior Scientist, Neuroscience Program</w:t>
      </w:r>
      <w:r w:rsidRPr="00AC16E7">
        <w:rPr>
          <w:rFonts w:ascii="Arial" w:hAnsi="Arial"/>
          <w:sz w:val="22"/>
        </w:rPr>
        <w:tab/>
      </w:r>
      <w:r w:rsidRPr="00AC16E7">
        <w:rPr>
          <w:rFonts w:ascii="Arial" w:hAnsi="Arial"/>
          <w:sz w:val="22"/>
        </w:rPr>
        <w:tab/>
      </w:r>
      <w:r w:rsidRPr="00AC16E7">
        <w:rPr>
          <w:rFonts w:ascii="Arial" w:hAnsi="Arial"/>
          <w:sz w:val="22"/>
        </w:rPr>
        <w:tab/>
      </w:r>
      <w:r w:rsidRPr="00AC16E7">
        <w:rPr>
          <w:rFonts w:ascii="Arial" w:hAnsi="Arial"/>
          <w:sz w:val="22"/>
        </w:rPr>
        <w:tab/>
      </w:r>
      <w:r w:rsidRPr="00AC16E7">
        <w:rPr>
          <w:rFonts w:ascii="Arial" w:hAnsi="Arial"/>
          <w:sz w:val="22"/>
        </w:rPr>
        <w:tab/>
      </w:r>
      <w:r w:rsidRPr="00AC16E7">
        <w:rPr>
          <w:rFonts w:ascii="Arial" w:hAnsi="Arial"/>
          <w:sz w:val="22"/>
        </w:rPr>
        <w:tab/>
      </w:r>
      <w:r w:rsidRPr="00AC16E7">
        <w:rPr>
          <w:rFonts w:ascii="Arial" w:hAnsi="Arial"/>
          <w:sz w:val="22"/>
        </w:rPr>
        <w:tab/>
      </w:r>
      <w:r w:rsidRPr="00AC16E7">
        <w:rPr>
          <w:rFonts w:ascii="Arial" w:hAnsi="Arial"/>
          <w:sz w:val="22"/>
        </w:rPr>
        <w:tab/>
      </w:r>
      <w:r w:rsidRPr="00AC16E7">
        <w:rPr>
          <w:rFonts w:ascii="Arial" w:hAnsi="Arial"/>
          <w:sz w:val="22"/>
        </w:rPr>
        <w:tab/>
        <w:t>SRI International, Menlo Park, CA</w:t>
      </w:r>
    </w:p>
    <w:p w:rsidR="00980CB3" w:rsidRPr="00AC16E7" w:rsidRDefault="00980CB3" w:rsidP="00725C70">
      <w:pPr>
        <w:ind w:right="-360"/>
        <w:contextualSpacing/>
        <w:rPr>
          <w:rFonts w:ascii="Arial" w:hAnsi="Arial"/>
          <w:sz w:val="22"/>
        </w:rPr>
      </w:pPr>
      <w:r w:rsidRPr="00AC16E7">
        <w:rPr>
          <w:rFonts w:ascii="Arial" w:hAnsi="Arial"/>
          <w:sz w:val="22"/>
        </w:rPr>
        <w:t>2008 - present</w:t>
      </w:r>
      <w:r w:rsidRPr="00AC16E7">
        <w:rPr>
          <w:rFonts w:ascii="Arial" w:hAnsi="Arial"/>
          <w:sz w:val="22"/>
        </w:rPr>
        <w:tab/>
      </w:r>
      <w:r w:rsidRPr="00AC16E7">
        <w:rPr>
          <w:rFonts w:ascii="Arial" w:hAnsi="Arial"/>
          <w:sz w:val="22"/>
        </w:rPr>
        <w:tab/>
        <w:t>Research Scientist, Department of Psychiatry &amp; Behavioral Sciences</w:t>
      </w:r>
    </w:p>
    <w:p w:rsidR="00980CB3" w:rsidRPr="00AC16E7" w:rsidRDefault="00980CB3" w:rsidP="00725C70">
      <w:pPr>
        <w:contextualSpacing/>
        <w:rPr>
          <w:rFonts w:ascii="Arial" w:hAnsi="Arial"/>
          <w:sz w:val="22"/>
        </w:rPr>
      </w:pPr>
      <w:r w:rsidRPr="00AC16E7">
        <w:rPr>
          <w:rFonts w:ascii="Arial" w:hAnsi="Arial"/>
          <w:sz w:val="22"/>
        </w:rPr>
        <w:tab/>
      </w:r>
      <w:r w:rsidRPr="00AC16E7">
        <w:rPr>
          <w:rFonts w:ascii="Arial" w:hAnsi="Arial"/>
          <w:sz w:val="22"/>
        </w:rPr>
        <w:tab/>
      </w:r>
      <w:r w:rsidRPr="00AC16E7">
        <w:rPr>
          <w:rFonts w:ascii="Arial" w:hAnsi="Arial"/>
          <w:sz w:val="22"/>
        </w:rPr>
        <w:tab/>
        <w:t>Stanford University, Stanford, CA</w:t>
      </w:r>
    </w:p>
    <w:p w:rsidR="00980CB3" w:rsidRPr="00AC16E7" w:rsidRDefault="00980CB3" w:rsidP="00725C70">
      <w:pPr>
        <w:ind w:right="-360"/>
        <w:contextualSpacing/>
        <w:rPr>
          <w:rFonts w:ascii="Arial" w:hAnsi="Arial"/>
          <w:sz w:val="22"/>
        </w:rPr>
      </w:pPr>
      <w:r w:rsidRPr="00AC16E7">
        <w:rPr>
          <w:rFonts w:ascii="Arial" w:hAnsi="Arial"/>
          <w:sz w:val="22"/>
        </w:rPr>
        <w:t>2007 - 2013</w:t>
      </w:r>
      <w:r w:rsidRPr="00AC16E7">
        <w:rPr>
          <w:rFonts w:ascii="Arial" w:hAnsi="Arial"/>
          <w:sz w:val="22"/>
        </w:rPr>
        <w:tab/>
        <w:t xml:space="preserve"> </w:t>
      </w:r>
      <w:r w:rsidRPr="00AC16E7">
        <w:rPr>
          <w:rFonts w:ascii="Arial" w:hAnsi="Arial"/>
          <w:sz w:val="22"/>
        </w:rPr>
        <w:tab/>
        <w:t>Postdoctoral Fellow, Neuroscience Program</w:t>
      </w:r>
      <w:r w:rsidRPr="00AC16E7">
        <w:rPr>
          <w:rFonts w:ascii="Arial" w:hAnsi="Arial"/>
          <w:sz w:val="22"/>
        </w:rPr>
        <w:tab/>
      </w:r>
      <w:r w:rsidRPr="00AC16E7">
        <w:rPr>
          <w:rFonts w:ascii="Arial" w:hAnsi="Arial"/>
          <w:sz w:val="22"/>
        </w:rPr>
        <w:tab/>
      </w:r>
      <w:r w:rsidRPr="00AC16E7">
        <w:rPr>
          <w:rFonts w:ascii="Arial" w:hAnsi="Arial"/>
          <w:sz w:val="22"/>
        </w:rPr>
        <w:tab/>
      </w:r>
      <w:r w:rsidRPr="00AC16E7">
        <w:rPr>
          <w:rFonts w:ascii="Arial" w:hAnsi="Arial"/>
          <w:sz w:val="22"/>
        </w:rPr>
        <w:tab/>
      </w:r>
      <w:r w:rsidRPr="00AC16E7">
        <w:rPr>
          <w:rFonts w:ascii="Arial" w:hAnsi="Arial"/>
          <w:sz w:val="22"/>
        </w:rPr>
        <w:tab/>
      </w:r>
      <w:r w:rsidRPr="00AC16E7">
        <w:rPr>
          <w:rFonts w:ascii="Arial" w:hAnsi="Arial"/>
          <w:sz w:val="22"/>
        </w:rPr>
        <w:tab/>
      </w:r>
      <w:r w:rsidRPr="00AC16E7">
        <w:rPr>
          <w:rFonts w:ascii="Arial" w:hAnsi="Arial"/>
          <w:sz w:val="22"/>
        </w:rPr>
        <w:tab/>
      </w:r>
      <w:r w:rsidRPr="00AC16E7">
        <w:rPr>
          <w:rFonts w:ascii="Arial" w:hAnsi="Arial"/>
          <w:sz w:val="22"/>
        </w:rPr>
        <w:tab/>
      </w:r>
      <w:r w:rsidRPr="00AC16E7">
        <w:rPr>
          <w:rFonts w:ascii="Arial" w:hAnsi="Arial"/>
          <w:sz w:val="22"/>
        </w:rPr>
        <w:tab/>
        <w:t>SRI International, Menlo Park, CA</w:t>
      </w:r>
    </w:p>
    <w:p w:rsidR="00980CB3" w:rsidRPr="00AC16E7" w:rsidRDefault="00980CB3" w:rsidP="00725C70">
      <w:pPr>
        <w:ind w:right="-360"/>
        <w:contextualSpacing/>
        <w:rPr>
          <w:rFonts w:ascii="Arial" w:hAnsi="Arial"/>
          <w:sz w:val="22"/>
        </w:rPr>
      </w:pPr>
      <w:r w:rsidRPr="00AC16E7">
        <w:rPr>
          <w:rFonts w:ascii="Arial" w:hAnsi="Arial"/>
          <w:sz w:val="22"/>
        </w:rPr>
        <w:tab/>
      </w:r>
      <w:r w:rsidRPr="00AC16E7">
        <w:rPr>
          <w:rFonts w:ascii="Arial" w:hAnsi="Arial"/>
          <w:sz w:val="22"/>
        </w:rPr>
        <w:tab/>
      </w:r>
      <w:r w:rsidRPr="00AC16E7">
        <w:rPr>
          <w:rFonts w:ascii="Arial" w:hAnsi="Arial"/>
          <w:sz w:val="22"/>
        </w:rPr>
        <w:tab/>
        <w:t>Advisor:  Dr. Adolf Pfefferbaum</w:t>
      </w:r>
    </w:p>
    <w:p w:rsidR="00980CB3" w:rsidRPr="00AC16E7" w:rsidRDefault="00980CB3" w:rsidP="00725C70">
      <w:pPr>
        <w:ind w:right="-360"/>
        <w:contextualSpacing/>
        <w:rPr>
          <w:rFonts w:ascii="Arial" w:hAnsi="Arial"/>
          <w:sz w:val="22"/>
        </w:rPr>
      </w:pPr>
      <w:r w:rsidRPr="00AC16E7">
        <w:rPr>
          <w:rFonts w:ascii="Arial" w:hAnsi="Arial"/>
          <w:sz w:val="22"/>
        </w:rPr>
        <w:t xml:space="preserve">2005 - 2008 </w:t>
      </w:r>
      <w:r w:rsidRPr="00AC16E7">
        <w:rPr>
          <w:rFonts w:ascii="Arial" w:hAnsi="Arial"/>
          <w:sz w:val="22"/>
        </w:rPr>
        <w:tab/>
      </w:r>
      <w:r w:rsidRPr="00AC16E7">
        <w:rPr>
          <w:rFonts w:ascii="Arial" w:hAnsi="Arial"/>
          <w:sz w:val="22"/>
        </w:rPr>
        <w:tab/>
        <w:t>Postdoctoral Fellow, Department of Psychiatry &amp; Behavioral Sciences</w:t>
      </w:r>
    </w:p>
    <w:p w:rsidR="00980CB3" w:rsidRPr="00AC16E7" w:rsidRDefault="00980CB3" w:rsidP="00725C70">
      <w:pPr>
        <w:contextualSpacing/>
        <w:rPr>
          <w:rFonts w:ascii="Arial" w:hAnsi="Arial"/>
          <w:sz w:val="22"/>
        </w:rPr>
      </w:pPr>
      <w:r w:rsidRPr="00AC16E7">
        <w:rPr>
          <w:rFonts w:ascii="Arial" w:hAnsi="Arial"/>
          <w:sz w:val="22"/>
        </w:rPr>
        <w:tab/>
      </w:r>
      <w:r w:rsidRPr="00AC16E7">
        <w:rPr>
          <w:rFonts w:ascii="Arial" w:hAnsi="Arial"/>
          <w:sz w:val="22"/>
        </w:rPr>
        <w:tab/>
      </w:r>
      <w:r w:rsidRPr="00AC16E7">
        <w:rPr>
          <w:rFonts w:ascii="Arial" w:hAnsi="Arial"/>
          <w:sz w:val="22"/>
        </w:rPr>
        <w:tab/>
        <w:t>Stanford University, Stanford, CA</w:t>
      </w:r>
    </w:p>
    <w:p w:rsidR="00980CB3" w:rsidRPr="00AC16E7" w:rsidRDefault="00980CB3" w:rsidP="00725C70">
      <w:pPr>
        <w:contextualSpacing/>
        <w:rPr>
          <w:rFonts w:ascii="Arial" w:hAnsi="Arial"/>
          <w:sz w:val="22"/>
        </w:rPr>
      </w:pPr>
      <w:r w:rsidRPr="00AC16E7">
        <w:rPr>
          <w:rFonts w:ascii="Arial" w:hAnsi="Arial"/>
          <w:sz w:val="22"/>
        </w:rPr>
        <w:tab/>
      </w:r>
      <w:r w:rsidRPr="00AC16E7">
        <w:rPr>
          <w:rFonts w:ascii="Arial" w:hAnsi="Arial"/>
          <w:sz w:val="22"/>
        </w:rPr>
        <w:tab/>
      </w:r>
      <w:r w:rsidRPr="00AC16E7">
        <w:rPr>
          <w:rFonts w:ascii="Arial" w:hAnsi="Arial"/>
          <w:sz w:val="22"/>
        </w:rPr>
        <w:tab/>
        <w:t>Advisor:  Dr. Edith Sullivan</w:t>
      </w:r>
      <w:r w:rsidRPr="00AC16E7">
        <w:rPr>
          <w:rFonts w:ascii="Arial" w:hAnsi="Arial"/>
          <w:sz w:val="22"/>
        </w:rPr>
        <w:tab/>
      </w:r>
    </w:p>
    <w:p w:rsidR="00980CB3" w:rsidRPr="00AC16E7" w:rsidRDefault="00980CB3" w:rsidP="00725C70">
      <w:pPr>
        <w:contextualSpacing/>
        <w:rPr>
          <w:rFonts w:ascii="Arial" w:hAnsi="Arial"/>
          <w:sz w:val="22"/>
        </w:rPr>
      </w:pPr>
      <w:r w:rsidRPr="00AC16E7">
        <w:rPr>
          <w:rFonts w:ascii="Arial" w:hAnsi="Arial"/>
          <w:sz w:val="22"/>
        </w:rPr>
        <w:t>2003 - 2005</w:t>
      </w:r>
      <w:r w:rsidRPr="00AC16E7">
        <w:rPr>
          <w:rFonts w:ascii="Arial" w:hAnsi="Arial"/>
          <w:sz w:val="22"/>
        </w:rPr>
        <w:tab/>
      </w:r>
      <w:r w:rsidRPr="00AC16E7">
        <w:rPr>
          <w:rFonts w:ascii="Arial" w:hAnsi="Arial"/>
          <w:sz w:val="22"/>
        </w:rPr>
        <w:tab/>
        <w:t>Visiting Scholar, Physiology Department</w:t>
      </w:r>
    </w:p>
    <w:p w:rsidR="00980CB3" w:rsidRPr="00AC16E7" w:rsidRDefault="00980CB3" w:rsidP="00725C70">
      <w:pPr>
        <w:contextualSpacing/>
        <w:rPr>
          <w:rFonts w:ascii="Arial" w:hAnsi="Arial"/>
          <w:sz w:val="22"/>
        </w:rPr>
      </w:pPr>
      <w:r w:rsidRPr="00AC16E7">
        <w:rPr>
          <w:rFonts w:ascii="Arial" w:hAnsi="Arial"/>
          <w:sz w:val="22"/>
        </w:rPr>
        <w:tab/>
      </w:r>
      <w:r w:rsidRPr="00AC16E7">
        <w:rPr>
          <w:rFonts w:ascii="Arial" w:hAnsi="Arial"/>
          <w:sz w:val="22"/>
        </w:rPr>
        <w:tab/>
      </w:r>
      <w:r w:rsidRPr="00AC16E7">
        <w:rPr>
          <w:rFonts w:ascii="Arial" w:hAnsi="Arial"/>
          <w:sz w:val="22"/>
        </w:rPr>
        <w:tab/>
        <w:t>Northwestern University, Chicago, IL</w:t>
      </w:r>
    </w:p>
    <w:p w:rsidR="00980CB3" w:rsidRPr="00AC16E7" w:rsidRDefault="00980CB3" w:rsidP="00725C70">
      <w:pPr>
        <w:contextualSpacing/>
        <w:rPr>
          <w:rFonts w:ascii="Arial" w:hAnsi="Arial"/>
          <w:sz w:val="22"/>
        </w:rPr>
      </w:pPr>
      <w:r w:rsidRPr="00AC16E7">
        <w:rPr>
          <w:rFonts w:ascii="Arial" w:hAnsi="Arial"/>
          <w:sz w:val="22"/>
        </w:rPr>
        <w:tab/>
      </w:r>
      <w:r w:rsidRPr="00AC16E7">
        <w:rPr>
          <w:rFonts w:ascii="Arial" w:hAnsi="Arial"/>
          <w:sz w:val="22"/>
        </w:rPr>
        <w:tab/>
      </w:r>
      <w:r w:rsidRPr="00AC16E7">
        <w:rPr>
          <w:rFonts w:ascii="Arial" w:hAnsi="Arial"/>
          <w:sz w:val="22"/>
        </w:rPr>
        <w:tab/>
        <w:t>Advisor:  Dr. Isabelle Mintz</w:t>
      </w:r>
    </w:p>
    <w:p w:rsidR="00980CB3" w:rsidRPr="00AC16E7" w:rsidRDefault="00980CB3" w:rsidP="00725C70">
      <w:pPr>
        <w:pStyle w:val="BodyText"/>
        <w:contextualSpacing/>
        <w:rPr>
          <w:rFonts w:ascii="Arial" w:hAnsi="Arial"/>
          <w:sz w:val="22"/>
        </w:rPr>
      </w:pPr>
      <w:r w:rsidRPr="00AC16E7">
        <w:rPr>
          <w:rFonts w:ascii="Arial" w:hAnsi="Arial"/>
          <w:sz w:val="22"/>
        </w:rPr>
        <w:t>2001 - 2003</w:t>
      </w:r>
      <w:r w:rsidRPr="00AC16E7">
        <w:rPr>
          <w:rFonts w:ascii="Arial" w:hAnsi="Arial"/>
          <w:sz w:val="22"/>
        </w:rPr>
        <w:tab/>
      </w:r>
      <w:r w:rsidRPr="00AC16E7">
        <w:rPr>
          <w:rFonts w:ascii="Arial" w:hAnsi="Arial"/>
          <w:sz w:val="22"/>
        </w:rPr>
        <w:tab/>
        <w:t>Graduate Student, Anatomy and Neurobiology Department</w:t>
      </w:r>
    </w:p>
    <w:p w:rsidR="00980CB3" w:rsidRPr="00AC16E7" w:rsidRDefault="00980CB3" w:rsidP="00725C70">
      <w:pPr>
        <w:contextualSpacing/>
        <w:rPr>
          <w:rFonts w:ascii="Arial" w:hAnsi="Arial"/>
          <w:sz w:val="22"/>
        </w:rPr>
      </w:pPr>
      <w:r w:rsidRPr="00AC16E7">
        <w:rPr>
          <w:rFonts w:ascii="Arial" w:hAnsi="Arial"/>
          <w:sz w:val="22"/>
        </w:rPr>
        <w:tab/>
      </w:r>
      <w:r w:rsidRPr="00AC16E7">
        <w:rPr>
          <w:rFonts w:ascii="Arial" w:hAnsi="Arial"/>
          <w:sz w:val="22"/>
        </w:rPr>
        <w:tab/>
      </w:r>
      <w:r w:rsidRPr="00AC16E7">
        <w:rPr>
          <w:rFonts w:ascii="Arial" w:hAnsi="Arial"/>
          <w:sz w:val="22"/>
        </w:rPr>
        <w:tab/>
        <w:t>Boston University, Boston, MA</w:t>
      </w:r>
    </w:p>
    <w:p w:rsidR="00980CB3" w:rsidRPr="00AC16E7" w:rsidRDefault="00980CB3" w:rsidP="00725C70">
      <w:pPr>
        <w:contextualSpacing/>
        <w:rPr>
          <w:rFonts w:ascii="Arial" w:hAnsi="Arial"/>
          <w:sz w:val="22"/>
          <w:u w:val="single"/>
        </w:rPr>
      </w:pPr>
      <w:r w:rsidRPr="00AC16E7">
        <w:rPr>
          <w:rFonts w:ascii="Arial" w:hAnsi="Arial"/>
          <w:sz w:val="22"/>
        </w:rPr>
        <w:tab/>
      </w:r>
      <w:r w:rsidRPr="00AC16E7">
        <w:rPr>
          <w:rFonts w:ascii="Arial" w:hAnsi="Arial"/>
          <w:sz w:val="22"/>
        </w:rPr>
        <w:tab/>
      </w:r>
      <w:r w:rsidRPr="00AC16E7">
        <w:rPr>
          <w:rFonts w:ascii="Arial" w:hAnsi="Arial"/>
          <w:sz w:val="22"/>
        </w:rPr>
        <w:tab/>
        <w:t>Advisor:  Dr. Isabelle Mintz</w:t>
      </w:r>
    </w:p>
    <w:p w:rsidR="00980CB3" w:rsidRPr="00AC16E7" w:rsidRDefault="00980CB3" w:rsidP="00725C70">
      <w:pPr>
        <w:contextualSpacing/>
        <w:rPr>
          <w:rFonts w:ascii="Arial" w:hAnsi="Arial"/>
          <w:sz w:val="22"/>
        </w:rPr>
      </w:pPr>
      <w:r w:rsidRPr="00AC16E7">
        <w:rPr>
          <w:rFonts w:ascii="Arial" w:hAnsi="Arial"/>
          <w:sz w:val="22"/>
        </w:rPr>
        <w:t>1998 - 2001</w:t>
      </w:r>
      <w:r w:rsidRPr="00AC16E7">
        <w:rPr>
          <w:rFonts w:ascii="Arial" w:hAnsi="Arial"/>
          <w:sz w:val="22"/>
        </w:rPr>
        <w:tab/>
      </w:r>
      <w:r w:rsidRPr="00AC16E7">
        <w:rPr>
          <w:rFonts w:ascii="Arial" w:hAnsi="Arial"/>
          <w:sz w:val="22"/>
        </w:rPr>
        <w:tab/>
        <w:t xml:space="preserve">Graduate Student, Pharmaceutical Sciences Department </w:t>
      </w:r>
      <w:r w:rsidRPr="00AC16E7">
        <w:rPr>
          <w:rFonts w:ascii="Arial" w:hAnsi="Arial"/>
          <w:sz w:val="22"/>
        </w:rPr>
        <w:tab/>
      </w:r>
      <w:r w:rsidRPr="00AC16E7">
        <w:rPr>
          <w:rFonts w:ascii="Arial" w:hAnsi="Arial"/>
          <w:sz w:val="22"/>
        </w:rPr>
        <w:tab/>
      </w:r>
      <w:r w:rsidRPr="00AC16E7">
        <w:rPr>
          <w:rFonts w:ascii="Arial" w:hAnsi="Arial"/>
          <w:sz w:val="22"/>
        </w:rPr>
        <w:tab/>
      </w:r>
      <w:r w:rsidRPr="00AC16E7">
        <w:rPr>
          <w:rFonts w:ascii="Arial" w:hAnsi="Arial"/>
          <w:sz w:val="22"/>
        </w:rPr>
        <w:tab/>
      </w:r>
      <w:r w:rsidRPr="00AC16E7">
        <w:rPr>
          <w:rFonts w:ascii="Arial" w:hAnsi="Arial"/>
          <w:sz w:val="22"/>
        </w:rPr>
        <w:tab/>
      </w:r>
      <w:r w:rsidRPr="00AC16E7">
        <w:rPr>
          <w:rFonts w:ascii="Arial" w:hAnsi="Arial"/>
          <w:sz w:val="22"/>
        </w:rPr>
        <w:tab/>
        <w:t xml:space="preserve">Northeastern University, Boston, MA </w:t>
      </w:r>
      <w:r w:rsidRPr="00AC16E7">
        <w:rPr>
          <w:rFonts w:ascii="Arial" w:hAnsi="Arial"/>
          <w:sz w:val="22"/>
        </w:rPr>
        <w:tab/>
      </w:r>
    </w:p>
    <w:p w:rsidR="00980CB3" w:rsidRPr="00AC16E7" w:rsidRDefault="00980CB3" w:rsidP="00725C70">
      <w:pPr>
        <w:contextualSpacing/>
        <w:rPr>
          <w:rFonts w:ascii="Arial" w:hAnsi="Arial"/>
          <w:sz w:val="22"/>
        </w:rPr>
      </w:pPr>
      <w:r w:rsidRPr="00AC16E7">
        <w:rPr>
          <w:rFonts w:ascii="Arial" w:hAnsi="Arial"/>
          <w:sz w:val="22"/>
        </w:rPr>
        <w:tab/>
      </w:r>
      <w:r w:rsidRPr="00AC16E7">
        <w:rPr>
          <w:rFonts w:ascii="Arial" w:hAnsi="Arial"/>
          <w:sz w:val="22"/>
        </w:rPr>
        <w:tab/>
      </w:r>
      <w:r w:rsidRPr="00AC16E7">
        <w:rPr>
          <w:rFonts w:ascii="Arial" w:hAnsi="Arial"/>
          <w:sz w:val="22"/>
        </w:rPr>
        <w:tab/>
        <w:t>Advisor:  Dr. Barbara Waszczak</w:t>
      </w:r>
    </w:p>
    <w:p w:rsidR="00980CB3" w:rsidRPr="00AC16E7" w:rsidRDefault="00980CB3" w:rsidP="00725C70">
      <w:pPr>
        <w:contextualSpacing/>
        <w:rPr>
          <w:rFonts w:ascii="Arial" w:hAnsi="Arial"/>
          <w:sz w:val="22"/>
        </w:rPr>
      </w:pPr>
    </w:p>
    <w:p w:rsidR="00980CB3" w:rsidRPr="00AC16E7" w:rsidRDefault="00980CB3" w:rsidP="00725C70">
      <w:pPr>
        <w:contextualSpacing/>
        <w:rPr>
          <w:rFonts w:ascii="Arial" w:hAnsi="Arial"/>
          <w:b/>
          <w:sz w:val="22"/>
          <w:u w:val="single"/>
        </w:rPr>
      </w:pPr>
      <w:r w:rsidRPr="00AC16E7">
        <w:rPr>
          <w:rFonts w:ascii="Arial" w:hAnsi="Arial"/>
          <w:b/>
          <w:sz w:val="22"/>
          <w:u w:val="single"/>
        </w:rPr>
        <w:t xml:space="preserve">Teaching </w:t>
      </w:r>
      <w:r w:rsidR="00725C70">
        <w:rPr>
          <w:rFonts w:ascii="Arial" w:hAnsi="Arial"/>
          <w:b/>
          <w:sz w:val="22"/>
          <w:u w:val="single"/>
        </w:rPr>
        <w:t xml:space="preserve">Positions </w:t>
      </w:r>
      <w:r w:rsidRPr="00AC16E7">
        <w:rPr>
          <w:rFonts w:ascii="Arial" w:hAnsi="Arial"/>
          <w:b/>
          <w:sz w:val="22"/>
          <w:u w:val="single"/>
        </w:rPr>
        <w:t>(selected):</w:t>
      </w:r>
    </w:p>
    <w:p w:rsidR="00980CB3" w:rsidRPr="00AC16E7" w:rsidRDefault="00980CB3" w:rsidP="00725C70">
      <w:pPr>
        <w:widowControl w:val="0"/>
        <w:autoSpaceDE w:val="0"/>
        <w:autoSpaceDN w:val="0"/>
        <w:adjustRightInd w:val="0"/>
        <w:ind w:right="-602"/>
        <w:contextualSpacing/>
        <w:rPr>
          <w:rFonts w:ascii="Arial" w:hAnsi="Arial"/>
          <w:sz w:val="22"/>
        </w:rPr>
      </w:pPr>
      <w:r w:rsidRPr="00AC16E7">
        <w:rPr>
          <w:rFonts w:ascii="Arial" w:hAnsi="Arial"/>
          <w:sz w:val="22"/>
        </w:rPr>
        <w:t>Summer 2012/2013</w:t>
      </w:r>
      <w:r w:rsidRPr="00AC16E7">
        <w:rPr>
          <w:rFonts w:ascii="Arial" w:hAnsi="Arial"/>
          <w:sz w:val="22"/>
        </w:rPr>
        <w:tab/>
        <w:t xml:space="preserve">Instructor, Neuroscience  </w:t>
      </w:r>
    </w:p>
    <w:p w:rsidR="00980CB3" w:rsidRPr="00AC16E7" w:rsidRDefault="00980CB3" w:rsidP="00725C70">
      <w:pPr>
        <w:widowControl w:val="0"/>
        <w:autoSpaceDE w:val="0"/>
        <w:autoSpaceDN w:val="0"/>
        <w:adjustRightInd w:val="0"/>
        <w:ind w:right="-602" w:firstLine="708"/>
        <w:contextualSpacing/>
        <w:rPr>
          <w:rFonts w:ascii="Arial" w:hAnsi="Arial"/>
          <w:sz w:val="22"/>
        </w:rPr>
      </w:pPr>
      <w:r w:rsidRPr="00AC16E7">
        <w:rPr>
          <w:rFonts w:ascii="Arial" w:hAnsi="Arial"/>
          <w:sz w:val="22"/>
        </w:rPr>
        <w:tab/>
        <w:t>UC Berkeley Extension</w:t>
      </w:r>
    </w:p>
    <w:p w:rsidR="00980CB3" w:rsidRPr="00AC16E7" w:rsidRDefault="00980CB3" w:rsidP="00725C70">
      <w:pPr>
        <w:contextualSpacing/>
        <w:rPr>
          <w:rFonts w:ascii="Arial" w:hAnsi="Arial"/>
          <w:sz w:val="22"/>
        </w:rPr>
      </w:pPr>
      <w:r w:rsidRPr="00AC16E7">
        <w:rPr>
          <w:rFonts w:ascii="Arial" w:hAnsi="Arial"/>
          <w:sz w:val="22"/>
        </w:rPr>
        <w:tab/>
      </w:r>
      <w:r w:rsidRPr="00AC16E7">
        <w:rPr>
          <w:rFonts w:ascii="Arial" w:hAnsi="Arial"/>
          <w:sz w:val="22"/>
        </w:rPr>
        <w:tab/>
      </w:r>
      <w:r w:rsidRPr="00AC16E7">
        <w:rPr>
          <w:rFonts w:ascii="Arial" w:hAnsi="Arial"/>
          <w:sz w:val="22"/>
        </w:rPr>
        <w:tab/>
        <w:t>UC Berkeley, Berkeley, CA</w:t>
      </w:r>
    </w:p>
    <w:p w:rsidR="00980CB3" w:rsidRPr="00AC16E7" w:rsidRDefault="00980CB3" w:rsidP="00725C70">
      <w:pPr>
        <w:widowControl w:val="0"/>
        <w:autoSpaceDE w:val="0"/>
        <w:autoSpaceDN w:val="0"/>
        <w:adjustRightInd w:val="0"/>
        <w:ind w:right="-602"/>
        <w:contextualSpacing/>
        <w:rPr>
          <w:rFonts w:ascii="Arial" w:hAnsi="Arial"/>
          <w:sz w:val="22"/>
        </w:rPr>
      </w:pPr>
      <w:r w:rsidRPr="00AC16E7">
        <w:rPr>
          <w:rFonts w:ascii="Arial" w:hAnsi="Arial"/>
          <w:sz w:val="22"/>
        </w:rPr>
        <w:t>Winter 2012</w:t>
      </w:r>
      <w:r w:rsidRPr="00AC16E7">
        <w:rPr>
          <w:rFonts w:ascii="Arial" w:hAnsi="Arial"/>
          <w:sz w:val="22"/>
        </w:rPr>
        <w:tab/>
      </w:r>
      <w:r w:rsidRPr="00AC16E7">
        <w:rPr>
          <w:rFonts w:ascii="Arial" w:hAnsi="Arial"/>
          <w:sz w:val="22"/>
        </w:rPr>
        <w:tab/>
        <w:t xml:space="preserve">Instructor, Human Anatomy </w:t>
      </w:r>
    </w:p>
    <w:p w:rsidR="00980CB3" w:rsidRPr="00AC16E7" w:rsidRDefault="00980CB3" w:rsidP="00725C70">
      <w:pPr>
        <w:widowControl w:val="0"/>
        <w:autoSpaceDE w:val="0"/>
        <w:autoSpaceDN w:val="0"/>
        <w:adjustRightInd w:val="0"/>
        <w:ind w:right="-602" w:firstLine="708"/>
        <w:contextualSpacing/>
        <w:rPr>
          <w:rFonts w:ascii="Arial" w:hAnsi="Arial"/>
          <w:sz w:val="22"/>
        </w:rPr>
      </w:pPr>
      <w:r w:rsidRPr="00AC16E7">
        <w:rPr>
          <w:rFonts w:ascii="Arial" w:hAnsi="Arial"/>
          <w:sz w:val="22"/>
        </w:rPr>
        <w:tab/>
        <w:t>UC Berkeley Extension</w:t>
      </w:r>
    </w:p>
    <w:p w:rsidR="00980CB3" w:rsidRPr="00AC16E7" w:rsidRDefault="00980CB3" w:rsidP="00725C70">
      <w:pPr>
        <w:contextualSpacing/>
        <w:rPr>
          <w:rFonts w:ascii="Arial" w:hAnsi="Arial"/>
          <w:sz w:val="22"/>
        </w:rPr>
      </w:pPr>
      <w:r w:rsidRPr="00AC16E7">
        <w:rPr>
          <w:rFonts w:ascii="Arial" w:hAnsi="Arial"/>
          <w:sz w:val="22"/>
        </w:rPr>
        <w:tab/>
      </w:r>
      <w:r w:rsidRPr="00AC16E7">
        <w:rPr>
          <w:rFonts w:ascii="Arial" w:hAnsi="Arial"/>
          <w:sz w:val="22"/>
        </w:rPr>
        <w:tab/>
      </w:r>
      <w:r w:rsidRPr="00AC16E7">
        <w:rPr>
          <w:rFonts w:ascii="Arial" w:hAnsi="Arial"/>
          <w:sz w:val="22"/>
        </w:rPr>
        <w:tab/>
        <w:t>UC Berkeley, Berkeley, CA</w:t>
      </w:r>
    </w:p>
    <w:p w:rsidR="00980CB3" w:rsidRPr="00AC16E7" w:rsidRDefault="00980CB3" w:rsidP="00725C70">
      <w:pPr>
        <w:contextualSpacing/>
        <w:rPr>
          <w:rFonts w:ascii="Arial" w:hAnsi="Arial"/>
          <w:sz w:val="22"/>
        </w:rPr>
      </w:pPr>
      <w:r w:rsidRPr="00AC16E7">
        <w:rPr>
          <w:rFonts w:ascii="Arial" w:hAnsi="Arial"/>
          <w:sz w:val="22"/>
        </w:rPr>
        <w:t>Spring 2001</w:t>
      </w:r>
      <w:r w:rsidRPr="00AC16E7">
        <w:rPr>
          <w:rFonts w:ascii="Arial" w:hAnsi="Arial"/>
          <w:sz w:val="22"/>
        </w:rPr>
        <w:tab/>
      </w:r>
      <w:r w:rsidRPr="00AC16E7">
        <w:rPr>
          <w:rFonts w:ascii="Arial" w:hAnsi="Arial"/>
          <w:sz w:val="22"/>
        </w:rPr>
        <w:tab/>
        <w:t xml:space="preserve">Teaching Assistant, Therapeutics I and II </w:t>
      </w:r>
    </w:p>
    <w:p w:rsidR="00980CB3" w:rsidRPr="00AC16E7" w:rsidRDefault="00980CB3" w:rsidP="00725C70">
      <w:pPr>
        <w:ind w:firstLine="720"/>
        <w:contextualSpacing/>
        <w:rPr>
          <w:rFonts w:ascii="Arial" w:hAnsi="Arial"/>
          <w:sz w:val="22"/>
        </w:rPr>
      </w:pPr>
      <w:r w:rsidRPr="00AC16E7">
        <w:rPr>
          <w:rFonts w:ascii="Arial" w:hAnsi="Arial"/>
          <w:sz w:val="22"/>
        </w:rPr>
        <w:tab/>
      </w:r>
      <w:r w:rsidRPr="00AC16E7">
        <w:rPr>
          <w:rFonts w:ascii="Arial" w:hAnsi="Arial"/>
          <w:sz w:val="22"/>
        </w:rPr>
        <w:tab/>
        <w:t>Department of Pharmaceutical Sciences</w:t>
      </w:r>
    </w:p>
    <w:p w:rsidR="00980CB3" w:rsidRPr="00AC16E7" w:rsidRDefault="00980CB3" w:rsidP="00725C70">
      <w:pPr>
        <w:ind w:firstLine="720"/>
        <w:contextualSpacing/>
        <w:rPr>
          <w:rFonts w:ascii="Arial" w:hAnsi="Arial"/>
          <w:sz w:val="22"/>
        </w:rPr>
      </w:pPr>
      <w:r w:rsidRPr="00AC16E7">
        <w:rPr>
          <w:rFonts w:ascii="Arial" w:hAnsi="Arial"/>
          <w:sz w:val="22"/>
        </w:rPr>
        <w:tab/>
      </w:r>
      <w:r w:rsidRPr="00AC16E7">
        <w:rPr>
          <w:rFonts w:ascii="Arial" w:hAnsi="Arial"/>
          <w:sz w:val="22"/>
        </w:rPr>
        <w:tab/>
        <w:t>Northeastern University, Boston, MA</w:t>
      </w:r>
    </w:p>
    <w:p w:rsidR="00980CB3" w:rsidRPr="00AC16E7" w:rsidRDefault="00980CB3" w:rsidP="00725C70">
      <w:pPr>
        <w:contextualSpacing/>
        <w:rPr>
          <w:rFonts w:ascii="Arial" w:hAnsi="Arial"/>
          <w:sz w:val="22"/>
        </w:rPr>
      </w:pPr>
      <w:r w:rsidRPr="00AC16E7">
        <w:rPr>
          <w:rFonts w:ascii="Arial" w:hAnsi="Arial"/>
          <w:sz w:val="22"/>
        </w:rPr>
        <w:t>Spring</w:t>
      </w:r>
      <w:r w:rsidRPr="00AC16E7">
        <w:rPr>
          <w:rFonts w:ascii="Arial" w:hAnsi="Arial"/>
          <w:sz w:val="22"/>
        </w:rPr>
        <w:tab/>
        <w:t xml:space="preserve"> 2000</w:t>
      </w:r>
      <w:r w:rsidRPr="00AC16E7">
        <w:rPr>
          <w:rFonts w:ascii="Arial" w:hAnsi="Arial"/>
          <w:sz w:val="22"/>
        </w:rPr>
        <w:tab/>
      </w:r>
      <w:r w:rsidRPr="00AC16E7">
        <w:rPr>
          <w:rFonts w:ascii="Arial" w:hAnsi="Arial"/>
          <w:sz w:val="22"/>
        </w:rPr>
        <w:tab/>
        <w:t xml:space="preserve">Teaching Assistant, Anatomy and Physiology </w:t>
      </w:r>
    </w:p>
    <w:p w:rsidR="00980CB3" w:rsidRPr="00AC16E7" w:rsidRDefault="00980CB3" w:rsidP="00725C70">
      <w:pPr>
        <w:ind w:firstLine="720"/>
        <w:contextualSpacing/>
        <w:rPr>
          <w:rFonts w:ascii="Arial" w:hAnsi="Arial"/>
          <w:sz w:val="22"/>
        </w:rPr>
      </w:pPr>
      <w:r w:rsidRPr="00AC16E7">
        <w:rPr>
          <w:rFonts w:ascii="Arial" w:hAnsi="Arial"/>
          <w:sz w:val="22"/>
        </w:rPr>
        <w:tab/>
      </w:r>
      <w:r w:rsidRPr="00AC16E7">
        <w:rPr>
          <w:rFonts w:ascii="Arial" w:hAnsi="Arial"/>
          <w:sz w:val="22"/>
        </w:rPr>
        <w:tab/>
        <w:t>Department of Pharmaceutical Sciences</w:t>
      </w:r>
    </w:p>
    <w:p w:rsidR="00980CB3" w:rsidRPr="00AC16E7" w:rsidRDefault="00980CB3" w:rsidP="00725C70">
      <w:pPr>
        <w:ind w:firstLine="720"/>
        <w:contextualSpacing/>
        <w:rPr>
          <w:rFonts w:ascii="Arial" w:hAnsi="Arial"/>
          <w:sz w:val="22"/>
        </w:rPr>
      </w:pPr>
      <w:r w:rsidRPr="00AC16E7">
        <w:rPr>
          <w:rFonts w:ascii="Arial" w:hAnsi="Arial"/>
          <w:sz w:val="22"/>
        </w:rPr>
        <w:tab/>
      </w:r>
      <w:r w:rsidRPr="00AC16E7">
        <w:rPr>
          <w:rFonts w:ascii="Arial" w:hAnsi="Arial"/>
          <w:sz w:val="22"/>
        </w:rPr>
        <w:tab/>
        <w:t>Northeastern University, Boston, MA</w:t>
      </w:r>
    </w:p>
    <w:p w:rsidR="00980CB3" w:rsidRPr="00AC16E7" w:rsidRDefault="00980CB3" w:rsidP="00725C70">
      <w:pPr>
        <w:contextualSpacing/>
        <w:rPr>
          <w:rFonts w:ascii="Arial" w:hAnsi="Arial"/>
          <w:sz w:val="22"/>
        </w:rPr>
      </w:pPr>
      <w:r w:rsidRPr="00AC16E7">
        <w:rPr>
          <w:rFonts w:ascii="Arial" w:hAnsi="Arial"/>
          <w:sz w:val="22"/>
        </w:rPr>
        <w:t>Winter 2000</w:t>
      </w:r>
      <w:r w:rsidRPr="00AC16E7">
        <w:rPr>
          <w:rFonts w:ascii="Arial" w:hAnsi="Arial"/>
          <w:sz w:val="22"/>
        </w:rPr>
        <w:tab/>
      </w:r>
      <w:r w:rsidRPr="00AC16E7">
        <w:rPr>
          <w:rFonts w:ascii="Arial" w:hAnsi="Arial"/>
          <w:sz w:val="22"/>
        </w:rPr>
        <w:tab/>
        <w:t>Teaching Assistant, Immunology</w:t>
      </w:r>
    </w:p>
    <w:p w:rsidR="00980CB3" w:rsidRPr="00AC16E7" w:rsidRDefault="00980CB3" w:rsidP="00725C70">
      <w:pPr>
        <w:ind w:firstLine="720"/>
        <w:contextualSpacing/>
        <w:rPr>
          <w:rFonts w:ascii="Arial" w:hAnsi="Arial"/>
          <w:sz w:val="22"/>
        </w:rPr>
      </w:pPr>
      <w:r w:rsidRPr="00AC16E7">
        <w:rPr>
          <w:rFonts w:ascii="Arial" w:hAnsi="Arial"/>
          <w:sz w:val="22"/>
        </w:rPr>
        <w:tab/>
      </w:r>
      <w:r w:rsidRPr="00AC16E7">
        <w:rPr>
          <w:rFonts w:ascii="Arial" w:hAnsi="Arial"/>
          <w:sz w:val="22"/>
        </w:rPr>
        <w:tab/>
        <w:t>Department of Pharmaceutical Sciences</w:t>
      </w:r>
    </w:p>
    <w:p w:rsidR="00980CB3" w:rsidRPr="00AC16E7" w:rsidRDefault="00980CB3" w:rsidP="00725C70">
      <w:pPr>
        <w:ind w:firstLine="720"/>
        <w:contextualSpacing/>
        <w:rPr>
          <w:rFonts w:ascii="Arial" w:hAnsi="Arial"/>
          <w:sz w:val="22"/>
        </w:rPr>
      </w:pPr>
      <w:r w:rsidRPr="00AC16E7">
        <w:rPr>
          <w:rFonts w:ascii="Arial" w:hAnsi="Arial"/>
          <w:sz w:val="22"/>
        </w:rPr>
        <w:tab/>
      </w:r>
      <w:r w:rsidRPr="00AC16E7">
        <w:rPr>
          <w:rFonts w:ascii="Arial" w:hAnsi="Arial"/>
          <w:sz w:val="22"/>
        </w:rPr>
        <w:tab/>
        <w:t>Northeastern University, Boston, MA</w:t>
      </w:r>
    </w:p>
    <w:p w:rsidR="00980CB3" w:rsidRPr="00AC16E7" w:rsidRDefault="00980CB3" w:rsidP="00725C70">
      <w:pPr>
        <w:contextualSpacing/>
        <w:rPr>
          <w:rFonts w:ascii="Arial" w:hAnsi="Arial"/>
          <w:sz w:val="22"/>
        </w:rPr>
      </w:pPr>
      <w:r w:rsidRPr="00AC16E7">
        <w:rPr>
          <w:rFonts w:ascii="Arial" w:hAnsi="Arial"/>
          <w:sz w:val="22"/>
        </w:rPr>
        <w:tab/>
      </w:r>
      <w:r w:rsidRPr="00AC16E7">
        <w:rPr>
          <w:rFonts w:ascii="Arial" w:hAnsi="Arial"/>
          <w:sz w:val="22"/>
        </w:rPr>
        <w:tab/>
      </w:r>
    </w:p>
    <w:p w:rsidR="00980CB3" w:rsidRPr="00AC16E7" w:rsidRDefault="00980CB3" w:rsidP="00725C70">
      <w:pPr>
        <w:contextualSpacing/>
        <w:rPr>
          <w:rFonts w:ascii="Arial" w:hAnsi="Arial"/>
          <w:b/>
          <w:sz w:val="22"/>
          <w:u w:val="single"/>
        </w:rPr>
      </w:pPr>
      <w:r w:rsidRPr="00AC16E7">
        <w:rPr>
          <w:rFonts w:ascii="Arial" w:hAnsi="Arial"/>
          <w:sz w:val="22"/>
        </w:rPr>
        <w:br w:type="page"/>
      </w:r>
      <w:r w:rsidRPr="00AC16E7">
        <w:rPr>
          <w:rFonts w:ascii="Arial" w:hAnsi="Arial"/>
          <w:b/>
          <w:sz w:val="22"/>
          <w:u w:val="single"/>
        </w:rPr>
        <w:t>NIH Funding</w:t>
      </w:r>
    </w:p>
    <w:p w:rsidR="00980CB3" w:rsidRPr="00AC16E7" w:rsidRDefault="00980CB3" w:rsidP="00725C70">
      <w:pPr>
        <w:ind w:right="-720"/>
        <w:contextualSpacing/>
        <w:rPr>
          <w:rFonts w:ascii="Arial" w:hAnsi="Arial"/>
          <w:kern w:val="2"/>
          <w:sz w:val="22"/>
        </w:rPr>
      </w:pPr>
      <w:r w:rsidRPr="00AC16E7">
        <w:rPr>
          <w:rFonts w:ascii="Arial" w:hAnsi="Arial"/>
          <w:kern w:val="2"/>
          <w:sz w:val="22"/>
        </w:rPr>
        <w:t>U</w:t>
      </w:r>
      <w:r>
        <w:rPr>
          <w:rFonts w:ascii="Arial" w:hAnsi="Arial"/>
          <w:kern w:val="2"/>
          <w:sz w:val="22"/>
        </w:rPr>
        <w:t>01 AA017347</w:t>
      </w:r>
      <w:r>
        <w:rPr>
          <w:rFonts w:ascii="Arial" w:hAnsi="Arial"/>
          <w:kern w:val="2"/>
          <w:sz w:val="22"/>
        </w:rPr>
        <w:tab/>
      </w:r>
      <w:r w:rsidR="001E0767">
        <w:rPr>
          <w:rFonts w:ascii="Arial" w:hAnsi="Arial"/>
          <w:kern w:val="2"/>
          <w:sz w:val="22"/>
        </w:rPr>
        <w:tab/>
      </w:r>
      <w:r>
        <w:rPr>
          <w:rFonts w:ascii="Arial" w:hAnsi="Arial"/>
          <w:kern w:val="2"/>
          <w:sz w:val="22"/>
        </w:rPr>
        <w:t>09/01/07 – 0</w:t>
      </w:r>
      <w:r w:rsidRPr="00AC16E7">
        <w:rPr>
          <w:rFonts w:ascii="Arial" w:hAnsi="Arial"/>
          <w:kern w:val="2"/>
          <w:sz w:val="22"/>
        </w:rPr>
        <w:t>8/31/17</w:t>
      </w:r>
    </w:p>
    <w:p w:rsidR="00980CB3" w:rsidRDefault="00980CB3" w:rsidP="00725C70">
      <w:pPr>
        <w:contextualSpacing/>
        <w:rPr>
          <w:rFonts w:ascii="Arial" w:hAnsi="Arial"/>
          <w:kern w:val="2"/>
          <w:sz w:val="22"/>
        </w:rPr>
      </w:pPr>
      <w:r w:rsidRPr="00AC16E7">
        <w:rPr>
          <w:rFonts w:ascii="Arial" w:hAnsi="Arial"/>
          <w:kern w:val="2"/>
          <w:sz w:val="22"/>
        </w:rPr>
        <w:t>Tracking HIV Infection and Alcohol Abuse CN</w:t>
      </w:r>
      <w:r>
        <w:rPr>
          <w:rFonts w:ascii="Arial" w:hAnsi="Arial"/>
          <w:kern w:val="2"/>
          <w:sz w:val="22"/>
        </w:rPr>
        <w:t>S Comorbidity with Neuroimaging</w:t>
      </w:r>
    </w:p>
    <w:p w:rsidR="00980CB3" w:rsidRPr="00AC16E7" w:rsidRDefault="00980CB3" w:rsidP="00725C70">
      <w:pPr>
        <w:contextualSpacing/>
        <w:rPr>
          <w:rFonts w:ascii="Arial" w:hAnsi="Arial"/>
          <w:kern w:val="2"/>
          <w:sz w:val="22"/>
        </w:rPr>
      </w:pPr>
      <w:r>
        <w:rPr>
          <w:rFonts w:ascii="Arial" w:hAnsi="Arial"/>
          <w:kern w:val="2"/>
          <w:sz w:val="22"/>
        </w:rPr>
        <w:t>M</w:t>
      </w:r>
      <w:r w:rsidRPr="00AC16E7">
        <w:rPr>
          <w:rFonts w:ascii="Arial" w:hAnsi="Arial"/>
          <w:kern w:val="2"/>
          <w:sz w:val="22"/>
        </w:rPr>
        <w:t>PI:  Adolf Pfefferbaum &amp; Natalie M. Zahr</w:t>
      </w:r>
      <w:r w:rsidRPr="00AC16E7">
        <w:rPr>
          <w:rFonts w:ascii="Arial" w:hAnsi="Arial"/>
          <w:kern w:val="2"/>
          <w:sz w:val="22"/>
        </w:rPr>
        <w:br/>
        <w:t>National Institute on Alcohol Abuse and Alcoholism</w:t>
      </w:r>
    </w:p>
    <w:p w:rsidR="00980CB3" w:rsidRPr="00AC16E7" w:rsidRDefault="00980CB3" w:rsidP="00725C70">
      <w:pPr>
        <w:contextualSpacing/>
        <w:rPr>
          <w:rFonts w:ascii="Arial" w:hAnsi="Arial"/>
          <w:sz w:val="22"/>
        </w:rPr>
      </w:pPr>
    </w:p>
    <w:p w:rsidR="00980CB3" w:rsidRPr="00725C70" w:rsidRDefault="00980CB3" w:rsidP="00725C70">
      <w:pPr>
        <w:contextualSpacing/>
        <w:rPr>
          <w:rFonts w:ascii="Arial" w:hAnsi="Arial"/>
          <w:b/>
          <w:sz w:val="22"/>
        </w:rPr>
      </w:pPr>
      <w:r w:rsidRPr="00725C70">
        <w:rPr>
          <w:rFonts w:ascii="Arial" w:hAnsi="Arial"/>
          <w:b/>
          <w:sz w:val="22"/>
        </w:rPr>
        <w:t>Co-investigator</w:t>
      </w:r>
    </w:p>
    <w:p w:rsidR="00980CB3" w:rsidRPr="00AC16E7" w:rsidRDefault="00980CB3" w:rsidP="00725C70">
      <w:pPr>
        <w:ind w:right="-720"/>
        <w:contextualSpacing/>
        <w:rPr>
          <w:rFonts w:ascii="Arial" w:hAnsi="Arial"/>
          <w:kern w:val="2"/>
          <w:sz w:val="22"/>
        </w:rPr>
      </w:pPr>
      <w:r>
        <w:rPr>
          <w:rFonts w:ascii="Arial" w:hAnsi="Arial"/>
          <w:kern w:val="2"/>
          <w:sz w:val="22"/>
        </w:rPr>
        <w:t>U01 AA013521</w:t>
      </w:r>
      <w:r>
        <w:rPr>
          <w:rFonts w:ascii="Arial" w:hAnsi="Arial"/>
          <w:kern w:val="2"/>
          <w:sz w:val="22"/>
        </w:rPr>
        <w:tab/>
      </w:r>
      <w:r w:rsidR="001E0767">
        <w:rPr>
          <w:rFonts w:ascii="Arial" w:hAnsi="Arial"/>
          <w:kern w:val="2"/>
          <w:sz w:val="22"/>
        </w:rPr>
        <w:tab/>
      </w:r>
      <w:r>
        <w:rPr>
          <w:rFonts w:ascii="Arial" w:hAnsi="Arial"/>
          <w:kern w:val="2"/>
          <w:sz w:val="22"/>
        </w:rPr>
        <w:t>12/01/01 – 0</w:t>
      </w:r>
      <w:r w:rsidRPr="00AC16E7">
        <w:rPr>
          <w:rFonts w:ascii="Arial" w:hAnsi="Arial"/>
          <w:kern w:val="2"/>
          <w:sz w:val="22"/>
        </w:rPr>
        <w:t>9/30/15</w:t>
      </w:r>
    </w:p>
    <w:p w:rsidR="00980CB3" w:rsidRDefault="00980CB3" w:rsidP="00725C70">
      <w:pPr>
        <w:contextualSpacing/>
        <w:rPr>
          <w:rFonts w:ascii="Arial" w:hAnsi="Arial"/>
          <w:kern w:val="2"/>
          <w:sz w:val="22"/>
        </w:rPr>
      </w:pPr>
      <w:r w:rsidRPr="00AC16E7">
        <w:rPr>
          <w:rFonts w:ascii="Arial" w:hAnsi="Arial"/>
          <w:kern w:val="2"/>
          <w:sz w:val="22"/>
        </w:rPr>
        <w:t>Integrative Neuroscience Initiat</w:t>
      </w:r>
      <w:r>
        <w:rPr>
          <w:rFonts w:ascii="Arial" w:hAnsi="Arial"/>
          <w:kern w:val="2"/>
          <w:sz w:val="22"/>
        </w:rPr>
        <w:t>ive on Alcoholism: Imaging Core</w:t>
      </w:r>
    </w:p>
    <w:p w:rsidR="00980CB3" w:rsidRPr="00AC16E7" w:rsidRDefault="00980CB3" w:rsidP="00725C70">
      <w:pPr>
        <w:contextualSpacing/>
        <w:rPr>
          <w:rFonts w:ascii="Arial" w:hAnsi="Arial"/>
          <w:kern w:val="2"/>
          <w:sz w:val="22"/>
        </w:rPr>
      </w:pPr>
      <w:r w:rsidRPr="00AC16E7">
        <w:rPr>
          <w:rFonts w:ascii="Arial" w:hAnsi="Arial"/>
          <w:kern w:val="2"/>
          <w:sz w:val="22"/>
        </w:rPr>
        <w:t>PI:  Adolf Pfefferbaum</w:t>
      </w:r>
      <w:r w:rsidRPr="00AC16E7">
        <w:rPr>
          <w:rFonts w:ascii="Arial" w:hAnsi="Arial"/>
          <w:kern w:val="2"/>
          <w:sz w:val="22"/>
        </w:rPr>
        <w:br/>
        <w:t xml:space="preserve">National Institute on Alcohol Abuse and Alcoholism </w:t>
      </w:r>
    </w:p>
    <w:p w:rsidR="00980CB3" w:rsidRDefault="00980CB3" w:rsidP="00725C70">
      <w:pPr>
        <w:ind w:right="-720"/>
        <w:contextualSpacing/>
        <w:rPr>
          <w:rFonts w:ascii="Arial" w:hAnsi="Arial"/>
          <w:kern w:val="2"/>
          <w:sz w:val="22"/>
        </w:rPr>
      </w:pPr>
    </w:p>
    <w:p w:rsidR="00980CB3" w:rsidRPr="00AC16E7" w:rsidRDefault="001E0767" w:rsidP="00725C70">
      <w:pPr>
        <w:ind w:right="-720"/>
        <w:contextualSpacing/>
        <w:rPr>
          <w:rFonts w:ascii="Arial" w:hAnsi="Arial"/>
          <w:kern w:val="2"/>
          <w:sz w:val="22"/>
        </w:rPr>
      </w:pPr>
      <w:r>
        <w:rPr>
          <w:rFonts w:ascii="Arial" w:hAnsi="Arial"/>
          <w:kern w:val="2"/>
          <w:sz w:val="22"/>
        </w:rPr>
        <w:t>R01 AA005965</w:t>
      </w:r>
      <w:r>
        <w:rPr>
          <w:rFonts w:ascii="Arial" w:hAnsi="Arial"/>
          <w:kern w:val="2"/>
          <w:sz w:val="22"/>
        </w:rPr>
        <w:tab/>
        <w:t xml:space="preserve"> </w:t>
      </w:r>
      <w:r>
        <w:rPr>
          <w:rFonts w:ascii="Arial" w:hAnsi="Arial"/>
          <w:kern w:val="2"/>
          <w:sz w:val="22"/>
        </w:rPr>
        <w:tab/>
      </w:r>
      <w:r w:rsidR="00980CB3">
        <w:rPr>
          <w:rFonts w:ascii="Arial" w:hAnsi="Arial"/>
          <w:kern w:val="2"/>
          <w:sz w:val="22"/>
        </w:rPr>
        <w:t>06/01/97 – 0</w:t>
      </w:r>
      <w:r w:rsidR="00980CB3" w:rsidRPr="00AC16E7">
        <w:rPr>
          <w:rFonts w:ascii="Arial" w:hAnsi="Arial"/>
          <w:kern w:val="2"/>
          <w:sz w:val="22"/>
        </w:rPr>
        <w:t>6/30/12</w:t>
      </w:r>
    </w:p>
    <w:p w:rsidR="00980CB3" w:rsidRDefault="00980CB3" w:rsidP="00725C70">
      <w:pPr>
        <w:ind w:right="-720"/>
        <w:contextualSpacing/>
        <w:rPr>
          <w:rFonts w:ascii="Arial" w:hAnsi="Arial"/>
          <w:kern w:val="2"/>
          <w:sz w:val="22"/>
        </w:rPr>
      </w:pPr>
      <w:r w:rsidRPr="00AC16E7">
        <w:rPr>
          <w:rFonts w:ascii="Arial" w:hAnsi="Arial"/>
          <w:kern w:val="2"/>
          <w:sz w:val="22"/>
        </w:rPr>
        <w:t>CNS Deficits: In</w:t>
      </w:r>
      <w:r>
        <w:rPr>
          <w:rFonts w:ascii="Arial" w:hAnsi="Arial"/>
          <w:kern w:val="2"/>
          <w:sz w:val="22"/>
        </w:rPr>
        <w:t>teraction of Age and Alcoholism</w:t>
      </w:r>
    </w:p>
    <w:p w:rsidR="00980CB3" w:rsidRPr="00AC16E7" w:rsidRDefault="00980CB3" w:rsidP="00725C70">
      <w:pPr>
        <w:ind w:right="-720"/>
        <w:contextualSpacing/>
        <w:rPr>
          <w:rFonts w:ascii="Arial" w:hAnsi="Arial"/>
          <w:kern w:val="2"/>
          <w:sz w:val="22"/>
        </w:rPr>
      </w:pPr>
      <w:r w:rsidRPr="00AC16E7">
        <w:rPr>
          <w:rFonts w:ascii="Arial" w:hAnsi="Arial"/>
          <w:kern w:val="2"/>
          <w:sz w:val="22"/>
        </w:rPr>
        <w:t>PI:  Adolf Pfefferbaum</w:t>
      </w:r>
      <w:r w:rsidRPr="00AC16E7">
        <w:rPr>
          <w:rFonts w:ascii="Arial" w:hAnsi="Arial"/>
          <w:kern w:val="2"/>
          <w:sz w:val="22"/>
        </w:rPr>
        <w:br/>
        <w:t>National Institute on Alcohol Abuse and Alcoholism</w:t>
      </w:r>
    </w:p>
    <w:p w:rsidR="00980CB3" w:rsidRDefault="00980CB3" w:rsidP="00725C70">
      <w:pPr>
        <w:ind w:right="-720"/>
        <w:contextualSpacing/>
        <w:rPr>
          <w:rFonts w:ascii="Arial" w:hAnsi="Arial"/>
          <w:kern w:val="2"/>
          <w:sz w:val="22"/>
        </w:rPr>
      </w:pPr>
    </w:p>
    <w:p w:rsidR="00980CB3" w:rsidRDefault="00980CB3" w:rsidP="00725C70">
      <w:pPr>
        <w:ind w:right="-720"/>
        <w:contextualSpacing/>
        <w:rPr>
          <w:rFonts w:ascii="Arial" w:hAnsi="Arial"/>
          <w:kern w:val="2"/>
          <w:sz w:val="22"/>
        </w:rPr>
      </w:pPr>
      <w:r w:rsidRPr="00AC16E7">
        <w:rPr>
          <w:rFonts w:ascii="Arial" w:hAnsi="Arial"/>
          <w:kern w:val="2"/>
          <w:sz w:val="22"/>
        </w:rPr>
        <w:t>R01 AA012388</w:t>
      </w:r>
      <w:r>
        <w:rPr>
          <w:rFonts w:ascii="Arial" w:hAnsi="Arial"/>
          <w:kern w:val="2"/>
          <w:sz w:val="22"/>
        </w:rPr>
        <w:tab/>
      </w:r>
      <w:r w:rsidR="001E0767">
        <w:rPr>
          <w:rFonts w:ascii="Arial" w:hAnsi="Arial"/>
          <w:kern w:val="2"/>
          <w:sz w:val="22"/>
        </w:rPr>
        <w:tab/>
      </w:r>
      <w:r>
        <w:rPr>
          <w:rFonts w:ascii="Arial" w:hAnsi="Arial"/>
          <w:kern w:val="2"/>
          <w:sz w:val="22"/>
        </w:rPr>
        <w:t>0</w:t>
      </w:r>
      <w:r w:rsidRPr="00AC16E7">
        <w:rPr>
          <w:rFonts w:ascii="Arial" w:hAnsi="Arial"/>
          <w:kern w:val="2"/>
          <w:sz w:val="22"/>
        </w:rPr>
        <w:t xml:space="preserve">2/15/11 </w:t>
      </w:r>
      <w:r>
        <w:rPr>
          <w:rFonts w:ascii="Arial" w:hAnsi="Arial"/>
          <w:kern w:val="2"/>
          <w:sz w:val="22"/>
        </w:rPr>
        <w:t>–</w:t>
      </w:r>
      <w:r w:rsidRPr="00AC16E7">
        <w:rPr>
          <w:rFonts w:ascii="Arial" w:hAnsi="Arial"/>
          <w:kern w:val="2"/>
          <w:sz w:val="22"/>
        </w:rPr>
        <w:t xml:space="preserve"> </w:t>
      </w:r>
      <w:r>
        <w:rPr>
          <w:rFonts w:ascii="Arial" w:hAnsi="Arial"/>
          <w:kern w:val="2"/>
          <w:sz w:val="22"/>
        </w:rPr>
        <w:t>0</w:t>
      </w:r>
      <w:r w:rsidRPr="00AC16E7">
        <w:rPr>
          <w:rFonts w:ascii="Arial" w:hAnsi="Arial"/>
          <w:kern w:val="2"/>
          <w:sz w:val="22"/>
        </w:rPr>
        <w:t>1/31/16</w:t>
      </w:r>
    </w:p>
    <w:p w:rsidR="00980CB3" w:rsidRDefault="00980CB3" w:rsidP="00725C70">
      <w:pPr>
        <w:ind w:right="-720"/>
        <w:contextualSpacing/>
        <w:rPr>
          <w:rFonts w:ascii="Arial" w:hAnsi="Arial"/>
          <w:kern w:val="2"/>
          <w:sz w:val="22"/>
        </w:rPr>
      </w:pPr>
      <w:r w:rsidRPr="00AC16E7">
        <w:rPr>
          <w:rFonts w:ascii="Arial" w:hAnsi="Arial"/>
          <w:kern w:val="2"/>
          <w:sz w:val="22"/>
        </w:rPr>
        <w:t>Neuroimagin</w:t>
      </w:r>
      <w:r>
        <w:rPr>
          <w:rFonts w:ascii="Arial" w:hAnsi="Arial"/>
          <w:kern w:val="2"/>
          <w:sz w:val="22"/>
        </w:rPr>
        <w:t>g of Connectivity in Alcoholism</w:t>
      </w:r>
    </w:p>
    <w:p w:rsidR="00980CB3" w:rsidRPr="00AC16E7" w:rsidRDefault="00980CB3" w:rsidP="00725C70">
      <w:pPr>
        <w:ind w:right="-720"/>
        <w:contextualSpacing/>
        <w:rPr>
          <w:rFonts w:ascii="Arial" w:hAnsi="Arial"/>
          <w:kern w:val="2"/>
          <w:sz w:val="22"/>
        </w:rPr>
      </w:pPr>
      <w:r w:rsidRPr="00AC16E7">
        <w:rPr>
          <w:rFonts w:ascii="Arial" w:hAnsi="Arial"/>
          <w:kern w:val="2"/>
          <w:sz w:val="22"/>
        </w:rPr>
        <w:t>MPI:  Adolf Pfefferbaum &amp; Edith V. Sullivan</w:t>
      </w:r>
      <w:r w:rsidRPr="00AC16E7">
        <w:rPr>
          <w:rFonts w:ascii="Arial" w:hAnsi="Arial"/>
          <w:kern w:val="2"/>
          <w:sz w:val="22"/>
        </w:rPr>
        <w:br/>
        <w:t>National Institute of Alcohol Abuse and Alcoholism</w:t>
      </w:r>
    </w:p>
    <w:p w:rsidR="00980CB3" w:rsidRDefault="00980CB3" w:rsidP="00725C70">
      <w:pPr>
        <w:contextualSpacing/>
        <w:rPr>
          <w:rFonts w:ascii="Arial" w:hAnsi="Arial"/>
          <w:sz w:val="22"/>
        </w:rPr>
      </w:pPr>
    </w:p>
    <w:p w:rsidR="00980CB3" w:rsidRDefault="00980CB3" w:rsidP="00725C70">
      <w:pPr>
        <w:rPr>
          <w:rFonts w:ascii="Arial" w:hAnsi="Arial"/>
          <w:b/>
        </w:rPr>
      </w:pPr>
      <w:r>
        <w:rPr>
          <w:rFonts w:ascii="Arial" w:hAnsi="Arial"/>
          <w:kern w:val="2"/>
          <w:sz w:val="22"/>
        </w:rPr>
        <w:t>U01 AA013521</w:t>
      </w:r>
      <w:r>
        <w:rPr>
          <w:rFonts w:ascii="Arial" w:hAnsi="Arial"/>
          <w:kern w:val="2"/>
          <w:sz w:val="22"/>
        </w:rPr>
        <w:tab/>
      </w:r>
      <w:r w:rsidR="001E0767">
        <w:rPr>
          <w:rFonts w:ascii="Arial" w:hAnsi="Arial"/>
          <w:kern w:val="2"/>
          <w:sz w:val="22"/>
        </w:rPr>
        <w:tab/>
      </w:r>
      <w:r>
        <w:rPr>
          <w:rFonts w:ascii="Arial" w:hAnsi="Arial"/>
          <w:kern w:val="2"/>
          <w:sz w:val="22"/>
        </w:rPr>
        <w:t>02/15/07 – 06/30/08</w:t>
      </w:r>
    </w:p>
    <w:p w:rsidR="00980CB3" w:rsidRPr="00D64076" w:rsidRDefault="00980CB3" w:rsidP="00725C70">
      <w:pPr>
        <w:rPr>
          <w:rFonts w:ascii="Arial" w:hAnsi="Arial"/>
        </w:rPr>
      </w:pPr>
      <w:r w:rsidRPr="00D64076">
        <w:rPr>
          <w:rFonts w:ascii="Arial" w:hAnsi="Arial"/>
        </w:rPr>
        <w:t xml:space="preserve">Effects of Acute Alcohol Exposure on Rat Brain Metabolites Detected </w:t>
      </w:r>
      <w:r w:rsidRPr="00D64076">
        <w:rPr>
          <w:rFonts w:ascii="Arial" w:hAnsi="Arial"/>
          <w:i/>
        </w:rPr>
        <w:t>In Vivo</w:t>
      </w:r>
      <w:r w:rsidRPr="00D64076">
        <w:rPr>
          <w:rFonts w:ascii="Arial" w:hAnsi="Arial"/>
        </w:rPr>
        <w:t xml:space="preserve"> Using MRS</w:t>
      </w:r>
    </w:p>
    <w:p w:rsidR="00980CB3" w:rsidRDefault="00980CB3" w:rsidP="00725C70">
      <w:pPr>
        <w:contextualSpacing/>
        <w:rPr>
          <w:rFonts w:ascii="Arial" w:hAnsi="Arial"/>
          <w:kern w:val="2"/>
          <w:sz w:val="22"/>
        </w:rPr>
      </w:pPr>
      <w:r w:rsidRPr="00AC16E7">
        <w:rPr>
          <w:rFonts w:ascii="Arial" w:hAnsi="Arial"/>
          <w:kern w:val="2"/>
          <w:sz w:val="22"/>
        </w:rPr>
        <w:t>Integrative Neuroscience Initiat</w:t>
      </w:r>
      <w:r>
        <w:rPr>
          <w:rFonts w:ascii="Arial" w:hAnsi="Arial"/>
          <w:kern w:val="2"/>
          <w:sz w:val="22"/>
        </w:rPr>
        <w:t>ive on Alcoholism</w:t>
      </w:r>
    </w:p>
    <w:p w:rsidR="00980CB3" w:rsidRDefault="00980CB3" w:rsidP="00725C70">
      <w:pPr>
        <w:contextualSpacing/>
        <w:rPr>
          <w:rFonts w:ascii="Arial" w:hAnsi="Arial"/>
          <w:kern w:val="2"/>
          <w:sz w:val="22"/>
        </w:rPr>
      </w:pPr>
      <w:r>
        <w:rPr>
          <w:rFonts w:ascii="Arial" w:hAnsi="Arial"/>
          <w:kern w:val="2"/>
          <w:sz w:val="22"/>
        </w:rPr>
        <w:t>PI: Dirk Mayer</w:t>
      </w:r>
    </w:p>
    <w:p w:rsidR="00980CB3" w:rsidRDefault="00980CB3" w:rsidP="00725C70">
      <w:pPr>
        <w:contextualSpacing/>
        <w:rPr>
          <w:rFonts w:ascii="Arial" w:hAnsi="Arial"/>
          <w:kern w:val="2"/>
          <w:sz w:val="22"/>
        </w:rPr>
      </w:pPr>
      <w:r>
        <w:rPr>
          <w:rFonts w:ascii="Arial" w:hAnsi="Arial"/>
          <w:kern w:val="2"/>
          <w:sz w:val="22"/>
        </w:rPr>
        <w:t>Pilot Grant</w:t>
      </w:r>
    </w:p>
    <w:p w:rsidR="00980CB3" w:rsidRPr="00AC16E7" w:rsidRDefault="00980CB3" w:rsidP="00725C70">
      <w:pPr>
        <w:ind w:right="-720"/>
        <w:contextualSpacing/>
        <w:rPr>
          <w:rFonts w:ascii="Arial" w:hAnsi="Arial"/>
          <w:kern w:val="2"/>
          <w:sz w:val="22"/>
        </w:rPr>
      </w:pPr>
      <w:r w:rsidRPr="00AC16E7">
        <w:rPr>
          <w:rFonts w:ascii="Arial" w:hAnsi="Arial"/>
          <w:kern w:val="2"/>
          <w:sz w:val="22"/>
        </w:rPr>
        <w:t>National Institute on Alcohol Abuse and Alcoholism</w:t>
      </w:r>
    </w:p>
    <w:p w:rsidR="00980CB3" w:rsidRPr="00AC16E7" w:rsidRDefault="00980CB3" w:rsidP="00725C70">
      <w:pPr>
        <w:contextualSpacing/>
        <w:rPr>
          <w:rFonts w:ascii="Arial" w:hAnsi="Arial"/>
          <w:sz w:val="22"/>
        </w:rPr>
      </w:pPr>
    </w:p>
    <w:p w:rsidR="00980CB3" w:rsidRPr="00AC16E7" w:rsidRDefault="00980CB3" w:rsidP="00725C70">
      <w:pPr>
        <w:contextualSpacing/>
        <w:rPr>
          <w:rFonts w:ascii="Arial" w:hAnsi="Arial"/>
          <w:b/>
          <w:sz w:val="22"/>
          <w:u w:val="single"/>
        </w:rPr>
      </w:pPr>
      <w:r w:rsidRPr="00AC16E7">
        <w:rPr>
          <w:rFonts w:ascii="Arial" w:hAnsi="Arial"/>
          <w:b/>
          <w:sz w:val="22"/>
          <w:u w:val="single"/>
        </w:rPr>
        <w:t>SRI International Research and Development Awards</w:t>
      </w:r>
    </w:p>
    <w:p w:rsidR="00980CB3" w:rsidRPr="00AC16E7" w:rsidRDefault="00980CB3" w:rsidP="00725C70">
      <w:pPr>
        <w:contextualSpacing/>
        <w:rPr>
          <w:rFonts w:ascii="Arial" w:hAnsi="Arial"/>
          <w:sz w:val="22"/>
        </w:rPr>
      </w:pPr>
      <w:r w:rsidRPr="00AC16E7">
        <w:rPr>
          <w:rFonts w:ascii="Arial" w:hAnsi="Arial"/>
          <w:sz w:val="22"/>
        </w:rPr>
        <w:t xml:space="preserve">W32JUN </w:t>
      </w:r>
      <w:r w:rsidR="00725C70">
        <w:rPr>
          <w:rFonts w:ascii="Arial" w:hAnsi="Arial"/>
          <w:sz w:val="22"/>
        </w:rPr>
        <w:tab/>
      </w:r>
      <w:r w:rsidR="00725C70">
        <w:rPr>
          <w:rFonts w:ascii="Arial" w:hAnsi="Arial"/>
          <w:sz w:val="22"/>
        </w:rPr>
        <w:tab/>
        <w:t>2</w:t>
      </w:r>
      <w:r w:rsidRPr="00AC16E7">
        <w:rPr>
          <w:rFonts w:ascii="Arial" w:hAnsi="Arial"/>
          <w:sz w:val="22"/>
        </w:rPr>
        <w:t>010</w:t>
      </w:r>
    </w:p>
    <w:p w:rsidR="00980CB3" w:rsidRPr="00AC16E7" w:rsidRDefault="00980CB3" w:rsidP="00725C70">
      <w:pPr>
        <w:contextualSpacing/>
        <w:rPr>
          <w:rFonts w:ascii="Arial" w:hAnsi="Arial"/>
          <w:sz w:val="22"/>
        </w:rPr>
      </w:pPr>
      <w:r w:rsidRPr="00AC16E7">
        <w:rPr>
          <w:rFonts w:ascii="Arial" w:hAnsi="Arial"/>
          <w:sz w:val="22"/>
        </w:rPr>
        <w:t xml:space="preserve">Systemic evidence for inflammatory mechanisms in ethanol induced neurodegeneration  </w:t>
      </w:r>
    </w:p>
    <w:p w:rsidR="00725C70" w:rsidRDefault="00980CB3" w:rsidP="00725C70">
      <w:pPr>
        <w:contextualSpacing/>
        <w:rPr>
          <w:rFonts w:ascii="Arial" w:hAnsi="Arial"/>
          <w:sz w:val="22"/>
        </w:rPr>
      </w:pPr>
      <w:r w:rsidRPr="00AC16E7">
        <w:rPr>
          <w:rFonts w:ascii="Arial" w:hAnsi="Arial"/>
          <w:sz w:val="22"/>
        </w:rPr>
        <w:t>W32KTS</w:t>
      </w:r>
      <w:r w:rsidRPr="00AC16E7">
        <w:rPr>
          <w:rFonts w:ascii="Arial" w:hAnsi="Arial"/>
          <w:sz w:val="22"/>
          <w:shd w:val="clear" w:color="auto" w:fill="FFFFFF"/>
        </w:rPr>
        <w:t xml:space="preserve"> </w:t>
      </w:r>
      <w:r w:rsidR="00725C70">
        <w:rPr>
          <w:rFonts w:ascii="Arial" w:hAnsi="Arial"/>
          <w:sz w:val="22"/>
          <w:shd w:val="clear" w:color="auto" w:fill="FFFFFF"/>
        </w:rPr>
        <w:tab/>
      </w:r>
      <w:r w:rsidR="00725C70">
        <w:rPr>
          <w:rFonts w:ascii="Arial" w:hAnsi="Arial"/>
          <w:sz w:val="22"/>
          <w:shd w:val="clear" w:color="auto" w:fill="FFFFFF"/>
        </w:rPr>
        <w:tab/>
      </w:r>
      <w:r w:rsidRPr="00AC16E7">
        <w:rPr>
          <w:rFonts w:ascii="Arial" w:hAnsi="Arial"/>
          <w:sz w:val="22"/>
        </w:rPr>
        <w:t>2009</w:t>
      </w:r>
    </w:p>
    <w:p w:rsidR="00980CB3" w:rsidRDefault="00980CB3" w:rsidP="00725C70">
      <w:pPr>
        <w:contextualSpacing/>
        <w:rPr>
          <w:rFonts w:ascii="Arial" w:hAnsi="Arial"/>
          <w:sz w:val="22"/>
          <w:shd w:val="clear" w:color="auto" w:fill="FFFFFF"/>
        </w:rPr>
      </w:pPr>
      <w:r>
        <w:rPr>
          <w:rFonts w:ascii="Arial" w:hAnsi="Arial"/>
          <w:sz w:val="22"/>
          <w:shd w:val="clear" w:color="auto" w:fill="FFFFFF"/>
        </w:rPr>
        <w:t>ALDA Effects on Ethanol Metabolism</w:t>
      </w:r>
    </w:p>
    <w:p w:rsidR="00725C70" w:rsidRDefault="00980CB3" w:rsidP="00725C70">
      <w:pPr>
        <w:contextualSpacing/>
        <w:rPr>
          <w:rStyle w:val="list0020paragraphchar"/>
        </w:rPr>
      </w:pPr>
      <w:r w:rsidRPr="00AC16E7">
        <w:rPr>
          <w:rFonts w:ascii="Arial" w:hAnsi="Arial"/>
          <w:sz w:val="22"/>
        </w:rPr>
        <w:t>W32NBW</w:t>
      </w:r>
      <w:r w:rsidRPr="00AC16E7">
        <w:rPr>
          <w:rStyle w:val="list0020paragraphchar"/>
          <w:rFonts w:ascii="Arial" w:hAnsi="Arial"/>
          <w:bCs/>
          <w:sz w:val="22"/>
        </w:rPr>
        <w:t xml:space="preserve"> </w:t>
      </w:r>
      <w:r w:rsidR="00725C70">
        <w:rPr>
          <w:rStyle w:val="list0020paragraphchar"/>
          <w:rFonts w:ascii="Arial" w:hAnsi="Arial"/>
          <w:bCs/>
          <w:sz w:val="22"/>
        </w:rPr>
        <w:tab/>
      </w:r>
      <w:r w:rsidR="00725C70">
        <w:rPr>
          <w:rStyle w:val="list0020paragraphchar"/>
          <w:rFonts w:ascii="Arial" w:hAnsi="Arial"/>
          <w:bCs/>
          <w:sz w:val="22"/>
        </w:rPr>
        <w:tab/>
      </w:r>
      <w:r w:rsidRPr="00AC16E7">
        <w:rPr>
          <w:rStyle w:val="list0020paragraphchar"/>
          <w:rFonts w:ascii="Arial" w:hAnsi="Arial"/>
          <w:bCs/>
          <w:sz w:val="22"/>
        </w:rPr>
        <w:t>2011</w:t>
      </w:r>
    </w:p>
    <w:p w:rsidR="00980CB3" w:rsidRPr="00AC16E7" w:rsidRDefault="00980CB3" w:rsidP="00725C70">
      <w:pPr>
        <w:contextualSpacing/>
        <w:rPr>
          <w:rFonts w:ascii="Arial" w:hAnsi="Arial"/>
          <w:sz w:val="22"/>
        </w:rPr>
      </w:pPr>
      <w:r w:rsidRPr="00AC16E7">
        <w:rPr>
          <w:rStyle w:val="list0020paragraphchar"/>
          <w:rFonts w:ascii="Arial" w:hAnsi="Arial"/>
          <w:bCs/>
          <w:sz w:val="22"/>
        </w:rPr>
        <w:t>In vivo MR markers of inflammation</w:t>
      </w:r>
    </w:p>
    <w:p w:rsidR="00980CB3" w:rsidRDefault="00980CB3" w:rsidP="00725C70">
      <w:pPr>
        <w:pStyle w:val="Heading3"/>
        <w:spacing w:before="0" w:after="0"/>
        <w:contextualSpacing/>
        <w:rPr>
          <w:rFonts w:ascii="Arial" w:hAnsi="Arial"/>
          <w:kern w:val="2"/>
          <w:sz w:val="22"/>
          <w:u w:val="single"/>
        </w:rPr>
      </w:pPr>
    </w:p>
    <w:p w:rsidR="00980CB3" w:rsidRDefault="00980CB3" w:rsidP="00725C70">
      <w:pPr>
        <w:pStyle w:val="Heading3"/>
        <w:spacing w:before="0" w:after="0"/>
        <w:contextualSpacing/>
        <w:rPr>
          <w:rFonts w:ascii="Arial" w:hAnsi="Arial"/>
          <w:kern w:val="2"/>
          <w:sz w:val="22"/>
          <w:u w:val="single"/>
        </w:rPr>
      </w:pPr>
      <w:r w:rsidRPr="00AC16E7">
        <w:rPr>
          <w:rFonts w:ascii="Arial" w:hAnsi="Arial"/>
          <w:kern w:val="2"/>
          <w:sz w:val="22"/>
          <w:u w:val="single"/>
        </w:rPr>
        <w:t>Professional Associations</w:t>
      </w:r>
    </w:p>
    <w:p w:rsidR="00980CB3" w:rsidRPr="00E715C9" w:rsidRDefault="00980CB3" w:rsidP="00725C70">
      <w:pPr>
        <w:pStyle w:val="Heading3"/>
        <w:spacing w:before="0" w:after="0"/>
        <w:contextualSpacing/>
        <w:rPr>
          <w:rFonts w:ascii="Arial" w:hAnsi="Arial"/>
          <w:b w:val="0"/>
          <w:kern w:val="2"/>
          <w:sz w:val="22"/>
          <w:u w:val="single"/>
        </w:rPr>
      </w:pPr>
      <w:r w:rsidRPr="00E715C9">
        <w:rPr>
          <w:rFonts w:ascii="Arial" w:hAnsi="Arial"/>
          <w:b w:val="0"/>
          <w:kern w:val="2"/>
          <w:sz w:val="22"/>
        </w:rPr>
        <w:t>Research Society on Alcoholism</w:t>
      </w:r>
    </w:p>
    <w:p w:rsidR="00980CB3" w:rsidRPr="00AC16E7" w:rsidRDefault="00980CB3" w:rsidP="00725C70">
      <w:pPr>
        <w:pStyle w:val="Footer"/>
        <w:tabs>
          <w:tab w:val="clear" w:pos="4320"/>
          <w:tab w:val="clear" w:pos="8640"/>
        </w:tabs>
        <w:contextualSpacing/>
        <w:rPr>
          <w:rFonts w:ascii="Arial" w:hAnsi="Arial"/>
          <w:kern w:val="2"/>
          <w:sz w:val="22"/>
        </w:rPr>
      </w:pPr>
      <w:r w:rsidRPr="00AC16E7">
        <w:rPr>
          <w:rFonts w:ascii="Arial" w:hAnsi="Arial"/>
          <w:kern w:val="2"/>
          <w:sz w:val="22"/>
        </w:rPr>
        <w:t>Society of Magnetic Resonance in Medicine</w:t>
      </w:r>
    </w:p>
    <w:p w:rsidR="00980CB3" w:rsidRPr="00AC16E7" w:rsidRDefault="00980CB3" w:rsidP="00725C70">
      <w:pPr>
        <w:pStyle w:val="Footer"/>
        <w:tabs>
          <w:tab w:val="clear" w:pos="4320"/>
          <w:tab w:val="clear" w:pos="8640"/>
        </w:tabs>
        <w:contextualSpacing/>
        <w:rPr>
          <w:rFonts w:ascii="Arial" w:hAnsi="Arial"/>
          <w:sz w:val="22"/>
        </w:rPr>
      </w:pPr>
      <w:r w:rsidRPr="00AC16E7">
        <w:rPr>
          <w:rFonts w:ascii="Arial" w:hAnsi="Arial"/>
          <w:kern w:val="2"/>
          <w:sz w:val="22"/>
        </w:rPr>
        <w:t>Society for Neuroscience</w:t>
      </w:r>
    </w:p>
    <w:p w:rsidR="00895062" w:rsidRDefault="00895062" w:rsidP="00725C70">
      <w:pPr>
        <w:contextualSpacing/>
        <w:rPr>
          <w:rFonts w:ascii="Arial" w:hAnsi="Arial"/>
          <w:b/>
          <w:sz w:val="22"/>
          <w:u w:val="single"/>
        </w:rPr>
      </w:pPr>
    </w:p>
    <w:p w:rsidR="001A012F" w:rsidRDefault="00980CB3" w:rsidP="00725C70">
      <w:pPr>
        <w:contextualSpacing/>
        <w:rPr>
          <w:rFonts w:ascii="Arial" w:hAnsi="Arial"/>
          <w:b/>
          <w:sz w:val="22"/>
          <w:u w:val="single"/>
        </w:rPr>
      </w:pPr>
      <w:r w:rsidRPr="00AC16E7">
        <w:rPr>
          <w:rFonts w:ascii="Arial" w:hAnsi="Arial"/>
          <w:b/>
          <w:sz w:val="22"/>
          <w:u w:val="single"/>
        </w:rPr>
        <w:t>Peer-Reviewed Papers</w:t>
      </w:r>
    </w:p>
    <w:p w:rsidR="001A012F" w:rsidRPr="001A012F" w:rsidRDefault="001A012F" w:rsidP="001A012F">
      <w:pPr>
        <w:widowControl w:val="0"/>
        <w:autoSpaceDE w:val="0"/>
        <w:autoSpaceDN w:val="0"/>
        <w:adjustRightInd w:val="0"/>
        <w:rPr>
          <w:rFonts w:ascii="Arial" w:hAnsi="Arial"/>
        </w:rPr>
      </w:pPr>
      <w:r>
        <w:rPr>
          <w:rFonts w:ascii="Arial" w:hAnsi="Arial"/>
          <w:b/>
          <w:sz w:val="22"/>
        </w:rPr>
        <w:t xml:space="preserve">Zahr NM. </w:t>
      </w:r>
      <w:r w:rsidRPr="0037087D">
        <w:rPr>
          <w:rFonts w:ascii="Arial" w:hAnsi="Arial"/>
        </w:rPr>
        <w:t xml:space="preserve">Commentary for </w:t>
      </w:r>
      <w:r>
        <w:rPr>
          <w:rFonts w:ascii="Arial" w:hAnsi="Arial"/>
        </w:rPr>
        <w:t>“</w:t>
      </w:r>
      <w:r w:rsidRPr="0037087D">
        <w:rPr>
          <w:rFonts w:ascii="Arial" w:hAnsi="Arial" w:cs="AdvTimes-b"/>
          <w:szCs w:val="42"/>
        </w:rPr>
        <w:t>The Effects of Alcohol on the Nonhuman Primate Brain:</w:t>
      </w:r>
    </w:p>
    <w:p w:rsidR="001A012F" w:rsidRPr="001A012F" w:rsidRDefault="001A012F" w:rsidP="00477496">
      <w:pPr>
        <w:widowControl w:val="0"/>
        <w:autoSpaceDE w:val="0"/>
        <w:autoSpaceDN w:val="0"/>
        <w:adjustRightInd w:val="0"/>
        <w:rPr>
          <w:rFonts w:ascii="Arial" w:hAnsi="Arial"/>
          <w:b/>
          <w:sz w:val="22"/>
        </w:rPr>
      </w:pPr>
      <w:r w:rsidRPr="0037087D">
        <w:rPr>
          <w:rFonts w:ascii="Arial" w:hAnsi="Arial" w:cs="AdvTimes-b"/>
          <w:szCs w:val="42"/>
        </w:rPr>
        <w:t>A Network Science Approach to Neuroimaging</w:t>
      </w:r>
      <w:r>
        <w:rPr>
          <w:rFonts w:ascii="Arial" w:hAnsi="Arial" w:cs="AdvTimes-b"/>
          <w:szCs w:val="42"/>
        </w:rPr>
        <w:t xml:space="preserve">” </w:t>
      </w:r>
      <w:r w:rsidR="00477496">
        <w:rPr>
          <w:rFonts w:ascii="Arial" w:hAnsi="Arial" w:cs="AdvTimes-b"/>
          <w:szCs w:val="42"/>
        </w:rPr>
        <w:t>(submitted).</w:t>
      </w:r>
    </w:p>
    <w:p w:rsidR="00980CB3" w:rsidRPr="00AC16E7" w:rsidRDefault="00980CB3" w:rsidP="00725C70">
      <w:pPr>
        <w:contextualSpacing/>
        <w:rPr>
          <w:rFonts w:ascii="Arial" w:hAnsi="Arial"/>
          <w:b/>
          <w:sz w:val="22"/>
          <w:u w:val="single"/>
        </w:rPr>
      </w:pPr>
    </w:p>
    <w:p w:rsidR="00980CB3" w:rsidRPr="00AC16E7" w:rsidRDefault="00980CB3" w:rsidP="00725C70">
      <w:pPr>
        <w:contextualSpacing/>
        <w:rPr>
          <w:rFonts w:ascii="Arial" w:hAnsi="Arial"/>
          <w:sz w:val="22"/>
        </w:rPr>
      </w:pPr>
      <w:r w:rsidRPr="00AC16E7">
        <w:rPr>
          <w:rFonts w:ascii="Arial" w:hAnsi="Arial"/>
          <w:b/>
          <w:sz w:val="22"/>
        </w:rPr>
        <w:t xml:space="preserve">Zahr NM, </w:t>
      </w:r>
      <w:r w:rsidRPr="00AC16E7">
        <w:rPr>
          <w:rFonts w:ascii="Arial" w:hAnsi="Arial" w:cs="TimesNewRomanPSMT"/>
          <w:sz w:val="22"/>
          <w:lang w:bidi="en-US"/>
        </w:rPr>
        <w:t xml:space="preserve">Mayer D, Rohlfing T, Hsu OA, Vinco S, Orduna J, Luong R, Bell RL, Sullivan EV, Pfefferbaum A. </w:t>
      </w:r>
      <w:r w:rsidRPr="00AC16E7">
        <w:rPr>
          <w:rFonts w:ascii="Arial" w:hAnsi="Arial"/>
          <w:sz w:val="22"/>
        </w:rPr>
        <w:t>Rat strain differences in brain structure and neurochemistry in response to binge a</w:t>
      </w:r>
      <w:r w:rsidR="001A012F">
        <w:rPr>
          <w:rFonts w:ascii="Arial" w:hAnsi="Arial"/>
          <w:sz w:val="22"/>
        </w:rPr>
        <w:t>lcohol. Psychopharmacology (in press</w:t>
      </w:r>
      <w:r w:rsidRPr="00AC16E7">
        <w:rPr>
          <w:rFonts w:ascii="Arial" w:hAnsi="Arial"/>
          <w:sz w:val="22"/>
        </w:rPr>
        <w:t>)</w:t>
      </w:r>
    </w:p>
    <w:p w:rsidR="00980CB3" w:rsidRPr="00AC16E7" w:rsidRDefault="00980CB3" w:rsidP="00725C70">
      <w:pPr>
        <w:contextualSpacing/>
        <w:rPr>
          <w:rFonts w:ascii="Arial" w:hAnsi="Arial"/>
          <w:b/>
          <w:sz w:val="22"/>
          <w:u w:val="single"/>
        </w:rPr>
      </w:pPr>
    </w:p>
    <w:p w:rsidR="00980CB3" w:rsidRPr="00AC16E7" w:rsidRDefault="00980CB3" w:rsidP="00725C70">
      <w:pPr>
        <w:contextualSpacing/>
        <w:rPr>
          <w:rFonts w:ascii="Arial" w:hAnsi="Arial"/>
          <w:sz w:val="22"/>
        </w:rPr>
      </w:pPr>
      <w:r w:rsidRPr="00AC16E7">
        <w:rPr>
          <w:rFonts w:ascii="Arial" w:hAnsi="Arial"/>
          <w:b/>
          <w:sz w:val="22"/>
        </w:rPr>
        <w:t xml:space="preserve">Zahr NM, </w:t>
      </w:r>
      <w:r w:rsidRPr="00AC16E7">
        <w:rPr>
          <w:rFonts w:ascii="Arial" w:hAnsi="Arial"/>
          <w:sz w:val="22"/>
        </w:rPr>
        <w:t xml:space="preserve">Mayer D, Rohlfing T, Orduna J, Luong R, Sullivan EV, Pfefferbaum A. </w:t>
      </w:r>
      <w:proofErr w:type="gramStart"/>
      <w:r w:rsidRPr="00AC16E7">
        <w:rPr>
          <w:rFonts w:ascii="Arial" w:hAnsi="Arial"/>
          <w:sz w:val="22"/>
        </w:rPr>
        <w:t>A mechanism of rapidly reversible cerebral ventricular enlargement independent of tissue atrophy.</w:t>
      </w:r>
      <w:proofErr w:type="gramEnd"/>
      <w:r w:rsidRPr="00AC16E7">
        <w:rPr>
          <w:rFonts w:ascii="Arial" w:hAnsi="Arial"/>
          <w:sz w:val="22"/>
        </w:rPr>
        <w:t xml:space="preserve"> </w:t>
      </w:r>
      <w:r w:rsidRPr="00AC16E7">
        <w:rPr>
          <w:rFonts w:ascii="Arial" w:hAnsi="Arial"/>
          <w:i/>
          <w:sz w:val="22"/>
        </w:rPr>
        <w:t>Neuropsychopharmacology</w:t>
      </w:r>
      <w:r w:rsidRPr="00AC16E7">
        <w:rPr>
          <w:rFonts w:ascii="Arial" w:hAnsi="Arial"/>
          <w:sz w:val="22"/>
        </w:rPr>
        <w:t>. 2013. 38(6)</w:t>
      </w:r>
      <w:proofErr w:type="gramStart"/>
      <w:r w:rsidRPr="00AC16E7">
        <w:rPr>
          <w:rFonts w:ascii="Arial" w:hAnsi="Arial"/>
          <w:sz w:val="22"/>
        </w:rPr>
        <w:t>:1121</w:t>
      </w:r>
      <w:proofErr w:type="gramEnd"/>
      <w:r w:rsidRPr="00AC16E7">
        <w:rPr>
          <w:rFonts w:ascii="Arial" w:hAnsi="Arial"/>
          <w:sz w:val="22"/>
        </w:rPr>
        <w:t>-9.</w:t>
      </w:r>
    </w:p>
    <w:p w:rsidR="00980CB3" w:rsidRPr="00AC16E7" w:rsidRDefault="00980CB3" w:rsidP="00725C70">
      <w:pPr>
        <w:contextualSpacing/>
        <w:rPr>
          <w:rFonts w:ascii="Arial" w:hAnsi="Arial"/>
          <w:b/>
          <w:sz w:val="22"/>
          <w:u w:val="single"/>
        </w:rPr>
      </w:pPr>
    </w:p>
    <w:p w:rsidR="00980CB3" w:rsidRPr="00AC16E7" w:rsidRDefault="00980CB3" w:rsidP="00725C70">
      <w:pPr>
        <w:contextualSpacing/>
        <w:rPr>
          <w:rFonts w:ascii="Arial" w:hAnsi="Arial"/>
          <w:b/>
          <w:sz w:val="22"/>
          <w:u w:val="single"/>
        </w:rPr>
      </w:pPr>
      <w:r w:rsidRPr="00AC16E7">
        <w:rPr>
          <w:rFonts w:ascii="Arial" w:hAnsi="Arial"/>
          <w:b/>
          <w:sz w:val="22"/>
        </w:rPr>
        <w:t xml:space="preserve">Zahr NM, </w:t>
      </w:r>
      <w:r w:rsidRPr="00AC16E7">
        <w:rPr>
          <w:rFonts w:ascii="Arial" w:hAnsi="Arial"/>
          <w:sz w:val="22"/>
        </w:rPr>
        <w:t xml:space="preserve">Mayer D, Rohlfing T, Chanraud S, Gu M, Sullivan EV, Pfefferbaum A. </w:t>
      </w:r>
      <w:r w:rsidRPr="00AC16E7">
        <w:rPr>
          <w:rFonts w:ascii="Arial" w:eastAsia="Cambria" w:hAnsi="Arial" w:cs="AdvMB411"/>
          <w:sz w:val="22"/>
          <w:szCs w:val="18"/>
        </w:rPr>
        <w:t xml:space="preserve">The Functional Significance of an In Vivo Glutamate Measure Derived from Magnetic Resonance Spectroscopy: Behavioral and Physiological Correlates in Aging. </w:t>
      </w:r>
      <w:proofErr w:type="gramStart"/>
      <w:r w:rsidRPr="00AC16E7">
        <w:rPr>
          <w:rFonts w:ascii="Arial" w:eastAsia="Cambria" w:hAnsi="Arial" w:cs="AdvMB411"/>
          <w:i/>
          <w:sz w:val="22"/>
          <w:szCs w:val="18"/>
        </w:rPr>
        <w:t>Neurobiology of Aging</w:t>
      </w:r>
      <w:r w:rsidRPr="00AC16E7">
        <w:rPr>
          <w:rFonts w:ascii="Arial" w:eastAsia="Cambria" w:hAnsi="Arial" w:cs="AdvMB411"/>
          <w:sz w:val="22"/>
          <w:szCs w:val="18"/>
        </w:rPr>
        <w:t>.</w:t>
      </w:r>
      <w:proofErr w:type="gramEnd"/>
      <w:r w:rsidRPr="00AC16E7">
        <w:rPr>
          <w:rFonts w:ascii="Arial" w:eastAsia="Cambria" w:hAnsi="Arial" w:cs="AdvMB411"/>
          <w:sz w:val="22"/>
          <w:szCs w:val="18"/>
        </w:rPr>
        <w:t xml:space="preserve"> 2013.</w:t>
      </w:r>
      <w:r w:rsidRPr="00AC16E7">
        <w:rPr>
          <w:rFonts w:ascii="Arial" w:hAnsi="Arial"/>
          <w:sz w:val="22"/>
        </w:rPr>
        <w:t xml:space="preserve"> 34(4)</w:t>
      </w:r>
      <w:proofErr w:type="gramStart"/>
      <w:r w:rsidRPr="00AC16E7">
        <w:rPr>
          <w:rFonts w:ascii="Arial" w:hAnsi="Arial"/>
          <w:sz w:val="22"/>
        </w:rPr>
        <w:t>:1265.76</w:t>
      </w:r>
      <w:proofErr w:type="gramEnd"/>
      <w:r w:rsidRPr="00AC16E7">
        <w:rPr>
          <w:rFonts w:ascii="Arial" w:hAnsi="Arial"/>
          <w:sz w:val="22"/>
        </w:rPr>
        <w:t>.</w:t>
      </w:r>
    </w:p>
    <w:p w:rsidR="00980CB3" w:rsidRPr="00AC16E7" w:rsidRDefault="00980CB3" w:rsidP="00725C70">
      <w:pPr>
        <w:contextualSpacing/>
        <w:rPr>
          <w:rFonts w:ascii="Arial" w:hAnsi="Arial" w:cs="TimesNewRomanPSMT"/>
          <w:b/>
          <w:sz w:val="22"/>
          <w:lang w:bidi="en-US"/>
        </w:rPr>
      </w:pPr>
    </w:p>
    <w:p w:rsidR="00980CB3" w:rsidRPr="00AC16E7" w:rsidRDefault="00980CB3" w:rsidP="00725C70">
      <w:pPr>
        <w:widowControl w:val="0"/>
        <w:autoSpaceDE w:val="0"/>
        <w:autoSpaceDN w:val="0"/>
        <w:adjustRightInd w:val="0"/>
        <w:contextualSpacing/>
        <w:rPr>
          <w:rFonts w:ascii="Arial" w:hAnsi="Arial" w:cs="Verdana"/>
          <w:color w:val="2B2B2B"/>
          <w:sz w:val="22"/>
          <w:szCs w:val="22"/>
        </w:rPr>
      </w:pPr>
      <w:r w:rsidRPr="00AC16E7">
        <w:rPr>
          <w:rFonts w:ascii="Arial" w:hAnsi="Arial" w:cs="Verdana"/>
          <w:color w:val="2B2B2B"/>
          <w:sz w:val="22"/>
          <w:szCs w:val="22"/>
        </w:rPr>
        <w:t xml:space="preserve">Gu M, </w:t>
      </w:r>
      <w:r w:rsidRPr="00AC16E7">
        <w:rPr>
          <w:rFonts w:ascii="Arial" w:hAnsi="Arial" w:cs="Verdana"/>
          <w:b/>
          <w:color w:val="2B2B2B"/>
          <w:sz w:val="22"/>
          <w:szCs w:val="22"/>
        </w:rPr>
        <w:t>Zahr NM</w:t>
      </w:r>
      <w:r w:rsidRPr="00AC16E7">
        <w:rPr>
          <w:rFonts w:ascii="Arial" w:hAnsi="Arial" w:cs="Verdana"/>
          <w:color w:val="2B2B2B"/>
          <w:sz w:val="22"/>
          <w:szCs w:val="22"/>
        </w:rPr>
        <w:t xml:space="preserve">, Spielman D, Sullivan EV, Pfefferbaum A, Mayer D. Quantification of Glutamate and Glutamine using CT-PRESS at 3T. </w:t>
      </w:r>
      <w:proofErr w:type="gramStart"/>
      <w:r w:rsidRPr="00AC16E7">
        <w:rPr>
          <w:rFonts w:ascii="Arial" w:hAnsi="Arial" w:cs="Verdana"/>
          <w:i/>
          <w:color w:val="2B2B2B"/>
          <w:sz w:val="22"/>
          <w:szCs w:val="22"/>
        </w:rPr>
        <w:t>NMR in Biomedicine</w:t>
      </w:r>
      <w:r w:rsidRPr="00AC16E7">
        <w:rPr>
          <w:rFonts w:ascii="Arial" w:hAnsi="Arial" w:cs="Verdana"/>
          <w:color w:val="2B2B2B"/>
          <w:sz w:val="22"/>
          <w:szCs w:val="22"/>
        </w:rPr>
        <w:t>.</w:t>
      </w:r>
      <w:proofErr w:type="gramEnd"/>
      <w:r w:rsidRPr="00AC16E7">
        <w:rPr>
          <w:rFonts w:ascii="Arial" w:hAnsi="Arial" w:cs="Verdana"/>
          <w:color w:val="2B2B2B"/>
          <w:sz w:val="22"/>
          <w:szCs w:val="22"/>
        </w:rPr>
        <w:t xml:space="preserve"> 2013. 26(2)</w:t>
      </w:r>
      <w:proofErr w:type="gramStart"/>
      <w:r w:rsidRPr="00AC16E7">
        <w:rPr>
          <w:rFonts w:ascii="Arial" w:hAnsi="Arial" w:cs="Verdana"/>
          <w:color w:val="2B2B2B"/>
          <w:sz w:val="22"/>
          <w:szCs w:val="22"/>
        </w:rPr>
        <w:t>:164</w:t>
      </w:r>
      <w:proofErr w:type="gramEnd"/>
      <w:r w:rsidRPr="00AC16E7">
        <w:rPr>
          <w:rFonts w:ascii="Arial" w:hAnsi="Arial" w:cs="Verdana"/>
          <w:color w:val="2B2B2B"/>
          <w:sz w:val="22"/>
          <w:szCs w:val="22"/>
        </w:rPr>
        <w:t>-72.</w:t>
      </w:r>
    </w:p>
    <w:p w:rsidR="00980CB3" w:rsidRPr="00AC16E7" w:rsidRDefault="00980CB3" w:rsidP="00725C70">
      <w:pPr>
        <w:widowControl w:val="0"/>
        <w:autoSpaceDE w:val="0"/>
        <w:autoSpaceDN w:val="0"/>
        <w:adjustRightInd w:val="0"/>
        <w:contextualSpacing/>
        <w:rPr>
          <w:rFonts w:ascii="Arial" w:hAnsi="Arial" w:cs="Verdana"/>
          <w:color w:val="2B2B2B"/>
          <w:sz w:val="22"/>
          <w:szCs w:val="22"/>
        </w:rPr>
      </w:pPr>
    </w:p>
    <w:p w:rsidR="00980CB3" w:rsidRPr="00AC16E7" w:rsidRDefault="00980CB3" w:rsidP="00725C70">
      <w:pPr>
        <w:ind w:right="-250"/>
        <w:contextualSpacing/>
        <w:rPr>
          <w:rFonts w:ascii="Arial" w:hAnsi="Arial"/>
          <w:sz w:val="22"/>
        </w:rPr>
      </w:pPr>
      <w:r w:rsidRPr="00AC16E7">
        <w:rPr>
          <w:rFonts w:ascii="Arial" w:hAnsi="Arial"/>
          <w:b/>
          <w:sz w:val="22"/>
        </w:rPr>
        <w:t>Zahr NM</w:t>
      </w:r>
      <w:r w:rsidRPr="00AC16E7">
        <w:rPr>
          <w:rFonts w:ascii="Arial" w:hAnsi="Arial"/>
          <w:sz w:val="22"/>
        </w:rPr>
        <w:t xml:space="preserve">, Harper CG, Kaufman KL. </w:t>
      </w:r>
      <w:proofErr w:type="gramStart"/>
      <w:r w:rsidRPr="00AC16E7">
        <w:rPr>
          <w:rFonts w:ascii="Arial" w:hAnsi="Arial"/>
          <w:sz w:val="22"/>
        </w:rPr>
        <w:t>Clinical and Pathological Features of Alcohol-Related Brain Damage.</w:t>
      </w:r>
      <w:proofErr w:type="gramEnd"/>
      <w:r w:rsidRPr="00AC16E7">
        <w:rPr>
          <w:rFonts w:ascii="Arial" w:hAnsi="Arial"/>
          <w:sz w:val="22"/>
        </w:rPr>
        <w:t xml:space="preserve"> </w:t>
      </w:r>
      <w:proofErr w:type="gramStart"/>
      <w:r w:rsidRPr="00AC16E7">
        <w:rPr>
          <w:rFonts w:ascii="Arial" w:hAnsi="Arial"/>
          <w:i/>
          <w:sz w:val="22"/>
        </w:rPr>
        <w:t>Nature Reviews Neurology.</w:t>
      </w:r>
      <w:proofErr w:type="gramEnd"/>
      <w:r w:rsidRPr="00AC16E7">
        <w:rPr>
          <w:rFonts w:ascii="Arial" w:hAnsi="Arial"/>
          <w:i/>
          <w:sz w:val="22"/>
        </w:rPr>
        <w:t xml:space="preserve"> </w:t>
      </w:r>
      <w:r w:rsidRPr="00AC16E7">
        <w:rPr>
          <w:rFonts w:ascii="Arial" w:hAnsi="Arial"/>
          <w:sz w:val="22"/>
        </w:rPr>
        <w:t>2011. 7(5)</w:t>
      </w:r>
      <w:proofErr w:type="gramStart"/>
      <w:r w:rsidRPr="00AC16E7">
        <w:rPr>
          <w:rFonts w:ascii="Arial" w:hAnsi="Arial"/>
          <w:sz w:val="22"/>
        </w:rPr>
        <w:t>:284</w:t>
      </w:r>
      <w:proofErr w:type="gramEnd"/>
      <w:r w:rsidRPr="00AC16E7">
        <w:rPr>
          <w:rFonts w:ascii="Arial" w:hAnsi="Arial"/>
          <w:sz w:val="22"/>
        </w:rPr>
        <w:t>-94.</w:t>
      </w:r>
    </w:p>
    <w:p w:rsidR="00980CB3" w:rsidRPr="00AC16E7" w:rsidRDefault="00980CB3" w:rsidP="00725C70">
      <w:pPr>
        <w:contextualSpacing/>
        <w:rPr>
          <w:rFonts w:ascii="Arial" w:hAnsi="Arial" w:cs="TimesNewRomanPSMT"/>
          <w:sz w:val="22"/>
          <w:lang w:bidi="en-US"/>
        </w:rPr>
      </w:pPr>
    </w:p>
    <w:p w:rsidR="00980CB3" w:rsidRPr="00AC16E7" w:rsidRDefault="00980CB3" w:rsidP="00725C70">
      <w:pPr>
        <w:contextualSpacing/>
        <w:rPr>
          <w:rFonts w:ascii="Arial" w:hAnsi="Arial"/>
          <w:sz w:val="22"/>
        </w:rPr>
      </w:pPr>
      <w:r w:rsidRPr="00AC16E7">
        <w:rPr>
          <w:rFonts w:ascii="Arial" w:hAnsi="Arial" w:cs="TimesNewRomanPSMT"/>
          <w:b/>
          <w:sz w:val="22"/>
          <w:lang w:bidi="en-US"/>
        </w:rPr>
        <w:t>Zahr NM</w:t>
      </w:r>
      <w:r w:rsidRPr="00AC16E7">
        <w:rPr>
          <w:rFonts w:ascii="Arial" w:hAnsi="Arial" w:cs="TimesNewRomanPSMT"/>
          <w:sz w:val="22"/>
          <w:lang w:bidi="en-US"/>
        </w:rPr>
        <w:t xml:space="preserve">, Bell RL, Ringham HN, Sullivan EV, Witzmann FA, Pfefferbaum A. </w:t>
      </w:r>
      <w:r w:rsidRPr="00AC16E7">
        <w:rPr>
          <w:rFonts w:ascii="Arial" w:hAnsi="Arial"/>
          <w:sz w:val="22"/>
        </w:rPr>
        <w:t xml:space="preserve">Ethanol-Induced Changes in the Expression of Proteins Related to Neurotransmission and Metabolism in Different Regions of the Rat Brain.  </w:t>
      </w:r>
      <w:proofErr w:type="gramStart"/>
      <w:r w:rsidRPr="00AC16E7">
        <w:rPr>
          <w:rFonts w:ascii="Arial" w:hAnsi="Arial"/>
          <w:i/>
          <w:sz w:val="22"/>
        </w:rPr>
        <w:t>Pharmacology, Biochemistry, and Behavior.</w:t>
      </w:r>
      <w:proofErr w:type="gramEnd"/>
      <w:r w:rsidRPr="00AC16E7">
        <w:rPr>
          <w:rFonts w:ascii="Arial" w:hAnsi="Arial"/>
          <w:sz w:val="22"/>
        </w:rPr>
        <w:t xml:space="preserve"> 2011. 99(3)</w:t>
      </w:r>
      <w:proofErr w:type="gramStart"/>
      <w:r w:rsidRPr="00AC16E7">
        <w:rPr>
          <w:rFonts w:ascii="Arial" w:hAnsi="Arial"/>
          <w:sz w:val="22"/>
        </w:rPr>
        <w:t>:428</w:t>
      </w:r>
      <w:proofErr w:type="gramEnd"/>
      <w:r w:rsidRPr="00AC16E7">
        <w:rPr>
          <w:rFonts w:ascii="Arial" w:hAnsi="Arial"/>
          <w:sz w:val="22"/>
        </w:rPr>
        <w:t>-36.</w:t>
      </w:r>
    </w:p>
    <w:p w:rsidR="00980CB3" w:rsidRPr="00AC16E7" w:rsidRDefault="00980CB3" w:rsidP="00725C70">
      <w:pPr>
        <w:contextualSpacing/>
        <w:rPr>
          <w:rFonts w:ascii="Arial" w:hAnsi="Arial"/>
          <w:b/>
          <w:sz w:val="22"/>
          <w:u w:val="single"/>
        </w:rPr>
      </w:pPr>
    </w:p>
    <w:p w:rsidR="00980CB3" w:rsidRPr="00AC16E7" w:rsidRDefault="00980CB3" w:rsidP="00725C70">
      <w:pPr>
        <w:widowControl w:val="0"/>
        <w:autoSpaceDE w:val="0"/>
        <w:autoSpaceDN w:val="0"/>
        <w:adjustRightInd w:val="0"/>
        <w:contextualSpacing/>
        <w:rPr>
          <w:rFonts w:ascii="Arial" w:hAnsi="Arial"/>
          <w:sz w:val="22"/>
        </w:rPr>
      </w:pPr>
      <w:r w:rsidRPr="00AC16E7">
        <w:rPr>
          <w:rFonts w:ascii="Arial" w:hAnsi="Arial"/>
          <w:sz w:val="22"/>
        </w:rPr>
        <w:t xml:space="preserve">Sullivan EV, </w:t>
      </w:r>
      <w:r w:rsidRPr="00AC16E7">
        <w:rPr>
          <w:rFonts w:ascii="Arial" w:hAnsi="Arial"/>
          <w:b/>
          <w:sz w:val="22"/>
        </w:rPr>
        <w:t>Zahr NM</w:t>
      </w:r>
      <w:r w:rsidRPr="00AC16E7">
        <w:rPr>
          <w:rFonts w:ascii="Arial" w:hAnsi="Arial"/>
          <w:sz w:val="22"/>
        </w:rPr>
        <w:t xml:space="preserve">, Rohlfing T, Pfefferbaum A. Fiber Tracking Functionally Distinct Components of the Internal Capsule. </w:t>
      </w:r>
      <w:r w:rsidRPr="00AC16E7">
        <w:rPr>
          <w:rFonts w:ascii="Arial" w:hAnsi="Arial"/>
          <w:i/>
          <w:sz w:val="22"/>
        </w:rPr>
        <w:t>Neuropsychologia</w:t>
      </w:r>
      <w:r w:rsidRPr="00AC16E7">
        <w:rPr>
          <w:rFonts w:ascii="Arial" w:hAnsi="Arial"/>
          <w:sz w:val="22"/>
        </w:rPr>
        <w:t>. 2010. 48(14): 4155-63.</w:t>
      </w:r>
    </w:p>
    <w:p w:rsidR="00980CB3" w:rsidRPr="00AC16E7" w:rsidRDefault="00980CB3" w:rsidP="00725C70">
      <w:pPr>
        <w:widowControl w:val="0"/>
        <w:autoSpaceDE w:val="0"/>
        <w:autoSpaceDN w:val="0"/>
        <w:adjustRightInd w:val="0"/>
        <w:contextualSpacing/>
        <w:rPr>
          <w:rFonts w:ascii="Arial" w:hAnsi="Arial"/>
          <w:b/>
          <w:sz w:val="22"/>
        </w:rPr>
      </w:pPr>
    </w:p>
    <w:p w:rsidR="00980CB3" w:rsidRPr="00AC16E7" w:rsidRDefault="00980CB3" w:rsidP="00725C70">
      <w:pPr>
        <w:widowControl w:val="0"/>
        <w:autoSpaceDE w:val="0"/>
        <w:autoSpaceDN w:val="0"/>
        <w:adjustRightInd w:val="0"/>
        <w:contextualSpacing/>
        <w:rPr>
          <w:rFonts w:ascii="Arial" w:hAnsi="Arial"/>
          <w:sz w:val="22"/>
        </w:rPr>
      </w:pPr>
      <w:proofErr w:type="gramStart"/>
      <w:r w:rsidRPr="00AC16E7">
        <w:rPr>
          <w:rFonts w:ascii="Arial" w:hAnsi="Arial"/>
          <w:sz w:val="22"/>
        </w:rPr>
        <w:t xml:space="preserve">Pitel AL, </w:t>
      </w:r>
      <w:r w:rsidRPr="00AC16E7">
        <w:rPr>
          <w:rFonts w:ascii="Arial" w:hAnsi="Arial"/>
          <w:b/>
          <w:sz w:val="22"/>
        </w:rPr>
        <w:t>Zahr NM</w:t>
      </w:r>
      <w:r w:rsidRPr="00AC16E7">
        <w:rPr>
          <w:rFonts w:ascii="Arial" w:hAnsi="Arial"/>
          <w:sz w:val="22"/>
        </w:rPr>
        <w:t>, Jackson K, Sassoon SA, Rosenbloom MJ, Pfefferbaum A, Sullivan EV.</w:t>
      </w:r>
      <w:proofErr w:type="gramEnd"/>
      <w:r w:rsidRPr="00AC16E7">
        <w:rPr>
          <w:rFonts w:ascii="Arial" w:hAnsi="Arial"/>
          <w:sz w:val="22"/>
        </w:rPr>
        <w:t xml:space="preserve"> </w:t>
      </w:r>
    </w:p>
    <w:p w:rsidR="00980CB3" w:rsidRPr="00AC16E7" w:rsidRDefault="00980CB3" w:rsidP="00725C70">
      <w:pPr>
        <w:pStyle w:val="Heading1"/>
        <w:contextualSpacing/>
        <w:rPr>
          <w:rFonts w:ascii="Arial" w:hAnsi="Arial"/>
          <w:sz w:val="22"/>
          <w:u w:val="none"/>
        </w:rPr>
      </w:pPr>
      <w:r w:rsidRPr="00AC16E7">
        <w:rPr>
          <w:rFonts w:ascii="Arial" w:hAnsi="Arial"/>
          <w:sz w:val="22"/>
          <w:u w:val="none"/>
        </w:rPr>
        <w:t xml:space="preserve">Signs of Preclinical Wernicke's Encephalopathy and Thiamine Levels as Predictors of Neuropsychological Deficits in Alcoholism without Korsakoff's Syndrome. </w:t>
      </w:r>
      <w:r w:rsidRPr="00AC16E7">
        <w:rPr>
          <w:rFonts w:ascii="Arial" w:hAnsi="Arial"/>
          <w:i/>
          <w:sz w:val="22"/>
          <w:u w:val="none"/>
        </w:rPr>
        <w:t>Neuropsychopharmacology.</w:t>
      </w:r>
      <w:r w:rsidRPr="00AC16E7">
        <w:rPr>
          <w:rFonts w:ascii="Arial" w:hAnsi="Arial"/>
          <w:sz w:val="22"/>
        </w:rPr>
        <w:t xml:space="preserve"> </w:t>
      </w:r>
      <w:r w:rsidRPr="00AC16E7">
        <w:rPr>
          <w:rFonts w:ascii="Arial" w:hAnsi="Arial"/>
          <w:sz w:val="22"/>
          <w:u w:val="none"/>
        </w:rPr>
        <w:t>2011. 36(3): 580-8.</w:t>
      </w:r>
    </w:p>
    <w:p w:rsidR="00980CB3" w:rsidRPr="00AC16E7" w:rsidRDefault="00980CB3" w:rsidP="00725C70">
      <w:pPr>
        <w:contextualSpacing/>
        <w:rPr>
          <w:rFonts w:ascii="Arial" w:hAnsi="Arial"/>
          <w:sz w:val="22"/>
        </w:rPr>
      </w:pPr>
    </w:p>
    <w:p w:rsidR="00980CB3" w:rsidRPr="00AC16E7" w:rsidRDefault="00980CB3" w:rsidP="00725C70">
      <w:pPr>
        <w:widowControl w:val="0"/>
        <w:autoSpaceDE w:val="0"/>
        <w:autoSpaceDN w:val="0"/>
        <w:adjustRightInd w:val="0"/>
        <w:contextualSpacing/>
        <w:rPr>
          <w:rFonts w:ascii="Arial" w:hAnsi="Arial" w:cs="AdvTTe5c5f14d.B"/>
          <w:color w:val="131313"/>
          <w:sz w:val="22"/>
          <w:szCs w:val="35"/>
        </w:rPr>
      </w:pPr>
      <w:r w:rsidRPr="00AC16E7">
        <w:rPr>
          <w:rFonts w:ascii="Arial" w:hAnsi="Arial"/>
          <w:b/>
          <w:sz w:val="22"/>
        </w:rPr>
        <w:t>Zahr NM</w:t>
      </w:r>
      <w:r w:rsidRPr="00AC16E7">
        <w:rPr>
          <w:rFonts w:ascii="Arial" w:hAnsi="Arial"/>
          <w:sz w:val="22"/>
        </w:rPr>
        <w:t xml:space="preserve">, Pitel AL, Chanraud S, Sullivan EV. </w:t>
      </w:r>
      <w:r w:rsidRPr="00AC16E7">
        <w:rPr>
          <w:rFonts w:ascii="Arial" w:hAnsi="Arial" w:cs="AdvTTe5c5f14d.B"/>
          <w:color w:val="131313"/>
          <w:sz w:val="22"/>
          <w:szCs w:val="35"/>
        </w:rPr>
        <w:t>Contributions of Studies on Alcohol Use Disorders</w:t>
      </w:r>
    </w:p>
    <w:p w:rsidR="00980CB3" w:rsidRPr="00AC16E7" w:rsidRDefault="00980CB3" w:rsidP="00725C70">
      <w:pPr>
        <w:contextualSpacing/>
        <w:rPr>
          <w:rFonts w:ascii="Arial" w:hAnsi="Arial"/>
          <w:sz w:val="22"/>
        </w:rPr>
      </w:pPr>
      <w:proofErr w:type="gramStart"/>
      <w:r w:rsidRPr="00AC16E7">
        <w:rPr>
          <w:rFonts w:ascii="Arial" w:hAnsi="Arial" w:cs="AdvTTe5c5f14d.B"/>
          <w:color w:val="131313"/>
          <w:sz w:val="22"/>
          <w:szCs w:val="35"/>
        </w:rPr>
        <w:t>to</w:t>
      </w:r>
      <w:proofErr w:type="gramEnd"/>
      <w:r w:rsidRPr="00AC16E7">
        <w:rPr>
          <w:rFonts w:ascii="Arial" w:hAnsi="Arial" w:cs="AdvTTe5c5f14d.B"/>
          <w:color w:val="131313"/>
          <w:sz w:val="22"/>
          <w:szCs w:val="35"/>
        </w:rPr>
        <w:t xml:space="preserve"> Understanding Cerebellar Function. </w:t>
      </w:r>
      <w:r w:rsidRPr="00AC16E7">
        <w:rPr>
          <w:rFonts w:ascii="Arial" w:hAnsi="Arial" w:cs="Helvetica"/>
          <w:i/>
          <w:sz w:val="22"/>
        </w:rPr>
        <w:t>Neuropsychology Reviews</w:t>
      </w:r>
      <w:r w:rsidRPr="00AC16E7">
        <w:rPr>
          <w:rFonts w:ascii="Arial" w:hAnsi="Arial" w:cs="Helvetica"/>
          <w:sz w:val="22"/>
        </w:rPr>
        <w:t>. 2010. 20(3): 280-9.</w:t>
      </w:r>
    </w:p>
    <w:p w:rsidR="00980CB3" w:rsidRPr="00AC16E7" w:rsidRDefault="00980CB3" w:rsidP="00725C70">
      <w:pPr>
        <w:contextualSpacing/>
        <w:rPr>
          <w:rFonts w:ascii="Arial" w:hAnsi="Arial" w:cs="AdvPSHEL"/>
          <w:sz w:val="22"/>
          <w:szCs w:val="18"/>
        </w:rPr>
      </w:pPr>
    </w:p>
    <w:p w:rsidR="00980CB3" w:rsidRPr="00AC16E7" w:rsidRDefault="00980CB3" w:rsidP="00725C70">
      <w:pPr>
        <w:ind w:right="-450"/>
        <w:contextualSpacing/>
        <w:rPr>
          <w:rFonts w:ascii="Arial" w:hAnsi="Arial"/>
          <w:sz w:val="22"/>
          <w:u w:val="single"/>
        </w:rPr>
      </w:pPr>
      <w:r w:rsidRPr="00AC16E7">
        <w:rPr>
          <w:rFonts w:ascii="Arial" w:hAnsi="Arial"/>
          <w:b/>
          <w:sz w:val="22"/>
        </w:rPr>
        <w:t xml:space="preserve">Zahr NM, </w:t>
      </w:r>
      <w:r w:rsidRPr="00AC16E7">
        <w:rPr>
          <w:rFonts w:ascii="Arial" w:hAnsi="Arial"/>
          <w:sz w:val="22"/>
        </w:rPr>
        <w:t>Luong R, Sullivan EV, Pfefferbaum A.</w:t>
      </w:r>
      <w:r w:rsidRPr="00AC16E7">
        <w:rPr>
          <w:rFonts w:ascii="Arial" w:hAnsi="Arial" w:cs="AdvPSHEL"/>
          <w:sz w:val="22"/>
          <w:szCs w:val="18"/>
        </w:rPr>
        <w:t xml:space="preserve">  </w:t>
      </w:r>
      <w:proofErr w:type="gramStart"/>
      <w:r w:rsidRPr="00AC16E7">
        <w:rPr>
          <w:rFonts w:ascii="Arial" w:hAnsi="Arial" w:cs="AdvTimes-b"/>
          <w:sz w:val="22"/>
          <w:szCs w:val="42"/>
        </w:rPr>
        <w:t>Measurement of Serum, Liver, and Brain Cytokine Induction, Thiamine Levels, and Hepatopathology in Rats Exposed to a 4-Day Alcohol Binge Protocol.</w:t>
      </w:r>
      <w:proofErr w:type="gramEnd"/>
      <w:r w:rsidRPr="00AC16E7">
        <w:rPr>
          <w:rFonts w:ascii="Arial" w:hAnsi="Arial" w:cs="AdvTimes-b"/>
          <w:sz w:val="22"/>
          <w:szCs w:val="42"/>
        </w:rPr>
        <w:t xml:space="preserve"> </w:t>
      </w:r>
      <w:r w:rsidRPr="00AC16E7">
        <w:rPr>
          <w:rFonts w:ascii="Arial" w:hAnsi="Arial"/>
          <w:i/>
          <w:sz w:val="22"/>
        </w:rPr>
        <w:t>Alcohol Clinical and Experimental Research</w:t>
      </w:r>
      <w:r w:rsidRPr="00AC16E7">
        <w:rPr>
          <w:rFonts w:ascii="Arial" w:hAnsi="Arial"/>
          <w:sz w:val="22"/>
        </w:rPr>
        <w:t>. 2010. 34(11): 1-13.</w:t>
      </w:r>
    </w:p>
    <w:p w:rsidR="00980CB3" w:rsidRPr="00AC16E7" w:rsidRDefault="00980CB3" w:rsidP="00725C70">
      <w:pPr>
        <w:contextualSpacing/>
        <w:rPr>
          <w:rFonts w:ascii="Arial" w:hAnsi="Arial"/>
          <w:b/>
          <w:sz w:val="22"/>
        </w:rPr>
      </w:pPr>
    </w:p>
    <w:p w:rsidR="00980CB3" w:rsidRPr="00AC16E7" w:rsidRDefault="00980CB3" w:rsidP="00725C70">
      <w:pPr>
        <w:contextualSpacing/>
        <w:rPr>
          <w:rFonts w:ascii="Arial" w:hAnsi="Arial"/>
          <w:sz w:val="22"/>
        </w:rPr>
      </w:pPr>
      <w:r w:rsidRPr="00AC16E7">
        <w:rPr>
          <w:rFonts w:ascii="Arial" w:hAnsi="Arial"/>
          <w:b/>
          <w:sz w:val="22"/>
        </w:rPr>
        <w:t>Zahr NM</w:t>
      </w:r>
      <w:r w:rsidRPr="00AC16E7">
        <w:rPr>
          <w:rFonts w:ascii="Arial" w:hAnsi="Arial"/>
          <w:sz w:val="22"/>
        </w:rPr>
        <w:t xml:space="preserve">, Mayer D, Rohlfing T, Hasak M, Hsu O, Vinco S, Orduna J, Luong R, Sullivan EV, Pfefferbaum A. Brain injury and recovery following binge ethanol: evidence from in vivo magnetic resonance spectroscopy.  </w:t>
      </w:r>
      <w:r w:rsidRPr="00AC16E7">
        <w:rPr>
          <w:rFonts w:ascii="Arial" w:hAnsi="Arial"/>
          <w:i/>
          <w:sz w:val="22"/>
        </w:rPr>
        <w:t>Biological Psychiatry</w:t>
      </w:r>
      <w:r w:rsidRPr="00AC16E7">
        <w:rPr>
          <w:rFonts w:ascii="Arial" w:hAnsi="Arial"/>
          <w:sz w:val="22"/>
        </w:rPr>
        <w:t>. 2010. 67(9): 846-54.</w:t>
      </w:r>
    </w:p>
    <w:p w:rsidR="00980CB3" w:rsidRPr="00AC16E7" w:rsidRDefault="00980CB3" w:rsidP="00725C70">
      <w:pPr>
        <w:contextualSpacing/>
        <w:rPr>
          <w:rFonts w:ascii="Arial" w:hAnsi="Arial"/>
          <w:sz w:val="22"/>
        </w:rPr>
      </w:pPr>
    </w:p>
    <w:p w:rsidR="00980CB3" w:rsidRPr="00AC16E7" w:rsidRDefault="00980CB3" w:rsidP="00725C70">
      <w:pPr>
        <w:widowControl w:val="0"/>
        <w:autoSpaceDE w:val="0"/>
        <w:autoSpaceDN w:val="0"/>
        <w:adjustRightInd w:val="0"/>
        <w:contextualSpacing/>
        <w:rPr>
          <w:rFonts w:ascii="Arial" w:hAnsi="Arial" w:cs="Helvetica"/>
          <w:sz w:val="22"/>
        </w:rPr>
      </w:pPr>
      <w:r w:rsidRPr="00AC16E7">
        <w:rPr>
          <w:rFonts w:ascii="Arial" w:hAnsi="Arial"/>
          <w:sz w:val="22"/>
        </w:rPr>
        <w:t xml:space="preserve">Chanraud S, </w:t>
      </w:r>
      <w:r w:rsidRPr="00AC16E7">
        <w:rPr>
          <w:rFonts w:ascii="Arial" w:hAnsi="Arial"/>
          <w:b/>
          <w:sz w:val="22"/>
        </w:rPr>
        <w:t>Zahr NM</w:t>
      </w:r>
      <w:r w:rsidRPr="00AC16E7">
        <w:rPr>
          <w:rFonts w:ascii="Arial" w:hAnsi="Arial"/>
          <w:sz w:val="22"/>
        </w:rPr>
        <w:t>, Sullivan EV, Pfefferbaum A.</w:t>
      </w:r>
      <w:r w:rsidRPr="00AC16E7">
        <w:rPr>
          <w:rFonts w:ascii="Arial" w:hAnsi="Arial" w:cs="Times"/>
          <w:sz w:val="22"/>
          <w:szCs w:val="34"/>
        </w:rPr>
        <w:t xml:space="preserve"> MR Diffusion Tensor Imaging: A Window into White Matter</w:t>
      </w:r>
      <w:r w:rsidRPr="00AC16E7">
        <w:rPr>
          <w:rFonts w:ascii="Arial" w:hAnsi="Arial" w:cs="Helvetica"/>
          <w:sz w:val="22"/>
        </w:rPr>
        <w:t xml:space="preserve"> </w:t>
      </w:r>
      <w:r w:rsidRPr="00AC16E7">
        <w:rPr>
          <w:rFonts w:ascii="Arial" w:hAnsi="Arial" w:cs="Times"/>
          <w:sz w:val="22"/>
          <w:szCs w:val="34"/>
        </w:rPr>
        <w:t>Integrity of the Working Brain</w:t>
      </w:r>
      <w:r w:rsidRPr="00AC16E7">
        <w:rPr>
          <w:rFonts w:ascii="Arial" w:hAnsi="Arial" w:cs="Helvetica"/>
          <w:sz w:val="22"/>
        </w:rPr>
        <w:t>.</w:t>
      </w:r>
      <w:r w:rsidRPr="00AC16E7">
        <w:rPr>
          <w:rFonts w:ascii="Arial" w:hAnsi="Arial" w:cs="Helvetica"/>
          <w:i/>
          <w:sz w:val="22"/>
        </w:rPr>
        <w:t xml:space="preserve"> Neuropsychology Reviews</w:t>
      </w:r>
      <w:r w:rsidRPr="00AC16E7">
        <w:rPr>
          <w:rFonts w:ascii="Arial" w:hAnsi="Arial" w:cs="Helvetica"/>
          <w:sz w:val="22"/>
        </w:rPr>
        <w:t>. 2010. 20(2): 209-25.</w:t>
      </w:r>
    </w:p>
    <w:p w:rsidR="00980CB3" w:rsidRPr="00AC16E7" w:rsidRDefault="00980CB3" w:rsidP="00725C70">
      <w:pPr>
        <w:ind w:right="-450"/>
        <w:contextualSpacing/>
        <w:rPr>
          <w:rFonts w:ascii="Arial" w:hAnsi="Arial"/>
          <w:b/>
          <w:sz w:val="22"/>
        </w:rPr>
      </w:pPr>
    </w:p>
    <w:p w:rsidR="00980CB3" w:rsidRPr="00AC16E7" w:rsidRDefault="00980CB3" w:rsidP="00725C70">
      <w:pPr>
        <w:ind w:right="-450"/>
        <w:contextualSpacing/>
        <w:rPr>
          <w:rFonts w:ascii="Arial" w:hAnsi="Arial"/>
          <w:color w:val="000000"/>
          <w:sz w:val="22"/>
        </w:rPr>
      </w:pPr>
      <w:r w:rsidRPr="00AC16E7">
        <w:rPr>
          <w:rFonts w:ascii="Arial" w:hAnsi="Arial"/>
          <w:color w:val="000000"/>
          <w:sz w:val="22"/>
        </w:rPr>
        <w:t xml:space="preserve">Rohlfing T, </w:t>
      </w:r>
      <w:r w:rsidRPr="00AC16E7">
        <w:rPr>
          <w:rFonts w:ascii="Arial" w:hAnsi="Arial"/>
          <w:b/>
          <w:color w:val="000000"/>
          <w:sz w:val="22"/>
        </w:rPr>
        <w:t>Zahr NM</w:t>
      </w:r>
      <w:r w:rsidRPr="00AC16E7">
        <w:rPr>
          <w:rFonts w:ascii="Arial" w:hAnsi="Arial"/>
          <w:color w:val="000000"/>
          <w:sz w:val="22"/>
        </w:rPr>
        <w:t xml:space="preserve">, Sullivan EV, Pfefferbaum A. </w:t>
      </w:r>
      <w:proofErr w:type="gramStart"/>
      <w:r w:rsidRPr="00AC16E7">
        <w:rPr>
          <w:rFonts w:ascii="Arial" w:hAnsi="Arial"/>
          <w:color w:val="000000"/>
          <w:sz w:val="22"/>
        </w:rPr>
        <w:t>The SRI24 multi-channel atlas of normal adult human brain structure.</w:t>
      </w:r>
      <w:proofErr w:type="gramEnd"/>
      <w:r w:rsidRPr="00AC16E7">
        <w:rPr>
          <w:rFonts w:ascii="Arial" w:hAnsi="Arial"/>
          <w:color w:val="000000"/>
          <w:sz w:val="22"/>
        </w:rPr>
        <w:t xml:space="preserve"> </w:t>
      </w:r>
      <w:proofErr w:type="gramStart"/>
      <w:r w:rsidRPr="00AC16E7">
        <w:rPr>
          <w:rFonts w:ascii="Arial" w:hAnsi="Arial"/>
          <w:i/>
          <w:color w:val="000000"/>
          <w:sz w:val="22"/>
        </w:rPr>
        <w:t>Human Brain Mapping</w:t>
      </w:r>
      <w:r w:rsidRPr="00AC16E7">
        <w:rPr>
          <w:rFonts w:ascii="Arial" w:hAnsi="Arial"/>
          <w:color w:val="000000"/>
          <w:sz w:val="22"/>
        </w:rPr>
        <w:t>.</w:t>
      </w:r>
      <w:proofErr w:type="gramEnd"/>
      <w:r w:rsidRPr="00AC16E7">
        <w:rPr>
          <w:rFonts w:ascii="Arial" w:hAnsi="Arial"/>
          <w:color w:val="000000"/>
          <w:sz w:val="22"/>
        </w:rPr>
        <w:t xml:space="preserve"> 2010. 31(5): 798-819.</w:t>
      </w:r>
    </w:p>
    <w:p w:rsidR="00980CB3" w:rsidRPr="00AC16E7" w:rsidRDefault="00980CB3" w:rsidP="00725C70">
      <w:pPr>
        <w:contextualSpacing/>
        <w:rPr>
          <w:rFonts w:ascii="Arial" w:hAnsi="Arial"/>
          <w:b/>
          <w:sz w:val="22"/>
        </w:rPr>
      </w:pPr>
    </w:p>
    <w:p w:rsidR="00980CB3" w:rsidRPr="00AC16E7" w:rsidRDefault="00980CB3" w:rsidP="00725C70">
      <w:pPr>
        <w:contextualSpacing/>
        <w:rPr>
          <w:rFonts w:ascii="Arial" w:hAnsi="Arial"/>
          <w:sz w:val="22"/>
        </w:rPr>
      </w:pPr>
      <w:r w:rsidRPr="00AC16E7">
        <w:rPr>
          <w:rFonts w:ascii="Arial" w:hAnsi="Arial"/>
          <w:b/>
          <w:sz w:val="22"/>
        </w:rPr>
        <w:t>Zahr NM</w:t>
      </w:r>
      <w:r w:rsidRPr="00AC16E7">
        <w:rPr>
          <w:rFonts w:ascii="Arial" w:hAnsi="Arial"/>
          <w:sz w:val="22"/>
        </w:rPr>
        <w:t xml:space="preserve">, Crawford EL, Hsu O, Vinco S, Mayer D, Rohlfing T, Sullivan EV, Pfefferbaum A. In vivo glutamate decline associated with kainic-acid induced status epilepticus.  </w:t>
      </w:r>
      <w:r w:rsidRPr="00AC16E7">
        <w:rPr>
          <w:rFonts w:ascii="Arial" w:hAnsi="Arial"/>
          <w:i/>
          <w:sz w:val="22"/>
        </w:rPr>
        <w:t>Brain Research.</w:t>
      </w:r>
      <w:r w:rsidRPr="00AC16E7">
        <w:rPr>
          <w:rFonts w:ascii="Arial" w:hAnsi="Arial"/>
          <w:sz w:val="22"/>
        </w:rPr>
        <w:t xml:space="preserve"> 2009. 1300: 65-78.</w:t>
      </w:r>
    </w:p>
    <w:p w:rsidR="00980CB3" w:rsidRPr="00AC16E7" w:rsidRDefault="00980CB3" w:rsidP="00725C70">
      <w:pPr>
        <w:ind w:right="-450"/>
        <w:contextualSpacing/>
        <w:rPr>
          <w:rFonts w:ascii="Arial" w:hAnsi="Arial"/>
          <w:b/>
          <w:color w:val="000000"/>
          <w:sz w:val="22"/>
        </w:rPr>
      </w:pPr>
    </w:p>
    <w:p w:rsidR="00980CB3" w:rsidRPr="00AC16E7" w:rsidRDefault="00980CB3" w:rsidP="00725C70">
      <w:pPr>
        <w:ind w:right="-450"/>
        <w:contextualSpacing/>
        <w:rPr>
          <w:rFonts w:ascii="Arial" w:hAnsi="Arial"/>
          <w:color w:val="000000"/>
          <w:sz w:val="22"/>
        </w:rPr>
      </w:pPr>
      <w:r w:rsidRPr="00AC16E7">
        <w:rPr>
          <w:rFonts w:ascii="Arial" w:hAnsi="Arial"/>
          <w:color w:val="000000"/>
          <w:sz w:val="22"/>
        </w:rPr>
        <w:t xml:space="preserve">Rohlfing T, </w:t>
      </w:r>
      <w:r w:rsidRPr="00AC16E7">
        <w:rPr>
          <w:rFonts w:ascii="Arial" w:hAnsi="Arial"/>
          <w:b/>
          <w:color w:val="000000"/>
          <w:sz w:val="22"/>
        </w:rPr>
        <w:t>Zahr NM</w:t>
      </w:r>
      <w:r w:rsidRPr="00AC16E7">
        <w:rPr>
          <w:rFonts w:ascii="Arial" w:hAnsi="Arial"/>
          <w:color w:val="000000"/>
          <w:sz w:val="22"/>
        </w:rPr>
        <w:t>, Sullivan EV, Pfefferbaum A.  The SRI24 multi-channel brain atlas: construction and applications.  Medical Imaging 2008: Image Processing, Reinhardt JM and Pluim JPW. Eds</w:t>
      </w:r>
      <w:proofErr w:type="gramStart"/>
      <w:r w:rsidRPr="00AC16E7">
        <w:rPr>
          <w:rFonts w:ascii="Arial" w:hAnsi="Arial"/>
          <w:color w:val="000000"/>
          <w:sz w:val="22"/>
        </w:rPr>
        <w:t>.,</w:t>
      </w:r>
      <w:proofErr w:type="gramEnd"/>
      <w:r w:rsidRPr="00AC16E7">
        <w:rPr>
          <w:rFonts w:ascii="Arial" w:hAnsi="Arial"/>
          <w:color w:val="000000"/>
          <w:sz w:val="22"/>
        </w:rPr>
        <w:t xml:space="preserve"> Bellingham, WA, 2008, vol. 6914 of Proceedings of SPIE, 691409.</w:t>
      </w:r>
    </w:p>
    <w:p w:rsidR="00980CB3" w:rsidRPr="00AC16E7" w:rsidRDefault="00980CB3" w:rsidP="00725C70">
      <w:pPr>
        <w:ind w:right="-450"/>
        <w:contextualSpacing/>
        <w:rPr>
          <w:rFonts w:ascii="Arial" w:hAnsi="Arial"/>
          <w:b/>
          <w:color w:val="000000"/>
          <w:sz w:val="22"/>
        </w:rPr>
      </w:pPr>
    </w:p>
    <w:p w:rsidR="00980CB3" w:rsidRPr="00AC16E7" w:rsidRDefault="00980CB3" w:rsidP="00725C70">
      <w:pPr>
        <w:ind w:right="-450"/>
        <w:contextualSpacing/>
        <w:rPr>
          <w:rFonts w:ascii="Arial" w:hAnsi="Arial"/>
          <w:color w:val="000000"/>
          <w:sz w:val="22"/>
        </w:rPr>
      </w:pPr>
      <w:r w:rsidRPr="00AC16E7">
        <w:rPr>
          <w:rFonts w:ascii="Arial" w:hAnsi="Arial"/>
          <w:b/>
          <w:color w:val="000000"/>
          <w:sz w:val="22"/>
        </w:rPr>
        <w:t>Zahr NM</w:t>
      </w:r>
      <w:r w:rsidRPr="00AC16E7">
        <w:rPr>
          <w:rFonts w:ascii="Arial" w:hAnsi="Arial"/>
          <w:color w:val="000000"/>
          <w:sz w:val="22"/>
        </w:rPr>
        <w:t xml:space="preserve">, Rohlfing T, Pfefferbaum A, Sullivan EV.  Problem solving, working memory, and motor correlates of association and commissural fiber bundles in normal aging:  A quantitative fiber tracking study. </w:t>
      </w:r>
      <w:r w:rsidRPr="00AC16E7">
        <w:rPr>
          <w:rFonts w:ascii="Arial" w:hAnsi="Arial"/>
          <w:i/>
          <w:color w:val="000000"/>
          <w:sz w:val="22"/>
        </w:rPr>
        <w:t>NeuroImage</w:t>
      </w:r>
      <w:r w:rsidRPr="00AC16E7">
        <w:rPr>
          <w:rFonts w:ascii="Arial" w:hAnsi="Arial"/>
          <w:color w:val="000000"/>
          <w:sz w:val="22"/>
        </w:rPr>
        <w:t xml:space="preserve">. 2009. 44(3): 1050-62. </w:t>
      </w:r>
    </w:p>
    <w:p w:rsidR="00980CB3" w:rsidRPr="00AC16E7" w:rsidRDefault="00980CB3" w:rsidP="00725C70">
      <w:pPr>
        <w:widowControl w:val="0"/>
        <w:autoSpaceDE w:val="0"/>
        <w:autoSpaceDN w:val="0"/>
        <w:adjustRightInd w:val="0"/>
        <w:ind w:right="-450"/>
        <w:contextualSpacing/>
        <w:rPr>
          <w:rFonts w:ascii="Arial" w:hAnsi="Arial"/>
          <w:b/>
          <w:sz w:val="22"/>
        </w:rPr>
      </w:pPr>
    </w:p>
    <w:p w:rsidR="00980CB3" w:rsidRPr="00AC16E7" w:rsidRDefault="00980CB3" w:rsidP="00725C70">
      <w:pPr>
        <w:widowControl w:val="0"/>
        <w:autoSpaceDE w:val="0"/>
        <w:autoSpaceDN w:val="0"/>
        <w:adjustRightInd w:val="0"/>
        <w:ind w:right="-450"/>
        <w:contextualSpacing/>
        <w:rPr>
          <w:rFonts w:ascii="Arial" w:hAnsi="Arial"/>
          <w:sz w:val="22"/>
        </w:rPr>
      </w:pPr>
      <w:r w:rsidRPr="00AC16E7">
        <w:rPr>
          <w:rFonts w:ascii="Arial" w:hAnsi="Arial"/>
          <w:b/>
          <w:sz w:val="22"/>
        </w:rPr>
        <w:t>Zahr NM</w:t>
      </w:r>
      <w:r w:rsidRPr="00AC16E7">
        <w:rPr>
          <w:rFonts w:ascii="Arial" w:hAnsi="Arial"/>
          <w:sz w:val="22"/>
        </w:rPr>
        <w:t xml:space="preserve">, Sullivan EV. Translational studies of alcoholism: Bridging the gap.  </w:t>
      </w:r>
      <w:r w:rsidRPr="00AC16E7">
        <w:rPr>
          <w:rFonts w:ascii="Arial" w:hAnsi="Arial"/>
          <w:i/>
          <w:sz w:val="22"/>
        </w:rPr>
        <w:t>Alcohol Research and Health</w:t>
      </w:r>
      <w:r w:rsidRPr="00AC16E7">
        <w:rPr>
          <w:rFonts w:ascii="Arial" w:hAnsi="Arial"/>
          <w:sz w:val="22"/>
        </w:rPr>
        <w:t>. 2008. 31(3): 215-30.</w:t>
      </w:r>
    </w:p>
    <w:p w:rsidR="00980CB3" w:rsidRPr="00AC16E7" w:rsidRDefault="00980CB3" w:rsidP="00725C70">
      <w:pPr>
        <w:ind w:right="-450"/>
        <w:contextualSpacing/>
        <w:rPr>
          <w:rFonts w:ascii="Arial" w:hAnsi="Arial"/>
          <w:sz w:val="22"/>
        </w:rPr>
      </w:pPr>
    </w:p>
    <w:p w:rsidR="00980CB3" w:rsidRPr="00AC16E7" w:rsidRDefault="00980CB3" w:rsidP="00725C70">
      <w:pPr>
        <w:ind w:right="-450"/>
        <w:contextualSpacing/>
        <w:rPr>
          <w:rFonts w:ascii="Arial" w:hAnsi="Arial"/>
          <w:sz w:val="22"/>
          <w:u w:val="single"/>
        </w:rPr>
      </w:pPr>
      <w:r w:rsidRPr="00AC16E7">
        <w:rPr>
          <w:rFonts w:ascii="Arial" w:hAnsi="Arial"/>
          <w:sz w:val="22"/>
        </w:rPr>
        <w:t xml:space="preserve">Pfefferbaum, A, </w:t>
      </w:r>
      <w:r w:rsidRPr="00AC16E7">
        <w:rPr>
          <w:rFonts w:ascii="Arial" w:hAnsi="Arial"/>
          <w:b/>
          <w:sz w:val="22"/>
        </w:rPr>
        <w:t>Zahr NM</w:t>
      </w:r>
      <w:r w:rsidRPr="00AC16E7">
        <w:rPr>
          <w:rFonts w:ascii="Arial" w:hAnsi="Arial"/>
          <w:sz w:val="22"/>
        </w:rPr>
        <w:t xml:space="preserve">, Mayer D, Vinco S, Orduna J, Rohlfing T, Sullivan EV. </w:t>
      </w:r>
      <w:bookmarkStart w:id="0" w:name="OLE_LINK16"/>
      <w:r w:rsidRPr="00AC16E7">
        <w:rPr>
          <w:rFonts w:ascii="Arial" w:hAnsi="Arial"/>
          <w:sz w:val="22"/>
        </w:rPr>
        <w:t xml:space="preserve"> Ventricular expansion in wild-type Wistar rats after alcohol exposure by vapor chamber</w:t>
      </w:r>
      <w:bookmarkEnd w:id="0"/>
      <w:r w:rsidRPr="00AC16E7">
        <w:rPr>
          <w:rFonts w:ascii="Arial" w:hAnsi="Arial"/>
          <w:sz w:val="22"/>
        </w:rPr>
        <w:t xml:space="preserve">.  </w:t>
      </w:r>
      <w:r w:rsidRPr="00AC16E7">
        <w:rPr>
          <w:rFonts w:ascii="Arial" w:hAnsi="Arial"/>
          <w:i/>
          <w:sz w:val="22"/>
        </w:rPr>
        <w:t>Alcohol Clinical and Experimental Research</w:t>
      </w:r>
      <w:r w:rsidRPr="00AC16E7">
        <w:rPr>
          <w:rFonts w:ascii="Arial" w:hAnsi="Arial"/>
          <w:sz w:val="22"/>
        </w:rPr>
        <w:t>. 2008. 32(8): 1459-67.</w:t>
      </w:r>
    </w:p>
    <w:p w:rsidR="00980CB3" w:rsidRPr="00AC16E7" w:rsidRDefault="00980CB3" w:rsidP="00725C70">
      <w:pPr>
        <w:ind w:right="-450"/>
        <w:contextualSpacing/>
        <w:rPr>
          <w:rFonts w:ascii="Arial" w:hAnsi="Arial"/>
          <w:color w:val="000000"/>
          <w:sz w:val="22"/>
        </w:rPr>
      </w:pPr>
    </w:p>
    <w:p w:rsidR="00980CB3" w:rsidRPr="00AC16E7" w:rsidRDefault="00980CB3" w:rsidP="00725C70">
      <w:pPr>
        <w:widowControl w:val="0"/>
        <w:autoSpaceDE w:val="0"/>
        <w:autoSpaceDN w:val="0"/>
        <w:adjustRightInd w:val="0"/>
        <w:ind w:right="-450"/>
        <w:contextualSpacing/>
        <w:rPr>
          <w:rFonts w:ascii="Arial" w:hAnsi="Arial"/>
          <w:sz w:val="22"/>
        </w:rPr>
      </w:pPr>
      <w:r w:rsidRPr="00AC16E7">
        <w:rPr>
          <w:rFonts w:ascii="Arial" w:hAnsi="Arial"/>
          <w:b/>
          <w:sz w:val="22"/>
        </w:rPr>
        <w:t>Zahr NM</w:t>
      </w:r>
      <w:r w:rsidRPr="00AC16E7">
        <w:rPr>
          <w:rFonts w:ascii="Arial" w:hAnsi="Arial"/>
          <w:sz w:val="22"/>
        </w:rPr>
        <w:t>, Mayer D, Vinco S, Orduna J, Luong R, Sullivan EV, Pfefferbaum A.</w:t>
      </w:r>
      <w:r w:rsidRPr="00AC16E7">
        <w:rPr>
          <w:rFonts w:ascii="Arial" w:hAnsi="Arial"/>
          <w:color w:val="000000"/>
          <w:sz w:val="22"/>
        </w:rPr>
        <w:t xml:space="preserve">  In vivo evidence for alcohol-induced neurochemical changes in rat brain without protracted withdrawal, pronounced thiamine deficiency, or severe liver damage.  </w:t>
      </w:r>
      <w:r w:rsidRPr="00AC16E7">
        <w:rPr>
          <w:rFonts w:ascii="Arial" w:hAnsi="Arial"/>
          <w:i/>
          <w:color w:val="000000"/>
          <w:sz w:val="22"/>
        </w:rPr>
        <w:t xml:space="preserve">Neuropsychopharmacology. </w:t>
      </w:r>
      <w:r w:rsidRPr="00AC16E7">
        <w:rPr>
          <w:rFonts w:ascii="Arial" w:hAnsi="Arial"/>
          <w:color w:val="000000"/>
          <w:sz w:val="22"/>
        </w:rPr>
        <w:t>2009</w:t>
      </w:r>
      <w:r w:rsidRPr="00AC16E7">
        <w:rPr>
          <w:rFonts w:ascii="Arial" w:hAnsi="Arial"/>
          <w:sz w:val="22"/>
        </w:rPr>
        <w:t>. 34(6): 1427-42.</w:t>
      </w:r>
    </w:p>
    <w:p w:rsidR="00980CB3" w:rsidRDefault="00980CB3" w:rsidP="00725C70">
      <w:pPr>
        <w:widowControl w:val="0"/>
        <w:autoSpaceDE w:val="0"/>
        <w:autoSpaceDN w:val="0"/>
        <w:adjustRightInd w:val="0"/>
        <w:ind w:right="-450"/>
        <w:contextualSpacing/>
        <w:rPr>
          <w:rFonts w:ascii="Arial" w:hAnsi="Arial"/>
          <w:sz w:val="22"/>
        </w:rPr>
      </w:pPr>
    </w:p>
    <w:p w:rsidR="00980CB3" w:rsidRPr="00AC16E7" w:rsidRDefault="00980CB3" w:rsidP="00725C70">
      <w:pPr>
        <w:widowControl w:val="0"/>
        <w:autoSpaceDE w:val="0"/>
        <w:autoSpaceDN w:val="0"/>
        <w:adjustRightInd w:val="0"/>
        <w:ind w:right="-450"/>
        <w:contextualSpacing/>
        <w:rPr>
          <w:rFonts w:ascii="Arial" w:hAnsi="Arial"/>
          <w:sz w:val="22"/>
        </w:rPr>
      </w:pPr>
      <w:r w:rsidRPr="00AC16E7">
        <w:rPr>
          <w:rFonts w:ascii="Arial" w:hAnsi="Arial"/>
          <w:sz w:val="22"/>
        </w:rPr>
        <w:t xml:space="preserve">Sullivan EV, </w:t>
      </w:r>
      <w:r w:rsidRPr="00AC16E7">
        <w:rPr>
          <w:rFonts w:ascii="Arial" w:hAnsi="Arial"/>
          <w:b/>
          <w:sz w:val="22"/>
        </w:rPr>
        <w:t>Zahr, NM</w:t>
      </w:r>
      <w:r w:rsidRPr="00AC16E7">
        <w:rPr>
          <w:rFonts w:ascii="Arial" w:hAnsi="Arial"/>
          <w:sz w:val="22"/>
        </w:rPr>
        <w:t xml:space="preserve">.  Neuroinflammation as a neurotoxic mechanism in alcoholism: commentary on “Increased MCP-1 and microglia in various regions of human alcoholic brain.”  </w:t>
      </w:r>
      <w:r w:rsidRPr="00AC16E7">
        <w:rPr>
          <w:rFonts w:ascii="Arial" w:hAnsi="Arial"/>
          <w:i/>
          <w:sz w:val="22"/>
        </w:rPr>
        <w:t>Experimental Neurology</w:t>
      </w:r>
      <w:r w:rsidRPr="00AC16E7">
        <w:rPr>
          <w:rFonts w:ascii="Arial" w:hAnsi="Arial"/>
          <w:sz w:val="22"/>
        </w:rPr>
        <w:t xml:space="preserve">. 2008. </w:t>
      </w:r>
      <w:bookmarkStart w:id="1" w:name="OLE_LINK10"/>
      <w:bookmarkStart w:id="2" w:name="OLE_LINK11"/>
      <w:r w:rsidRPr="00AC16E7">
        <w:rPr>
          <w:rFonts w:ascii="Arial" w:hAnsi="Arial"/>
          <w:sz w:val="22"/>
        </w:rPr>
        <w:t>213(1): 10-17.</w:t>
      </w:r>
      <w:bookmarkEnd w:id="1"/>
      <w:bookmarkEnd w:id="2"/>
    </w:p>
    <w:p w:rsidR="00980CB3" w:rsidRPr="00AC16E7" w:rsidRDefault="00980CB3" w:rsidP="00725C70">
      <w:pPr>
        <w:ind w:right="-450"/>
        <w:contextualSpacing/>
        <w:rPr>
          <w:rFonts w:ascii="Arial" w:hAnsi="Arial"/>
          <w:sz w:val="22"/>
          <w:u w:val="single"/>
        </w:rPr>
      </w:pPr>
    </w:p>
    <w:p w:rsidR="00980CB3" w:rsidRPr="00AC16E7" w:rsidRDefault="00980CB3" w:rsidP="00725C70">
      <w:pPr>
        <w:ind w:right="-450"/>
        <w:contextualSpacing/>
        <w:rPr>
          <w:rFonts w:ascii="Arial" w:hAnsi="Arial"/>
          <w:sz w:val="22"/>
        </w:rPr>
      </w:pPr>
      <w:r w:rsidRPr="00AC16E7">
        <w:rPr>
          <w:rFonts w:ascii="Arial" w:hAnsi="Arial"/>
          <w:b/>
          <w:sz w:val="22"/>
        </w:rPr>
        <w:t>Zahr NM</w:t>
      </w:r>
      <w:r w:rsidRPr="00AC16E7">
        <w:rPr>
          <w:rFonts w:ascii="Arial" w:hAnsi="Arial"/>
          <w:sz w:val="22"/>
        </w:rPr>
        <w:t xml:space="preserve">, Mayer D, Pfefferbaum A, Sullivan EV. </w:t>
      </w:r>
      <w:bookmarkStart w:id="3" w:name="OLE_LINK3"/>
      <w:bookmarkStart w:id="4" w:name="OLE_LINK4"/>
      <w:bookmarkStart w:id="5" w:name="OLE_LINK5"/>
      <w:r w:rsidRPr="00AC16E7">
        <w:rPr>
          <w:rFonts w:ascii="Arial" w:hAnsi="Arial"/>
          <w:sz w:val="22"/>
        </w:rPr>
        <w:t xml:space="preserve"> Low striatal glutamate levels underlie cognitive decline in the elderly:  Evidence from in vivo molecular </w:t>
      </w:r>
      <w:bookmarkEnd w:id="3"/>
      <w:r w:rsidRPr="00AC16E7">
        <w:rPr>
          <w:rFonts w:ascii="Arial" w:hAnsi="Arial"/>
          <w:sz w:val="22"/>
        </w:rPr>
        <w:t xml:space="preserve">spectroscopy. </w:t>
      </w:r>
      <w:bookmarkEnd w:id="4"/>
      <w:bookmarkEnd w:id="5"/>
      <w:r w:rsidRPr="00AC16E7">
        <w:rPr>
          <w:rFonts w:ascii="Arial" w:hAnsi="Arial"/>
          <w:sz w:val="22"/>
        </w:rPr>
        <w:t xml:space="preserve"> </w:t>
      </w:r>
      <w:r w:rsidRPr="00AC16E7">
        <w:rPr>
          <w:rFonts w:ascii="Arial" w:hAnsi="Arial"/>
          <w:i/>
          <w:sz w:val="22"/>
        </w:rPr>
        <w:t xml:space="preserve">Cerebral Cortex.  </w:t>
      </w:r>
      <w:r w:rsidRPr="00AC16E7">
        <w:rPr>
          <w:rFonts w:ascii="Arial" w:hAnsi="Arial"/>
          <w:sz w:val="22"/>
        </w:rPr>
        <w:t>2008. 18(10): 2241-50.</w:t>
      </w:r>
    </w:p>
    <w:p w:rsidR="00980CB3" w:rsidRPr="00AC16E7" w:rsidRDefault="00980CB3" w:rsidP="00725C70">
      <w:pPr>
        <w:ind w:right="-450"/>
        <w:contextualSpacing/>
        <w:rPr>
          <w:rFonts w:ascii="Arial" w:hAnsi="Arial"/>
          <w:sz w:val="22"/>
          <w:u w:val="single"/>
        </w:rPr>
      </w:pPr>
    </w:p>
    <w:p w:rsidR="00980CB3" w:rsidRPr="00AC16E7" w:rsidRDefault="00980CB3" w:rsidP="00725C70">
      <w:pPr>
        <w:ind w:right="-450"/>
        <w:contextualSpacing/>
        <w:rPr>
          <w:rFonts w:ascii="Arial" w:hAnsi="Arial"/>
          <w:sz w:val="22"/>
        </w:rPr>
      </w:pPr>
      <w:r w:rsidRPr="00AC16E7">
        <w:rPr>
          <w:rFonts w:ascii="Arial" w:hAnsi="Arial"/>
          <w:sz w:val="22"/>
        </w:rPr>
        <w:t xml:space="preserve">Mayer D, </w:t>
      </w:r>
      <w:r w:rsidRPr="00AC16E7">
        <w:rPr>
          <w:rFonts w:ascii="Arial" w:hAnsi="Arial"/>
          <w:b/>
          <w:sz w:val="22"/>
        </w:rPr>
        <w:t>Zahr NM</w:t>
      </w:r>
      <w:r w:rsidRPr="00AC16E7">
        <w:rPr>
          <w:rFonts w:ascii="Arial" w:hAnsi="Arial"/>
          <w:sz w:val="22"/>
        </w:rPr>
        <w:t xml:space="preserve">, Sullivan EV, Pfefferbaum A.  </w:t>
      </w:r>
      <w:r w:rsidRPr="00AC16E7">
        <w:rPr>
          <w:rFonts w:ascii="Arial" w:hAnsi="Arial"/>
          <w:color w:val="000000"/>
          <w:sz w:val="22"/>
        </w:rPr>
        <w:t xml:space="preserve">In vivo metabolite differences between the basal ganglia and cerebellum of the rat brain detected with proton MRS at 3T.  </w:t>
      </w:r>
      <w:r w:rsidRPr="00AC16E7">
        <w:rPr>
          <w:rFonts w:ascii="Arial" w:hAnsi="Arial"/>
          <w:i/>
          <w:color w:val="000000"/>
          <w:sz w:val="22"/>
        </w:rPr>
        <w:t>Psychiatry Research: Neuroimaging</w:t>
      </w:r>
      <w:r w:rsidRPr="00AC16E7">
        <w:rPr>
          <w:rFonts w:ascii="Arial" w:hAnsi="Arial"/>
          <w:color w:val="000000"/>
          <w:sz w:val="22"/>
        </w:rPr>
        <w:t>.  2007. 154(2): 267-73.</w:t>
      </w:r>
    </w:p>
    <w:p w:rsidR="00980CB3" w:rsidRPr="00AC16E7" w:rsidRDefault="00980CB3" w:rsidP="00725C70">
      <w:pPr>
        <w:ind w:right="-450"/>
        <w:contextualSpacing/>
        <w:rPr>
          <w:rFonts w:ascii="Arial" w:hAnsi="Arial"/>
          <w:sz w:val="22"/>
        </w:rPr>
      </w:pPr>
    </w:p>
    <w:p w:rsidR="00980CB3" w:rsidRPr="00AC16E7" w:rsidRDefault="00980CB3" w:rsidP="00725C70">
      <w:pPr>
        <w:ind w:right="-450"/>
        <w:contextualSpacing/>
        <w:rPr>
          <w:rFonts w:ascii="Arial" w:hAnsi="Arial"/>
          <w:sz w:val="22"/>
          <w:u w:val="single"/>
        </w:rPr>
      </w:pPr>
      <w:r w:rsidRPr="00AC16E7">
        <w:rPr>
          <w:rFonts w:ascii="Arial" w:hAnsi="Arial"/>
          <w:sz w:val="22"/>
        </w:rPr>
        <w:t xml:space="preserve">Mayer D, </w:t>
      </w:r>
      <w:r w:rsidRPr="00AC16E7">
        <w:rPr>
          <w:rFonts w:ascii="Arial" w:hAnsi="Arial"/>
          <w:b/>
          <w:sz w:val="22"/>
        </w:rPr>
        <w:t>Zahr NM</w:t>
      </w:r>
      <w:r w:rsidRPr="00AC16E7">
        <w:rPr>
          <w:rFonts w:ascii="Arial" w:hAnsi="Arial"/>
          <w:sz w:val="22"/>
        </w:rPr>
        <w:t xml:space="preserve">, Sullivan EV, Pfefferbaum A.  </w:t>
      </w:r>
      <w:r w:rsidRPr="00AC16E7">
        <w:rPr>
          <w:rFonts w:ascii="Arial" w:hAnsi="Arial"/>
          <w:color w:val="000000"/>
          <w:sz w:val="22"/>
        </w:rPr>
        <w:t xml:space="preserve">In vivo fiber tracking in the rat brain on a clinical 3T MRI system using a high strength insert gradient coil.  </w:t>
      </w:r>
      <w:r w:rsidRPr="00AC16E7">
        <w:rPr>
          <w:rFonts w:ascii="Arial" w:hAnsi="Arial"/>
          <w:i/>
          <w:color w:val="000000"/>
          <w:sz w:val="22"/>
        </w:rPr>
        <w:t>NeuroImage</w:t>
      </w:r>
      <w:r w:rsidRPr="00AC16E7">
        <w:rPr>
          <w:rFonts w:ascii="Arial" w:hAnsi="Arial"/>
          <w:color w:val="000000"/>
          <w:sz w:val="22"/>
        </w:rPr>
        <w:t>.  2007. 35(3): 1077-85.</w:t>
      </w:r>
    </w:p>
    <w:p w:rsidR="00980CB3" w:rsidRPr="00AC16E7" w:rsidRDefault="00980CB3" w:rsidP="00725C70">
      <w:pPr>
        <w:ind w:right="-450"/>
        <w:contextualSpacing/>
        <w:rPr>
          <w:rFonts w:ascii="Arial" w:hAnsi="Arial"/>
          <w:sz w:val="22"/>
        </w:rPr>
      </w:pPr>
    </w:p>
    <w:p w:rsidR="00980CB3" w:rsidRPr="00AC16E7" w:rsidRDefault="00980CB3" w:rsidP="00725C70">
      <w:pPr>
        <w:ind w:right="-450"/>
        <w:contextualSpacing/>
        <w:rPr>
          <w:rFonts w:ascii="Arial" w:hAnsi="Arial"/>
          <w:sz w:val="22"/>
          <w:u w:val="single"/>
        </w:rPr>
      </w:pPr>
      <w:r w:rsidRPr="00AC16E7">
        <w:rPr>
          <w:rFonts w:ascii="Arial" w:hAnsi="Arial"/>
          <w:b/>
          <w:sz w:val="22"/>
        </w:rPr>
        <w:t>Zahr NM</w:t>
      </w:r>
      <w:r w:rsidRPr="00AC16E7">
        <w:rPr>
          <w:rFonts w:ascii="Arial" w:hAnsi="Arial"/>
          <w:sz w:val="22"/>
        </w:rPr>
        <w:t>, Martin LP, Waszczak BL.  Subthalamic nucleus lesions alter basal and</w:t>
      </w:r>
      <w:r w:rsidRPr="00AC16E7">
        <w:rPr>
          <w:rFonts w:ascii="Arial" w:hAnsi="Arial"/>
          <w:color w:val="000000"/>
          <w:sz w:val="22"/>
        </w:rPr>
        <w:t xml:space="preserve"> dopamine agonist stimulated electrophysiological output from the rat basal ganglia.  </w:t>
      </w:r>
      <w:r w:rsidRPr="00AC16E7">
        <w:rPr>
          <w:rFonts w:ascii="Arial" w:hAnsi="Arial"/>
          <w:i/>
          <w:color w:val="000000"/>
          <w:sz w:val="22"/>
        </w:rPr>
        <w:t>Synapse</w:t>
      </w:r>
      <w:r w:rsidRPr="00AC16E7">
        <w:rPr>
          <w:rFonts w:ascii="Arial" w:hAnsi="Arial"/>
          <w:color w:val="000000"/>
          <w:sz w:val="22"/>
        </w:rPr>
        <w:t>.  2004. 54(2): 119-28.</w:t>
      </w:r>
    </w:p>
    <w:p w:rsidR="00980CB3" w:rsidRPr="00AC16E7" w:rsidRDefault="00980CB3" w:rsidP="00725C70">
      <w:pPr>
        <w:ind w:right="-450"/>
        <w:contextualSpacing/>
        <w:rPr>
          <w:rFonts w:ascii="Arial" w:hAnsi="Arial"/>
          <w:sz w:val="22"/>
        </w:rPr>
      </w:pPr>
    </w:p>
    <w:p w:rsidR="00980CB3" w:rsidRPr="00AC16E7" w:rsidRDefault="00980CB3" w:rsidP="00725C70">
      <w:pPr>
        <w:pStyle w:val="BodyText"/>
        <w:ind w:right="-450"/>
        <w:contextualSpacing/>
        <w:rPr>
          <w:rFonts w:ascii="Arial" w:hAnsi="Arial"/>
          <w:b/>
          <w:sz w:val="22"/>
        </w:rPr>
      </w:pPr>
      <w:r w:rsidRPr="00AC16E7">
        <w:rPr>
          <w:rFonts w:ascii="Arial" w:hAnsi="Arial"/>
          <w:sz w:val="22"/>
        </w:rPr>
        <w:t xml:space="preserve">Waszczak BL, Martin LP, Finlay HE, </w:t>
      </w:r>
      <w:r w:rsidRPr="00AC16E7">
        <w:rPr>
          <w:rFonts w:ascii="Arial" w:hAnsi="Arial"/>
          <w:b/>
          <w:sz w:val="22"/>
        </w:rPr>
        <w:t>Zahr N</w:t>
      </w:r>
      <w:r w:rsidRPr="00AC16E7">
        <w:rPr>
          <w:rFonts w:ascii="Arial" w:hAnsi="Arial"/>
          <w:sz w:val="22"/>
        </w:rPr>
        <w:t xml:space="preserve">, Stellar JR.  </w:t>
      </w:r>
      <w:proofErr w:type="gramStart"/>
      <w:r w:rsidRPr="00AC16E7">
        <w:rPr>
          <w:rFonts w:ascii="Arial" w:hAnsi="Arial"/>
          <w:sz w:val="22"/>
        </w:rPr>
        <w:t>Effects of individual and concurrent stimulation of striatal D1 and D2 dopamine receptors on electrophysiological and behavioral output from the rat basal ganglia.</w:t>
      </w:r>
      <w:proofErr w:type="gramEnd"/>
      <w:r w:rsidRPr="00AC16E7">
        <w:rPr>
          <w:rFonts w:ascii="Arial" w:hAnsi="Arial"/>
          <w:sz w:val="22"/>
        </w:rPr>
        <w:t xml:space="preserve">  </w:t>
      </w:r>
      <w:proofErr w:type="gramStart"/>
      <w:r w:rsidRPr="00AC16E7">
        <w:rPr>
          <w:rFonts w:ascii="Arial" w:hAnsi="Arial"/>
          <w:i/>
          <w:color w:val="000000"/>
          <w:sz w:val="22"/>
        </w:rPr>
        <w:t>Journal of Pharmacology and Experimental Therapeutics</w:t>
      </w:r>
      <w:r w:rsidRPr="00AC16E7">
        <w:rPr>
          <w:rFonts w:ascii="Arial" w:hAnsi="Arial"/>
          <w:color w:val="000000"/>
          <w:sz w:val="22"/>
        </w:rPr>
        <w:t>.</w:t>
      </w:r>
      <w:proofErr w:type="gramEnd"/>
      <w:r w:rsidRPr="00AC16E7">
        <w:rPr>
          <w:rFonts w:ascii="Arial" w:hAnsi="Arial"/>
          <w:color w:val="000000"/>
          <w:sz w:val="22"/>
        </w:rPr>
        <w:t xml:space="preserve">  2002. 300(3): 850-61.</w:t>
      </w:r>
    </w:p>
    <w:p w:rsidR="00980CB3" w:rsidRPr="00AC16E7" w:rsidRDefault="00980CB3" w:rsidP="00725C70">
      <w:pPr>
        <w:ind w:right="-450"/>
        <w:contextualSpacing/>
        <w:rPr>
          <w:rFonts w:ascii="Arial" w:hAnsi="Arial"/>
          <w:sz w:val="22"/>
        </w:rPr>
      </w:pPr>
    </w:p>
    <w:p w:rsidR="00980CB3" w:rsidRPr="00AC16E7" w:rsidRDefault="00980CB3" w:rsidP="00725C70">
      <w:pPr>
        <w:ind w:right="-450"/>
        <w:contextualSpacing/>
        <w:rPr>
          <w:rFonts w:ascii="Arial" w:hAnsi="Arial"/>
          <w:sz w:val="22"/>
        </w:rPr>
      </w:pPr>
      <w:r w:rsidRPr="00AC16E7">
        <w:rPr>
          <w:rFonts w:ascii="Arial" w:hAnsi="Arial"/>
          <w:sz w:val="22"/>
        </w:rPr>
        <w:t xml:space="preserve">Waszczak BL, Martin LP, Boucher N, </w:t>
      </w:r>
      <w:r w:rsidRPr="00AC16E7">
        <w:rPr>
          <w:rFonts w:ascii="Arial" w:hAnsi="Arial"/>
          <w:b/>
          <w:sz w:val="22"/>
        </w:rPr>
        <w:t>Zahr N</w:t>
      </w:r>
      <w:r w:rsidRPr="00AC16E7">
        <w:rPr>
          <w:rFonts w:ascii="Arial" w:hAnsi="Arial"/>
          <w:sz w:val="22"/>
        </w:rPr>
        <w:t xml:space="preserve">, Sikes RW, Stellar JR.  Electrophysiological and behavioral output of the rat basal ganglia after intrastriatal infusion of </w:t>
      </w:r>
      <w:r w:rsidRPr="00AC16E7">
        <w:rPr>
          <w:rFonts w:ascii="Arial" w:hAnsi="Arial"/>
          <w:i/>
          <w:sz w:val="22"/>
        </w:rPr>
        <w:t>d</w:t>
      </w:r>
      <w:r w:rsidRPr="00AC16E7">
        <w:rPr>
          <w:rFonts w:ascii="Arial" w:hAnsi="Arial"/>
          <w:sz w:val="22"/>
        </w:rPr>
        <w:t xml:space="preserve">-amphetamine: lack of support for the basal ganglia model.  </w:t>
      </w:r>
      <w:r w:rsidRPr="00AC16E7">
        <w:rPr>
          <w:rFonts w:ascii="Arial" w:hAnsi="Arial"/>
          <w:i/>
          <w:sz w:val="22"/>
        </w:rPr>
        <w:t>Brain Research</w:t>
      </w:r>
      <w:r w:rsidRPr="00AC16E7">
        <w:rPr>
          <w:rFonts w:ascii="Arial" w:hAnsi="Arial"/>
          <w:sz w:val="22"/>
        </w:rPr>
        <w:t>. 2001. 920(1-2): 170-82.</w:t>
      </w:r>
    </w:p>
    <w:p w:rsidR="00980CB3" w:rsidRPr="00AC16E7" w:rsidRDefault="00980CB3" w:rsidP="00725C70">
      <w:pPr>
        <w:contextualSpacing/>
        <w:rPr>
          <w:rFonts w:ascii="Arial" w:hAnsi="Arial"/>
          <w:b/>
          <w:sz w:val="22"/>
        </w:rPr>
      </w:pPr>
    </w:p>
    <w:p w:rsidR="00895062" w:rsidRDefault="00980CB3" w:rsidP="00725C70">
      <w:pPr>
        <w:contextualSpacing/>
        <w:rPr>
          <w:rFonts w:ascii="Arial" w:hAnsi="Arial"/>
          <w:b/>
          <w:sz w:val="22"/>
          <w:u w:val="single"/>
        </w:rPr>
      </w:pPr>
      <w:r w:rsidRPr="00AC16E7">
        <w:rPr>
          <w:rFonts w:ascii="Arial" w:hAnsi="Arial"/>
          <w:b/>
          <w:sz w:val="22"/>
          <w:u w:val="single"/>
        </w:rPr>
        <w:t>Book Chapters</w:t>
      </w:r>
    </w:p>
    <w:p w:rsidR="00980CB3" w:rsidRPr="00AC16E7" w:rsidRDefault="00980CB3" w:rsidP="00725C70">
      <w:pPr>
        <w:contextualSpacing/>
        <w:rPr>
          <w:rFonts w:ascii="Arial" w:hAnsi="Arial"/>
          <w:b/>
          <w:sz w:val="22"/>
          <w:u w:val="single"/>
        </w:rPr>
      </w:pPr>
    </w:p>
    <w:p w:rsidR="00980CB3" w:rsidRPr="00AC16E7" w:rsidRDefault="00980CB3" w:rsidP="00725C70">
      <w:pPr>
        <w:contextualSpacing/>
        <w:rPr>
          <w:rFonts w:ascii="Arial" w:hAnsi="Arial"/>
          <w:sz w:val="22"/>
        </w:rPr>
      </w:pPr>
      <w:r w:rsidRPr="00AC16E7">
        <w:rPr>
          <w:rFonts w:ascii="Arial" w:hAnsi="Arial"/>
          <w:b/>
          <w:sz w:val="22"/>
        </w:rPr>
        <w:t>Zahr NM,</w:t>
      </w:r>
      <w:r w:rsidRPr="00AC16E7">
        <w:rPr>
          <w:rFonts w:ascii="Arial" w:hAnsi="Arial"/>
          <w:sz w:val="22"/>
        </w:rPr>
        <w:t xml:space="preserve"> Chapter 6: Structural and Microstructural Imaging of the Brain in Alcohol Use Disorders. </w:t>
      </w:r>
      <w:proofErr w:type="gramStart"/>
      <w:r w:rsidRPr="00AC16E7">
        <w:rPr>
          <w:rFonts w:ascii="Arial" w:hAnsi="Arial"/>
          <w:i/>
          <w:sz w:val="22"/>
        </w:rPr>
        <w:t>Handbook of Clinical Neurology</w:t>
      </w:r>
      <w:r w:rsidRPr="00AC16E7">
        <w:rPr>
          <w:rFonts w:ascii="Arial" w:hAnsi="Arial"/>
          <w:sz w:val="22"/>
        </w:rPr>
        <w:t>.</w:t>
      </w:r>
      <w:proofErr w:type="gramEnd"/>
      <w:r w:rsidRPr="00AC16E7">
        <w:rPr>
          <w:rFonts w:ascii="Arial" w:hAnsi="Arial"/>
          <w:sz w:val="22"/>
        </w:rPr>
        <w:t xml:space="preserve"> Sullivan EV, Pfefferbaum A (eds). (</w:t>
      </w:r>
      <w:proofErr w:type="gramStart"/>
      <w:r w:rsidRPr="00AC16E7">
        <w:rPr>
          <w:rFonts w:ascii="Arial" w:hAnsi="Arial"/>
          <w:sz w:val="22"/>
        </w:rPr>
        <w:t>in</w:t>
      </w:r>
      <w:proofErr w:type="gramEnd"/>
      <w:r w:rsidRPr="00AC16E7">
        <w:rPr>
          <w:rFonts w:ascii="Arial" w:hAnsi="Arial"/>
          <w:sz w:val="22"/>
        </w:rPr>
        <w:t xml:space="preserve"> press).</w:t>
      </w:r>
    </w:p>
    <w:p w:rsidR="00980CB3" w:rsidRPr="00AC16E7" w:rsidRDefault="00980CB3" w:rsidP="00725C70">
      <w:pPr>
        <w:contextualSpacing/>
        <w:rPr>
          <w:rFonts w:ascii="Arial" w:hAnsi="Arial"/>
          <w:b/>
          <w:sz w:val="22"/>
          <w:u w:val="single"/>
        </w:rPr>
      </w:pPr>
    </w:p>
    <w:p w:rsidR="00980CB3" w:rsidRPr="00AC16E7" w:rsidRDefault="00980CB3" w:rsidP="00725C70">
      <w:pPr>
        <w:contextualSpacing/>
        <w:rPr>
          <w:rFonts w:ascii="Arial" w:hAnsi="Arial" w:cs="Tahoma"/>
          <w:sz w:val="22"/>
          <w:u w:val="single"/>
        </w:rPr>
      </w:pPr>
      <w:r w:rsidRPr="00AC16E7">
        <w:rPr>
          <w:rFonts w:ascii="Arial" w:hAnsi="Arial"/>
          <w:b/>
          <w:sz w:val="22"/>
        </w:rPr>
        <w:t>Zahr NM</w:t>
      </w:r>
      <w:r w:rsidRPr="00AC16E7">
        <w:rPr>
          <w:rFonts w:ascii="Arial" w:hAnsi="Arial"/>
          <w:sz w:val="22"/>
        </w:rPr>
        <w:t xml:space="preserve">, Manning-Bog A, Alt C, Sullivan EV, Pfefferbaum A. Immune Responses in HIV Infection, Alcoholism, and Aging:  A Neuroimaging Perspective. Cui C, Grandison L, Noronha A (eds). Springer. 2012. </w:t>
      </w:r>
      <w:proofErr w:type="gramStart"/>
      <w:r w:rsidRPr="00AC16E7">
        <w:rPr>
          <w:rFonts w:ascii="Arial" w:hAnsi="Arial"/>
          <w:sz w:val="22"/>
        </w:rPr>
        <w:t>pgs</w:t>
      </w:r>
      <w:proofErr w:type="gramEnd"/>
      <w:r w:rsidRPr="00AC16E7">
        <w:rPr>
          <w:rFonts w:ascii="Arial" w:hAnsi="Arial"/>
          <w:sz w:val="22"/>
        </w:rPr>
        <w:t>. 441 – 476.</w:t>
      </w:r>
    </w:p>
    <w:p w:rsidR="00980CB3" w:rsidRPr="00AC16E7" w:rsidRDefault="00980CB3" w:rsidP="00725C70">
      <w:pPr>
        <w:contextualSpacing/>
        <w:rPr>
          <w:rFonts w:ascii="Arial" w:hAnsi="Arial"/>
          <w:b/>
          <w:sz w:val="22"/>
        </w:rPr>
      </w:pPr>
    </w:p>
    <w:p w:rsidR="00980CB3" w:rsidRPr="00AC16E7" w:rsidRDefault="00980CB3" w:rsidP="00725C70">
      <w:pPr>
        <w:contextualSpacing/>
        <w:rPr>
          <w:rFonts w:ascii="Arial" w:hAnsi="Arial"/>
          <w:b/>
          <w:sz w:val="22"/>
        </w:rPr>
      </w:pPr>
      <w:r w:rsidRPr="00AC16E7">
        <w:rPr>
          <w:rFonts w:ascii="Arial" w:hAnsi="Arial"/>
          <w:b/>
          <w:sz w:val="22"/>
        </w:rPr>
        <w:t xml:space="preserve">Zahr NM, </w:t>
      </w:r>
      <w:r w:rsidRPr="00AC16E7">
        <w:rPr>
          <w:rFonts w:ascii="Arial" w:hAnsi="Arial"/>
          <w:sz w:val="22"/>
        </w:rPr>
        <w:t xml:space="preserve">Lough ME, Jung YC, Sullivan EV. Measurement of thiamine levels in human tissue. </w:t>
      </w:r>
      <w:proofErr w:type="gramStart"/>
      <w:r w:rsidRPr="00AC16E7">
        <w:rPr>
          <w:rFonts w:ascii="Arial" w:hAnsi="Arial"/>
          <w:i/>
          <w:sz w:val="22"/>
        </w:rPr>
        <w:t>Food and Nutritional Components in Focus, B Vitamins</w:t>
      </w:r>
      <w:r w:rsidRPr="00AC16E7">
        <w:rPr>
          <w:rFonts w:ascii="Arial" w:hAnsi="Arial"/>
          <w:sz w:val="22"/>
        </w:rPr>
        <w:t>.</w:t>
      </w:r>
      <w:proofErr w:type="gramEnd"/>
      <w:r w:rsidRPr="00AC16E7">
        <w:rPr>
          <w:rFonts w:ascii="Arial" w:hAnsi="Arial"/>
          <w:sz w:val="22"/>
        </w:rPr>
        <w:t xml:space="preserve"> Preedy VR (ed). </w:t>
      </w:r>
      <w:proofErr w:type="gramStart"/>
      <w:r w:rsidRPr="00AC16E7">
        <w:rPr>
          <w:rFonts w:ascii="Arial" w:hAnsi="Arial"/>
          <w:sz w:val="22"/>
        </w:rPr>
        <w:t>Royal Society of Chemistry Publishing.</w:t>
      </w:r>
      <w:proofErr w:type="gramEnd"/>
      <w:r w:rsidRPr="00AC16E7">
        <w:rPr>
          <w:rFonts w:ascii="Arial" w:hAnsi="Arial"/>
          <w:sz w:val="22"/>
        </w:rPr>
        <w:t xml:space="preserve"> </w:t>
      </w:r>
      <w:proofErr w:type="gramStart"/>
      <w:r w:rsidRPr="00AC16E7">
        <w:rPr>
          <w:rFonts w:ascii="Arial" w:hAnsi="Arial"/>
          <w:sz w:val="22"/>
        </w:rPr>
        <w:t>2012 (in press).</w:t>
      </w:r>
      <w:proofErr w:type="gramEnd"/>
    </w:p>
    <w:p w:rsidR="00980CB3" w:rsidRPr="00AC16E7" w:rsidRDefault="00980CB3" w:rsidP="00725C70">
      <w:pPr>
        <w:contextualSpacing/>
        <w:rPr>
          <w:rFonts w:ascii="Arial" w:hAnsi="Arial"/>
          <w:b/>
          <w:sz w:val="22"/>
          <w:u w:val="single"/>
        </w:rPr>
      </w:pPr>
    </w:p>
    <w:p w:rsidR="00980CB3" w:rsidRPr="00AC16E7" w:rsidRDefault="00980CB3" w:rsidP="00725C70">
      <w:pPr>
        <w:contextualSpacing/>
        <w:rPr>
          <w:rFonts w:ascii="Arial" w:hAnsi="Arial"/>
          <w:sz w:val="22"/>
        </w:rPr>
      </w:pPr>
      <w:r w:rsidRPr="00AC16E7">
        <w:rPr>
          <w:rFonts w:ascii="Arial" w:hAnsi="Arial"/>
          <w:b/>
          <w:sz w:val="22"/>
        </w:rPr>
        <w:t>Zahr NM</w:t>
      </w:r>
      <w:r w:rsidRPr="00AC16E7">
        <w:rPr>
          <w:rFonts w:ascii="Arial" w:hAnsi="Arial"/>
          <w:sz w:val="22"/>
        </w:rPr>
        <w:t xml:space="preserve">, Pfefferbaum A, Sullivan EV.  Chapter 4: Changes in the macrostructure and microstructure of the aging brain.  </w:t>
      </w:r>
      <w:proofErr w:type="gramStart"/>
      <w:r w:rsidRPr="00AC16E7">
        <w:rPr>
          <w:rFonts w:ascii="Arial" w:hAnsi="Arial" w:cs="TimesNewRomanPSMT"/>
          <w:bCs/>
          <w:i/>
          <w:sz w:val="22"/>
          <w:lang w:bidi="en-US"/>
        </w:rPr>
        <w:t>Principles and Practice of Geriatric Psychiatry</w:t>
      </w:r>
      <w:r w:rsidRPr="00AC16E7">
        <w:rPr>
          <w:rFonts w:ascii="Arial" w:hAnsi="Arial" w:cs="TimesNewRomanPSMT"/>
          <w:bCs/>
          <w:sz w:val="22"/>
          <w:lang w:bidi="en-US"/>
        </w:rPr>
        <w:t>, 3</w:t>
      </w:r>
      <w:r w:rsidRPr="00AC16E7">
        <w:rPr>
          <w:rFonts w:ascii="Arial" w:hAnsi="Arial" w:cs="TimesNewRomanPSMT"/>
          <w:bCs/>
          <w:sz w:val="22"/>
          <w:szCs w:val="14"/>
          <w:lang w:bidi="en-US"/>
        </w:rPr>
        <w:t>rd</w:t>
      </w:r>
      <w:r w:rsidRPr="00AC16E7">
        <w:rPr>
          <w:rFonts w:ascii="Arial" w:hAnsi="Arial" w:cs="TimesNewRomanPSMT"/>
          <w:bCs/>
          <w:sz w:val="22"/>
          <w:lang w:bidi="en-US"/>
        </w:rPr>
        <w:t xml:space="preserve"> Edition.</w:t>
      </w:r>
      <w:proofErr w:type="gramEnd"/>
      <w:r w:rsidRPr="00AC16E7">
        <w:rPr>
          <w:rFonts w:ascii="Arial" w:hAnsi="Arial" w:cs="TimesNewRomanPSMT"/>
          <w:bCs/>
          <w:sz w:val="22"/>
          <w:lang w:bidi="en-US"/>
        </w:rPr>
        <w:t xml:space="preserve">  </w:t>
      </w:r>
      <w:proofErr w:type="gramStart"/>
      <w:r w:rsidRPr="00AC16E7">
        <w:rPr>
          <w:rFonts w:ascii="Arial" w:hAnsi="Arial" w:cs="TimesNewRomanPSMT"/>
          <w:bCs/>
          <w:sz w:val="22"/>
          <w:lang w:bidi="en-US"/>
        </w:rPr>
        <w:t>Abou-Saleh M, Katona C, Kumar A (eds).</w:t>
      </w:r>
      <w:proofErr w:type="gramEnd"/>
      <w:r w:rsidRPr="00AC16E7">
        <w:rPr>
          <w:rFonts w:ascii="Arial" w:hAnsi="Arial" w:cs="TimesNewRomanPSMT"/>
          <w:bCs/>
          <w:sz w:val="22"/>
          <w:lang w:bidi="en-US"/>
        </w:rPr>
        <w:t xml:space="preserve">  </w:t>
      </w:r>
      <w:r w:rsidRPr="00AC16E7">
        <w:rPr>
          <w:rFonts w:ascii="Arial" w:hAnsi="Arial"/>
          <w:sz w:val="22"/>
        </w:rPr>
        <w:t xml:space="preserve">Wiley-Blackwell. 2010. </w:t>
      </w:r>
      <w:proofErr w:type="gramStart"/>
      <w:r w:rsidRPr="00AC16E7">
        <w:rPr>
          <w:rFonts w:ascii="Arial" w:hAnsi="Arial"/>
          <w:sz w:val="22"/>
        </w:rPr>
        <w:t>pgs</w:t>
      </w:r>
      <w:proofErr w:type="gramEnd"/>
      <w:r w:rsidRPr="00AC16E7">
        <w:rPr>
          <w:rFonts w:ascii="Arial" w:hAnsi="Arial"/>
          <w:sz w:val="22"/>
        </w:rPr>
        <w:t xml:space="preserve"> 17 – 27. </w:t>
      </w:r>
    </w:p>
    <w:p w:rsidR="00980CB3" w:rsidRPr="00AC16E7" w:rsidRDefault="00980CB3" w:rsidP="00725C70">
      <w:pPr>
        <w:contextualSpacing/>
        <w:rPr>
          <w:rFonts w:ascii="Arial" w:hAnsi="Arial"/>
          <w:b/>
          <w:sz w:val="22"/>
        </w:rPr>
      </w:pPr>
    </w:p>
    <w:p w:rsidR="00895062" w:rsidRDefault="00980CB3" w:rsidP="00725C70">
      <w:pPr>
        <w:contextualSpacing/>
        <w:rPr>
          <w:rFonts w:ascii="Arial" w:hAnsi="Arial"/>
          <w:b/>
          <w:sz w:val="22"/>
          <w:u w:val="single"/>
        </w:rPr>
      </w:pPr>
      <w:r w:rsidRPr="00AC16E7">
        <w:rPr>
          <w:rFonts w:ascii="Arial" w:hAnsi="Arial"/>
          <w:b/>
          <w:sz w:val="22"/>
          <w:u w:val="single"/>
        </w:rPr>
        <w:t>Abstracts</w:t>
      </w:r>
    </w:p>
    <w:p w:rsidR="00CB7D4C" w:rsidRPr="00CB7D4C" w:rsidRDefault="00CB7D4C" w:rsidP="00725C70">
      <w:pPr>
        <w:contextualSpacing/>
        <w:rPr>
          <w:rFonts w:ascii="Arial" w:hAnsi="Arial"/>
          <w:b/>
          <w:sz w:val="22"/>
          <w:u w:val="single"/>
        </w:rPr>
      </w:pPr>
    </w:p>
    <w:p w:rsidR="00CB7D4C" w:rsidRPr="00CB7D4C" w:rsidRDefault="00CB7D4C" w:rsidP="00CB7D4C">
      <w:pPr>
        <w:contextualSpacing/>
        <w:rPr>
          <w:rFonts w:ascii="Arial" w:eastAsiaTheme="minorHAnsi" w:hAnsi="Arial" w:cs="Calibri-Bold"/>
          <w:bCs/>
          <w:sz w:val="22"/>
        </w:rPr>
      </w:pPr>
      <w:r w:rsidRPr="00CB7D4C">
        <w:rPr>
          <w:rFonts w:ascii="Arial" w:hAnsi="Arial"/>
          <w:b/>
          <w:sz w:val="22"/>
        </w:rPr>
        <w:t xml:space="preserve">Zahr NM, </w:t>
      </w:r>
      <w:r w:rsidRPr="00CB7D4C">
        <w:rPr>
          <w:rFonts w:ascii="Arial" w:hAnsi="Arial" w:cs="font39"/>
          <w:sz w:val="22"/>
        </w:rPr>
        <w:t xml:space="preserve">Sullivan EV, Pfefferbaum. </w:t>
      </w:r>
      <w:proofErr w:type="gramStart"/>
      <w:r w:rsidRPr="00CB7D4C">
        <w:rPr>
          <w:rFonts w:ascii="Arial" w:eastAsiaTheme="minorHAnsi" w:hAnsi="Arial" w:cs="Calibri-Bold"/>
          <w:bCs/>
          <w:sz w:val="22"/>
        </w:rPr>
        <w:t>In vivo diffusion tensor imaging evidence for reversible white matter microstructural integrity disruption with binge but not chronic ethanol exposure.</w:t>
      </w:r>
      <w:proofErr w:type="gramEnd"/>
      <w:r w:rsidRPr="00CB7D4C">
        <w:rPr>
          <w:rFonts w:ascii="Arial" w:eastAsiaTheme="minorHAnsi" w:hAnsi="Arial" w:cs="Calibri-Bold"/>
          <w:bCs/>
          <w:sz w:val="22"/>
        </w:rPr>
        <w:t xml:space="preserve"> ACNP (2013)</w:t>
      </w:r>
    </w:p>
    <w:p w:rsidR="00980CB3" w:rsidRPr="00CB7D4C" w:rsidRDefault="00980CB3" w:rsidP="00CB7D4C">
      <w:pPr>
        <w:widowControl w:val="0"/>
        <w:autoSpaceDE w:val="0"/>
        <w:autoSpaceDN w:val="0"/>
        <w:adjustRightInd w:val="0"/>
        <w:rPr>
          <w:rFonts w:ascii="Calibri-Bold" w:eastAsiaTheme="minorHAnsi" w:hAnsi="Calibri-Bold" w:cs="Calibri-Bold"/>
          <w:b/>
          <w:bCs/>
          <w:sz w:val="22"/>
        </w:rPr>
      </w:pPr>
    </w:p>
    <w:p w:rsidR="00980CB3" w:rsidRPr="00AC16E7" w:rsidRDefault="00980CB3" w:rsidP="00725C70">
      <w:pPr>
        <w:contextualSpacing/>
        <w:rPr>
          <w:rFonts w:ascii="Arial" w:hAnsi="Arial" w:cs="ArialMT"/>
          <w:sz w:val="22"/>
        </w:rPr>
      </w:pPr>
      <w:r w:rsidRPr="00AC16E7">
        <w:rPr>
          <w:rFonts w:ascii="Arial" w:hAnsi="Arial"/>
          <w:b/>
          <w:sz w:val="22"/>
        </w:rPr>
        <w:t xml:space="preserve">Zahr NM, </w:t>
      </w:r>
      <w:r w:rsidRPr="00AC16E7">
        <w:rPr>
          <w:rFonts w:ascii="Arial" w:hAnsi="Arial" w:cs="font39"/>
          <w:sz w:val="22"/>
        </w:rPr>
        <w:t xml:space="preserve">Mayer D, Sullivan EV, Pfefferbaum A. </w:t>
      </w:r>
      <w:r w:rsidRPr="00AC16E7">
        <w:rPr>
          <w:rFonts w:ascii="Arial" w:hAnsi="Arial" w:cs="ArialMT"/>
          <w:sz w:val="22"/>
        </w:rPr>
        <w:t xml:space="preserve">Influence of hepatitis C status on brain metabolites: evidence for neuroinflammation in HIV infected patients. SFN (2013) </w:t>
      </w:r>
    </w:p>
    <w:p w:rsidR="00980CB3" w:rsidRPr="00AC16E7" w:rsidRDefault="00980CB3" w:rsidP="00725C70">
      <w:pPr>
        <w:contextualSpacing/>
        <w:rPr>
          <w:rFonts w:ascii="Arial" w:hAnsi="Arial"/>
          <w:bCs/>
          <w:sz w:val="22"/>
        </w:rPr>
      </w:pPr>
    </w:p>
    <w:p w:rsidR="00980CB3" w:rsidRPr="00AC16E7" w:rsidRDefault="00980CB3" w:rsidP="00725C70">
      <w:pPr>
        <w:contextualSpacing/>
        <w:rPr>
          <w:rFonts w:ascii="Arial" w:hAnsi="Arial"/>
          <w:caps/>
          <w:sz w:val="22"/>
        </w:rPr>
      </w:pPr>
      <w:r w:rsidRPr="00AC16E7">
        <w:rPr>
          <w:rFonts w:ascii="Arial" w:hAnsi="Arial"/>
          <w:b/>
          <w:bCs/>
          <w:sz w:val="22"/>
        </w:rPr>
        <w:t>Zahr NM</w:t>
      </w:r>
      <w:r w:rsidRPr="00AC16E7">
        <w:rPr>
          <w:rFonts w:ascii="Arial" w:hAnsi="Arial"/>
          <w:bCs/>
          <w:sz w:val="22"/>
        </w:rPr>
        <w:t xml:space="preserve">, Sullivan EV, </w:t>
      </w:r>
      <w:proofErr w:type="gramStart"/>
      <w:r w:rsidRPr="00AC16E7">
        <w:rPr>
          <w:rFonts w:ascii="Arial" w:hAnsi="Arial"/>
          <w:bCs/>
          <w:sz w:val="22"/>
        </w:rPr>
        <w:t>Pfefferbaum</w:t>
      </w:r>
      <w:proofErr w:type="gramEnd"/>
      <w:r w:rsidRPr="00AC16E7">
        <w:rPr>
          <w:rFonts w:ascii="Arial" w:hAnsi="Arial"/>
          <w:bCs/>
          <w:sz w:val="22"/>
        </w:rPr>
        <w:t xml:space="preserve"> A.</w:t>
      </w:r>
      <w:r w:rsidRPr="00AC16E7">
        <w:rPr>
          <w:rFonts w:ascii="Arial" w:hAnsi="Arial"/>
          <w:color w:val="000000"/>
          <w:sz w:val="22"/>
        </w:rPr>
        <w:t xml:space="preserve"> Models of alcoholism and common concomitants of alcoholism: differentiating pathological mechanisms</w:t>
      </w:r>
      <w:r w:rsidRPr="00AC16E7">
        <w:rPr>
          <w:rFonts w:ascii="Arial" w:hAnsi="Arial"/>
          <w:sz w:val="22"/>
        </w:rPr>
        <w:t xml:space="preserve">. RSA (2013) </w:t>
      </w:r>
    </w:p>
    <w:p w:rsidR="00980CB3" w:rsidRPr="00AC16E7" w:rsidRDefault="00980CB3" w:rsidP="00725C70">
      <w:pPr>
        <w:contextualSpacing/>
        <w:rPr>
          <w:rFonts w:ascii="Arial" w:hAnsi="Arial"/>
          <w:b/>
          <w:sz w:val="22"/>
          <w:u w:val="single"/>
        </w:rPr>
      </w:pPr>
    </w:p>
    <w:p w:rsidR="00980CB3" w:rsidRPr="00AC16E7" w:rsidRDefault="00980CB3" w:rsidP="00725C70">
      <w:pPr>
        <w:contextualSpacing/>
        <w:rPr>
          <w:rFonts w:ascii="Arial" w:hAnsi="Arial"/>
          <w:sz w:val="22"/>
        </w:rPr>
      </w:pPr>
      <w:r w:rsidRPr="00AC16E7">
        <w:rPr>
          <w:rFonts w:ascii="Arial" w:hAnsi="Arial"/>
          <w:b/>
          <w:sz w:val="22"/>
        </w:rPr>
        <w:t xml:space="preserve">Zahr NM </w:t>
      </w:r>
      <w:r w:rsidRPr="00AC16E7">
        <w:rPr>
          <w:rFonts w:ascii="Arial" w:hAnsi="Arial"/>
          <w:sz w:val="22"/>
        </w:rPr>
        <w:t>Effects of Chronic Alcohol Consumption on Neurochemicals and Brain Energy</w:t>
      </w:r>
    </w:p>
    <w:p w:rsidR="00980CB3" w:rsidRPr="00AC16E7" w:rsidRDefault="00980CB3" w:rsidP="00725C70">
      <w:pPr>
        <w:contextualSpacing/>
        <w:rPr>
          <w:rFonts w:ascii="Arial" w:hAnsi="Arial"/>
          <w:sz w:val="22"/>
        </w:rPr>
      </w:pPr>
      <w:r w:rsidRPr="00AC16E7">
        <w:rPr>
          <w:rFonts w:ascii="Arial" w:hAnsi="Arial"/>
          <w:sz w:val="22"/>
        </w:rPr>
        <w:t>ICANA (2013)</w:t>
      </w:r>
    </w:p>
    <w:p w:rsidR="00980CB3" w:rsidRPr="00AC16E7" w:rsidRDefault="00980CB3" w:rsidP="00725C70">
      <w:pPr>
        <w:contextualSpacing/>
        <w:rPr>
          <w:rFonts w:ascii="Arial" w:hAnsi="Arial"/>
          <w:b/>
          <w:sz w:val="22"/>
          <w:u w:val="single"/>
        </w:rPr>
      </w:pPr>
    </w:p>
    <w:p w:rsidR="00980CB3" w:rsidRPr="00AC16E7" w:rsidRDefault="00980CB3" w:rsidP="00725C70">
      <w:pPr>
        <w:pStyle w:val="NormalWeb"/>
        <w:kinsoku w:val="0"/>
        <w:overflowPunct w:val="0"/>
        <w:spacing w:beforeLines="0" w:afterLines="0"/>
        <w:contextualSpacing/>
        <w:textAlignment w:val="baseline"/>
        <w:rPr>
          <w:rFonts w:ascii="Arial" w:hAnsi="Arial"/>
          <w:sz w:val="22"/>
        </w:rPr>
      </w:pPr>
      <w:r w:rsidRPr="00AC16E7">
        <w:rPr>
          <w:rFonts w:ascii="Arial" w:hAnsi="Arial"/>
          <w:b/>
          <w:sz w:val="22"/>
        </w:rPr>
        <w:t xml:space="preserve">Zahr NM, </w:t>
      </w:r>
      <w:r w:rsidRPr="00AC16E7">
        <w:rPr>
          <w:rFonts w:ascii="Arial" w:hAnsi="Arial"/>
          <w:sz w:val="22"/>
        </w:rPr>
        <w:t>Sullivan EV, Pfefferbaum A. Translational neuroimaging studies: from rats to man</w:t>
      </w:r>
    </w:p>
    <w:p w:rsidR="00980CB3" w:rsidRPr="00AC16E7" w:rsidRDefault="00980CB3" w:rsidP="00725C70">
      <w:pPr>
        <w:contextualSpacing/>
        <w:rPr>
          <w:rFonts w:ascii="Arial" w:hAnsi="Arial"/>
          <w:b/>
          <w:sz w:val="22"/>
          <w:u w:val="single"/>
        </w:rPr>
      </w:pPr>
      <w:r w:rsidRPr="00AC16E7">
        <w:rPr>
          <w:rFonts w:ascii="Arial" w:hAnsi="Arial"/>
          <w:sz w:val="22"/>
        </w:rPr>
        <w:t>American College of Neuropsychopharmacology (2012)</w:t>
      </w:r>
    </w:p>
    <w:p w:rsidR="00980CB3" w:rsidRPr="00AC16E7" w:rsidRDefault="00980CB3" w:rsidP="00725C70">
      <w:pPr>
        <w:contextualSpacing/>
        <w:rPr>
          <w:rFonts w:ascii="Arial" w:hAnsi="Arial"/>
          <w:b/>
          <w:sz w:val="22"/>
          <w:u w:val="single"/>
        </w:rPr>
      </w:pPr>
    </w:p>
    <w:p w:rsidR="00980CB3" w:rsidRPr="00AC16E7" w:rsidRDefault="00980CB3" w:rsidP="00725C70">
      <w:pPr>
        <w:pStyle w:val="NormalWeb"/>
        <w:kinsoku w:val="0"/>
        <w:overflowPunct w:val="0"/>
        <w:spacing w:beforeLines="0" w:afterLines="0"/>
        <w:contextualSpacing/>
        <w:textAlignment w:val="baseline"/>
        <w:rPr>
          <w:rFonts w:ascii="Arial" w:hAnsi="Arial"/>
          <w:b/>
          <w:sz w:val="22"/>
          <w:u w:val="single"/>
        </w:rPr>
      </w:pPr>
      <w:r w:rsidRPr="00AC16E7">
        <w:rPr>
          <w:rFonts w:ascii="Arial" w:hAnsi="Arial"/>
          <w:b/>
          <w:sz w:val="22"/>
        </w:rPr>
        <w:t xml:space="preserve">Zahr NM, </w:t>
      </w:r>
      <w:r w:rsidRPr="00AC16E7">
        <w:rPr>
          <w:rFonts w:ascii="Arial" w:hAnsi="Arial"/>
          <w:sz w:val="22"/>
        </w:rPr>
        <w:t xml:space="preserve">Sullivan EV, Pfefferbaum A. </w:t>
      </w:r>
      <w:proofErr w:type="gramStart"/>
      <w:r w:rsidRPr="00AC16E7">
        <w:rPr>
          <w:rFonts w:ascii="Arial" w:hAnsi="Arial"/>
          <w:sz w:val="22"/>
        </w:rPr>
        <w:t>A mechanism of ventricular enlargement in an alcohol binge model.</w:t>
      </w:r>
      <w:proofErr w:type="gramEnd"/>
      <w:r w:rsidRPr="00AC16E7">
        <w:rPr>
          <w:rFonts w:ascii="Arial" w:hAnsi="Arial"/>
          <w:sz w:val="22"/>
        </w:rPr>
        <w:t xml:space="preserve"> American College of Neuropsychopharmacology (2012)</w:t>
      </w:r>
    </w:p>
    <w:p w:rsidR="00980CB3" w:rsidRPr="00AC16E7" w:rsidRDefault="00980CB3" w:rsidP="00725C70">
      <w:pPr>
        <w:pStyle w:val="NormalWeb"/>
        <w:kinsoku w:val="0"/>
        <w:overflowPunct w:val="0"/>
        <w:spacing w:beforeLines="0" w:afterLines="0"/>
        <w:contextualSpacing/>
        <w:textAlignment w:val="baseline"/>
        <w:rPr>
          <w:rFonts w:ascii="Arial" w:hAnsi="Arial"/>
          <w:b/>
          <w:sz w:val="22"/>
        </w:rPr>
      </w:pPr>
    </w:p>
    <w:p w:rsidR="00980CB3" w:rsidRPr="00AC16E7" w:rsidRDefault="00980CB3" w:rsidP="00725C70">
      <w:pPr>
        <w:pStyle w:val="NormalWeb"/>
        <w:kinsoku w:val="0"/>
        <w:overflowPunct w:val="0"/>
        <w:spacing w:beforeLines="0" w:afterLines="0"/>
        <w:contextualSpacing/>
        <w:textAlignment w:val="baseline"/>
        <w:rPr>
          <w:rFonts w:ascii="Arial" w:hAnsi="Arial"/>
          <w:b/>
          <w:sz w:val="22"/>
          <w:u w:val="single"/>
        </w:rPr>
      </w:pPr>
      <w:r w:rsidRPr="00AC16E7">
        <w:rPr>
          <w:rFonts w:ascii="Arial" w:hAnsi="Arial"/>
          <w:b/>
          <w:sz w:val="22"/>
        </w:rPr>
        <w:t>Zahr NM</w:t>
      </w:r>
      <w:r w:rsidRPr="00AC16E7">
        <w:rPr>
          <w:rFonts w:ascii="Arial" w:hAnsi="Arial"/>
          <w:sz w:val="22"/>
        </w:rPr>
        <w:t>, Pfefferbaum A, Sullivan EV. The effects of body mass index on magnetic resonance spectroscopy brain metabolite measurements. Society for Neuroscience (2012)</w:t>
      </w:r>
    </w:p>
    <w:p w:rsidR="00980CB3" w:rsidRPr="00AC16E7" w:rsidRDefault="00980CB3" w:rsidP="00725C70">
      <w:pPr>
        <w:contextualSpacing/>
        <w:rPr>
          <w:rFonts w:ascii="Arial" w:hAnsi="Arial"/>
          <w:b/>
          <w:sz w:val="22"/>
          <w:u w:val="single"/>
        </w:rPr>
      </w:pPr>
    </w:p>
    <w:p w:rsidR="00980CB3" w:rsidRPr="00AC16E7" w:rsidRDefault="00980CB3" w:rsidP="00725C70">
      <w:pPr>
        <w:contextualSpacing/>
        <w:rPr>
          <w:rFonts w:ascii="Arial" w:hAnsi="Arial"/>
          <w:b/>
          <w:sz w:val="22"/>
          <w:u w:val="single"/>
        </w:rPr>
      </w:pPr>
      <w:proofErr w:type="gramStart"/>
      <w:r w:rsidRPr="00AC16E7">
        <w:rPr>
          <w:rFonts w:ascii="Arial" w:hAnsi="Arial"/>
          <w:sz w:val="22"/>
        </w:rPr>
        <w:t xml:space="preserve">Alt C, Manning-Bog A, Sullivan EV, Pfefferbaum A, </w:t>
      </w:r>
      <w:r w:rsidRPr="00AC16E7">
        <w:rPr>
          <w:rFonts w:ascii="Arial" w:hAnsi="Arial"/>
          <w:b/>
          <w:sz w:val="22"/>
        </w:rPr>
        <w:t>Zahr NM</w:t>
      </w:r>
      <w:r w:rsidRPr="00AC16E7">
        <w:rPr>
          <w:rFonts w:ascii="Arial" w:hAnsi="Arial"/>
          <w:sz w:val="22"/>
        </w:rPr>
        <w:t>.</w:t>
      </w:r>
      <w:proofErr w:type="gramEnd"/>
      <w:r w:rsidRPr="00AC16E7">
        <w:rPr>
          <w:rFonts w:ascii="Arial" w:hAnsi="Arial"/>
          <w:sz w:val="22"/>
        </w:rPr>
        <w:t xml:space="preserve"> </w:t>
      </w:r>
      <w:proofErr w:type="gramStart"/>
      <w:r w:rsidRPr="00AC16E7">
        <w:rPr>
          <w:rFonts w:ascii="Arial" w:hAnsi="Arial"/>
          <w:sz w:val="22"/>
        </w:rPr>
        <w:t>Evidence for neuroinflammation in the thiamine deficient rat.</w:t>
      </w:r>
      <w:proofErr w:type="gramEnd"/>
      <w:r w:rsidRPr="00AC16E7">
        <w:rPr>
          <w:rFonts w:ascii="Arial" w:hAnsi="Arial"/>
          <w:sz w:val="22"/>
        </w:rPr>
        <w:t xml:space="preserve"> Society for Neuroscience (2012)</w:t>
      </w:r>
    </w:p>
    <w:p w:rsidR="00980CB3" w:rsidRPr="00AC16E7" w:rsidRDefault="00980CB3" w:rsidP="00725C70">
      <w:pPr>
        <w:contextualSpacing/>
        <w:rPr>
          <w:rFonts w:ascii="Arial" w:hAnsi="Arial"/>
          <w:sz w:val="22"/>
        </w:rPr>
      </w:pPr>
    </w:p>
    <w:p w:rsidR="00980CB3" w:rsidRPr="00AC16E7" w:rsidRDefault="00980CB3" w:rsidP="00725C70">
      <w:pPr>
        <w:pStyle w:val="NormalWeb"/>
        <w:kinsoku w:val="0"/>
        <w:overflowPunct w:val="0"/>
        <w:spacing w:beforeLines="0" w:afterLines="0"/>
        <w:contextualSpacing/>
        <w:textAlignment w:val="baseline"/>
        <w:rPr>
          <w:rFonts w:ascii="Arial" w:hAnsi="Arial"/>
          <w:b/>
          <w:sz w:val="22"/>
          <w:u w:val="single"/>
        </w:rPr>
      </w:pPr>
      <w:r w:rsidRPr="00AC16E7">
        <w:rPr>
          <w:rFonts w:ascii="Arial" w:hAnsi="Arial"/>
          <w:b/>
          <w:sz w:val="22"/>
        </w:rPr>
        <w:t>Zahr NM</w:t>
      </w:r>
      <w:r w:rsidRPr="00AC16E7">
        <w:rPr>
          <w:rFonts w:ascii="Arial" w:hAnsi="Arial"/>
          <w:sz w:val="22"/>
        </w:rPr>
        <w:t xml:space="preserve">, Pfefferbaum A, Sullivan EV. </w:t>
      </w:r>
      <w:r w:rsidRPr="00AC16E7">
        <w:rPr>
          <w:rFonts w:ascii="Arial" w:hAnsi="Arial"/>
          <w:kern w:val="24"/>
          <w:sz w:val="22"/>
        </w:rPr>
        <w:t>Alcohol exposure and nutritional deficiency in rat models:  translational neuroimaging studies</w:t>
      </w:r>
      <w:r w:rsidRPr="00AC16E7">
        <w:rPr>
          <w:rFonts w:ascii="Arial" w:hAnsi="Arial"/>
          <w:sz w:val="22"/>
        </w:rPr>
        <w:t>. Society for Neuroscience (2012)</w:t>
      </w:r>
    </w:p>
    <w:p w:rsidR="00980CB3" w:rsidRPr="00AC16E7" w:rsidRDefault="00980CB3" w:rsidP="00725C70">
      <w:pPr>
        <w:contextualSpacing/>
        <w:rPr>
          <w:rFonts w:ascii="Arial" w:hAnsi="Arial"/>
          <w:b/>
          <w:sz w:val="22"/>
          <w:u w:val="single"/>
        </w:rPr>
      </w:pPr>
    </w:p>
    <w:p w:rsidR="00980CB3" w:rsidRPr="00AC16E7" w:rsidRDefault="00980CB3" w:rsidP="00725C70">
      <w:pPr>
        <w:contextualSpacing/>
        <w:rPr>
          <w:rFonts w:ascii="Arial" w:hAnsi="Arial"/>
          <w:b/>
          <w:sz w:val="22"/>
          <w:u w:val="single"/>
        </w:rPr>
      </w:pPr>
      <w:r w:rsidRPr="00AC16E7">
        <w:rPr>
          <w:rFonts w:ascii="Arial" w:hAnsi="Arial"/>
          <w:sz w:val="22"/>
        </w:rPr>
        <w:t xml:space="preserve">Pfefferbaum A, </w:t>
      </w:r>
      <w:r w:rsidRPr="00AC16E7">
        <w:rPr>
          <w:rFonts w:ascii="Arial" w:hAnsi="Arial"/>
          <w:b/>
          <w:sz w:val="22"/>
        </w:rPr>
        <w:t>Zahr NM</w:t>
      </w:r>
      <w:r w:rsidRPr="00AC16E7">
        <w:rPr>
          <w:rFonts w:ascii="Arial" w:hAnsi="Arial"/>
          <w:sz w:val="22"/>
        </w:rPr>
        <w:t xml:space="preserve">, Sullivan EV. </w:t>
      </w:r>
      <w:r w:rsidRPr="00AC16E7">
        <w:rPr>
          <w:rFonts w:ascii="Arial" w:eastAsia="ＭＳ Ｐゴシック" w:hAnsi="Arial" w:cs="ＭＳ Ｐゴシック"/>
          <w:color w:val="000000"/>
          <w:kern w:val="24"/>
          <w:sz w:val="22"/>
        </w:rPr>
        <w:t>Translational neuroimaging studies: from rats to man.</w:t>
      </w:r>
      <w:r w:rsidRPr="00AC16E7">
        <w:rPr>
          <w:rFonts w:ascii="Arial" w:hAnsi="Arial"/>
          <w:sz w:val="22"/>
        </w:rPr>
        <w:t xml:space="preserve"> American College of Neuropsychopharmacology (2012)</w:t>
      </w:r>
    </w:p>
    <w:p w:rsidR="00980CB3" w:rsidRPr="00AC16E7" w:rsidRDefault="00980CB3" w:rsidP="00725C70">
      <w:pPr>
        <w:contextualSpacing/>
        <w:rPr>
          <w:rFonts w:ascii="Arial" w:hAnsi="Arial"/>
          <w:sz w:val="22"/>
        </w:rPr>
      </w:pPr>
      <w:r w:rsidRPr="00AC16E7">
        <w:rPr>
          <w:rFonts w:ascii="Arial" w:hAnsi="Arial"/>
          <w:sz w:val="22"/>
        </w:rPr>
        <w:t xml:space="preserve"> </w:t>
      </w:r>
    </w:p>
    <w:p w:rsidR="00980CB3" w:rsidRPr="00AC16E7" w:rsidRDefault="00980CB3" w:rsidP="00725C70">
      <w:pPr>
        <w:contextualSpacing/>
        <w:rPr>
          <w:rFonts w:ascii="Arial" w:hAnsi="Arial"/>
          <w:b/>
          <w:sz w:val="22"/>
        </w:rPr>
      </w:pPr>
      <w:r w:rsidRPr="00AC16E7">
        <w:rPr>
          <w:rFonts w:ascii="Arial" w:hAnsi="Arial"/>
          <w:b/>
          <w:sz w:val="22"/>
        </w:rPr>
        <w:t xml:space="preserve">Zahr NM, </w:t>
      </w:r>
      <w:r w:rsidRPr="00AC16E7">
        <w:rPr>
          <w:rFonts w:ascii="Arial" w:hAnsi="Arial"/>
          <w:sz w:val="22"/>
        </w:rPr>
        <w:t>Mayer D, Gu M, Orduna J, Alt C, Manning-Bog A, Sullivan E, Pfefferbaum A.</w:t>
      </w:r>
    </w:p>
    <w:p w:rsidR="00980CB3" w:rsidRPr="00AC16E7" w:rsidRDefault="00980CB3" w:rsidP="00725C70">
      <w:pPr>
        <w:contextualSpacing/>
        <w:rPr>
          <w:rFonts w:ascii="Arial" w:hAnsi="Arial"/>
          <w:sz w:val="22"/>
        </w:rPr>
      </w:pPr>
      <w:proofErr w:type="gramStart"/>
      <w:r w:rsidRPr="00AC16E7">
        <w:rPr>
          <w:rFonts w:ascii="Arial" w:hAnsi="Arial"/>
          <w:sz w:val="22"/>
        </w:rPr>
        <w:t>CNS immune response in rats with liver damage.</w:t>
      </w:r>
      <w:proofErr w:type="gramEnd"/>
      <w:r w:rsidRPr="00AC16E7">
        <w:rPr>
          <w:rFonts w:ascii="Arial" w:hAnsi="Arial"/>
          <w:sz w:val="22"/>
        </w:rPr>
        <w:t xml:space="preserve"> Research Society on Alcoholism (2012)</w:t>
      </w:r>
    </w:p>
    <w:p w:rsidR="00980CB3" w:rsidRPr="00AC16E7" w:rsidRDefault="00980CB3" w:rsidP="00725C70">
      <w:pPr>
        <w:contextualSpacing/>
        <w:rPr>
          <w:rFonts w:ascii="Arial" w:hAnsi="Arial"/>
          <w:sz w:val="22"/>
        </w:rPr>
      </w:pPr>
    </w:p>
    <w:p w:rsidR="00980CB3" w:rsidRPr="00AC16E7" w:rsidRDefault="00980CB3" w:rsidP="00725C70">
      <w:pPr>
        <w:contextualSpacing/>
        <w:rPr>
          <w:rFonts w:ascii="Arial" w:hAnsi="Arial"/>
          <w:sz w:val="22"/>
        </w:rPr>
      </w:pPr>
      <w:r w:rsidRPr="00AC16E7">
        <w:rPr>
          <w:rFonts w:ascii="Arial" w:hAnsi="Arial"/>
          <w:b/>
          <w:sz w:val="22"/>
        </w:rPr>
        <w:t>Zahr NM</w:t>
      </w:r>
      <w:r w:rsidRPr="00AC16E7">
        <w:rPr>
          <w:rFonts w:ascii="Arial" w:hAnsi="Arial"/>
          <w:sz w:val="22"/>
        </w:rPr>
        <w:t>, Mayer D, Gu M, Rohlfing T, Sullivan EV, Pfefferbaum A.</w:t>
      </w:r>
      <w:r w:rsidRPr="00AC16E7">
        <w:rPr>
          <w:rFonts w:ascii="Arial" w:hAnsi="Arial" w:cs="Arial-BoldMT"/>
          <w:bCs/>
          <w:sz w:val="22"/>
        </w:rPr>
        <w:t xml:space="preserve">  Neuroradiological signatures of thiamine deficiency and glucose loading in the rat revealed with MRI and MRS at 3T. </w:t>
      </w:r>
      <w:r w:rsidRPr="00AC16E7">
        <w:rPr>
          <w:rFonts w:ascii="Arial" w:hAnsi="Arial"/>
          <w:sz w:val="22"/>
        </w:rPr>
        <w:t>Society for Neuroscience (2011)</w:t>
      </w:r>
    </w:p>
    <w:p w:rsidR="00980CB3" w:rsidRPr="00AC16E7" w:rsidRDefault="00980CB3" w:rsidP="00725C70">
      <w:pPr>
        <w:contextualSpacing/>
        <w:rPr>
          <w:rFonts w:ascii="Arial" w:hAnsi="Arial"/>
          <w:sz w:val="22"/>
        </w:rPr>
      </w:pPr>
    </w:p>
    <w:p w:rsidR="00980CB3" w:rsidRPr="00AC16E7" w:rsidRDefault="00980CB3" w:rsidP="00725C70">
      <w:pPr>
        <w:contextualSpacing/>
        <w:rPr>
          <w:rFonts w:ascii="Arial" w:hAnsi="Arial"/>
          <w:sz w:val="22"/>
        </w:rPr>
      </w:pPr>
      <w:r w:rsidRPr="00AC16E7">
        <w:rPr>
          <w:rFonts w:ascii="Arial" w:hAnsi="Arial"/>
          <w:b/>
          <w:sz w:val="22"/>
        </w:rPr>
        <w:t>Zahr NM</w:t>
      </w:r>
      <w:r w:rsidRPr="00AC16E7">
        <w:rPr>
          <w:rFonts w:ascii="Arial" w:hAnsi="Arial"/>
          <w:sz w:val="22"/>
        </w:rPr>
        <w:t>, Mayer D, Hsu O, Vinco S, Orduna J, Bell RL, Sullivan EV, Pfefferbaum A.</w:t>
      </w:r>
    </w:p>
    <w:p w:rsidR="00980CB3" w:rsidRPr="00AC16E7" w:rsidRDefault="00980CB3" w:rsidP="00725C70">
      <w:pPr>
        <w:contextualSpacing/>
        <w:rPr>
          <w:rFonts w:ascii="Arial" w:hAnsi="Arial"/>
          <w:sz w:val="22"/>
        </w:rPr>
      </w:pPr>
      <w:r w:rsidRPr="00AC16E7">
        <w:rPr>
          <w:rFonts w:ascii="Arial" w:hAnsi="Arial"/>
          <w:sz w:val="22"/>
        </w:rPr>
        <w:t>A comparison of in vivo neurochemical sequelae of binge alcohol exposure in wild type Wistar, alcohol preferring, and alcohol nonpreferring rats. Research Society on Alcoholism (2011)</w:t>
      </w:r>
    </w:p>
    <w:p w:rsidR="00980CB3" w:rsidRPr="00AC16E7" w:rsidRDefault="00980CB3" w:rsidP="00725C70">
      <w:pPr>
        <w:pStyle w:val="Default"/>
        <w:contextualSpacing/>
        <w:rPr>
          <w:rFonts w:ascii="Arial" w:hAnsi="Arial"/>
          <w:sz w:val="22"/>
          <w:szCs w:val="10"/>
        </w:rPr>
      </w:pPr>
    </w:p>
    <w:p w:rsidR="00980CB3" w:rsidRPr="00AC16E7" w:rsidRDefault="00980CB3" w:rsidP="00725C70">
      <w:pPr>
        <w:pStyle w:val="Default"/>
        <w:contextualSpacing/>
        <w:rPr>
          <w:rFonts w:ascii="Arial" w:hAnsi="Arial" w:cs="Times"/>
          <w:sz w:val="22"/>
          <w:szCs w:val="16"/>
        </w:rPr>
      </w:pPr>
      <w:r w:rsidRPr="00AC16E7">
        <w:rPr>
          <w:rFonts w:ascii="Arial" w:hAnsi="Arial"/>
          <w:sz w:val="22"/>
          <w:szCs w:val="10"/>
        </w:rPr>
        <w:t>Pfefferbaum</w:t>
      </w:r>
      <w:r>
        <w:rPr>
          <w:rFonts w:ascii="Arial" w:hAnsi="Arial"/>
          <w:sz w:val="22"/>
          <w:szCs w:val="10"/>
        </w:rPr>
        <w:t xml:space="preserve"> A</w:t>
      </w:r>
      <w:r w:rsidRPr="00AC16E7">
        <w:rPr>
          <w:rFonts w:ascii="Arial" w:hAnsi="Arial"/>
          <w:sz w:val="22"/>
          <w:szCs w:val="10"/>
        </w:rPr>
        <w:t xml:space="preserve">, </w:t>
      </w:r>
      <w:r>
        <w:rPr>
          <w:rFonts w:ascii="Arial" w:hAnsi="Arial"/>
          <w:sz w:val="22"/>
          <w:szCs w:val="10"/>
        </w:rPr>
        <w:t>S</w:t>
      </w:r>
      <w:r w:rsidRPr="00AC16E7">
        <w:rPr>
          <w:rFonts w:ascii="Arial" w:hAnsi="Arial"/>
          <w:sz w:val="22"/>
          <w:szCs w:val="10"/>
        </w:rPr>
        <w:t>ullivan</w:t>
      </w:r>
      <w:r>
        <w:rPr>
          <w:rFonts w:ascii="Arial" w:hAnsi="Arial"/>
          <w:sz w:val="22"/>
          <w:szCs w:val="10"/>
        </w:rPr>
        <w:t xml:space="preserve"> EV</w:t>
      </w:r>
      <w:r w:rsidRPr="00AC16E7">
        <w:rPr>
          <w:rFonts w:ascii="Arial" w:hAnsi="Arial"/>
          <w:sz w:val="22"/>
          <w:szCs w:val="10"/>
        </w:rPr>
        <w:t xml:space="preserve">, </w:t>
      </w:r>
      <w:r w:rsidRPr="00AC16E7">
        <w:rPr>
          <w:rFonts w:ascii="Arial" w:hAnsi="Arial"/>
          <w:b/>
          <w:sz w:val="22"/>
          <w:szCs w:val="10"/>
        </w:rPr>
        <w:t>Zahr</w:t>
      </w:r>
      <w:r>
        <w:rPr>
          <w:rFonts w:ascii="Arial" w:hAnsi="Arial"/>
          <w:b/>
          <w:sz w:val="22"/>
          <w:szCs w:val="10"/>
        </w:rPr>
        <w:t xml:space="preserve"> NM.</w:t>
      </w:r>
      <w:r w:rsidRPr="00AC16E7">
        <w:rPr>
          <w:rFonts w:ascii="Arial" w:hAnsi="Arial"/>
          <w:b/>
          <w:sz w:val="22"/>
          <w:szCs w:val="10"/>
        </w:rPr>
        <w:t xml:space="preserve"> </w:t>
      </w:r>
      <w:r w:rsidRPr="00AC16E7">
        <w:rPr>
          <w:rFonts w:ascii="Arial" w:hAnsi="Arial"/>
          <w:sz w:val="22"/>
        </w:rPr>
        <w:t xml:space="preserve">Alcohol exposure and nutritional deficiency in rat models: translational neuroimaging studies. </w:t>
      </w:r>
      <w:r w:rsidRPr="00AC16E7">
        <w:rPr>
          <w:rFonts w:ascii="Arial" w:hAnsi="Arial" w:cs="Times"/>
          <w:sz w:val="22"/>
          <w:szCs w:val="16"/>
        </w:rPr>
        <w:t>Alcoholism and Stress Conference (2011)</w:t>
      </w:r>
    </w:p>
    <w:p w:rsidR="00980CB3" w:rsidRPr="00AC16E7" w:rsidRDefault="00980CB3" w:rsidP="00725C70">
      <w:pPr>
        <w:pStyle w:val="Default"/>
        <w:contextualSpacing/>
        <w:rPr>
          <w:rFonts w:ascii="Arial" w:hAnsi="Arial" w:cs="Times"/>
          <w:sz w:val="22"/>
          <w:szCs w:val="16"/>
        </w:rPr>
      </w:pPr>
    </w:p>
    <w:p w:rsidR="00980CB3" w:rsidRPr="00AC16E7" w:rsidRDefault="00980CB3" w:rsidP="00725C70">
      <w:pPr>
        <w:contextualSpacing/>
        <w:rPr>
          <w:rFonts w:ascii="Arial" w:hAnsi="Arial"/>
          <w:sz w:val="22"/>
        </w:rPr>
      </w:pPr>
      <w:proofErr w:type="gramStart"/>
      <w:r w:rsidRPr="00AC16E7">
        <w:rPr>
          <w:rFonts w:ascii="Arial" w:hAnsi="Arial"/>
          <w:b/>
          <w:sz w:val="22"/>
        </w:rPr>
        <w:t>Zahr NM</w:t>
      </w:r>
      <w:r w:rsidRPr="00AC16E7">
        <w:rPr>
          <w:rFonts w:ascii="Arial" w:hAnsi="Arial"/>
          <w:sz w:val="22"/>
        </w:rPr>
        <w:t>, Chen C-H, Mayer D, Mochly-Rosen D, Sullivan EV, Pfefferbaum A.</w:t>
      </w:r>
      <w:proofErr w:type="gramEnd"/>
      <w:r w:rsidRPr="00AC16E7">
        <w:rPr>
          <w:rFonts w:ascii="Arial" w:hAnsi="Arial"/>
          <w:sz w:val="22"/>
        </w:rPr>
        <w:t xml:space="preserve"> The effects of an aldehyde dehydrogenase activator on blood ethanol levels in mice and brain ethanol kinetics in rats. Society for Neuroscience (2010)</w:t>
      </w:r>
    </w:p>
    <w:p w:rsidR="00980CB3" w:rsidRPr="00AC16E7" w:rsidRDefault="00980CB3" w:rsidP="00725C70">
      <w:pPr>
        <w:contextualSpacing/>
        <w:rPr>
          <w:rFonts w:ascii="Arial" w:hAnsi="Arial"/>
          <w:sz w:val="22"/>
        </w:rPr>
      </w:pPr>
    </w:p>
    <w:p w:rsidR="00980CB3" w:rsidRPr="00AC16E7" w:rsidRDefault="00980CB3" w:rsidP="00725C70">
      <w:pPr>
        <w:contextualSpacing/>
        <w:rPr>
          <w:rFonts w:ascii="Arial" w:hAnsi="Arial"/>
          <w:sz w:val="22"/>
        </w:rPr>
      </w:pPr>
      <w:r w:rsidRPr="00AC16E7">
        <w:rPr>
          <w:rFonts w:ascii="Arial" w:hAnsi="Arial"/>
          <w:sz w:val="22"/>
        </w:rPr>
        <w:t xml:space="preserve">Sullivan EV, </w:t>
      </w:r>
      <w:r w:rsidRPr="00AC16E7">
        <w:rPr>
          <w:rFonts w:ascii="Arial" w:hAnsi="Arial"/>
          <w:b/>
          <w:sz w:val="22"/>
        </w:rPr>
        <w:t>Zahr NM</w:t>
      </w:r>
      <w:r w:rsidRPr="00AC16E7">
        <w:rPr>
          <w:rFonts w:ascii="Arial" w:hAnsi="Arial"/>
          <w:sz w:val="22"/>
        </w:rPr>
        <w:t xml:space="preserve">, Rohlfing T, Pfefferbaum A. </w:t>
      </w:r>
      <w:r w:rsidRPr="00AC16E7">
        <w:rPr>
          <w:rFonts w:ascii="Arial" w:hAnsi="Arial" w:cs="Times"/>
          <w:bCs/>
          <w:sz w:val="22"/>
        </w:rPr>
        <w:t>Cognitive demands elicit tremor during quiet standing in alcoholics: Relation to tissue integrity of brain systems contributing to sensorimotor integration</w:t>
      </w:r>
      <w:r w:rsidRPr="00AC16E7">
        <w:rPr>
          <w:rFonts w:ascii="Arial" w:hAnsi="Arial"/>
          <w:sz w:val="22"/>
        </w:rPr>
        <w:t>. Society for Neuroscience (2010)</w:t>
      </w:r>
    </w:p>
    <w:p w:rsidR="00980CB3" w:rsidRPr="00AC16E7" w:rsidRDefault="00980CB3" w:rsidP="00725C70">
      <w:pPr>
        <w:contextualSpacing/>
        <w:rPr>
          <w:rFonts w:ascii="Arial" w:hAnsi="Arial"/>
          <w:b/>
          <w:sz w:val="22"/>
        </w:rPr>
      </w:pPr>
    </w:p>
    <w:p w:rsidR="00980CB3" w:rsidRPr="00AC16E7" w:rsidRDefault="00980CB3" w:rsidP="00725C70">
      <w:pPr>
        <w:contextualSpacing/>
        <w:rPr>
          <w:rFonts w:ascii="Arial" w:hAnsi="Arial"/>
          <w:b/>
          <w:sz w:val="22"/>
          <w:u w:val="single"/>
        </w:rPr>
      </w:pPr>
      <w:r w:rsidRPr="00AC16E7">
        <w:rPr>
          <w:rFonts w:ascii="Arial" w:hAnsi="Arial"/>
          <w:b/>
          <w:sz w:val="22"/>
        </w:rPr>
        <w:t>Zahr NM</w:t>
      </w:r>
      <w:r w:rsidRPr="00AC16E7">
        <w:rPr>
          <w:rFonts w:ascii="Arial" w:hAnsi="Arial"/>
          <w:sz w:val="22"/>
        </w:rPr>
        <w:t xml:space="preserve">, Mayer D, Gu M, Sullivan EV, Pfefferbaum A. </w:t>
      </w:r>
      <w:proofErr w:type="gramStart"/>
      <w:r w:rsidRPr="00AC16E7">
        <w:rPr>
          <w:rFonts w:ascii="Arial" w:hAnsi="Arial"/>
          <w:sz w:val="22"/>
        </w:rPr>
        <w:t>In Vivo Translational Study of Brain Glutamate in Aging and Alcoholism.</w:t>
      </w:r>
      <w:proofErr w:type="gramEnd"/>
      <w:r w:rsidRPr="00AC16E7">
        <w:rPr>
          <w:rFonts w:ascii="Arial" w:hAnsi="Arial"/>
          <w:sz w:val="22"/>
        </w:rPr>
        <w:t xml:space="preserve"> American College of Neuropsychopharmacology (2010)</w:t>
      </w:r>
    </w:p>
    <w:p w:rsidR="00980CB3" w:rsidRPr="00AC16E7" w:rsidRDefault="00980CB3" w:rsidP="00725C70">
      <w:pPr>
        <w:contextualSpacing/>
        <w:rPr>
          <w:rFonts w:ascii="Arial" w:hAnsi="Arial"/>
          <w:b/>
          <w:sz w:val="22"/>
          <w:u w:val="single"/>
        </w:rPr>
      </w:pPr>
    </w:p>
    <w:p w:rsidR="00980CB3" w:rsidRPr="00AC16E7" w:rsidRDefault="00980CB3" w:rsidP="00725C70">
      <w:pPr>
        <w:contextualSpacing/>
        <w:rPr>
          <w:rFonts w:ascii="Arial" w:hAnsi="Arial"/>
          <w:sz w:val="22"/>
        </w:rPr>
      </w:pPr>
      <w:r w:rsidRPr="00AC16E7">
        <w:rPr>
          <w:rFonts w:ascii="Arial" w:hAnsi="Arial"/>
          <w:sz w:val="22"/>
        </w:rPr>
        <w:t xml:space="preserve">Pfefferbaum A, Sullivan EV, </w:t>
      </w:r>
      <w:r w:rsidRPr="00AC16E7">
        <w:rPr>
          <w:rFonts w:ascii="Arial" w:hAnsi="Arial"/>
          <w:b/>
          <w:sz w:val="22"/>
        </w:rPr>
        <w:t>Zahr NM</w:t>
      </w:r>
      <w:r w:rsidRPr="00AC16E7">
        <w:rPr>
          <w:rFonts w:ascii="Arial" w:hAnsi="Arial"/>
          <w:sz w:val="22"/>
        </w:rPr>
        <w:t xml:space="preserve">.  </w:t>
      </w:r>
      <w:proofErr w:type="gramStart"/>
      <w:r w:rsidRPr="00AC16E7">
        <w:rPr>
          <w:rFonts w:ascii="Arial" w:hAnsi="Arial"/>
          <w:sz w:val="22"/>
        </w:rPr>
        <w:t>Neuroadaptation to Alcohol Exposure in Humans and Animal Models.</w:t>
      </w:r>
      <w:proofErr w:type="gramEnd"/>
      <w:r w:rsidRPr="00AC16E7">
        <w:rPr>
          <w:rFonts w:ascii="Arial" w:hAnsi="Arial"/>
          <w:sz w:val="22"/>
        </w:rPr>
        <w:t xml:space="preserve"> Platform presentation at the International Behavioral Neuroscience Society meeting (2010)</w:t>
      </w:r>
    </w:p>
    <w:p w:rsidR="00980CB3" w:rsidRPr="00AC16E7" w:rsidRDefault="00980CB3" w:rsidP="00725C70">
      <w:pPr>
        <w:contextualSpacing/>
        <w:rPr>
          <w:rFonts w:ascii="Arial" w:hAnsi="Arial"/>
          <w:b/>
          <w:sz w:val="22"/>
          <w:u w:val="single"/>
        </w:rPr>
      </w:pPr>
    </w:p>
    <w:p w:rsidR="00980CB3" w:rsidRPr="00AC16E7" w:rsidRDefault="00980CB3" w:rsidP="00725C70">
      <w:pPr>
        <w:contextualSpacing/>
        <w:rPr>
          <w:rFonts w:ascii="Arial" w:hAnsi="Arial"/>
          <w:b/>
          <w:sz w:val="22"/>
          <w:u w:val="single"/>
        </w:rPr>
      </w:pPr>
      <w:r w:rsidRPr="00AC16E7">
        <w:rPr>
          <w:rFonts w:ascii="Arial" w:hAnsi="Arial"/>
          <w:b/>
          <w:sz w:val="22"/>
        </w:rPr>
        <w:t>Zahr NM</w:t>
      </w:r>
      <w:r w:rsidRPr="00AC16E7">
        <w:rPr>
          <w:rFonts w:ascii="Arial" w:hAnsi="Arial"/>
          <w:sz w:val="22"/>
        </w:rPr>
        <w:t>, Luong R, Sullivan EV, Pfefferbaum A. Binge Ethanol Treatment Is Insufficient to Elevate Cytokine Levels Measured in Rat Blood, Liver, and Brain.  Research Society on Alcoholism (2010)</w:t>
      </w:r>
    </w:p>
    <w:p w:rsidR="00980CB3" w:rsidRPr="00AC16E7" w:rsidRDefault="00980CB3" w:rsidP="00725C70">
      <w:pPr>
        <w:contextualSpacing/>
        <w:rPr>
          <w:rFonts w:ascii="Arial" w:hAnsi="Arial"/>
          <w:b/>
          <w:sz w:val="22"/>
          <w:u w:val="single"/>
        </w:rPr>
      </w:pPr>
    </w:p>
    <w:p w:rsidR="00980CB3" w:rsidRPr="00AC16E7" w:rsidRDefault="00980CB3" w:rsidP="00725C70">
      <w:pPr>
        <w:widowControl w:val="0"/>
        <w:autoSpaceDE w:val="0"/>
        <w:autoSpaceDN w:val="0"/>
        <w:adjustRightInd w:val="0"/>
        <w:contextualSpacing/>
        <w:rPr>
          <w:rFonts w:ascii="Arial" w:hAnsi="Arial"/>
          <w:sz w:val="22"/>
        </w:rPr>
      </w:pPr>
      <w:r w:rsidRPr="00AC16E7">
        <w:rPr>
          <w:rFonts w:ascii="Arial" w:hAnsi="Arial"/>
          <w:b/>
          <w:sz w:val="22"/>
        </w:rPr>
        <w:t>Zahr NM</w:t>
      </w:r>
      <w:r w:rsidRPr="00AC16E7">
        <w:rPr>
          <w:rFonts w:ascii="Arial" w:hAnsi="Arial"/>
          <w:sz w:val="22"/>
        </w:rPr>
        <w:t xml:space="preserve">, Gu M, Mayer D, Speilman DM, Sullivan EV, Pfefferbaum A. </w:t>
      </w:r>
      <w:r w:rsidRPr="00AC16E7">
        <w:rPr>
          <w:rFonts w:ascii="Arial" w:hAnsi="Arial"/>
          <w:bCs/>
          <w:sz w:val="22"/>
        </w:rPr>
        <w:t>Glutamate and Glutamine Changes Induced by Ethanol Treatment in the Rat Brain Detectable with CT-PRESS at 3T</w:t>
      </w:r>
      <w:r w:rsidRPr="00AC16E7">
        <w:rPr>
          <w:rFonts w:ascii="Arial" w:hAnsi="Arial"/>
          <w:sz w:val="22"/>
        </w:rPr>
        <w:t xml:space="preserve">. </w:t>
      </w:r>
      <w:r w:rsidRPr="00AC16E7">
        <w:rPr>
          <w:rFonts w:ascii="Arial" w:hAnsi="Arial"/>
          <w:sz w:val="22"/>
          <w:szCs w:val="10"/>
        </w:rPr>
        <w:t>International Society of Magnetic Resonance in Medicine (2010)</w:t>
      </w:r>
    </w:p>
    <w:p w:rsidR="00980CB3" w:rsidRPr="00AC16E7" w:rsidRDefault="00980CB3" w:rsidP="00725C70">
      <w:pPr>
        <w:contextualSpacing/>
        <w:rPr>
          <w:rFonts w:ascii="Arial" w:hAnsi="Arial"/>
          <w:b/>
          <w:sz w:val="22"/>
          <w:u w:val="single"/>
        </w:rPr>
      </w:pPr>
    </w:p>
    <w:p w:rsidR="00980CB3" w:rsidRPr="00AC16E7" w:rsidRDefault="00980CB3" w:rsidP="00725C70">
      <w:pPr>
        <w:widowControl w:val="0"/>
        <w:autoSpaceDE w:val="0"/>
        <w:autoSpaceDN w:val="0"/>
        <w:adjustRightInd w:val="0"/>
        <w:contextualSpacing/>
        <w:rPr>
          <w:rFonts w:ascii="Arial" w:hAnsi="Arial"/>
          <w:sz w:val="22"/>
        </w:rPr>
      </w:pPr>
      <w:r w:rsidRPr="00AC16E7">
        <w:rPr>
          <w:rFonts w:ascii="Arial" w:hAnsi="Arial"/>
          <w:sz w:val="22"/>
        </w:rPr>
        <w:t xml:space="preserve">Gu M, </w:t>
      </w:r>
      <w:r w:rsidRPr="00AC16E7">
        <w:rPr>
          <w:rFonts w:ascii="Arial" w:hAnsi="Arial"/>
          <w:b/>
          <w:sz w:val="22"/>
        </w:rPr>
        <w:t>Zahr NM</w:t>
      </w:r>
      <w:r w:rsidRPr="00AC16E7">
        <w:rPr>
          <w:rFonts w:ascii="Arial" w:hAnsi="Arial"/>
          <w:sz w:val="22"/>
        </w:rPr>
        <w:t xml:space="preserve">, Speilman DM, Sullivan EV, Pfefferbaum A. Mayer D. </w:t>
      </w:r>
      <w:r w:rsidRPr="00AC16E7">
        <w:rPr>
          <w:rFonts w:ascii="Arial" w:hAnsi="Arial"/>
          <w:bCs/>
          <w:sz w:val="22"/>
        </w:rPr>
        <w:t xml:space="preserve">Quantification of Glutamate and Glutamine using CT-PRESS at 3T. </w:t>
      </w:r>
      <w:r w:rsidRPr="00AC16E7">
        <w:rPr>
          <w:rFonts w:ascii="Arial" w:hAnsi="Arial"/>
          <w:sz w:val="22"/>
          <w:szCs w:val="10"/>
        </w:rPr>
        <w:t>International Society of Magnetic Resonance in Medicine (2010)</w:t>
      </w:r>
    </w:p>
    <w:p w:rsidR="00980CB3" w:rsidRPr="00AC16E7" w:rsidRDefault="00980CB3" w:rsidP="00725C70">
      <w:pPr>
        <w:contextualSpacing/>
        <w:rPr>
          <w:rFonts w:ascii="Arial" w:hAnsi="Arial"/>
          <w:sz w:val="22"/>
          <w:u w:val="single"/>
        </w:rPr>
      </w:pPr>
    </w:p>
    <w:p w:rsidR="00980CB3" w:rsidRPr="00AC16E7" w:rsidRDefault="00980CB3" w:rsidP="00725C70">
      <w:pPr>
        <w:contextualSpacing/>
        <w:rPr>
          <w:rFonts w:ascii="Arial" w:hAnsi="Arial"/>
          <w:sz w:val="22"/>
        </w:rPr>
      </w:pPr>
      <w:r w:rsidRPr="00AC16E7">
        <w:rPr>
          <w:rFonts w:ascii="Arial" w:hAnsi="Arial"/>
          <w:b/>
          <w:sz w:val="22"/>
        </w:rPr>
        <w:t>Zahr NM</w:t>
      </w:r>
      <w:r w:rsidRPr="00AC16E7">
        <w:rPr>
          <w:rFonts w:ascii="Arial" w:hAnsi="Arial"/>
          <w:sz w:val="22"/>
        </w:rPr>
        <w:t>, Chanraud S, Mayer D, Sullivan EV, Pfefferbaum A. Neurochemical profiles of the human basal ganglia, cerebellum, and pons as influenced by age. Society for Neuroscience (2009)</w:t>
      </w:r>
    </w:p>
    <w:p w:rsidR="00980CB3" w:rsidRPr="00AC16E7" w:rsidRDefault="00980CB3" w:rsidP="00725C70">
      <w:pPr>
        <w:contextualSpacing/>
        <w:rPr>
          <w:rFonts w:ascii="Arial" w:hAnsi="Arial"/>
          <w:b/>
          <w:sz w:val="22"/>
          <w:u w:val="single"/>
        </w:rPr>
      </w:pPr>
    </w:p>
    <w:p w:rsidR="00980CB3" w:rsidRPr="00AC16E7" w:rsidRDefault="00980CB3" w:rsidP="00725C70">
      <w:pPr>
        <w:contextualSpacing/>
        <w:rPr>
          <w:rFonts w:ascii="Arial" w:hAnsi="Arial"/>
          <w:b/>
          <w:sz w:val="22"/>
          <w:u w:val="single"/>
        </w:rPr>
      </w:pPr>
      <w:r w:rsidRPr="00AC16E7">
        <w:rPr>
          <w:rFonts w:ascii="Arial" w:hAnsi="Arial"/>
          <w:b/>
          <w:sz w:val="22"/>
        </w:rPr>
        <w:t>Zahr NM</w:t>
      </w:r>
      <w:r w:rsidRPr="00AC16E7">
        <w:rPr>
          <w:rFonts w:ascii="Arial" w:hAnsi="Arial"/>
          <w:sz w:val="22"/>
        </w:rPr>
        <w:t xml:space="preserve">, Mayer D, Hsu O, Vinco S, Orduna J, Sullivan EV, Pfefferbaum A. </w:t>
      </w:r>
      <w:bookmarkStart w:id="6" w:name="OLE_LINK39"/>
      <w:bookmarkStart w:id="7" w:name="OLE_LINK40"/>
      <w:proofErr w:type="gramStart"/>
      <w:r w:rsidRPr="00AC16E7">
        <w:rPr>
          <w:rFonts w:ascii="Arial" w:hAnsi="Arial"/>
          <w:sz w:val="22"/>
        </w:rPr>
        <w:t>In Vivo Neurochemical Evidence for Alcohol Binge Induced Neural Compromise and Recovery in Alcohol-Preferring Rats.</w:t>
      </w:r>
      <w:proofErr w:type="gramEnd"/>
      <w:r w:rsidRPr="00AC16E7">
        <w:rPr>
          <w:rFonts w:ascii="Arial" w:hAnsi="Arial"/>
          <w:sz w:val="22"/>
        </w:rPr>
        <w:t xml:space="preserve"> Research Society on Alcoholism (2009)</w:t>
      </w:r>
    </w:p>
    <w:bookmarkEnd w:id="6"/>
    <w:bookmarkEnd w:id="7"/>
    <w:p w:rsidR="00980CB3" w:rsidRPr="00AC16E7" w:rsidRDefault="00980CB3" w:rsidP="00725C70">
      <w:pPr>
        <w:contextualSpacing/>
        <w:rPr>
          <w:rFonts w:ascii="Arial" w:hAnsi="Arial"/>
          <w:b/>
          <w:sz w:val="22"/>
          <w:u w:val="single"/>
        </w:rPr>
      </w:pPr>
    </w:p>
    <w:p w:rsidR="00980CB3" w:rsidRPr="00AC16E7" w:rsidRDefault="00980CB3" w:rsidP="00725C70">
      <w:pPr>
        <w:widowControl w:val="0"/>
        <w:autoSpaceDE w:val="0"/>
        <w:autoSpaceDN w:val="0"/>
        <w:adjustRightInd w:val="0"/>
        <w:ind w:right="-180"/>
        <w:contextualSpacing/>
        <w:rPr>
          <w:rFonts w:ascii="Arial" w:hAnsi="Arial"/>
          <w:sz w:val="22"/>
        </w:rPr>
      </w:pPr>
      <w:r w:rsidRPr="00AC16E7">
        <w:rPr>
          <w:rFonts w:ascii="Arial" w:hAnsi="Arial"/>
          <w:b/>
          <w:sz w:val="22"/>
        </w:rPr>
        <w:t>Zahr NM</w:t>
      </w:r>
      <w:r w:rsidRPr="00AC16E7">
        <w:rPr>
          <w:rFonts w:ascii="Arial" w:hAnsi="Arial"/>
          <w:sz w:val="22"/>
        </w:rPr>
        <w:t xml:space="preserve">, Mayer D, Rohlfing T, Hasak M, Hsu O, Vinco S, Orduna J, Sullivan EV, Pfefferbaum A. Binge Ethanol Induced Structural and Neurochemical Changes in the Rat Brain Detectable at 3T. </w:t>
      </w:r>
      <w:r w:rsidRPr="00AC16E7">
        <w:rPr>
          <w:rFonts w:ascii="Arial" w:hAnsi="Arial"/>
          <w:sz w:val="22"/>
          <w:szCs w:val="10"/>
        </w:rPr>
        <w:t>International Society of Magnetic Resonance in Medicine (2009)</w:t>
      </w:r>
    </w:p>
    <w:p w:rsidR="00980CB3" w:rsidRPr="00AC16E7" w:rsidRDefault="00980CB3" w:rsidP="00725C70">
      <w:pPr>
        <w:contextualSpacing/>
        <w:rPr>
          <w:rFonts w:ascii="Arial" w:hAnsi="Arial"/>
          <w:b/>
          <w:sz w:val="22"/>
          <w:u w:val="single"/>
        </w:rPr>
      </w:pPr>
    </w:p>
    <w:p w:rsidR="00980CB3" w:rsidRPr="00AC16E7" w:rsidRDefault="00980CB3" w:rsidP="00725C70">
      <w:pPr>
        <w:contextualSpacing/>
        <w:rPr>
          <w:rFonts w:ascii="Arial" w:hAnsi="Arial"/>
          <w:sz w:val="22"/>
        </w:rPr>
      </w:pPr>
      <w:r w:rsidRPr="00AC16E7">
        <w:rPr>
          <w:rFonts w:ascii="Arial" w:hAnsi="Arial"/>
          <w:b/>
          <w:sz w:val="22"/>
        </w:rPr>
        <w:t>Zahr NM</w:t>
      </w:r>
      <w:r w:rsidRPr="00AC16E7">
        <w:rPr>
          <w:rFonts w:ascii="Arial" w:hAnsi="Arial"/>
          <w:sz w:val="22"/>
        </w:rPr>
        <w:t xml:space="preserve">, Crawford E, Hsu O, Vinco, S, Mayer D, Rohlfing T, Sullivan EV, Pfefferbaum A. Kainic acid seizures produce ventral hippocampal damage detectable with MRI and dorsal hippocampal damage followed by recovery detectable with serial MRS. </w:t>
      </w:r>
      <w:bookmarkStart w:id="8" w:name="OLE_LINK7"/>
      <w:r w:rsidRPr="00AC16E7">
        <w:rPr>
          <w:rFonts w:ascii="Arial" w:hAnsi="Arial"/>
          <w:sz w:val="22"/>
        </w:rPr>
        <w:t>Society for Neuroscience (2008)</w:t>
      </w:r>
    </w:p>
    <w:bookmarkEnd w:id="8"/>
    <w:p w:rsidR="00980CB3" w:rsidRPr="00AC16E7" w:rsidRDefault="00980CB3" w:rsidP="00725C70">
      <w:pPr>
        <w:contextualSpacing/>
        <w:rPr>
          <w:rFonts w:ascii="Arial" w:hAnsi="Arial"/>
          <w:b/>
          <w:sz w:val="22"/>
          <w:u w:val="single"/>
        </w:rPr>
      </w:pPr>
    </w:p>
    <w:p w:rsidR="00980CB3" w:rsidRPr="00AC16E7" w:rsidRDefault="00980CB3" w:rsidP="00725C70">
      <w:pPr>
        <w:contextualSpacing/>
        <w:rPr>
          <w:rFonts w:ascii="Arial" w:hAnsi="Arial"/>
          <w:b/>
          <w:sz w:val="22"/>
          <w:u w:val="single"/>
        </w:rPr>
      </w:pPr>
      <w:r w:rsidRPr="00AC16E7">
        <w:rPr>
          <w:rFonts w:ascii="Arial" w:hAnsi="Arial"/>
          <w:b/>
          <w:sz w:val="22"/>
        </w:rPr>
        <w:t>Zahr NM</w:t>
      </w:r>
      <w:r w:rsidRPr="00AC16E7">
        <w:rPr>
          <w:rFonts w:ascii="Arial" w:hAnsi="Arial"/>
          <w:sz w:val="22"/>
        </w:rPr>
        <w:t xml:space="preserve">, Mayer D, Vinco S, Orduna J, Sullivan EV, Pfefferbaum A. Long-term alcohol exposure by vapor chamber alters MRS detectable metabolites in rat striatum. </w:t>
      </w:r>
      <w:proofErr w:type="gramStart"/>
      <w:r w:rsidRPr="00AC16E7">
        <w:rPr>
          <w:rFonts w:ascii="Arial" w:hAnsi="Arial"/>
          <w:sz w:val="22"/>
        </w:rPr>
        <w:t>Research Society on Alcoholism.</w:t>
      </w:r>
      <w:proofErr w:type="gramEnd"/>
      <w:r w:rsidRPr="00AC16E7">
        <w:rPr>
          <w:rFonts w:ascii="Arial" w:hAnsi="Arial"/>
          <w:sz w:val="22"/>
        </w:rPr>
        <w:t xml:space="preserve"> Symposium platform presentation (2008)</w:t>
      </w:r>
    </w:p>
    <w:p w:rsidR="00980CB3" w:rsidRPr="00AC16E7" w:rsidRDefault="00980CB3" w:rsidP="00725C70">
      <w:pPr>
        <w:contextualSpacing/>
        <w:rPr>
          <w:rFonts w:ascii="Arial" w:hAnsi="Arial"/>
          <w:b/>
          <w:sz w:val="22"/>
          <w:u w:val="single"/>
        </w:rPr>
      </w:pPr>
    </w:p>
    <w:p w:rsidR="00980CB3" w:rsidRPr="00AC16E7" w:rsidRDefault="00980CB3" w:rsidP="00725C70">
      <w:pPr>
        <w:contextualSpacing/>
        <w:rPr>
          <w:rFonts w:ascii="Arial" w:hAnsi="Arial"/>
          <w:sz w:val="22"/>
        </w:rPr>
      </w:pPr>
      <w:r w:rsidRPr="00AC16E7">
        <w:rPr>
          <w:rFonts w:ascii="Arial" w:hAnsi="Arial"/>
          <w:b/>
          <w:sz w:val="22"/>
        </w:rPr>
        <w:t>Zahr NM</w:t>
      </w:r>
      <w:r w:rsidRPr="00AC16E7">
        <w:rPr>
          <w:rFonts w:ascii="Arial" w:hAnsi="Arial"/>
          <w:sz w:val="22"/>
        </w:rPr>
        <w:t xml:space="preserve">, Rohfling T, Pfefferbaum A, Sullivan EV. </w:t>
      </w:r>
      <w:r w:rsidRPr="00AC16E7">
        <w:rPr>
          <w:rFonts w:ascii="Arial" w:hAnsi="Arial"/>
          <w:sz w:val="22"/>
          <w:szCs w:val="10"/>
        </w:rPr>
        <w:t>Quantitative fiber tracking in the normal aging brain: neuropsychological correlates.  International Society of Magnetic Resonance in Medicine (2008)</w:t>
      </w:r>
    </w:p>
    <w:p w:rsidR="00980CB3" w:rsidRPr="00AC16E7" w:rsidRDefault="00980CB3" w:rsidP="00725C70">
      <w:pPr>
        <w:contextualSpacing/>
        <w:rPr>
          <w:rFonts w:ascii="Arial" w:hAnsi="Arial"/>
          <w:b/>
          <w:sz w:val="22"/>
          <w:u w:val="single"/>
        </w:rPr>
      </w:pPr>
    </w:p>
    <w:p w:rsidR="00980CB3" w:rsidRPr="00AC16E7" w:rsidRDefault="00980CB3" w:rsidP="00725C70">
      <w:pPr>
        <w:contextualSpacing/>
        <w:rPr>
          <w:rFonts w:ascii="Arial" w:hAnsi="Arial"/>
          <w:sz w:val="22"/>
        </w:rPr>
      </w:pPr>
      <w:r w:rsidRPr="00AC16E7">
        <w:rPr>
          <w:rFonts w:ascii="Arial" w:hAnsi="Arial"/>
          <w:b/>
          <w:sz w:val="22"/>
        </w:rPr>
        <w:t>Zahr NM</w:t>
      </w:r>
      <w:r w:rsidRPr="00AC16E7">
        <w:rPr>
          <w:rFonts w:ascii="Arial" w:hAnsi="Arial"/>
          <w:sz w:val="22"/>
        </w:rPr>
        <w:t>, Mayer D, Sullivan EV, Pfefferbaum A. Basal Ganglia, cerebellum and pons detected in vivo with MR Spectroscopy:  Aging and behavioral correlates. Society for Neuroscience (2007)</w:t>
      </w:r>
    </w:p>
    <w:p w:rsidR="00980CB3" w:rsidRPr="00AC16E7" w:rsidRDefault="00980CB3" w:rsidP="00725C70">
      <w:pPr>
        <w:contextualSpacing/>
        <w:rPr>
          <w:rFonts w:ascii="Arial" w:hAnsi="Arial"/>
          <w:sz w:val="22"/>
          <w:u w:val="single"/>
        </w:rPr>
      </w:pPr>
    </w:p>
    <w:p w:rsidR="00980CB3" w:rsidRPr="00AC16E7" w:rsidRDefault="00980CB3" w:rsidP="00725C70">
      <w:pPr>
        <w:contextualSpacing/>
        <w:rPr>
          <w:rFonts w:ascii="Arial" w:hAnsi="Arial"/>
          <w:sz w:val="22"/>
        </w:rPr>
      </w:pPr>
      <w:bookmarkStart w:id="9" w:name="OLE_LINK1"/>
      <w:bookmarkStart w:id="10" w:name="OLE_LINK2"/>
      <w:r w:rsidRPr="00AC16E7">
        <w:rPr>
          <w:rFonts w:ascii="Arial" w:hAnsi="Arial"/>
          <w:b/>
          <w:sz w:val="22"/>
        </w:rPr>
        <w:t>Zahr NM</w:t>
      </w:r>
      <w:r w:rsidRPr="00AC16E7">
        <w:rPr>
          <w:rFonts w:ascii="Arial" w:hAnsi="Arial"/>
          <w:sz w:val="22"/>
        </w:rPr>
        <w:t>, Mayer D, Sullivan EV, Pfefferbaum A.</w:t>
      </w:r>
      <w:bookmarkEnd w:id="9"/>
      <w:bookmarkEnd w:id="10"/>
      <w:r w:rsidRPr="00AC16E7">
        <w:rPr>
          <w:rFonts w:ascii="Arial" w:hAnsi="Arial"/>
          <w:sz w:val="22"/>
        </w:rPr>
        <w:t xml:space="preserve"> Differential effects of age on tissue water-referenced proton metabolites in basal ganglia, cerebellum and pons using an MRS sequence optimized for glutamate detection. </w:t>
      </w:r>
      <w:r w:rsidRPr="00AC16E7">
        <w:rPr>
          <w:rFonts w:ascii="Arial" w:hAnsi="Arial"/>
          <w:sz w:val="22"/>
          <w:szCs w:val="10"/>
        </w:rPr>
        <w:t xml:space="preserve">International Society of Magnetic Resonance in Medicine </w:t>
      </w:r>
      <w:r w:rsidRPr="00AC16E7">
        <w:rPr>
          <w:rFonts w:ascii="Arial" w:hAnsi="Arial"/>
          <w:sz w:val="22"/>
        </w:rPr>
        <w:t>(2007)</w:t>
      </w:r>
    </w:p>
    <w:p w:rsidR="00980CB3" w:rsidRPr="00AC16E7" w:rsidRDefault="00980CB3" w:rsidP="00725C70">
      <w:pPr>
        <w:contextualSpacing/>
        <w:rPr>
          <w:rFonts w:ascii="Arial" w:hAnsi="Arial"/>
          <w:sz w:val="22"/>
        </w:rPr>
      </w:pPr>
    </w:p>
    <w:p w:rsidR="00980CB3" w:rsidRPr="00AC16E7" w:rsidRDefault="00980CB3" w:rsidP="00725C70">
      <w:pPr>
        <w:contextualSpacing/>
        <w:rPr>
          <w:rFonts w:ascii="Arial" w:hAnsi="Arial"/>
          <w:sz w:val="22"/>
        </w:rPr>
      </w:pPr>
      <w:r w:rsidRPr="00AC16E7">
        <w:rPr>
          <w:rFonts w:ascii="Arial" w:hAnsi="Arial"/>
          <w:sz w:val="22"/>
        </w:rPr>
        <w:t xml:space="preserve">Mayer D, </w:t>
      </w:r>
      <w:r w:rsidRPr="00AC16E7">
        <w:rPr>
          <w:rFonts w:ascii="Arial" w:hAnsi="Arial"/>
          <w:b/>
          <w:sz w:val="22"/>
        </w:rPr>
        <w:t>Zahr NM</w:t>
      </w:r>
      <w:r w:rsidRPr="00AC16E7">
        <w:rPr>
          <w:rFonts w:ascii="Arial" w:hAnsi="Arial"/>
          <w:sz w:val="22"/>
        </w:rPr>
        <w:t xml:space="preserve">, Sullivan EV, Pfefferbaum A. Differences in rat cerebellar and striatal metabolite ratios detected in vivo with optimized CT-PRESS. </w:t>
      </w:r>
      <w:r w:rsidRPr="00AC16E7">
        <w:rPr>
          <w:rFonts w:ascii="Arial" w:hAnsi="Arial"/>
          <w:sz w:val="22"/>
          <w:szCs w:val="10"/>
        </w:rPr>
        <w:t xml:space="preserve">International Society of Magnetic Resonance in Medicine </w:t>
      </w:r>
      <w:r w:rsidRPr="00AC16E7">
        <w:rPr>
          <w:rFonts w:ascii="Arial" w:hAnsi="Arial"/>
          <w:sz w:val="22"/>
        </w:rPr>
        <w:t>(2007)</w:t>
      </w:r>
    </w:p>
    <w:p w:rsidR="00980CB3" w:rsidRPr="00AC16E7" w:rsidRDefault="00980CB3" w:rsidP="00725C70">
      <w:pPr>
        <w:contextualSpacing/>
        <w:rPr>
          <w:rFonts w:ascii="Arial" w:hAnsi="Arial"/>
          <w:sz w:val="22"/>
          <w:u w:val="single"/>
        </w:rPr>
      </w:pPr>
    </w:p>
    <w:p w:rsidR="00980CB3" w:rsidRPr="00AC16E7" w:rsidRDefault="00980CB3" w:rsidP="00725C70">
      <w:pPr>
        <w:contextualSpacing/>
        <w:rPr>
          <w:rFonts w:ascii="Arial" w:hAnsi="Arial"/>
          <w:sz w:val="22"/>
        </w:rPr>
      </w:pPr>
      <w:r w:rsidRPr="00AC16E7">
        <w:rPr>
          <w:rFonts w:ascii="Arial" w:hAnsi="Arial"/>
          <w:b/>
          <w:sz w:val="22"/>
        </w:rPr>
        <w:t>Zahr NM</w:t>
      </w:r>
      <w:r w:rsidRPr="00AC16E7">
        <w:rPr>
          <w:rFonts w:ascii="Arial" w:hAnsi="Arial"/>
          <w:sz w:val="22"/>
        </w:rPr>
        <w:t>, Mayer D, Sullivan EV, Pfefferbaum A. Differences in rat cerebellar and striatal metabolite ratios detected in vivo with optimized CT-PRESS. Society for Neuroscience (2006)</w:t>
      </w:r>
    </w:p>
    <w:p w:rsidR="00980CB3" w:rsidRPr="00AC16E7" w:rsidRDefault="00980CB3" w:rsidP="00725C70">
      <w:pPr>
        <w:contextualSpacing/>
        <w:rPr>
          <w:rFonts w:ascii="Arial" w:hAnsi="Arial"/>
          <w:sz w:val="22"/>
        </w:rPr>
      </w:pPr>
    </w:p>
    <w:p w:rsidR="00980CB3" w:rsidRPr="00AC16E7" w:rsidRDefault="00980CB3" w:rsidP="00725C70">
      <w:pPr>
        <w:contextualSpacing/>
        <w:rPr>
          <w:rFonts w:ascii="Arial" w:hAnsi="Arial"/>
          <w:sz w:val="22"/>
        </w:rPr>
      </w:pPr>
      <w:r w:rsidRPr="00AC16E7">
        <w:rPr>
          <w:rFonts w:ascii="Arial" w:hAnsi="Arial"/>
          <w:sz w:val="22"/>
        </w:rPr>
        <w:t xml:space="preserve">Mayer D, Adalsteinsson E, Rutt B, </w:t>
      </w:r>
      <w:r w:rsidRPr="00AC16E7">
        <w:rPr>
          <w:rFonts w:ascii="Arial" w:hAnsi="Arial"/>
          <w:b/>
          <w:sz w:val="22"/>
        </w:rPr>
        <w:t>Zahr</w:t>
      </w:r>
      <w:r w:rsidRPr="00AC16E7">
        <w:rPr>
          <w:rFonts w:ascii="Arial" w:hAnsi="Arial"/>
          <w:b/>
          <w:kern w:val="2"/>
          <w:sz w:val="22"/>
          <w:vertAlign w:val="superscript"/>
        </w:rPr>
        <w:t xml:space="preserve"> </w:t>
      </w:r>
      <w:r w:rsidRPr="00AC16E7">
        <w:rPr>
          <w:rFonts w:ascii="Arial" w:hAnsi="Arial"/>
          <w:b/>
          <w:sz w:val="22"/>
        </w:rPr>
        <w:t>NM</w:t>
      </w:r>
      <w:r w:rsidRPr="00AC16E7">
        <w:rPr>
          <w:rFonts w:ascii="Arial" w:hAnsi="Arial"/>
          <w:sz w:val="22"/>
        </w:rPr>
        <w:t>, Sullivan</w:t>
      </w:r>
      <w:r w:rsidRPr="00AC16E7">
        <w:rPr>
          <w:rFonts w:ascii="Arial" w:hAnsi="Arial"/>
          <w:kern w:val="2"/>
          <w:sz w:val="22"/>
          <w:vertAlign w:val="superscript"/>
        </w:rPr>
        <w:t xml:space="preserve"> </w:t>
      </w:r>
      <w:r w:rsidRPr="00AC16E7">
        <w:rPr>
          <w:rFonts w:ascii="Arial" w:hAnsi="Arial"/>
          <w:sz w:val="22"/>
        </w:rPr>
        <w:t xml:space="preserve">EV, Pfefferbaum A. </w:t>
      </w:r>
      <w:bookmarkStart w:id="11" w:name="OLE_LINK6"/>
      <w:r w:rsidRPr="00AC16E7">
        <w:rPr>
          <w:rFonts w:ascii="Arial" w:hAnsi="Arial"/>
          <w:sz w:val="22"/>
        </w:rPr>
        <w:t xml:space="preserve"> In vivo diffusion tensor imaging of rat brain acquired with a 3T clinical MRI system and a high strength insert gradient coil</w:t>
      </w:r>
      <w:bookmarkEnd w:id="11"/>
      <w:r w:rsidRPr="00AC16E7">
        <w:rPr>
          <w:rFonts w:ascii="Arial" w:hAnsi="Arial"/>
          <w:sz w:val="22"/>
        </w:rPr>
        <w:t xml:space="preserve">. </w:t>
      </w:r>
      <w:r w:rsidRPr="00AC16E7">
        <w:rPr>
          <w:rFonts w:ascii="Arial" w:hAnsi="Arial"/>
          <w:sz w:val="22"/>
          <w:szCs w:val="10"/>
        </w:rPr>
        <w:t>International Society of Magnetic Resonance in Medicine</w:t>
      </w:r>
      <w:r w:rsidRPr="00AC16E7">
        <w:rPr>
          <w:rFonts w:ascii="Arial" w:hAnsi="Arial"/>
          <w:sz w:val="22"/>
        </w:rPr>
        <w:t xml:space="preserve"> (2006)</w:t>
      </w:r>
    </w:p>
    <w:p w:rsidR="00980CB3" w:rsidRPr="00AC16E7" w:rsidRDefault="00980CB3" w:rsidP="00725C70">
      <w:pPr>
        <w:contextualSpacing/>
        <w:rPr>
          <w:rFonts w:ascii="Arial" w:hAnsi="Arial"/>
          <w:b/>
          <w:sz w:val="22"/>
        </w:rPr>
      </w:pPr>
    </w:p>
    <w:p w:rsidR="00980CB3" w:rsidRPr="00AC16E7" w:rsidRDefault="00980CB3" w:rsidP="00725C70">
      <w:pPr>
        <w:contextualSpacing/>
        <w:rPr>
          <w:rFonts w:ascii="Arial" w:hAnsi="Arial"/>
          <w:sz w:val="22"/>
        </w:rPr>
      </w:pPr>
      <w:r w:rsidRPr="00AC16E7">
        <w:rPr>
          <w:rFonts w:ascii="Arial" w:hAnsi="Arial"/>
          <w:b/>
          <w:sz w:val="22"/>
        </w:rPr>
        <w:t>Zahr NM</w:t>
      </w:r>
      <w:r w:rsidRPr="00AC16E7">
        <w:rPr>
          <w:rFonts w:ascii="Arial" w:hAnsi="Arial"/>
          <w:sz w:val="22"/>
        </w:rPr>
        <w:t>, Martin LP, Collins HA, Tran TH, Waszczak BL. Subthalamic nucleus lesions alter basal and agonist-stimulated electrophysiological output from the rat basal ganglia. ASBMB/ASPET (2000)</w:t>
      </w:r>
    </w:p>
    <w:p w:rsidR="00980CB3" w:rsidRPr="00AC16E7" w:rsidRDefault="00980CB3" w:rsidP="00725C70">
      <w:pPr>
        <w:contextualSpacing/>
        <w:rPr>
          <w:rFonts w:ascii="Arial" w:hAnsi="Arial"/>
          <w:b/>
          <w:sz w:val="22"/>
        </w:rPr>
      </w:pPr>
    </w:p>
    <w:p w:rsidR="00980CB3" w:rsidRPr="00AC16E7" w:rsidRDefault="00980CB3" w:rsidP="00725C70">
      <w:pPr>
        <w:contextualSpacing/>
        <w:rPr>
          <w:rFonts w:ascii="Arial" w:hAnsi="Arial"/>
          <w:sz w:val="22"/>
        </w:rPr>
      </w:pPr>
      <w:r w:rsidRPr="00AC16E7">
        <w:rPr>
          <w:rFonts w:ascii="Arial" w:hAnsi="Arial"/>
          <w:b/>
          <w:sz w:val="22"/>
        </w:rPr>
        <w:t>Zahr NM</w:t>
      </w:r>
      <w:r w:rsidRPr="00AC16E7">
        <w:rPr>
          <w:rFonts w:ascii="Arial" w:hAnsi="Arial"/>
          <w:sz w:val="22"/>
        </w:rPr>
        <w:t>, Martin LP, Collins HA, Tran TH, Freedman JE, and Waszczak BL. Subthalamic nucleus lesions alter basal and agonist-stimulated electrophysiological output from the rat basal ganglia. Society for Neuroscience (1999)</w:t>
      </w:r>
    </w:p>
    <w:p w:rsidR="00980CB3" w:rsidRPr="00AC16E7" w:rsidRDefault="00980CB3" w:rsidP="00725C70">
      <w:pPr>
        <w:contextualSpacing/>
        <w:rPr>
          <w:rFonts w:ascii="Arial" w:hAnsi="Arial"/>
          <w:sz w:val="22"/>
        </w:rPr>
      </w:pPr>
    </w:p>
    <w:p w:rsidR="00980CB3" w:rsidRPr="00AC16E7" w:rsidRDefault="00980CB3" w:rsidP="00725C70">
      <w:pPr>
        <w:pStyle w:val="Heading1"/>
        <w:contextualSpacing/>
        <w:rPr>
          <w:rFonts w:ascii="Arial" w:hAnsi="Arial"/>
          <w:b/>
          <w:sz w:val="22"/>
        </w:rPr>
      </w:pPr>
      <w:r w:rsidRPr="00AC16E7">
        <w:rPr>
          <w:rFonts w:ascii="Arial" w:hAnsi="Arial"/>
          <w:b/>
          <w:sz w:val="22"/>
        </w:rPr>
        <w:br w:type="page"/>
        <w:t>Awards</w:t>
      </w:r>
    </w:p>
    <w:p w:rsidR="00980CB3" w:rsidRPr="005446DA" w:rsidRDefault="00980CB3" w:rsidP="00725C70">
      <w:pPr>
        <w:pStyle w:val="Heading2"/>
        <w:numPr>
          <w:ilvl w:val="0"/>
          <w:numId w:val="2"/>
        </w:numPr>
        <w:tabs>
          <w:tab w:val="clear" w:pos="360"/>
          <w:tab w:val="clear" w:pos="720"/>
          <w:tab w:val="clear" w:pos="810"/>
          <w:tab w:val="clear" w:pos="900"/>
          <w:tab w:val="clear" w:pos="1440"/>
          <w:tab w:val="clear" w:pos="2880"/>
        </w:tabs>
        <w:ind w:left="720" w:hanging="720"/>
        <w:contextualSpacing/>
        <w:rPr>
          <w:sz w:val="22"/>
        </w:rPr>
      </w:pPr>
      <w:r w:rsidRPr="005446DA">
        <w:rPr>
          <w:sz w:val="22"/>
        </w:rPr>
        <w:t xml:space="preserve">Travel Award </w:t>
      </w:r>
      <w:r w:rsidRPr="005446DA">
        <w:rPr>
          <w:sz w:val="22"/>
        </w:rPr>
        <w:tab/>
      </w:r>
      <w:r>
        <w:rPr>
          <w:sz w:val="22"/>
        </w:rPr>
        <w:tab/>
      </w:r>
      <w:r>
        <w:rPr>
          <w:sz w:val="22"/>
        </w:rPr>
        <w:tab/>
      </w:r>
      <w:r>
        <w:rPr>
          <w:sz w:val="22"/>
        </w:rPr>
        <w:tab/>
      </w:r>
      <w:r>
        <w:rPr>
          <w:sz w:val="22"/>
        </w:rPr>
        <w:tab/>
      </w:r>
      <w:r w:rsidRPr="005446DA">
        <w:rPr>
          <w:sz w:val="22"/>
        </w:rPr>
        <w:t>Gordon Research Conference, Oxford, UK</w:t>
      </w:r>
    </w:p>
    <w:p w:rsidR="00980CB3" w:rsidRPr="005446DA" w:rsidRDefault="00980CB3" w:rsidP="00725C70">
      <w:pPr>
        <w:numPr>
          <w:ilvl w:val="0"/>
          <w:numId w:val="2"/>
        </w:numPr>
        <w:tabs>
          <w:tab w:val="clear" w:pos="2880"/>
        </w:tabs>
        <w:ind w:left="720" w:right="-684" w:hanging="720"/>
        <w:contextualSpacing/>
        <w:rPr>
          <w:rFonts w:ascii="Arial" w:hAnsi="Arial"/>
          <w:sz w:val="22"/>
        </w:rPr>
      </w:pPr>
      <w:r w:rsidRPr="005446DA">
        <w:rPr>
          <w:rFonts w:ascii="Arial" w:hAnsi="Arial"/>
          <w:sz w:val="22"/>
        </w:rPr>
        <w:t>Poster Presentation Award</w:t>
      </w:r>
      <w:r w:rsidRPr="005446DA">
        <w:rPr>
          <w:rFonts w:ascii="Arial" w:hAnsi="Arial"/>
          <w:sz w:val="22"/>
        </w:rPr>
        <w:tab/>
      </w:r>
      <w:r>
        <w:rPr>
          <w:rFonts w:ascii="Arial" w:hAnsi="Arial"/>
          <w:sz w:val="22"/>
        </w:rPr>
        <w:tab/>
      </w:r>
      <w:r>
        <w:rPr>
          <w:rFonts w:ascii="Arial" w:hAnsi="Arial"/>
          <w:sz w:val="22"/>
        </w:rPr>
        <w:tab/>
        <w:t xml:space="preserve">New England Pharmacologists, </w:t>
      </w:r>
      <w:r w:rsidRPr="005446DA">
        <w:rPr>
          <w:rFonts w:ascii="Arial" w:hAnsi="Arial"/>
          <w:sz w:val="22"/>
        </w:rPr>
        <w:t>Providence, RI</w:t>
      </w:r>
    </w:p>
    <w:p w:rsidR="00980CB3" w:rsidRPr="00AC16E7" w:rsidRDefault="00980CB3" w:rsidP="00725C70">
      <w:pPr>
        <w:ind w:left="720" w:hanging="720"/>
        <w:contextualSpacing/>
        <w:rPr>
          <w:rFonts w:ascii="Arial" w:hAnsi="Arial"/>
          <w:sz w:val="22"/>
        </w:rPr>
      </w:pPr>
      <w:r w:rsidRPr="00AC16E7">
        <w:rPr>
          <w:rFonts w:ascii="Arial" w:hAnsi="Arial"/>
          <w:sz w:val="22"/>
        </w:rPr>
        <w:t>2001</w:t>
      </w:r>
      <w:r w:rsidRPr="00AC16E7">
        <w:rPr>
          <w:rFonts w:ascii="Arial" w:hAnsi="Arial"/>
          <w:sz w:val="22"/>
        </w:rPr>
        <w:tab/>
        <w:t>Neumey</w:t>
      </w:r>
      <w:r>
        <w:rPr>
          <w:rFonts w:ascii="Arial" w:hAnsi="Arial"/>
          <w:sz w:val="22"/>
        </w:rPr>
        <w:t>er Research Scholarship Award</w:t>
      </w:r>
      <w:r>
        <w:rPr>
          <w:rFonts w:ascii="Arial" w:hAnsi="Arial"/>
          <w:sz w:val="22"/>
        </w:rPr>
        <w:tab/>
      </w:r>
      <w:r w:rsidRPr="00AC16E7">
        <w:rPr>
          <w:rFonts w:ascii="Arial" w:hAnsi="Arial"/>
          <w:sz w:val="22"/>
        </w:rPr>
        <w:t>Northeastern University, Boston, MA</w:t>
      </w:r>
    </w:p>
    <w:p w:rsidR="00980CB3" w:rsidRPr="00AC16E7" w:rsidRDefault="00980CB3" w:rsidP="00725C70">
      <w:pPr>
        <w:contextualSpacing/>
        <w:rPr>
          <w:rFonts w:ascii="Arial" w:hAnsi="Arial"/>
          <w:sz w:val="22"/>
        </w:rPr>
      </w:pPr>
      <w:r w:rsidRPr="00AC16E7">
        <w:rPr>
          <w:rFonts w:ascii="Arial" w:hAnsi="Arial"/>
          <w:sz w:val="22"/>
        </w:rPr>
        <w:t>2007</w:t>
      </w:r>
      <w:r w:rsidRPr="00AC16E7">
        <w:rPr>
          <w:rFonts w:ascii="Arial" w:hAnsi="Arial"/>
          <w:sz w:val="22"/>
        </w:rPr>
        <w:tab/>
        <w:t>Educational Stipend Award</w:t>
      </w:r>
      <w:r>
        <w:rPr>
          <w:rFonts w:ascii="Arial" w:hAnsi="Arial"/>
          <w:sz w:val="22"/>
        </w:rPr>
        <w:t xml:space="preserve"> </w:t>
      </w:r>
      <w:r>
        <w:rPr>
          <w:rFonts w:ascii="Arial" w:hAnsi="Arial"/>
          <w:sz w:val="22"/>
        </w:rPr>
        <w:tab/>
      </w:r>
      <w:r>
        <w:rPr>
          <w:rFonts w:ascii="Arial" w:hAnsi="Arial"/>
          <w:sz w:val="22"/>
        </w:rPr>
        <w:tab/>
      </w:r>
      <w:r>
        <w:rPr>
          <w:rFonts w:ascii="Arial" w:hAnsi="Arial"/>
          <w:sz w:val="22"/>
        </w:rPr>
        <w:tab/>
        <w:t xml:space="preserve">ISMRM, </w:t>
      </w:r>
      <w:r w:rsidRPr="00AC16E7">
        <w:rPr>
          <w:rFonts w:ascii="Arial" w:hAnsi="Arial"/>
          <w:sz w:val="22"/>
        </w:rPr>
        <w:t>Berlin, GE</w:t>
      </w:r>
    </w:p>
    <w:p w:rsidR="00980CB3" w:rsidRPr="00AC16E7" w:rsidRDefault="00980CB3" w:rsidP="00725C70">
      <w:pPr>
        <w:contextualSpacing/>
        <w:rPr>
          <w:rFonts w:ascii="Arial" w:hAnsi="Arial"/>
          <w:sz w:val="22"/>
        </w:rPr>
      </w:pPr>
      <w:r w:rsidRPr="00AC16E7">
        <w:rPr>
          <w:rFonts w:ascii="Arial" w:hAnsi="Arial"/>
          <w:sz w:val="22"/>
        </w:rPr>
        <w:t xml:space="preserve">2007 </w:t>
      </w:r>
      <w:r w:rsidRPr="00AC16E7">
        <w:rPr>
          <w:rFonts w:ascii="Arial" w:hAnsi="Arial"/>
          <w:sz w:val="22"/>
        </w:rPr>
        <w:tab/>
        <w:t>NIH Loan Repayment Program</w:t>
      </w:r>
      <w:r>
        <w:rPr>
          <w:rFonts w:ascii="Arial" w:hAnsi="Arial"/>
          <w:sz w:val="22"/>
        </w:rPr>
        <w:tab/>
      </w:r>
      <w:r w:rsidRPr="00AC16E7">
        <w:rPr>
          <w:rFonts w:ascii="Arial" w:hAnsi="Arial"/>
          <w:sz w:val="22"/>
        </w:rPr>
        <w:tab/>
        <w:t>Stanford University, Stanford, CA</w:t>
      </w:r>
    </w:p>
    <w:p w:rsidR="00980CB3" w:rsidRPr="00AC16E7" w:rsidRDefault="00980CB3" w:rsidP="00725C70">
      <w:pPr>
        <w:contextualSpacing/>
        <w:rPr>
          <w:rFonts w:ascii="Arial" w:hAnsi="Arial"/>
          <w:sz w:val="22"/>
        </w:rPr>
      </w:pPr>
      <w:r w:rsidRPr="00AC16E7">
        <w:rPr>
          <w:rFonts w:ascii="Arial" w:hAnsi="Arial"/>
          <w:sz w:val="22"/>
        </w:rPr>
        <w:t>2008</w:t>
      </w:r>
      <w:r w:rsidRPr="00AC16E7">
        <w:rPr>
          <w:rFonts w:ascii="Arial" w:hAnsi="Arial"/>
          <w:sz w:val="22"/>
        </w:rPr>
        <w:tab/>
        <w:t>SRI Postdoctoral Fellowship Award</w:t>
      </w:r>
      <w:r>
        <w:rPr>
          <w:rFonts w:ascii="Arial" w:hAnsi="Arial"/>
          <w:sz w:val="22"/>
        </w:rPr>
        <w:tab/>
      </w:r>
      <w:r w:rsidRPr="00AC16E7">
        <w:rPr>
          <w:rFonts w:ascii="Arial" w:hAnsi="Arial"/>
          <w:sz w:val="22"/>
        </w:rPr>
        <w:tab/>
        <w:t>SRI International, Menlo Park, CA</w:t>
      </w:r>
    </w:p>
    <w:p w:rsidR="00980CB3" w:rsidRPr="00AC16E7" w:rsidRDefault="00980CB3" w:rsidP="00725C70">
      <w:pPr>
        <w:contextualSpacing/>
        <w:rPr>
          <w:rFonts w:ascii="Arial" w:hAnsi="Arial"/>
          <w:sz w:val="22"/>
        </w:rPr>
      </w:pPr>
      <w:r w:rsidRPr="00AC16E7">
        <w:rPr>
          <w:rFonts w:ascii="Arial" w:hAnsi="Arial"/>
          <w:sz w:val="22"/>
        </w:rPr>
        <w:t xml:space="preserve">2008 </w:t>
      </w:r>
      <w:r w:rsidRPr="00AC16E7">
        <w:rPr>
          <w:rFonts w:ascii="Arial" w:hAnsi="Arial"/>
          <w:sz w:val="22"/>
        </w:rPr>
        <w:tab/>
        <w:t>RSA Junior Investigator Meeting Award</w:t>
      </w:r>
      <w:r>
        <w:rPr>
          <w:rFonts w:ascii="Arial" w:hAnsi="Arial"/>
          <w:sz w:val="22"/>
        </w:rPr>
        <w:tab/>
        <w:t>Research Society on Alcoholism</w:t>
      </w:r>
      <w:r w:rsidRPr="00AC16E7">
        <w:rPr>
          <w:rFonts w:ascii="Arial" w:hAnsi="Arial"/>
          <w:sz w:val="22"/>
        </w:rPr>
        <w:t>, Washington, DC</w:t>
      </w:r>
    </w:p>
    <w:p w:rsidR="00980CB3" w:rsidRPr="00AC16E7" w:rsidRDefault="00980CB3" w:rsidP="00725C70">
      <w:pPr>
        <w:contextualSpacing/>
        <w:rPr>
          <w:rFonts w:ascii="Arial" w:hAnsi="Arial"/>
          <w:sz w:val="22"/>
        </w:rPr>
      </w:pPr>
      <w:r w:rsidRPr="00AC16E7">
        <w:rPr>
          <w:rFonts w:ascii="Arial" w:hAnsi="Arial"/>
          <w:sz w:val="22"/>
        </w:rPr>
        <w:t xml:space="preserve">2008  </w:t>
      </w:r>
      <w:r w:rsidRPr="00AC16E7">
        <w:rPr>
          <w:rFonts w:ascii="Arial" w:hAnsi="Arial"/>
          <w:sz w:val="22"/>
        </w:rPr>
        <w:tab/>
        <w:t>RSA Gordis Research Recognition Award</w:t>
      </w:r>
      <w:r w:rsidRPr="00AC16E7">
        <w:rPr>
          <w:rFonts w:ascii="Arial" w:hAnsi="Arial"/>
          <w:sz w:val="22"/>
        </w:rPr>
        <w:tab/>
      </w:r>
      <w:r>
        <w:rPr>
          <w:rFonts w:ascii="Arial" w:hAnsi="Arial"/>
          <w:sz w:val="22"/>
        </w:rPr>
        <w:t>Research Society on Alcoholism</w:t>
      </w:r>
      <w:r w:rsidRPr="00AC16E7">
        <w:rPr>
          <w:rFonts w:ascii="Arial" w:hAnsi="Arial"/>
          <w:sz w:val="22"/>
        </w:rPr>
        <w:t>, Washington, DC</w:t>
      </w:r>
    </w:p>
    <w:p w:rsidR="00980CB3" w:rsidRPr="00AC16E7" w:rsidRDefault="00980CB3" w:rsidP="00725C70">
      <w:pPr>
        <w:contextualSpacing/>
        <w:rPr>
          <w:rFonts w:ascii="Arial" w:hAnsi="Arial"/>
          <w:sz w:val="22"/>
        </w:rPr>
      </w:pPr>
      <w:r>
        <w:rPr>
          <w:rFonts w:ascii="Arial" w:hAnsi="Arial"/>
          <w:sz w:val="22"/>
        </w:rPr>
        <w:t xml:space="preserve">2008 </w:t>
      </w:r>
      <w:r>
        <w:rPr>
          <w:rFonts w:ascii="Arial" w:hAnsi="Arial"/>
          <w:sz w:val="22"/>
        </w:rPr>
        <w:tab/>
      </w:r>
      <w:r w:rsidRPr="00AC16E7">
        <w:rPr>
          <w:rFonts w:ascii="Arial" w:hAnsi="Arial"/>
          <w:sz w:val="22"/>
        </w:rPr>
        <w:t xml:space="preserve">Women in Neuroscience </w:t>
      </w:r>
      <w:r>
        <w:rPr>
          <w:rFonts w:ascii="Arial" w:hAnsi="Arial"/>
          <w:sz w:val="22"/>
        </w:rPr>
        <w:t>Postdoc.</w:t>
      </w:r>
      <w:r w:rsidRPr="00AC16E7">
        <w:rPr>
          <w:rFonts w:ascii="Arial" w:hAnsi="Arial"/>
          <w:sz w:val="22"/>
        </w:rPr>
        <w:t xml:space="preserve"> </w:t>
      </w:r>
      <w:r>
        <w:rPr>
          <w:rFonts w:ascii="Arial" w:hAnsi="Arial"/>
          <w:sz w:val="22"/>
        </w:rPr>
        <w:t>Award</w:t>
      </w:r>
      <w:r>
        <w:rPr>
          <w:rFonts w:ascii="Arial" w:hAnsi="Arial"/>
          <w:sz w:val="22"/>
        </w:rPr>
        <w:tab/>
        <w:t xml:space="preserve">Society for Neuroscience, </w:t>
      </w:r>
      <w:r w:rsidRPr="00AC16E7">
        <w:rPr>
          <w:rFonts w:ascii="Arial" w:hAnsi="Arial"/>
          <w:sz w:val="22"/>
        </w:rPr>
        <w:t>Washington, DC</w:t>
      </w:r>
    </w:p>
    <w:p w:rsidR="00980CB3" w:rsidRPr="00AC16E7" w:rsidRDefault="00980CB3" w:rsidP="00725C70">
      <w:pPr>
        <w:contextualSpacing/>
        <w:rPr>
          <w:rFonts w:ascii="Arial" w:hAnsi="Arial"/>
          <w:sz w:val="22"/>
        </w:rPr>
      </w:pPr>
      <w:r w:rsidRPr="00AC16E7">
        <w:rPr>
          <w:rFonts w:ascii="Arial" w:hAnsi="Arial"/>
          <w:sz w:val="22"/>
        </w:rPr>
        <w:t>2008</w:t>
      </w:r>
      <w:r w:rsidRPr="00AC16E7">
        <w:rPr>
          <w:rFonts w:ascii="Arial" w:hAnsi="Arial"/>
          <w:sz w:val="22"/>
        </w:rPr>
        <w:tab/>
        <w:t>SRI Spot Award / Outstanding Employee</w:t>
      </w:r>
      <w:r w:rsidRPr="00AC16E7">
        <w:rPr>
          <w:rFonts w:ascii="Arial" w:hAnsi="Arial"/>
          <w:sz w:val="22"/>
        </w:rPr>
        <w:tab/>
        <w:t>SRI International, Menlo Park, CA</w:t>
      </w:r>
    </w:p>
    <w:p w:rsidR="00980CB3" w:rsidRPr="00AC16E7" w:rsidRDefault="00980CB3" w:rsidP="00725C70">
      <w:pPr>
        <w:contextualSpacing/>
        <w:rPr>
          <w:rFonts w:ascii="Arial" w:hAnsi="Arial"/>
          <w:sz w:val="22"/>
        </w:rPr>
      </w:pPr>
      <w:r w:rsidRPr="00AC16E7">
        <w:rPr>
          <w:rFonts w:ascii="Arial" w:hAnsi="Arial"/>
          <w:sz w:val="22"/>
        </w:rPr>
        <w:t xml:space="preserve">2009 </w:t>
      </w:r>
      <w:r w:rsidRPr="00AC16E7">
        <w:rPr>
          <w:rFonts w:ascii="Arial" w:hAnsi="Arial"/>
          <w:sz w:val="22"/>
        </w:rPr>
        <w:tab/>
        <w:t>NIH Loan Repayment Program - Renewal</w:t>
      </w:r>
      <w:r w:rsidRPr="00AC16E7">
        <w:rPr>
          <w:rFonts w:ascii="Arial" w:hAnsi="Arial"/>
          <w:sz w:val="22"/>
        </w:rPr>
        <w:tab/>
        <w:t>Stanford University, Stanford, CA</w:t>
      </w:r>
    </w:p>
    <w:p w:rsidR="00980CB3" w:rsidRPr="00AC16E7" w:rsidRDefault="00980CB3" w:rsidP="00725C70">
      <w:pPr>
        <w:contextualSpacing/>
        <w:rPr>
          <w:rFonts w:ascii="Arial" w:hAnsi="Arial"/>
          <w:sz w:val="22"/>
        </w:rPr>
      </w:pPr>
      <w:r w:rsidRPr="00AC16E7">
        <w:rPr>
          <w:rFonts w:ascii="Arial" w:hAnsi="Arial"/>
          <w:sz w:val="22"/>
        </w:rPr>
        <w:t>2009</w:t>
      </w:r>
      <w:r w:rsidRPr="00AC16E7">
        <w:rPr>
          <w:rFonts w:ascii="Arial" w:hAnsi="Arial"/>
          <w:sz w:val="22"/>
        </w:rPr>
        <w:tab/>
        <w:t>Educational Stipend Award</w:t>
      </w:r>
      <w:r>
        <w:rPr>
          <w:rFonts w:ascii="Arial" w:hAnsi="Arial"/>
          <w:sz w:val="22"/>
        </w:rPr>
        <w:tab/>
      </w:r>
      <w:r>
        <w:rPr>
          <w:rFonts w:ascii="Arial" w:hAnsi="Arial"/>
          <w:sz w:val="22"/>
        </w:rPr>
        <w:tab/>
      </w:r>
      <w:r>
        <w:rPr>
          <w:rFonts w:ascii="Arial" w:hAnsi="Arial"/>
          <w:sz w:val="22"/>
        </w:rPr>
        <w:tab/>
        <w:t>ISMRM</w:t>
      </w:r>
      <w:r w:rsidRPr="00AC16E7">
        <w:rPr>
          <w:rFonts w:ascii="Arial" w:hAnsi="Arial"/>
          <w:sz w:val="22"/>
        </w:rPr>
        <w:t>, Honolulu, HA</w:t>
      </w:r>
    </w:p>
    <w:p w:rsidR="00980CB3" w:rsidRPr="00AC16E7" w:rsidRDefault="00980CB3" w:rsidP="00725C70">
      <w:pPr>
        <w:contextualSpacing/>
        <w:rPr>
          <w:rFonts w:ascii="Arial" w:hAnsi="Arial"/>
          <w:sz w:val="22"/>
        </w:rPr>
      </w:pPr>
      <w:r w:rsidRPr="00AC16E7">
        <w:rPr>
          <w:rFonts w:ascii="Arial" w:hAnsi="Arial"/>
          <w:sz w:val="22"/>
        </w:rPr>
        <w:t>2010    ACNP Invited Panel Speaker</w:t>
      </w:r>
      <w:r>
        <w:rPr>
          <w:rFonts w:ascii="Arial" w:hAnsi="Arial"/>
          <w:sz w:val="22"/>
        </w:rPr>
        <w:tab/>
      </w:r>
      <w:r>
        <w:rPr>
          <w:rFonts w:ascii="Arial" w:hAnsi="Arial"/>
          <w:sz w:val="22"/>
        </w:rPr>
        <w:tab/>
      </w:r>
      <w:r w:rsidRPr="00AC16E7">
        <w:rPr>
          <w:rFonts w:ascii="Arial" w:hAnsi="Arial"/>
          <w:sz w:val="22"/>
        </w:rPr>
        <w:tab/>
        <w:t>ACNP, Miami, FL</w:t>
      </w:r>
    </w:p>
    <w:p w:rsidR="00980CB3" w:rsidRPr="00AC16E7" w:rsidRDefault="00980CB3" w:rsidP="00725C70">
      <w:pPr>
        <w:contextualSpacing/>
        <w:rPr>
          <w:rFonts w:ascii="Arial" w:hAnsi="Arial"/>
          <w:sz w:val="22"/>
        </w:rPr>
      </w:pPr>
      <w:r w:rsidRPr="00AC16E7">
        <w:rPr>
          <w:rFonts w:ascii="Arial" w:hAnsi="Arial"/>
          <w:sz w:val="22"/>
        </w:rPr>
        <w:t xml:space="preserve">2012   </w:t>
      </w:r>
      <w:r w:rsidRPr="00AC16E7">
        <w:rPr>
          <w:rFonts w:ascii="Arial" w:hAnsi="Arial"/>
          <w:sz w:val="22"/>
        </w:rPr>
        <w:tab/>
        <w:t>ACNP Invited Panel Speaker</w:t>
      </w:r>
      <w:r>
        <w:rPr>
          <w:rFonts w:ascii="Arial" w:hAnsi="Arial"/>
          <w:sz w:val="22"/>
        </w:rPr>
        <w:tab/>
      </w:r>
      <w:r>
        <w:rPr>
          <w:rFonts w:ascii="Arial" w:hAnsi="Arial"/>
          <w:sz w:val="22"/>
        </w:rPr>
        <w:tab/>
      </w:r>
      <w:r w:rsidRPr="00AC16E7">
        <w:rPr>
          <w:rFonts w:ascii="Arial" w:hAnsi="Arial"/>
          <w:sz w:val="22"/>
        </w:rPr>
        <w:tab/>
        <w:t>ACNP, Miami, FL</w:t>
      </w:r>
    </w:p>
    <w:p w:rsidR="00980CB3" w:rsidRPr="00AC16E7" w:rsidRDefault="00980CB3" w:rsidP="00725C70">
      <w:pPr>
        <w:contextualSpacing/>
        <w:rPr>
          <w:rFonts w:ascii="Arial" w:hAnsi="Arial"/>
          <w:sz w:val="22"/>
        </w:rPr>
      </w:pPr>
      <w:r w:rsidRPr="00AC16E7">
        <w:rPr>
          <w:rFonts w:ascii="Arial" w:hAnsi="Arial"/>
          <w:sz w:val="22"/>
        </w:rPr>
        <w:t xml:space="preserve">2013  </w:t>
      </w:r>
      <w:r w:rsidRPr="00AC16E7">
        <w:rPr>
          <w:rFonts w:ascii="Arial" w:hAnsi="Arial"/>
          <w:sz w:val="22"/>
        </w:rPr>
        <w:tab/>
        <w:t>ICANA Invited Speaker</w:t>
      </w:r>
      <w:r>
        <w:rPr>
          <w:rFonts w:ascii="Arial" w:hAnsi="Arial"/>
          <w:sz w:val="22"/>
        </w:rPr>
        <w:tab/>
      </w:r>
      <w:r>
        <w:rPr>
          <w:rFonts w:ascii="Arial" w:hAnsi="Arial"/>
          <w:sz w:val="22"/>
        </w:rPr>
        <w:tab/>
      </w:r>
      <w:r w:rsidRPr="00AC16E7">
        <w:rPr>
          <w:rFonts w:ascii="Arial" w:hAnsi="Arial"/>
          <w:sz w:val="22"/>
        </w:rPr>
        <w:tab/>
        <w:t>ICANA, Yale, CT</w:t>
      </w:r>
    </w:p>
    <w:p w:rsidR="00980CB3" w:rsidRPr="00AC16E7" w:rsidRDefault="00980CB3" w:rsidP="00725C70">
      <w:pPr>
        <w:contextualSpacing/>
        <w:rPr>
          <w:rFonts w:ascii="Arial" w:hAnsi="Arial"/>
          <w:sz w:val="22"/>
        </w:rPr>
      </w:pPr>
      <w:r w:rsidRPr="00AC16E7">
        <w:rPr>
          <w:rFonts w:ascii="Arial" w:hAnsi="Arial"/>
          <w:sz w:val="22"/>
        </w:rPr>
        <w:t>2013</w:t>
      </w:r>
      <w:r w:rsidRPr="00AC16E7">
        <w:rPr>
          <w:rFonts w:ascii="Arial" w:hAnsi="Arial"/>
          <w:sz w:val="22"/>
        </w:rPr>
        <w:tab/>
        <w:t>McLean Imaging Center Invited Speaker</w:t>
      </w:r>
      <w:r w:rsidRPr="00AC16E7">
        <w:rPr>
          <w:rFonts w:ascii="Arial" w:hAnsi="Arial"/>
          <w:sz w:val="22"/>
        </w:rPr>
        <w:tab/>
        <w:t>Harvard Medical School</w:t>
      </w:r>
      <w:r>
        <w:rPr>
          <w:rFonts w:ascii="Arial" w:hAnsi="Arial"/>
          <w:sz w:val="22"/>
        </w:rPr>
        <w:t xml:space="preserve">, </w:t>
      </w:r>
      <w:r w:rsidRPr="00AC16E7">
        <w:rPr>
          <w:rFonts w:ascii="Arial" w:hAnsi="Arial"/>
          <w:sz w:val="22"/>
        </w:rPr>
        <w:t>Belmont, MA</w:t>
      </w:r>
    </w:p>
    <w:p w:rsidR="006627E9" w:rsidRDefault="006627E9" w:rsidP="00725C70">
      <w:pPr>
        <w:contextualSpacing/>
        <w:rPr>
          <w:rFonts w:ascii="Arial" w:hAnsi="Arial"/>
          <w:sz w:val="22"/>
        </w:rPr>
      </w:pPr>
      <w:r>
        <w:rPr>
          <w:rFonts w:ascii="Arial" w:hAnsi="Arial"/>
          <w:sz w:val="22"/>
        </w:rPr>
        <w:t>2013</w:t>
      </w:r>
      <w:r>
        <w:rPr>
          <w:rFonts w:ascii="Arial" w:hAnsi="Arial"/>
          <w:sz w:val="22"/>
        </w:rPr>
        <w:tab/>
        <w:t>ACNP Travel Award</w:t>
      </w:r>
      <w:r>
        <w:rPr>
          <w:rFonts w:ascii="Arial" w:hAnsi="Arial"/>
          <w:sz w:val="22"/>
        </w:rPr>
        <w:tab/>
      </w:r>
      <w:r>
        <w:rPr>
          <w:rFonts w:ascii="Arial" w:hAnsi="Arial"/>
          <w:sz w:val="22"/>
        </w:rPr>
        <w:tab/>
      </w:r>
      <w:r>
        <w:rPr>
          <w:rFonts w:ascii="Arial" w:hAnsi="Arial"/>
          <w:sz w:val="22"/>
        </w:rPr>
        <w:tab/>
      </w:r>
      <w:r>
        <w:rPr>
          <w:rFonts w:ascii="Arial" w:hAnsi="Arial"/>
          <w:sz w:val="22"/>
        </w:rPr>
        <w:tab/>
        <w:t>ACNP, Miami, FL</w:t>
      </w:r>
    </w:p>
    <w:p w:rsidR="00980CB3" w:rsidRPr="00AC16E7" w:rsidRDefault="00980CB3" w:rsidP="00725C70">
      <w:pPr>
        <w:contextualSpacing/>
        <w:rPr>
          <w:rFonts w:ascii="Arial" w:hAnsi="Arial"/>
          <w:sz w:val="22"/>
        </w:rPr>
      </w:pPr>
    </w:p>
    <w:p w:rsidR="00980CB3" w:rsidRPr="00AC16E7" w:rsidRDefault="00980CB3" w:rsidP="00725C70">
      <w:pPr>
        <w:pStyle w:val="Heading1"/>
        <w:contextualSpacing/>
        <w:rPr>
          <w:rFonts w:ascii="Arial" w:hAnsi="Arial"/>
          <w:b/>
          <w:sz w:val="22"/>
        </w:rPr>
      </w:pPr>
      <w:r w:rsidRPr="00AC16E7">
        <w:rPr>
          <w:rFonts w:ascii="Arial" w:hAnsi="Arial"/>
          <w:b/>
          <w:sz w:val="22"/>
        </w:rPr>
        <w:t>References</w:t>
      </w:r>
    </w:p>
    <w:p w:rsidR="00980CB3" w:rsidRPr="00AC16E7" w:rsidRDefault="00980CB3" w:rsidP="00725C70">
      <w:pPr>
        <w:contextualSpacing/>
        <w:rPr>
          <w:rFonts w:ascii="Arial" w:hAnsi="Arial"/>
          <w:sz w:val="22"/>
        </w:rPr>
      </w:pPr>
    </w:p>
    <w:p w:rsidR="00980CB3" w:rsidRPr="00AC16E7" w:rsidRDefault="00980CB3" w:rsidP="00725C70">
      <w:pPr>
        <w:contextualSpacing/>
        <w:rPr>
          <w:rFonts w:ascii="Arial" w:hAnsi="Arial"/>
          <w:sz w:val="22"/>
        </w:rPr>
      </w:pPr>
      <w:r w:rsidRPr="00AC16E7">
        <w:rPr>
          <w:rFonts w:ascii="Arial" w:hAnsi="Arial"/>
          <w:sz w:val="22"/>
        </w:rPr>
        <w:t>Edith V. Sullivan, Ph.D.</w:t>
      </w:r>
      <w:r w:rsidRPr="00AC16E7">
        <w:rPr>
          <w:rFonts w:ascii="Arial" w:hAnsi="Arial"/>
          <w:sz w:val="22"/>
        </w:rPr>
        <w:tab/>
      </w:r>
      <w:r w:rsidRPr="00AC16E7">
        <w:rPr>
          <w:rFonts w:ascii="Arial" w:hAnsi="Arial"/>
          <w:sz w:val="22"/>
        </w:rPr>
        <w:tab/>
      </w:r>
      <w:r w:rsidRPr="00AC16E7">
        <w:rPr>
          <w:rFonts w:ascii="Arial" w:hAnsi="Arial"/>
          <w:sz w:val="22"/>
        </w:rPr>
        <w:tab/>
        <w:t>Adolf Pfefferbaum, M.D.</w:t>
      </w:r>
    </w:p>
    <w:p w:rsidR="00980CB3" w:rsidRPr="00AC16E7" w:rsidRDefault="00980CB3" w:rsidP="00725C70">
      <w:pPr>
        <w:contextualSpacing/>
        <w:rPr>
          <w:rFonts w:ascii="Arial" w:hAnsi="Arial"/>
          <w:sz w:val="22"/>
        </w:rPr>
      </w:pPr>
      <w:r w:rsidRPr="00AC16E7">
        <w:rPr>
          <w:rFonts w:ascii="Arial" w:hAnsi="Arial"/>
          <w:sz w:val="22"/>
        </w:rPr>
        <w:t>Psychiatry and Behavioral Sciences</w:t>
      </w:r>
      <w:r w:rsidRPr="00AC16E7">
        <w:rPr>
          <w:rFonts w:ascii="Arial" w:hAnsi="Arial"/>
          <w:sz w:val="22"/>
        </w:rPr>
        <w:tab/>
      </w:r>
      <w:r w:rsidRPr="00AC16E7">
        <w:rPr>
          <w:rFonts w:ascii="Arial" w:hAnsi="Arial"/>
          <w:sz w:val="22"/>
        </w:rPr>
        <w:tab/>
        <w:t>Neuroscience Department</w:t>
      </w:r>
    </w:p>
    <w:p w:rsidR="00980CB3" w:rsidRPr="00AC16E7" w:rsidRDefault="00980CB3" w:rsidP="00725C70">
      <w:pPr>
        <w:contextualSpacing/>
        <w:rPr>
          <w:rFonts w:ascii="Arial" w:hAnsi="Arial"/>
          <w:sz w:val="22"/>
        </w:rPr>
      </w:pPr>
      <w:r w:rsidRPr="00AC16E7">
        <w:rPr>
          <w:rFonts w:ascii="Arial" w:hAnsi="Arial"/>
          <w:sz w:val="22"/>
        </w:rPr>
        <w:t>Stanford University</w:t>
      </w:r>
      <w:r w:rsidRPr="00AC16E7">
        <w:rPr>
          <w:rFonts w:ascii="Arial" w:hAnsi="Arial"/>
          <w:sz w:val="22"/>
        </w:rPr>
        <w:tab/>
      </w:r>
      <w:r w:rsidRPr="00AC16E7">
        <w:rPr>
          <w:rFonts w:ascii="Arial" w:hAnsi="Arial"/>
          <w:sz w:val="22"/>
        </w:rPr>
        <w:tab/>
      </w:r>
      <w:r w:rsidRPr="00AC16E7">
        <w:rPr>
          <w:rFonts w:ascii="Arial" w:hAnsi="Arial"/>
          <w:sz w:val="22"/>
        </w:rPr>
        <w:tab/>
      </w:r>
      <w:r w:rsidRPr="00AC16E7">
        <w:rPr>
          <w:rFonts w:ascii="Arial" w:hAnsi="Arial"/>
          <w:sz w:val="22"/>
        </w:rPr>
        <w:tab/>
        <w:t>SRI International</w:t>
      </w:r>
    </w:p>
    <w:p w:rsidR="00980CB3" w:rsidRPr="00AC16E7" w:rsidRDefault="00980CB3" w:rsidP="00725C70">
      <w:pPr>
        <w:contextualSpacing/>
        <w:rPr>
          <w:rFonts w:ascii="Arial" w:hAnsi="Arial"/>
          <w:sz w:val="22"/>
        </w:rPr>
      </w:pPr>
      <w:r w:rsidRPr="00AC16E7">
        <w:rPr>
          <w:rFonts w:ascii="Arial" w:hAnsi="Arial"/>
          <w:sz w:val="22"/>
        </w:rPr>
        <w:t>401 Quarry Rd. Stanford, CA 94305</w:t>
      </w:r>
      <w:r w:rsidRPr="00AC16E7">
        <w:rPr>
          <w:rFonts w:ascii="Arial" w:hAnsi="Arial"/>
          <w:sz w:val="22"/>
        </w:rPr>
        <w:tab/>
      </w:r>
      <w:r w:rsidRPr="00AC16E7">
        <w:rPr>
          <w:rFonts w:ascii="Arial" w:hAnsi="Arial"/>
          <w:sz w:val="22"/>
        </w:rPr>
        <w:tab/>
        <w:t>333 Ravenswood Ave. Menlo Park, CA 94025</w:t>
      </w:r>
    </w:p>
    <w:p w:rsidR="00980CB3" w:rsidRPr="00AC16E7" w:rsidRDefault="00980CB3" w:rsidP="00725C70">
      <w:pPr>
        <w:contextualSpacing/>
        <w:rPr>
          <w:rFonts w:ascii="Arial" w:hAnsi="Arial"/>
          <w:sz w:val="22"/>
        </w:rPr>
      </w:pPr>
      <w:r w:rsidRPr="00AC16E7">
        <w:rPr>
          <w:rFonts w:ascii="Arial" w:hAnsi="Arial"/>
          <w:sz w:val="22"/>
        </w:rPr>
        <w:t>(650) 859-2880</w:t>
      </w:r>
      <w:r w:rsidRPr="00AC16E7">
        <w:rPr>
          <w:rFonts w:ascii="Arial" w:hAnsi="Arial"/>
          <w:sz w:val="22"/>
        </w:rPr>
        <w:tab/>
      </w:r>
      <w:r w:rsidRPr="00AC16E7">
        <w:rPr>
          <w:rFonts w:ascii="Arial" w:hAnsi="Arial"/>
          <w:sz w:val="22"/>
        </w:rPr>
        <w:tab/>
      </w:r>
      <w:r w:rsidRPr="00AC16E7">
        <w:rPr>
          <w:rFonts w:ascii="Arial" w:hAnsi="Arial"/>
          <w:sz w:val="22"/>
        </w:rPr>
        <w:tab/>
      </w:r>
      <w:r w:rsidRPr="00AC16E7">
        <w:rPr>
          <w:rFonts w:ascii="Arial" w:hAnsi="Arial"/>
          <w:sz w:val="22"/>
        </w:rPr>
        <w:tab/>
        <w:t>(650) 859-2927</w:t>
      </w:r>
    </w:p>
    <w:p w:rsidR="00980CB3" w:rsidRPr="00AC16E7" w:rsidRDefault="004C7CC0" w:rsidP="00725C70">
      <w:pPr>
        <w:contextualSpacing/>
        <w:rPr>
          <w:rFonts w:ascii="Arial" w:hAnsi="Arial"/>
          <w:color w:val="0000FF"/>
          <w:sz w:val="22"/>
        </w:rPr>
      </w:pPr>
      <w:hyperlink r:id="rId6" w:history="1">
        <w:r w:rsidR="00980CB3" w:rsidRPr="00AC16E7">
          <w:rPr>
            <w:rStyle w:val="Hyperlink"/>
            <w:sz w:val="22"/>
          </w:rPr>
          <w:t>edie@stanford.edu</w:t>
        </w:r>
      </w:hyperlink>
      <w:r w:rsidR="00980CB3" w:rsidRPr="00AC16E7">
        <w:rPr>
          <w:rFonts w:ascii="Arial" w:hAnsi="Arial"/>
          <w:color w:val="0000FF"/>
          <w:sz w:val="22"/>
        </w:rPr>
        <w:tab/>
      </w:r>
      <w:r w:rsidR="00980CB3" w:rsidRPr="00AC16E7">
        <w:rPr>
          <w:rFonts w:ascii="Arial" w:hAnsi="Arial"/>
          <w:color w:val="0000FF"/>
          <w:sz w:val="22"/>
        </w:rPr>
        <w:tab/>
      </w:r>
      <w:r w:rsidR="00980CB3" w:rsidRPr="00AC16E7">
        <w:rPr>
          <w:rFonts w:ascii="Arial" w:hAnsi="Arial"/>
          <w:color w:val="0000FF"/>
          <w:sz w:val="22"/>
        </w:rPr>
        <w:tab/>
      </w:r>
      <w:r w:rsidR="00980CB3" w:rsidRPr="00AC16E7">
        <w:rPr>
          <w:rFonts w:ascii="Arial" w:hAnsi="Arial"/>
          <w:sz w:val="22"/>
        </w:rPr>
        <w:tab/>
      </w:r>
      <w:r w:rsidR="00980CB3" w:rsidRPr="00AC16E7">
        <w:rPr>
          <w:rFonts w:ascii="Arial" w:hAnsi="Arial"/>
          <w:color w:val="0000FF"/>
          <w:sz w:val="22"/>
          <w:u w:val="single"/>
        </w:rPr>
        <w:t>dolf@synapse.sri.com</w:t>
      </w:r>
    </w:p>
    <w:p w:rsidR="00980CB3" w:rsidRPr="00AC16E7" w:rsidRDefault="00980CB3" w:rsidP="00725C70">
      <w:pPr>
        <w:contextualSpacing/>
        <w:rPr>
          <w:rFonts w:ascii="Arial" w:hAnsi="Arial"/>
          <w:sz w:val="22"/>
        </w:rPr>
      </w:pPr>
    </w:p>
    <w:p w:rsidR="00980CB3" w:rsidRPr="00AC16E7" w:rsidRDefault="00980CB3" w:rsidP="00725C70">
      <w:pPr>
        <w:contextualSpacing/>
        <w:rPr>
          <w:rFonts w:ascii="Arial" w:hAnsi="Arial"/>
          <w:sz w:val="22"/>
        </w:rPr>
      </w:pPr>
      <w:r w:rsidRPr="00AC16E7">
        <w:rPr>
          <w:rFonts w:ascii="Arial" w:hAnsi="Arial"/>
          <w:sz w:val="22"/>
        </w:rPr>
        <w:t xml:space="preserve">Mark Moss, Ph.D. </w:t>
      </w:r>
      <w:r w:rsidRPr="00AC16E7">
        <w:rPr>
          <w:rFonts w:ascii="Arial" w:hAnsi="Arial"/>
          <w:sz w:val="22"/>
        </w:rPr>
        <w:tab/>
      </w:r>
      <w:r w:rsidRPr="00AC16E7">
        <w:rPr>
          <w:rFonts w:ascii="Arial" w:hAnsi="Arial"/>
          <w:sz w:val="22"/>
        </w:rPr>
        <w:tab/>
      </w:r>
      <w:r w:rsidRPr="00AC16E7">
        <w:rPr>
          <w:rFonts w:ascii="Arial" w:hAnsi="Arial"/>
          <w:sz w:val="22"/>
        </w:rPr>
        <w:tab/>
      </w:r>
      <w:r w:rsidRPr="00AC16E7">
        <w:rPr>
          <w:rFonts w:ascii="Arial" w:hAnsi="Arial"/>
          <w:sz w:val="22"/>
        </w:rPr>
        <w:tab/>
        <w:t>Deborah Vaughn, Ph.D.</w:t>
      </w:r>
    </w:p>
    <w:p w:rsidR="00980CB3" w:rsidRPr="00AC16E7" w:rsidRDefault="00980CB3" w:rsidP="00725C70">
      <w:pPr>
        <w:contextualSpacing/>
        <w:rPr>
          <w:rFonts w:ascii="Arial" w:hAnsi="Arial"/>
          <w:sz w:val="22"/>
        </w:rPr>
      </w:pPr>
      <w:r w:rsidRPr="00AC16E7">
        <w:rPr>
          <w:rFonts w:ascii="Arial" w:hAnsi="Arial"/>
          <w:sz w:val="22"/>
        </w:rPr>
        <w:t>Anatomy and Neurobiology</w:t>
      </w:r>
      <w:r w:rsidRPr="00AC16E7">
        <w:rPr>
          <w:rFonts w:ascii="Arial" w:hAnsi="Arial"/>
          <w:sz w:val="22"/>
        </w:rPr>
        <w:tab/>
      </w:r>
      <w:r w:rsidRPr="00AC16E7">
        <w:rPr>
          <w:rFonts w:ascii="Arial" w:hAnsi="Arial"/>
          <w:sz w:val="22"/>
        </w:rPr>
        <w:tab/>
      </w:r>
      <w:r w:rsidRPr="00AC16E7">
        <w:rPr>
          <w:rFonts w:ascii="Arial" w:hAnsi="Arial"/>
          <w:sz w:val="22"/>
        </w:rPr>
        <w:tab/>
        <w:t>Anatomy and Neurobiology</w:t>
      </w:r>
    </w:p>
    <w:p w:rsidR="00980CB3" w:rsidRPr="00AC16E7" w:rsidRDefault="00980CB3" w:rsidP="00725C70">
      <w:pPr>
        <w:contextualSpacing/>
        <w:rPr>
          <w:rFonts w:ascii="Arial" w:hAnsi="Arial"/>
          <w:sz w:val="22"/>
        </w:rPr>
      </w:pPr>
      <w:r w:rsidRPr="00AC16E7">
        <w:rPr>
          <w:rFonts w:ascii="Arial" w:hAnsi="Arial"/>
          <w:sz w:val="22"/>
        </w:rPr>
        <w:t>Boston University School of Medicine</w:t>
      </w:r>
      <w:r w:rsidRPr="00AC16E7">
        <w:rPr>
          <w:rFonts w:ascii="Arial" w:hAnsi="Arial"/>
          <w:sz w:val="22"/>
        </w:rPr>
        <w:tab/>
        <w:t>Boston University School of Medicine</w:t>
      </w:r>
    </w:p>
    <w:p w:rsidR="00980CB3" w:rsidRPr="00AC16E7" w:rsidRDefault="00980CB3" w:rsidP="00725C70">
      <w:pPr>
        <w:contextualSpacing/>
        <w:rPr>
          <w:rFonts w:ascii="Arial" w:hAnsi="Arial"/>
          <w:sz w:val="22"/>
        </w:rPr>
      </w:pPr>
      <w:r w:rsidRPr="00AC16E7">
        <w:rPr>
          <w:rFonts w:ascii="Arial" w:hAnsi="Arial"/>
          <w:sz w:val="22"/>
        </w:rPr>
        <w:t>715 Albany St Boston, MA 02115 t</w:t>
      </w:r>
      <w:r w:rsidRPr="00AC16E7">
        <w:rPr>
          <w:rFonts w:ascii="Arial" w:hAnsi="Arial"/>
          <w:sz w:val="22"/>
        </w:rPr>
        <w:tab/>
      </w:r>
      <w:r w:rsidRPr="00AC16E7">
        <w:rPr>
          <w:rFonts w:ascii="Arial" w:hAnsi="Arial"/>
          <w:sz w:val="22"/>
        </w:rPr>
        <w:tab/>
        <w:t>715 Albany St Boston, MA 02115</w:t>
      </w:r>
    </w:p>
    <w:p w:rsidR="00980CB3" w:rsidRPr="00AC16E7" w:rsidRDefault="00980CB3" w:rsidP="00725C70">
      <w:pPr>
        <w:contextualSpacing/>
        <w:rPr>
          <w:rFonts w:ascii="Arial" w:hAnsi="Arial"/>
          <w:sz w:val="22"/>
        </w:rPr>
      </w:pPr>
      <w:r w:rsidRPr="00AC16E7">
        <w:rPr>
          <w:rFonts w:ascii="Arial" w:hAnsi="Arial"/>
          <w:sz w:val="22"/>
        </w:rPr>
        <w:t>(617) 638-4200</w:t>
      </w:r>
      <w:r w:rsidRPr="00AC16E7">
        <w:rPr>
          <w:rFonts w:ascii="Arial" w:hAnsi="Arial"/>
          <w:sz w:val="22"/>
        </w:rPr>
        <w:tab/>
      </w:r>
      <w:r w:rsidRPr="00AC16E7">
        <w:rPr>
          <w:rFonts w:ascii="Arial" w:hAnsi="Arial"/>
          <w:sz w:val="22"/>
        </w:rPr>
        <w:tab/>
      </w:r>
      <w:r w:rsidRPr="00AC16E7">
        <w:rPr>
          <w:rFonts w:ascii="Arial" w:hAnsi="Arial"/>
          <w:sz w:val="22"/>
        </w:rPr>
        <w:tab/>
      </w:r>
      <w:r w:rsidRPr="00AC16E7">
        <w:rPr>
          <w:rFonts w:ascii="Arial" w:hAnsi="Arial"/>
          <w:sz w:val="22"/>
        </w:rPr>
        <w:tab/>
        <w:t>(</w:t>
      </w:r>
      <w:hyperlink r:id="rId7" w:history="1">
        <w:r w:rsidRPr="00AC16E7">
          <w:rPr>
            <w:rStyle w:val="Hyperlink"/>
            <w:sz w:val="22"/>
          </w:rPr>
          <w:t>617) 638-5311</w:t>
        </w:r>
      </w:hyperlink>
    </w:p>
    <w:p w:rsidR="00980CB3" w:rsidRPr="00AC16E7" w:rsidRDefault="004C7CC0" w:rsidP="00725C70">
      <w:pPr>
        <w:contextualSpacing/>
        <w:rPr>
          <w:rFonts w:ascii="Arial" w:hAnsi="Arial"/>
          <w:color w:val="0000FF"/>
          <w:sz w:val="22"/>
        </w:rPr>
      </w:pPr>
      <w:hyperlink r:id="rId8" w:history="1">
        <w:r w:rsidR="00980CB3" w:rsidRPr="00AC16E7">
          <w:rPr>
            <w:rStyle w:val="Hyperlink"/>
            <w:sz w:val="22"/>
          </w:rPr>
          <w:t>markmoss@bu.edu</w:t>
        </w:r>
      </w:hyperlink>
      <w:r w:rsidR="00980CB3" w:rsidRPr="00AC16E7">
        <w:rPr>
          <w:rFonts w:ascii="Arial" w:hAnsi="Arial"/>
          <w:sz w:val="22"/>
        </w:rPr>
        <w:tab/>
      </w:r>
      <w:r w:rsidR="00980CB3" w:rsidRPr="00AC16E7">
        <w:rPr>
          <w:rFonts w:ascii="Arial" w:hAnsi="Arial"/>
          <w:sz w:val="22"/>
        </w:rPr>
        <w:tab/>
      </w:r>
      <w:r w:rsidR="00980CB3" w:rsidRPr="00AC16E7">
        <w:rPr>
          <w:rFonts w:ascii="Arial" w:hAnsi="Arial"/>
          <w:sz w:val="22"/>
        </w:rPr>
        <w:tab/>
      </w:r>
      <w:r w:rsidR="00980CB3" w:rsidRPr="00AC16E7">
        <w:rPr>
          <w:rFonts w:ascii="Arial" w:hAnsi="Arial"/>
          <w:sz w:val="22"/>
        </w:rPr>
        <w:tab/>
      </w:r>
      <w:r w:rsidR="00980CB3" w:rsidRPr="00AC16E7">
        <w:rPr>
          <w:rFonts w:ascii="Arial" w:hAnsi="Arial"/>
          <w:color w:val="0000FF"/>
          <w:sz w:val="22"/>
          <w:u w:val="single"/>
        </w:rPr>
        <w:t>dvaughan@bu.edu</w:t>
      </w:r>
    </w:p>
    <w:p w:rsidR="00AD61F4" w:rsidRDefault="00477496" w:rsidP="00725C70"/>
    <w:sectPr w:rsidR="00AD61F4" w:rsidSect="00454F5C">
      <w:footerReference w:type="default" r:id="rId9"/>
      <w:pgSz w:w="12240" w:h="15840"/>
      <w:pgMar w:top="1152" w:right="1152" w:bottom="864" w:left="1152" w:header="0" w:footer="317" w:gutter="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Times">
    <w:panose1 w:val="02000500000000000000"/>
    <w:charset w:val="00"/>
    <w:family w:val="auto"/>
    <w:pitch w:val="variable"/>
    <w:sig w:usb0="00000003" w:usb1="00000000" w:usb2="00000000" w:usb3="00000000" w:csb0="00000001" w:csb1="00000000"/>
  </w:font>
  <w:font w:name="Lucida Grande">
    <w:charset w:val="00"/>
    <w:family w:val="auto"/>
    <w:pitch w:val="variable"/>
    <w:sig w:usb0="00000003" w:usb1="00000000" w:usb2="00000000" w:usb3="00000000" w:csb0="00000001" w:csb1="00000000"/>
  </w:font>
  <w:font w:name="AdvTimes-b">
    <w:altName w:val="Arial"/>
    <w:panose1 w:val="00000000000000000000"/>
    <w:charset w:val="4D"/>
    <w:family w:val="auto"/>
    <w:notTrueType/>
    <w:pitch w:val="default"/>
    <w:sig w:usb0="00000003" w:usb1="00000000" w:usb2="00000000" w:usb3="00000000" w:csb0="00000001" w:csb1="00000000"/>
  </w:font>
  <w:font w:name="TimesNewRomanPSMT">
    <w:panose1 w:val="00000000000000000000"/>
    <w:charset w:val="00"/>
    <w:family w:val="auto"/>
    <w:notTrueType/>
    <w:pitch w:val="variable"/>
    <w:sig w:usb0="00000003" w:usb1="00000000" w:usb2="00000000" w:usb3="00000000" w:csb0="00000001" w:csb1="00000000"/>
  </w:font>
  <w:font w:name="AdvMB411">
    <w:panose1 w:val="00000000000000000000"/>
    <w:charset w:val="4D"/>
    <w:family w:val="roman"/>
    <w:notTrueType/>
    <w:pitch w:val="default"/>
    <w:sig w:usb0="00000003" w:usb1="00000000" w:usb2="00000000" w:usb3="00000000" w:csb0="00000001" w:csb1="00000000"/>
  </w:font>
  <w:font w:name="Verdana">
    <w:panose1 w:val="020B0604030504040204"/>
    <w:charset w:val="00"/>
    <w:family w:val="auto"/>
    <w:pitch w:val="variable"/>
    <w:sig w:usb0="00000003" w:usb1="00000000" w:usb2="00000000" w:usb3="00000000" w:csb0="00000001" w:csb1="00000000"/>
  </w:font>
  <w:font w:name="AdvTTe5c5f14d.B">
    <w:altName w:val="Cambria"/>
    <w:panose1 w:val="00000000000000000000"/>
    <w:charset w:val="4D"/>
    <w:family w:val="roman"/>
    <w:notTrueType/>
    <w:pitch w:val="default"/>
    <w:sig w:usb0="00000003" w:usb1="00000000" w:usb2="00000000" w:usb3="00000000" w:csb0="00000001" w:csb1="00000000"/>
  </w:font>
  <w:font w:name="Helvetica">
    <w:panose1 w:val="00000000000000000000"/>
    <w:charset w:val="00"/>
    <w:family w:val="auto"/>
    <w:pitch w:val="variable"/>
    <w:sig w:usb0="00000003" w:usb1="00000000" w:usb2="00000000" w:usb3="00000000" w:csb0="00000001" w:csb1="00000000"/>
  </w:font>
  <w:font w:name="AdvPSHEL">
    <w:panose1 w:val="00000000000000000000"/>
    <w:charset w:val="4D"/>
    <w:family w:val="swiss"/>
    <w:notTrueType/>
    <w:pitch w:val="default"/>
    <w:sig w:usb0="00000003" w:usb1="00000000" w:usb2="00000000" w:usb3="00000000" w:csb0="00000001" w:csb1="00000000"/>
  </w:font>
  <w:font w:name="Tahoma">
    <w:panose1 w:val="020B0604030504040204"/>
    <w:charset w:val="00"/>
    <w:family w:val="auto"/>
    <w:pitch w:val="variable"/>
    <w:sig w:usb0="00000003" w:usb1="00000000" w:usb2="00000000" w:usb3="00000000" w:csb0="00000001" w:csb1="00000000"/>
  </w:font>
  <w:font w:name="Calibri-Bold">
    <w:altName w:val="Calibri"/>
    <w:panose1 w:val="00000000000000000000"/>
    <w:charset w:val="4D"/>
    <w:family w:val="auto"/>
    <w:notTrueType/>
    <w:pitch w:val="default"/>
    <w:sig w:usb0="00000003" w:usb1="00000000" w:usb2="00000000" w:usb3="00000000" w:csb0="00000001" w:csb1="00000000"/>
  </w:font>
  <w:font w:name="font39">
    <w:altName w:val="Arial"/>
    <w:panose1 w:val="00000000000000000000"/>
    <w:charset w:val="4D"/>
    <w:family w:val="auto"/>
    <w:notTrueType/>
    <w:pitch w:val="default"/>
    <w:sig w:usb0="00000003" w:usb1="00000000" w:usb2="00000000" w:usb3="00000000" w:csb0="00000001" w:csb1="00000000"/>
  </w:font>
  <w:font w:name="ArialMT">
    <w:altName w:val="Arial"/>
    <w:panose1 w:val="00000000000000000000"/>
    <w:charset w:val="4D"/>
    <w:family w:val="swiss"/>
    <w:notTrueType/>
    <w:pitch w:val="default"/>
    <w:sig w:usb0="00000003" w:usb1="00000000" w:usb2="00000000" w:usb3="00000000" w:csb0="00000001" w:csb1="00000000"/>
  </w:font>
  <w:font w:name="ＭＳ Ｐゴシック">
    <w:charset w:val="4E"/>
    <w:family w:val="auto"/>
    <w:pitch w:val="variable"/>
    <w:sig w:usb0="00000001" w:usb1="00000000" w:usb2="01000407" w:usb3="00000000" w:csb0="00020000" w:csb1="00000000"/>
  </w:font>
  <w:font w:name="Arial-BoldMT">
    <w:panose1 w:val="00000000000000000000"/>
    <w:charset w:val="4D"/>
    <w:family w:val="roman"/>
    <w:notTrueType/>
    <w:pitch w:val="default"/>
    <w:sig w:usb0="00000003" w:usb1="00000000" w:usb2="00000000" w:usb3="00000000" w:csb0="00000001" w:csb1="00000000"/>
  </w:font>
</w:fonts>
</file>

<file path=word/footer1.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4F5C" w:rsidRPr="00545422" w:rsidRDefault="004C7CC0" w:rsidP="00454F5C">
    <w:pPr>
      <w:pStyle w:val="Footer"/>
      <w:jc w:val="center"/>
      <w:rPr>
        <w:rFonts w:ascii="Arial" w:hAnsi="Arial"/>
      </w:rPr>
    </w:pPr>
    <w:r w:rsidRPr="004C7CC0">
      <w:rPr>
        <w:rStyle w:val="PageNumber"/>
      </w:rPr>
      <w:fldChar w:fldCharType="begin"/>
    </w:r>
    <w:r w:rsidR="00980CB3" w:rsidRPr="00545422">
      <w:rPr>
        <w:rStyle w:val="PageNumber"/>
        <w:rFonts w:ascii="Arial" w:hAnsi="Arial"/>
      </w:rPr>
      <w:instrText xml:space="preserve"> PAGE </w:instrText>
    </w:r>
    <w:r w:rsidRPr="00545422">
      <w:rPr>
        <w:rStyle w:val="PageNumber"/>
        <w:rFonts w:ascii="Arial" w:hAnsi="Arial"/>
      </w:rPr>
      <w:fldChar w:fldCharType="separate"/>
    </w:r>
    <w:r w:rsidR="00477496">
      <w:rPr>
        <w:rStyle w:val="PageNumber"/>
        <w:rFonts w:ascii="Arial" w:hAnsi="Arial"/>
        <w:noProof/>
      </w:rPr>
      <w:t>3</w:t>
    </w:r>
    <w:r w:rsidRPr="00545422">
      <w:rPr>
        <w:rStyle w:val="PageNumber"/>
        <w:rFonts w:ascii="Arial" w:hAnsi="Arial"/>
      </w:rPr>
      <w:fldChar w:fldCharType="end"/>
    </w:r>
  </w:p>
</w:ftr>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84B82"/>
    <w:multiLevelType w:val="hybridMultilevel"/>
    <w:tmpl w:val="05B0A082"/>
    <w:lvl w:ilvl="0" w:tplc="007691F6">
      <w:start w:val="1999"/>
      <w:numFmt w:val="decimal"/>
      <w:lvlText w:val="%1"/>
      <w:lvlJc w:val="left"/>
      <w:pPr>
        <w:tabs>
          <w:tab w:val="num" w:pos="2880"/>
        </w:tabs>
        <w:ind w:left="2880" w:hanging="21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
    <w:nsid w:val="4E7A543F"/>
    <w:multiLevelType w:val="hybridMultilevel"/>
    <w:tmpl w:val="1C6224DA"/>
    <w:lvl w:ilvl="0" w:tplc="411C4756">
      <w:start w:val="1999"/>
      <w:numFmt w:val="decimal"/>
      <w:lvlText w:val="%1"/>
      <w:lvlJc w:val="left"/>
      <w:pPr>
        <w:tabs>
          <w:tab w:val="num" w:pos="2160"/>
        </w:tabs>
        <w:ind w:left="2160" w:hanging="144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embedSystemFonts/>
  <w:proofState w:grammar="clean"/>
  <w:revisionView w:markup="0"/>
  <w:doNotTrackMoves/>
  <w:defaultTabStop w:val="720"/>
  <w:displayHorizontalDrawingGridEvery w:val="0"/>
  <w:displayVerticalDrawingGridEvery w:val="0"/>
  <w:doNotUseMarginsForDrawingGridOrigin/>
  <w:noPunctuationKerning/>
  <w:characterSpacingControl w:val="doNotCompress"/>
  <w:savePreviewPicture/>
  <w:doNotValidateAgainstSchema/>
  <w:doNotDemarcateInvalidXml/>
  <w:compat>
    <w:doNotAutofitConstrainedTables/>
    <w:splitPgBreakAndParaMark/>
    <w:doNotVertAlignCellWithSp/>
    <w:doNotBreakConstrainedForcedTable/>
    <w:useAnsiKerningPairs/>
    <w:cachedColBalance/>
  </w:compat>
  <w:rsids>
    <w:rsidRoot w:val="00980CB3"/>
    <w:rsid w:val="001A012F"/>
    <w:rsid w:val="001E0767"/>
    <w:rsid w:val="003754BA"/>
    <w:rsid w:val="00477496"/>
    <w:rsid w:val="004C7CC0"/>
    <w:rsid w:val="006627E9"/>
    <w:rsid w:val="00725C70"/>
    <w:rsid w:val="00895062"/>
    <w:rsid w:val="00980CB3"/>
    <w:rsid w:val="00CB7D4C"/>
  </w:rsids>
  <m:mathPr>
    <m:mathFont m:val="Zapf Dingbats"/>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0" w:defSemiHidden="0" w:defUnhideWhenUsed="0" w:defQFormat="0" w:count="276"/>
  <w:style w:type="paragraph" w:default="1" w:styleId="Normal">
    <w:name w:val="Normal"/>
    <w:qFormat/>
    <w:rsid w:val="00980CB3"/>
    <w:rPr>
      <w:rFonts w:ascii="Times New Roman" w:eastAsia="Times New Roman" w:hAnsi="Times New Roman" w:cs="Times New Roman"/>
    </w:rPr>
  </w:style>
  <w:style w:type="paragraph" w:styleId="Heading1">
    <w:name w:val="heading 1"/>
    <w:basedOn w:val="Normal"/>
    <w:next w:val="Normal"/>
    <w:link w:val="Heading1Char"/>
    <w:qFormat/>
    <w:rsid w:val="00980CB3"/>
    <w:pPr>
      <w:keepNext/>
      <w:outlineLvl w:val="0"/>
    </w:pPr>
    <w:rPr>
      <w:u w:val="single"/>
    </w:rPr>
  </w:style>
  <w:style w:type="paragraph" w:styleId="Heading2">
    <w:name w:val="heading 2"/>
    <w:basedOn w:val="Normal"/>
    <w:next w:val="Normal"/>
    <w:link w:val="Heading2Char"/>
    <w:qFormat/>
    <w:rsid w:val="00980CB3"/>
    <w:pPr>
      <w:keepNext/>
      <w:tabs>
        <w:tab w:val="left" w:pos="360"/>
        <w:tab w:val="left" w:pos="720"/>
        <w:tab w:val="left" w:pos="810"/>
        <w:tab w:val="left" w:pos="900"/>
        <w:tab w:val="left" w:pos="1440"/>
      </w:tabs>
      <w:outlineLvl w:val="1"/>
    </w:pPr>
    <w:rPr>
      <w:rFonts w:ascii="Arial" w:hAnsi="Arial"/>
    </w:rPr>
  </w:style>
  <w:style w:type="paragraph" w:styleId="Heading3">
    <w:name w:val="heading 3"/>
    <w:basedOn w:val="Normal"/>
    <w:next w:val="Normal"/>
    <w:link w:val="Heading3Char"/>
    <w:rsid w:val="00980CB3"/>
    <w:pPr>
      <w:keepNext/>
      <w:spacing w:before="240" w:after="60"/>
      <w:outlineLvl w:val="2"/>
    </w:pPr>
    <w:rPr>
      <w:rFonts w:ascii="Calibri" w:hAnsi="Calibri"/>
      <w:b/>
      <w:bCs/>
      <w:sz w:val="26"/>
      <w:szCs w:val="26"/>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character" w:customStyle="1" w:styleId="Heading1Char">
    <w:name w:val="Heading 1 Char"/>
    <w:basedOn w:val="DefaultParagraphFont"/>
    <w:link w:val="Heading1"/>
    <w:rsid w:val="00980CB3"/>
    <w:rPr>
      <w:rFonts w:ascii="Times New Roman" w:eastAsia="Times New Roman" w:hAnsi="Times New Roman" w:cs="Times New Roman"/>
      <w:sz w:val="24"/>
      <w:u w:val="single"/>
    </w:rPr>
  </w:style>
  <w:style w:type="character" w:customStyle="1" w:styleId="Heading2Char">
    <w:name w:val="Heading 2 Char"/>
    <w:basedOn w:val="DefaultParagraphFont"/>
    <w:link w:val="Heading2"/>
    <w:rsid w:val="00980CB3"/>
    <w:rPr>
      <w:rFonts w:ascii="Arial" w:eastAsia="Times New Roman" w:hAnsi="Arial" w:cs="Times New Roman"/>
      <w:sz w:val="24"/>
    </w:rPr>
  </w:style>
  <w:style w:type="character" w:customStyle="1" w:styleId="Heading3Char">
    <w:name w:val="Heading 3 Char"/>
    <w:basedOn w:val="DefaultParagraphFont"/>
    <w:link w:val="Heading3"/>
    <w:rsid w:val="00980CB3"/>
    <w:rPr>
      <w:rFonts w:ascii="Calibri" w:eastAsia="Times New Roman" w:hAnsi="Calibri" w:cs="Times New Roman"/>
      <w:b/>
      <w:bCs/>
      <w:sz w:val="26"/>
      <w:szCs w:val="26"/>
    </w:rPr>
  </w:style>
  <w:style w:type="paragraph" w:styleId="BodyText">
    <w:name w:val="Body Text"/>
    <w:basedOn w:val="Normal"/>
    <w:link w:val="BodyTextChar"/>
    <w:rsid w:val="00980CB3"/>
  </w:style>
  <w:style w:type="character" w:customStyle="1" w:styleId="BodyTextChar">
    <w:name w:val="Body Text Char"/>
    <w:basedOn w:val="DefaultParagraphFont"/>
    <w:link w:val="BodyText"/>
    <w:rsid w:val="00980CB3"/>
    <w:rPr>
      <w:rFonts w:ascii="Times New Roman" w:eastAsia="Times New Roman" w:hAnsi="Times New Roman" w:cs="Times New Roman"/>
      <w:sz w:val="24"/>
    </w:rPr>
  </w:style>
  <w:style w:type="character" w:styleId="Hyperlink">
    <w:name w:val="Hyperlink"/>
    <w:basedOn w:val="DefaultParagraphFont"/>
    <w:rsid w:val="00980CB3"/>
    <w:rPr>
      <w:color w:val="0000FF"/>
      <w:u w:val="single"/>
    </w:rPr>
  </w:style>
  <w:style w:type="character" w:styleId="FollowedHyperlink">
    <w:name w:val="FollowedHyperlink"/>
    <w:basedOn w:val="DefaultParagraphFont"/>
    <w:rsid w:val="00980CB3"/>
    <w:rPr>
      <w:color w:val="800080"/>
      <w:u w:val="single"/>
    </w:rPr>
  </w:style>
  <w:style w:type="paragraph" w:styleId="Header">
    <w:name w:val="header"/>
    <w:basedOn w:val="Normal"/>
    <w:link w:val="HeaderChar"/>
    <w:rsid w:val="00980CB3"/>
    <w:pPr>
      <w:tabs>
        <w:tab w:val="center" w:pos="4320"/>
        <w:tab w:val="right" w:pos="8640"/>
      </w:tabs>
    </w:pPr>
  </w:style>
  <w:style w:type="character" w:customStyle="1" w:styleId="HeaderChar">
    <w:name w:val="Header Char"/>
    <w:basedOn w:val="DefaultParagraphFont"/>
    <w:link w:val="Header"/>
    <w:rsid w:val="00980CB3"/>
    <w:rPr>
      <w:rFonts w:ascii="Times New Roman" w:eastAsia="Times New Roman" w:hAnsi="Times New Roman" w:cs="Times New Roman"/>
    </w:rPr>
  </w:style>
  <w:style w:type="paragraph" w:styleId="Footer">
    <w:name w:val="footer"/>
    <w:basedOn w:val="Normal"/>
    <w:link w:val="FooterChar"/>
    <w:rsid w:val="00980CB3"/>
    <w:pPr>
      <w:tabs>
        <w:tab w:val="center" w:pos="4320"/>
        <w:tab w:val="right" w:pos="8640"/>
      </w:tabs>
    </w:pPr>
  </w:style>
  <w:style w:type="character" w:customStyle="1" w:styleId="FooterChar">
    <w:name w:val="Footer Char"/>
    <w:basedOn w:val="DefaultParagraphFont"/>
    <w:link w:val="Footer"/>
    <w:rsid w:val="00980CB3"/>
    <w:rPr>
      <w:rFonts w:ascii="Times New Roman" w:eastAsia="Times New Roman" w:hAnsi="Times New Roman" w:cs="Times New Roman"/>
    </w:rPr>
  </w:style>
  <w:style w:type="character" w:styleId="PageNumber">
    <w:name w:val="page number"/>
    <w:basedOn w:val="DefaultParagraphFont"/>
    <w:rsid w:val="00980CB3"/>
  </w:style>
  <w:style w:type="paragraph" w:customStyle="1" w:styleId="Default">
    <w:name w:val="Default"/>
    <w:qFormat/>
    <w:rsid w:val="00980CB3"/>
    <w:pPr>
      <w:widowControl w:val="0"/>
      <w:suppressAutoHyphens/>
    </w:pPr>
    <w:rPr>
      <w:rFonts w:ascii="Times New Roman" w:eastAsia="Times New Roman" w:hAnsi="Times New Roman" w:cs="Times New Roman"/>
    </w:rPr>
  </w:style>
  <w:style w:type="paragraph" w:styleId="NormalWeb">
    <w:name w:val="Normal (Web)"/>
    <w:basedOn w:val="Normal"/>
    <w:uiPriority w:val="99"/>
    <w:rsid w:val="00980CB3"/>
    <w:pPr>
      <w:spacing w:beforeLines="1" w:afterLines="1"/>
    </w:pPr>
    <w:rPr>
      <w:rFonts w:ascii="Times" w:eastAsia="Cambria" w:hAnsi="Times"/>
    </w:rPr>
  </w:style>
  <w:style w:type="paragraph" w:styleId="BalloonText">
    <w:name w:val="Balloon Text"/>
    <w:basedOn w:val="Normal"/>
    <w:link w:val="BalloonTextChar"/>
    <w:rsid w:val="00980CB3"/>
    <w:rPr>
      <w:rFonts w:ascii="Lucida Grande" w:hAnsi="Lucida Grande"/>
      <w:sz w:val="18"/>
      <w:szCs w:val="18"/>
    </w:rPr>
  </w:style>
  <w:style w:type="character" w:customStyle="1" w:styleId="BalloonTextChar">
    <w:name w:val="Balloon Text Char"/>
    <w:basedOn w:val="DefaultParagraphFont"/>
    <w:link w:val="BalloonText"/>
    <w:rsid w:val="00980CB3"/>
    <w:rPr>
      <w:rFonts w:ascii="Lucida Grande" w:eastAsia="Times New Roman" w:hAnsi="Lucida Grande" w:cs="Times New Roman"/>
      <w:sz w:val="18"/>
      <w:szCs w:val="18"/>
    </w:rPr>
  </w:style>
  <w:style w:type="character" w:customStyle="1" w:styleId="list0020paragraphchar">
    <w:name w:val="list_0020paragraph__char"/>
    <w:basedOn w:val="DefaultParagraphFont"/>
    <w:rsid w:val="00980CB3"/>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mailto:nzahr@stanford.edu%20" TargetMode="External"/><Relationship Id="rId6" Type="http://schemas.openxmlformats.org/officeDocument/2006/relationships/hyperlink" Target="mailto:edie@stanford.edu" TargetMode="External"/><Relationship Id="rId7" Type="http://schemas.openxmlformats.org/officeDocument/2006/relationships/hyperlink" Target="callto:617-638-5311" TargetMode="External"/><Relationship Id="rId8" Type="http://schemas.openxmlformats.org/officeDocument/2006/relationships/hyperlink" Target="mailto:markmoss@bu.edu" TargetMode="External"/><Relationship Id="rId9" Type="http://schemas.openxmlformats.org/officeDocument/2006/relationships/footer" Target="footer1.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TotalTime>
  <Pages>8</Pages>
  <Words>2683</Words>
  <Characters>15298</Characters>
  <Application>Microsoft Macintosh Word</Application>
  <DocSecurity>0</DocSecurity>
  <Lines>127</Lines>
  <Paragraphs>30</Paragraphs>
  <ScaleCrop>false</ScaleCrop>
  <Company>SRI International</Company>
  <LinksUpToDate>false</LinksUpToDate>
  <CharactersWithSpaces>18787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Natalie Zahr</dc:creator>
  <cp:keywords/>
  <cp:lastModifiedBy>Natalie Zahr</cp:lastModifiedBy>
  <cp:revision>8</cp:revision>
  <dcterms:created xsi:type="dcterms:W3CDTF">2013-07-02T18:50:00Z</dcterms:created>
  <dcterms:modified xsi:type="dcterms:W3CDTF">2013-09-05T22:58:00Z</dcterms:modified>
</cp:coreProperties>
</file>