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143B" w14:textId="47A2638B" w:rsidR="00C91DA1" w:rsidRPr="00600652" w:rsidRDefault="00CB0ABB">
      <w:pPr>
        <w:rPr>
          <w:rFonts w:ascii="Garamond" w:hAnsi="Garamond" w:cstheme="minorHAnsi"/>
          <w:b/>
          <w:bCs/>
          <w:sz w:val="28"/>
          <w:szCs w:val="28"/>
        </w:rPr>
      </w:pPr>
      <w:r w:rsidRPr="00600652">
        <w:rPr>
          <w:rFonts w:ascii="Garamond" w:hAnsi="Garamond" w:cstheme="minorHAnsi"/>
          <w:b/>
          <w:bCs/>
          <w:sz w:val="28"/>
          <w:szCs w:val="28"/>
        </w:rPr>
        <w:t>Matthew J. Landry, PhD, RDN</w:t>
      </w:r>
      <w:r w:rsidR="00616BAA">
        <w:rPr>
          <w:rFonts w:ascii="Garamond" w:hAnsi="Garamond" w:cstheme="minorHAnsi"/>
          <w:b/>
          <w:bCs/>
          <w:sz w:val="28"/>
          <w:szCs w:val="28"/>
        </w:rPr>
        <w:t>, FAND</w:t>
      </w:r>
      <w:r w:rsidR="00932099" w:rsidRPr="00600652">
        <w:rPr>
          <w:rFonts w:ascii="Garamond" w:hAnsi="Garamond" w:cstheme="minorHAnsi"/>
          <w:b/>
          <w:bCs/>
          <w:sz w:val="28"/>
          <w:szCs w:val="28"/>
        </w:rPr>
        <w:t xml:space="preserve"> </w:t>
      </w:r>
      <w:r w:rsidRPr="00600652">
        <w:rPr>
          <w:rFonts w:ascii="Garamond" w:hAnsi="Garamond" w:cstheme="minorHAnsi"/>
          <w:b/>
          <w:bCs/>
          <w:sz w:val="28"/>
          <w:szCs w:val="28"/>
        </w:rPr>
        <w:t>– Curriculum Vitae</w:t>
      </w:r>
    </w:p>
    <w:p w14:paraId="6E93E5DB" w14:textId="3AE5E743" w:rsidR="00CB0ABB" w:rsidRPr="00CB0ABB" w:rsidRDefault="00CB0ABB">
      <w:pPr>
        <w:rPr>
          <w:rFonts w:ascii="Garamond" w:hAnsi="Garamond" w:cstheme="minorHAnsi"/>
          <w:b/>
          <w:bCs/>
          <w:sz w:val="28"/>
          <w:szCs w:val="28"/>
        </w:rPr>
      </w:pPr>
    </w:p>
    <w:p w14:paraId="367D3BB6" w14:textId="416E9179" w:rsidR="00CB0ABB" w:rsidRPr="00CB0ABB" w:rsidRDefault="00CB0ABB" w:rsidP="00CB0ABB">
      <w:pPr>
        <w:pStyle w:val="CVSectionHeading"/>
        <w:spacing w:before="0"/>
        <w:ind w:left="0" w:firstLine="0"/>
        <w:jc w:val="both"/>
        <w:rPr>
          <w:rFonts w:ascii="Garamond" w:hAnsi="Garamond" w:cstheme="minorHAnsi"/>
          <w:sz w:val="22"/>
          <w:szCs w:val="22"/>
        </w:rPr>
      </w:pPr>
      <w:r w:rsidRPr="00CB0ABB">
        <w:rPr>
          <w:rFonts w:ascii="Garamond" w:hAnsi="Garamond" w:cstheme="minorHAnsi"/>
          <w:b/>
          <w:bCs/>
          <w:sz w:val="22"/>
          <w:szCs w:val="22"/>
        </w:rPr>
        <w:t>Professional</w:t>
      </w:r>
      <w:r w:rsidRPr="00CB0ABB">
        <w:rPr>
          <w:rFonts w:ascii="Garamond" w:hAnsi="Garamond" w:cstheme="minorHAnsi"/>
          <w:sz w:val="22"/>
          <w:szCs w:val="22"/>
        </w:rPr>
        <w:t xml:space="preserve"> </w:t>
      </w:r>
      <w:r w:rsidRPr="00CB0ABB">
        <w:rPr>
          <w:rFonts w:ascii="Garamond" w:hAnsi="Garamond" w:cstheme="minorHAnsi"/>
          <w:b/>
          <w:bCs/>
          <w:sz w:val="22"/>
          <w:szCs w:val="22"/>
        </w:rPr>
        <w:t>Address</w:t>
      </w:r>
      <w:r w:rsidRPr="00CB0ABB">
        <w:rPr>
          <w:rFonts w:ascii="Garamond" w:hAnsi="Garamond" w:cstheme="minorHAnsi"/>
          <w:sz w:val="22"/>
          <w:szCs w:val="22"/>
        </w:rPr>
        <w:t>:</w:t>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t xml:space="preserve">Stanford Prevention Research Center </w:t>
      </w:r>
      <w:r w:rsidRPr="00CB0ABB">
        <w:rPr>
          <w:rFonts w:ascii="Garamond" w:hAnsi="Garamond" w:cstheme="minorHAnsi"/>
          <w:sz w:val="22"/>
          <w:szCs w:val="22"/>
        </w:rPr>
        <w:tab/>
      </w:r>
    </w:p>
    <w:p w14:paraId="7D6889A2" w14:textId="77777777" w:rsidR="00CB0ABB" w:rsidRPr="00CB0ABB" w:rsidRDefault="00CB0ABB" w:rsidP="00CB0ABB">
      <w:pPr>
        <w:pStyle w:val="CVSectionHeading"/>
        <w:spacing w:before="0"/>
        <w:ind w:left="4680" w:firstLine="360"/>
        <w:jc w:val="both"/>
        <w:rPr>
          <w:rFonts w:ascii="Garamond" w:hAnsi="Garamond" w:cstheme="minorHAnsi"/>
          <w:sz w:val="22"/>
          <w:szCs w:val="22"/>
        </w:rPr>
      </w:pPr>
      <w:r w:rsidRPr="00CB0ABB">
        <w:rPr>
          <w:rFonts w:ascii="Garamond" w:hAnsi="Garamond" w:cstheme="minorHAnsi"/>
          <w:sz w:val="22"/>
          <w:szCs w:val="22"/>
        </w:rPr>
        <w:t xml:space="preserve">Stanford University School of Medicine </w:t>
      </w:r>
      <w:r w:rsidRPr="00CB0ABB">
        <w:rPr>
          <w:rFonts w:ascii="Garamond" w:hAnsi="Garamond" w:cstheme="minorHAnsi"/>
          <w:sz w:val="22"/>
          <w:szCs w:val="22"/>
        </w:rPr>
        <w:tab/>
      </w:r>
    </w:p>
    <w:p w14:paraId="5ABB4E13" w14:textId="65AC49BA" w:rsidR="00CB0ABB" w:rsidRPr="00CB0ABB" w:rsidRDefault="00796CF0" w:rsidP="00CB0ABB">
      <w:pPr>
        <w:pStyle w:val="CVSectionHeading"/>
        <w:spacing w:before="0"/>
        <w:ind w:left="5040" w:firstLine="0"/>
        <w:jc w:val="both"/>
        <w:rPr>
          <w:rFonts w:ascii="Garamond" w:hAnsi="Garamond" w:cstheme="minorHAnsi"/>
          <w:sz w:val="22"/>
          <w:szCs w:val="22"/>
        </w:rPr>
      </w:pPr>
      <w:r>
        <w:rPr>
          <w:rFonts w:ascii="Garamond" w:hAnsi="Garamond" w:cstheme="minorHAnsi"/>
          <w:sz w:val="22"/>
          <w:szCs w:val="22"/>
        </w:rPr>
        <w:t xml:space="preserve">3180 Porter Drive </w:t>
      </w:r>
    </w:p>
    <w:p w14:paraId="5EAF0FDC" w14:textId="79B5E9FF" w:rsidR="00CB0ABB" w:rsidRPr="00CB0ABB" w:rsidRDefault="00CB0ABB" w:rsidP="00CB0ABB">
      <w:pPr>
        <w:pStyle w:val="CVSectionHeading"/>
        <w:spacing w:before="0"/>
        <w:ind w:left="5040" w:firstLine="0"/>
        <w:jc w:val="both"/>
        <w:rPr>
          <w:rFonts w:ascii="Garamond" w:hAnsi="Garamond" w:cstheme="minorHAnsi"/>
          <w:sz w:val="22"/>
          <w:szCs w:val="22"/>
        </w:rPr>
      </w:pPr>
      <w:r w:rsidRPr="00CB0ABB">
        <w:rPr>
          <w:rFonts w:ascii="Garamond" w:hAnsi="Garamond" w:cstheme="minorHAnsi"/>
          <w:sz w:val="22"/>
          <w:szCs w:val="22"/>
        </w:rPr>
        <w:t xml:space="preserve">Palo Alto, CA </w:t>
      </w:r>
      <w:r w:rsidR="00796CF0">
        <w:rPr>
          <w:rFonts w:ascii="Garamond" w:hAnsi="Garamond" w:cstheme="minorHAnsi"/>
          <w:sz w:val="22"/>
          <w:szCs w:val="22"/>
        </w:rPr>
        <w:t>94304</w:t>
      </w:r>
      <w:r w:rsidRPr="00CB0ABB">
        <w:rPr>
          <w:rFonts w:ascii="Garamond" w:hAnsi="Garamond" w:cstheme="minorHAnsi"/>
          <w:sz w:val="22"/>
          <w:szCs w:val="22"/>
        </w:rPr>
        <w:t xml:space="preserve"> </w:t>
      </w:r>
      <w:r w:rsidRPr="00CB0ABB">
        <w:rPr>
          <w:rFonts w:ascii="Garamond" w:hAnsi="Garamond" w:cstheme="minorHAnsi"/>
          <w:sz w:val="22"/>
          <w:szCs w:val="22"/>
        </w:rPr>
        <w:tab/>
      </w:r>
      <w:r w:rsidRPr="00CB0ABB">
        <w:rPr>
          <w:rFonts w:ascii="Garamond" w:hAnsi="Garamond" w:cstheme="minorHAnsi"/>
          <w:sz w:val="22"/>
          <w:szCs w:val="22"/>
        </w:rPr>
        <w:tab/>
      </w:r>
    </w:p>
    <w:p w14:paraId="7D004668" w14:textId="15258240" w:rsidR="00CB0ABB" w:rsidRPr="00CB0ABB" w:rsidRDefault="00CB0ABB" w:rsidP="00CB0ABB">
      <w:pPr>
        <w:pStyle w:val="CVSectionHeading"/>
        <w:spacing w:before="0"/>
        <w:ind w:left="0" w:firstLine="0"/>
        <w:jc w:val="both"/>
        <w:rPr>
          <w:rFonts w:ascii="Garamond" w:hAnsi="Garamond" w:cstheme="minorHAnsi"/>
          <w:sz w:val="22"/>
          <w:szCs w:val="22"/>
        </w:rPr>
      </w:pPr>
      <w:r w:rsidRPr="00CB0ABB">
        <w:rPr>
          <w:rFonts w:ascii="Garamond" w:hAnsi="Garamond" w:cstheme="minorHAnsi"/>
          <w:b/>
          <w:bCs/>
          <w:sz w:val="22"/>
          <w:szCs w:val="22"/>
        </w:rPr>
        <w:t>Phone</w:t>
      </w:r>
      <w:r w:rsidRPr="00CB0ABB">
        <w:rPr>
          <w:rFonts w:ascii="Garamond" w:hAnsi="Garamond" w:cstheme="minorHAnsi"/>
          <w:sz w:val="22"/>
          <w:szCs w:val="22"/>
        </w:rPr>
        <w:t xml:space="preserve">: </w:t>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t>985-519-4029</w:t>
      </w:r>
    </w:p>
    <w:p w14:paraId="0E99FBAB" w14:textId="14A7F130" w:rsidR="00CB0ABB" w:rsidRDefault="00CB0ABB" w:rsidP="00CB0ABB">
      <w:pPr>
        <w:pStyle w:val="CVSectionHeading"/>
        <w:spacing w:before="0"/>
        <w:ind w:left="0" w:firstLine="0"/>
        <w:jc w:val="both"/>
        <w:rPr>
          <w:rStyle w:val="Hyperlink"/>
          <w:rFonts w:ascii="Garamond" w:hAnsi="Garamond" w:cstheme="minorHAnsi"/>
          <w:sz w:val="22"/>
          <w:szCs w:val="22"/>
        </w:rPr>
      </w:pPr>
      <w:r w:rsidRPr="00CB0ABB">
        <w:rPr>
          <w:rFonts w:ascii="Garamond" w:hAnsi="Garamond" w:cstheme="minorHAnsi"/>
          <w:b/>
          <w:bCs/>
          <w:sz w:val="22"/>
          <w:szCs w:val="22"/>
        </w:rPr>
        <w:t xml:space="preserve">Email: </w:t>
      </w:r>
      <w:r w:rsidRPr="00CB0ABB">
        <w:rPr>
          <w:rFonts w:ascii="Garamond" w:hAnsi="Garamond" w:cstheme="minorHAnsi"/>
          <w:b/>
          <w:bCs/>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r w:rsidRPr="00CB0ABB">
        <w:rPr>
          <w:rFonts w:ascii="Garamond" w:hAnsi="Garamond" w:cstheme="minorHAnsi"/>
          <w:sz w:val="22"/>
          <w:szCs w:val="22"/>
        </w:rPr>
        <w:tab/>
      </w:r>
      <w:hyperlink r:id="rId7" w:history="1">
        <w:r w:rsidRPr="00CB0ABB">
          <w:rPr>
            <w:rStyle w:val="Hyperlink"/>
            <w:rFonts w:ascii="Garamond" w:hAnsi="Garamond" w:cstheme="minorHAnsi"/>
            <w:sz w:val="22"/>
            <w:szCs w:val="22"/>
          </w:rPr>
          <w:t>matthewlandry@stanford.edu</w:t>
        </w:r>
      </w:hyperlink>
    </w:p>
    <w:p w14:paraId="09DC77C3" w14:textId="244BBCFC" w:rsidR="00E47B8B" w:rsidRDefault="00E47B8B" w:rsidP="00E47B8B">
      <w:pPr>
        <w:rPr>
          <w:rFonts w:ascii="Garamond" w:hAnsi="Garamond" w:cstheme="minorHAnsi"/>
          <w:noProof/>
          <w:sz w:val="21"/>
          <w:szCs w:val="21"/>
        </w:rPr>
      </w:pPr>
      <w:r w:rsidRPr="00E47B8B">
        <w:rPr>
          <w:rFonts w:ascii="Garamond" w:hAnsi="Garamond" w:cstheme="minorHAnsi"/>
          <w:b/>
          <w:bCs/>
          <w:noProof/>
          <w:sz w:val="22"/>
          <w:szCs w:val="22"/>
        </w:rPr>
        <w:t xml:space="preserve">Website: </w:t>
      </w:r>
      <w:r w:rsidRPr="00E47B8B">
        <w:rPr>
          <w:rFonts w:ascii="Garamond" w:hAnsi="Garamond" w:cstheme="minorHAnsi"/>
          <w:b/>
          <w:bCs/>
          <w:noProof/>
          <w:sz w:val="22"/>
          <w:szCs w:val="22"/>
        </w:rPr>
        <w:tab/>
      </w:r>
      <w:r w:rsidRPr="00E47B8B">
        <w:rPr>
          <w:noProof/>
        </w:rPr>
        <w:tab/>
      </w:r>
      <w:r w:rsidRPr="00E47B8B">
        <w:rPr>
          <w:noProof/>
        </w:rPr>
        <w:tab/>
      </w:r>
      <w:r w:rsidRPr="00E47B8B">
        <w:rPr>
          <w:noProof/>
        </w:rPr>
        <w:tab/>
      </w:r>
      <w:r w:rsidRPr="00E47B8B">
        <w:rPr>
          <w:noProof/>
        </w:rPr>
        <w:tab/>
      </w:r>
      <w:r w:rsidRPr="00E47B8B">
        <w:rPr>
          <w:noProof/>
        </w:rPr>
        <w:tab/>
      </w:r>
      <w:hyperlink r:id="rId8" w:history="1">
        <w:r w:rsidRPr="00E47B8B">
          <w:rPr>
            <w:rStyle w:val="Hyperlink"/>
            <w:rFonts w:ascii="Garamond" w:hAnsi="Garamond"/>
            <w:sz w:val="22"/>
            <w:szCs w:val="22"/>
          </w:rPr>
          <w:t>www.TheGuyititian.com</w:t>
        </w:r>
      </w:hyperlink>
      <w:r w:rsidRPr="00E47B8B">
        <w:rPr>
          <w:rFonts w:ascii="Garamond" w:hAnsi="Garamond" w:cstheme="minorHAnsi"/>
          <w:noProof/>
          <w:sz w:val="21"/>
          <w:szCs w:val="21"/>
        </w:rPr>
        <w:t xml:space="preserve">   </w:t>
      </w:r>
    </w:p>
    <w:p w14:paraId="59377635" w14:textId="4C9D7B04" w:rsidR="008A5636" w:rsidRPr="008A5636" w:rsidRDefault="008A5636" w:rsidP="00E47B8B">
      <w:pPr>
        <w:rPr>
          <w:rFonts w:ascii="Garamond" w:hAnsi="Garamond" w:cstheme="minorHAnsi"/>
          <w:sz w:val="22"/>
          <w:szCs w:val="22"/>
        </w:rPr>
      </w:pPr>
      <w:r w:rsidRPr="008A5636">
        <w:rPr>
          <w:rFonts w:ascii="Garamond" w:hAnsi="Garamond" w:cstheme="minorHAnsi"/>
          <w:b/>
          <w:bCs/>
          <w:noProof/>
          <w:sz w:val="21"/>
          <w:szCs w:val="21"/>
        </w:rPr>
        <w:t xml:space="preserve">ORCID: </w:t>
      </w:r>
      <w:r>
        <w:rPr>
          <w:rFonts w:ascii="Garamond" w:hAnsi="Garamond" w:cstheme="minorHAnsi"/>
          <w:b/>
          <w:bCs/>
          <w:noProof/>
          <w:sz w:val="21"/>
          <w:szCs w:val="21"/>
        </w:rPr>
        <w:tab/>
      </w:r>
      <w:r>
        <w:rPr>
          <w:rFonts w:ascii="Garamond" w:hAnsi="Garamond" w:cstheme="minorHAnsi"/>
          <w:b/>
          <w:bCs/>
          <w:noProof/>
          <w:sz w:val="21"/>
          <w:szCs w:val="21"/>
        </w:rPr>
        <w:tab/>
      </w:r>
      <w:r>
        <w:rPr>
          <w:rFonts w:ascii="Garamond" w:hAnsi="Garamond" w:cstheme="minorHAnsi"/>
          <w:b/>
          <w:bCs/>
          <w:noProof/>
          <w:sz w:val="21"/>
          <w:szCs w:val="21"/>
        </w:rPr>
        <w:tab/>
      </w:r>
      <w:r>
        <w:rPr>
          <w:rFonts w:ascii="Garamond" w:hAnsi="Garamond" w:cstheme="minorHAnsi"/>
          <w:b/>
          <w:bCs/>
          <w:noProof/>
          <w:sz w:val="21"/>
          <w:szCs w:val="21"/>
        </w:rPr>
        <w:tab/>
      </w:r>
      <w:r>
        <w:rPr>
          <w:rFonts w:ascii="Garamond" w:hAnsi="Garamond" w:cstheme="minorHAnsi"/>
          <w:b/>
          <w:bCs/>
          <w:noProof/>
          <w:sz w:val="21"/>
          <w:szCs w:val="21"/>
        </w:rPr>
        <w:tab/>
      </w:r>
      <w:r>
        <w:rPr>
          <w:rFonts w:ascii="Garamond" w:hAnsi="Garamond" w:cstheme="minorHAnsi"/>
          <w:b/>
          <w:bCs/>
          <w:noProof/>
          <w:sz w:val="21"/>
          <w:szCs w:val="21"/>
        </w:rPr>
        <w:tab/>
      </w:r>
      <w:hyperlink r:id="rId9" w:tgtFrame="orcid.widget" w:history="1">
        <w:r w:rsidRPr="008A5636">
          <w:rPr>
            <w:rStyle w:val="Hyperlink"/>
            <w:rFonts w:ascii="Garamond" w:hAnsi="Garamond" w:cstheme="minorHAnsi"/>
            <w:noProof/>
            <w:sz w:val="21"/>
            <w:szCs w:val="21"/>
          </w:rPr>
          <w:t>https://orcid.org/0000-0003-2285-7702</w:t>
        </w:r>
      </w:hyperlink>
    </w:p>
    <w:p w14:paraId="20E5D3FA" w14:textId="49CFB2B0" w:rsidR="00CB0ABB" w:rsidRPr="00CB0ABB" w:rsidRDefault="00CB0ABB">
      <w:pPr>
        <w:rPr>
          <w:rFonts w:ascii="Garamond" w:hAnsi="Garamond" w:cstheme="minorHAnsi"/>
          <w:b/>
          <w:bCs/>
        </w:rPr>
      </w:pPr>
    </w:p>
    <w:p w14:paraId="4006DAB6" w14:textId="3B9FD720" w:rsidR="00CB0ABB" w:rsidRPr="00CB0ABB" w:rsidRDefault="00CB0ABB">
      <w:pPr>
        <w:rPr>
          <w:rFonts w:ascii="Garamond" w:hAnsi="Garamond" w:cstheme="minorHAnsi"/>
          <w:b/>
          <w:bCs/>
        </w:rPr>
      </w:pPr>
      <w:r w:rsidRPr="00CB0ABB">
        <w:rPr>
          <w:rFonts w:ascii="Garamond" w:hAnsi="Garamond" w:cstheme="minorHAnsi"/>
          <w:b/>
          <w:bCs/>
        </w:rPr>
        <w:t>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3335"/>
        <w:gridCol w:w="4400"/>
      </w:tblGrid>
      <w:tr w:rsidR="00CB0ABB" w:rsidRPr="00CB0ABB" w14:paraId="2A11E82C" w14:textId="77777777" w:rsidTr="003E42D9">
        <w:tc>
          <w:tcPr>
            <w:tcW w:w="1615" w:type="dxa"/>
          </w:tcPr>
          <w:p w14:paraId="7B39C7F1" w14:textId="154A5504" w:rsidR="00CB0ABB" w:rsidRPr="00CB0ABB" w:rsidRDefault="00CB0ABB">
            <w:pPr>
              <w:rPr>
                <w:rFonts w:ascii="Garamond" w:hAnsi="Garamond" w:cstheme="minorHAnsi"/>
                <w:sz w:val="22"/>
                <w:szCs w:val="22"/>
              </w:rPr>
            </w:pPr>
            <w:r w:rsidRPr="00CB0ABB">
              <w:rPr>
                <w:rFonts w:ascii="Garamond" w:hAnsi="Garamond" w:cstheme="minorHAnsi"/>
                <w:sz w:val="22"/>
                <w:szCs w:val="22"/>
              </w:rPr>
              <w:t>2015-2019</w:t>
            </w:r>
          </w:p>
        </w:tc>
        <w:tc>
          <w:tcPr>
            <w:tcW w:w="3335" w:type="dxa"/>
          </w:tcPr>
          <w:p w14:paraId="72B86F0B" w14:textId="21B0A46B" w:rsidR="00CB0ABB" w:rsidRPr="00CB0ABB" w:rsidRDefault="00CB0ABB">
            <w:pPr>
              <w:rPr>
                <w:rFonts w:ascii="Garamond" w:hAnsi="Garamond" w:cstheme="minorHAnsi"/>
                <w:sz w:val="22"/>
                <w:szCs w:val="22"/>
              </w:rPr>
            </w:pPr>
            <w:r w:rsidRPr="00CB0ABB">
              <w:rPr>
                <w:rFonts w:ascii="Garamond" w:hAnsi="Garamond" w:cstheme="minorHAnsi"/>
                <w:sz w:val="22"/>
                <w:szCs w:val="22"/>
              </w:rPr>
              <w:t>PhD in Nutritional Science</w:t>
            </w:r>
          </w:p>
        </w:tc>
        <w:tc>
          <w:tcPr>
            <w:tcW w:w="4400" w:type="dxa"/>
          </w:tcPr>
          <w:p w14:paraId="2888FB00" w14:textId="02FD410B" w:rsidR="00CB0ABB" w:rsidRPr="00CB0ABB" w:rsidRDefault="00CB0ABB">
            <w:pPr>
              <w:rPr>
                <w:rFonts w:ascii="Garamond" w:hAnsi="Garamond" w:cstheme="minorHAnsi"/>
                <w:sz w:val="22"/>
                <w:szCs w:val="22"/>
              </w:rPr>
            </w:pPr>
            <w:r w:rsidRPr="00CB0ABB">
              <w:rPr>
                <w:rFonts w:ascii="Garamond" w:hAnsi="Garamond" w:cstheme="minorHAnsi"/>
                <w:sz w:val="22"/>
                <w:szCs w:val="22"/>
              </w:rPr>
              <w:t xml:space="preserve">The University of Texas at Austin, College of Natural Sciences, Department of Nutritional Science </w:t>
            </w:r>
          </w:p>
        </w:tc>
      </w:tr>
      <w:tr w:rsidR="00CB0ABB" w:rsidRPr="00CB0ABB" w14:paraId="1F0D3A58" w14:textId="77777777" w:rsidTr="003E42D9">
        <w:tc>
          <w:tcPr>
            <w:tcW w:w="1615" w:type="dxa"/>
          </w:tcPr>
          <w:p w14:paraId="0C04AA2B" w14:textId="1B9F8FDC" w:rsidR="00CB0ABB" w:rsidRPr="00CB0ABB" w:rsidRDefault="00CB0ABB">
            <w:pPr>
              <w:rPr>
                <w:rFonts w:ascii="Garamond" w:hAnsi="Garamond" w:cstheme="minorHAnsi"/>
                <w:sz w:val="22"/>
                <w:szCs w:val="22"/>
              </w:rPr>
            </w:pPr>
            <w:r w:rsidRPr="00CB0ABB">
              <w:rPr>
                <w:rFonts w:ascii="Garamond" w:hAnsi="Garamond" w:cstheme="minorHAnsi"/>
                <w:sz w:val="22"/>
                <w:szCs w:val="22"/>
              </w:rPr>
              <w:t>2011-2015</w:t>
            </w:r>
          </w:p>
        </w:tc>
        <w:tc>
          <w:tcPr>
            <w:tcW w:w="3335" w:type="dxa"/>
          </w:tcPr>
          <w:p w14:paraId="2A00E05B" w14:textId="670251CC" w:rsidR="00CB0ABB" w:rsidRPr="00CB0ABB" w:rsidRDefault="00CB0ABB">
            <w:pPr>
              <w:rPr>
                <w:rFonts w:ascii="Garamond" w:hAnsi="Garamond" w:cstheme="minorHAnsi"/>
                <w:sz w:val="22"/>
                <w:szCs w:val="22"/>
              </w:rPr>
            </w:pPr>
            <w:r w:rsidRPr="00CB0ABB">
              <w:rPr>
                <w:rFonts w:ascii="Garamond" w:hAnsi="Garamond" w:cstheme="minorHAnsi"/>
                <w:sz w:val="22"/>
                <w:szCs w:val="22"/>
              </w:rPr>
              <w:t xml:space="preserve">BS in Nutrition and Food Science </w:t>
            </w:r>
            <w:r w:rsidRPr="00CB0ABB">
              <w:rPr>
                <w:rFonts w:ascii="Garamond" w:hAnsi="Garamond" w:cstheme="minorHAnsi"/>
                <w:i/>
                <w:iCs/>
                <w:sz w:val="22"/>
                <w:szCs w:val="22"/>
              </w:rPr>
              <w:t>(with honors)</w:t>
            </w:r>
          </w:p>
        </w:tc>
        <w:tc>
          <w:tcPr>
            <w:tcW w:w="4400" w:type="dxa"/>
          </w:tcPr>
          <w:p w14:paraId="7EABC764" w14:textId="5554E5D4" w:rsidR="00CB0ABB" w:rsidRPr="00CB0ABB" w:rsidRDefault="00CB0ABB">
            <w:pPr>
              <w:rPr>
                <w:rFonts w:ascii="Garamond" w:hAnsi="Garamond" w:cstheme="minorHAnsi"/>
                <w:sz w:val="22"/>
                <w:szCs w:val="22"/>
              </w:rPr>
            </w:pPr>
            <w:r w:rsidRPr="00CB0ABB">
              <w:rPr>
                <w:rFonts w:ascii="Garamond" w:hAnsi="Garamond" w:cstheme="minorHAnsi"/>
                <w:sz w:val="22"/>
                <w:szCs w:val="22"/>
              </w:rPr>
              <w:t xml:space="preserve">Louisiana State University, College of Agriculture, School of Nutrition and Food Sciences </w:t>
            </w:r>
          </w:p>
        </w:tc>
      </w:tr>
      <w:tr w:rsidR="00CB0ABB" w:rsidRPr="00CB0ABB" w14:paraId="4D6A2A8C" w14:textId="77777777" w:rsidTr="003E42D9">
        <w:tc>
          <w:tcPr>
            <w:tcW w:w="1615" w:type="dxa"/>
          </w:tcPr>
          <w:p w14:paraId="6BE3E12C" w14:textId="77777777" w:rsidR="00CB0ABB" w:rsidRPr="00CB0ABB" w:rsidRDefault="00CB0ABB">
            <w:pPr>
              <w:rPr>
                <w:rFonts w:ascii="Garamond" w:hAnsi="Garamond" w:cstheme="minorHAnsi"/>
                <w:sz w:val="22"/>
                <w:szCs w:val="22"/>
              </w:rPr>
            </w:pPr>
          </w:p>
        </w:tc>
        <w:tc>
          <w:tcPr>
            <w:tcW w:w="3335" w:type="dxa"/>
          </w:tcPr>
          <w:p w14:paraId="2042429B" w14:textId="77777777" w:rsidR="00CB0ABB" w:rsidRPr="00CB0ABB" w:rsidRDefault="00CB0ABB">
            <w:pPr>
              <w:rPr>
                <w:rFonts w:ascii="Garamond" w:hAnsi="Garamond" w:cstheme="minorHAnsi"/>
                <w:sz w:val="22"/>
                <w:szCs w:val="22"/>
              </w:rPr>
            </w:pPr>
          </w:p>
        </w:tc>
        <w:tc>
          <w:tcPr>
            <w:tcW w:w="4400" w:type="dxa"/>
          </w:tcPr>
          <w:p w14:paraId="29020442" w14:textId="77777777" w:rsidR="00CB0ABB" w:rsidRPr="00CB0ABB" w:rsidRDefault="00CB0ABB">
            <w:pPr>
              <w:rPr>
                <w:rFonts w:ascii="Garamond" w:hAnsi="Garamond" w:cstheme="minorHAnsi"/>
                <w:sz w:val="22"/>
                <w:szCs w:val="22"/>
              </w:rPr>
            </w:pPr>
          </w:p>
        </w:tc>
      </w:tr>
    </w:tbl>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CB0ABB" w:rsidRPr="00CB0ABB" w14:paraId="3493A586" w14:textId="77777777" w:rsidTr="003E42D9">
        <w:trPr>
          <w:trHeight w:val="585"/>
        </w:trPr>
        <w:tc>
          <w:tcPr>
            <w:tcW w:w="1525" w:type="dxa"/>
          </w:tcPr>
          <w:p w14:paraId="6C3CC87C" w14:textId="5C858134" w:rsidR="00CB0ABB" w:rsidRPr="003E42D9" w:rsidRDefault="003E42D9" w:rsidP="00CB0ABB">
            <w:pPr>
              <w:spacing w:after="120"/>
              <w:rPr>
                <w:rFonts w:ascii="Garamond" w:hAnsi="Garamond"/>
                <w:bCs/>
                <w:sz w:val="22"/>
                <w:szCs w:val="22"/>
              </w:rPr>
            </w:pPr>
            <w:r>
              <w:rPr>
                <w:rFonts w:ascii="Garamond" w:hAnsi="Garamond"/>
                <w:bCs/>
                <w:sz w:val="22"/>
                <w:szCs w:val="22"/>
              </w:rPr>
              <w:t xml:space="preserve">Doctoral </w:t>
            </w:r>
            <w:r w:rsidR="00CB0ABB" w:rsidRPr="003E42D9">
              <w:rPr>
                <w:rFonts w:ascii="Garamond" w:hAnsi="Garamond"/>
                <w:bCs/>
                <w:sz w:val="22"/>
                <w:szCs w:val="22"/>
              </w:rPr>
              <w:t xml:space="preserve">Dissertation </w:t>
            </w:r>
          </w:p>
        </w:tc>
        <w:tc>
          <w:tcPr>
            <w:tcW w:w="7825" w:type="dxa"/>
          </w:tcPr>
          <w:p w14:paraId="72E41F5A" w14:textId="77777777" w:rsidR="00CB0ABB" w:rsidRPr="00CB0ABB" w:rsidRDefault="00CB0ABB" w:rsidP="00C91DA1">
            <w:pPr>
              <w:rPr>
                <w:rFonts w:ascii="Garamond" w:hAnsi="Garamond"/>
                <w:sz w:val="22"/>
                <w:szCs w:val="22"/>
              </w:rPr>
            </w:pPr>
            <w:r w:rsidRPr="00CB0ABB">
              <w:rPr>
                <w:rFonts w:ascii="Garamond" w:hAnsi="Garamond" w:cs="Arial"/>
                <w:sz w:val="22"/>
                <w:szCs w:val="22"/>
              </w:rPr>
              <w:t xml:space="preserve">Associations between Diet Quality, Vegetable Availability and Access, and Food Security in Low-Income Hispanic Children </w:t>
            </w:r>
          </w:p>
        </w:tc>
      </w:tr>
      <w:tr w:rsidR="00CB0ABB" w:rsidRPr="00CB0ABB" w14:paraId="052A382A" w14:textId="77777777" w:rsidTr="003E42D9">
        <w:trPr>
          <w:trHeight w:val="1152"/>
        </w:trPr>
        <w:tc>
          <w:tcPr>
            <w:tcW w:w="1525" w:type="dxa"/>
          </w:tcPr>
          <w:p w14:paraId="6087B23E" w14:textId="77777777" w:rsidR="00CB0ABB" w:rsidRPr="003E42D9" w:rsidRDefault="00CB0ABB" w:rsidP="00CB0ABB">
            <w:pPr>
              <w:spacing w:after="120"/>
              <w:rPr>
                <w:rFonts w:ascii="Garamond" w:hAnsi="Garamond"/>
                <w:bCs/>
                <w:sz w:val="22"/>
                <w:szCs w:val="22"/>
              </w:rPr>
            </w:pPr>
            <w:r w:rsidRPr="003E42D9">
              <w:rPr>
                <w:rFonts w:ascii="Garamond" w:hAnsi="Garamond"/>
                <w:bCs/>
                <w:sz w:val="22"/>
                <w:szCs w:val="22"/>
              </w:rPr>
              <w:t>Undergraduate Thesis</w:t>
            </w:r>
          </w:p>
        </w:tc>
        <w:tc>
          <w:tcPr>
            <w:tcW w:w="7825" w:type="dxa"/>
          </w:tcPr>
          <w:p w14:paraId="2032475D" w14:textId="40F0595C" w:rsidR="00CB0ABB" w:rsidRDefault="00CB0ABB" w:rsidP="00C91DA1">
            <w:pPr>
              <w:rPr>
                <w:rFonts w:ascii="Garamond" w:hAnsi="Garamond" w:cs="Arial"/>
                <w:sz w:val="22"/>
                <w:szCs w:val="22"/>
              </w:rPr>
            </w:pPr>
            <w:r w:rsidRPr="00CB0ABB">
              <w:rPr>
                <w:rFonts w:ascii="Garamond" w:hAnsi="Garamond" w:cs="Arial"/>
                <w:sz w:val="22"/>
                <w:szCs w:val="22"/>
              </w:rPr>
              <w:t xml:space="preserve">A Comparison of Nutrient </w:t>
            </w:r>
            <w:r w:rsidR="00450F4C">
              <w:rPr>
                <w:rFonts w:ascii="Garamond" w:hAnsi="Garamond" w:cs="Arial"/>
                <w:sz w:val="22"/>
                <w:szCs w:val="22"/>
              </w:rPr>
              <w:t>I</w:t>
            </w:r>
            <w:r w:rsidRPr="00CB0ABB">
              <w:rPr>
                <w:rFonts w:ascii="Garamond" w:hAnsi="Garamond" w:cs="Arial"/>
                <w:sz w:val="22"/>
                <w:szCs w:val="22"/>
              </w:rPr>
              <w:t xml:space="preserve">ntake/Adequacy, Diet Quality, and Obesity Prevalence in Low-Income Children (2-18 y) </w:t>
            </w:r>
            <w:r w:rsidR="00450F4C">
              <w:rPr>
                <w:rFonts w:ascii="Garamond" w:hAnsi="Garamond" w:cs="Arial"/>
                <w:sz w:val="22"/>
                <w:szCs w:val="22"/>
              </w:rPr>
              <w:t>t</w:t>
            </w:r>
            <w:r w:rsidRPr="00CB0ABB">
              <w:rPr>
                <w:rFonts w:ascii="Garamond" w:hAnsi="Garamond" w:cs="Arial"/>
                <w:sz w:val="22"/>
                <w:szCs w:val="22"/>
              </w:rPr>
              <w:t>hat Participated or Did Not Participate in the Supplemental Nutrition Assistance Program: NHANES 2003-2010</w:t>
            </w:r>
          </w:p>
          <w:p w14:paraId="50CDE07F" w14:textId="62DD7A3B" w:rsidR="00D0565E" w:rsidRPr="003E42D9" w:rsidRDefault="00D0565E" w:rsidP="00C91DA1">
            <w:pPr>
              <w:rPr>
                <w:rFonts w:ascii="Garamond" w:hAnsi="Garamond" w:cs="Arial"/>
                <w:i/>
                <w:iCs/>
                <w:sz w:val="22"/>
                <w:szCs w:val="22"/>
              </w:rPr>
            </w:pPr>
            <w:r w:rsidRPr="003E42D9">
              <w:rPr>
                <w:rFonts w:ascii="Garamond" w:hAnsi="Garamond" w:cs="Arial"/>
                <w:i/>
                <w:iCs/>
                <w:sz w:val="22"/>
                <w:szCs w:val="22"/>
              </w:rPr>
              <w:t>* LSU Roger Hadfield Ogden Honors College Outstanding Thesis Award</w:t>
            </w:r>
          </w:p>
        </w:tc>
      </w:tr>
    </w:tbl>
    <w:p w14:paraId="4E996606" w14:textId="77777777" w:rsidR="00CB0ABB" w:rsidRPr="00CB0ABB" w:rsidRDefault="00CB0ABB">
      <w:pPr>
        <w:rPr>
          <w:rFonts w:ascii="Garamond" w:hAnsi="Garamond" w:cstheme="minorHAnsi"/>
          <w:b/>
          <w:bCs/>
          <w:sz w:val="22"/>
          <w:szCs w:val="22"/>
        </w:rPr>
      </w:pPr>
    </w:p>
    <w:p w14:paraId="31964106" w14:textId="4B065FE3" w:rsidR="00CB0ABB" w:rsidRPr="00CB0ABB" w:rsidRDefault="00CB0ABB">
      <w:pPr>
        <w:rPr>
          <w:rFonts w:ascii="Garamond" w:hAnsi="Garamond" w:cstheme="minorHAnsi"/>
          <w:b/>
          <w:bCs/>
        </w:rPr>
      </w:pPr>
      <w:r w:rsidRPr="00CB0ABB">
        <w:rPr>
          <w:rFonts w:ascii="Garamond" w:hAnsi="Garamond" w:cstheme="minorHAnsi"/>
          <w:b/>
          <w:bCs/>
        </w:rPr>
        <w:t>REGISTRATIONS &amp; LICENSES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510"/>
        <w:gridCol w:w="4315"/>
      </w:tblGrid>
      <w:tr w:rsidR="00CB0ABB" w:rsidRPr="00CB0ABB" w14:paraId="6CDE4C7B" w14:textId="77777777" w:rsidTr="00CB0ABB">
        <w:tc>
          <w:tcPr>
            <w:tcW w:w="1525" w:type="dxa"/>
          </w:tcPr>
          <w:p w14:paraId="4A30BE80" w14:textId="0DDCCECC" w:rsidR="00CB0ABB" w:rsidRPr="00CB0ABB" w:rsidRDefault="00CB0ABB" w:rsidP="00C91DA1">
            <w:pPr>
              <w:rPr>
                <w:rFonts w:ascii="Garamond" w:hAnsi="Garamond" w:cstheme="minorHAnsi"/>
                <w:sz w:val="22"/>
                <w:szCs w:val="22"/>
              </w:rPr>
            </w:pPr>
            <w:r w:rsidRPr="00CB0ABB">
              <w:rPr>
                <w:rFonts w:ascii="Garamond" w:hAnsi="Garamond" w:cstheme="minorHAnsi"/>
                <w:sz w:val="22"/>
                <w:szCs w:val="22"/>
              </w:rPr>
              <w:t>2020-Present</w:t>
            </w:r>
          </w:p>
        </w:tc>
        <w:tc>
          <w:tcPr>
            <w:tcW w:w="3510" w:type="dxa"/>
          </w:tcPr>
          <w:p w14:paraId="4B09165B" w14:textId="3AF9205B" w:rsidR="00CB0ABB" w:rsidRPr="00CB0ABB" w:rsidRDefault="00CB0ABB" w:rsidP="00C91DA1">
            <w:pPr>
              <w:rPr>
                <w:rFonts w:ascii="Garamond" w:hAnsi="Garamond" w:cstheme="minorHAnsi"/>
                <w:sz w:val="22"/>
                <w:szCs w:val="22"/>
              </w:rPr>
            </w:pPr>
            <w:r w:rsidRPr="00CB0ABB">
              <w:rPr>
                <w:rFonts w:ascii="Garamond" w:hAnsi="Garamond" w:cstheme="minorHAnsi"/>
                <w:sz w:val="22"/>
                <w:szCs w:val="22"/>
              </w:rPr>
              <w:t>Registered Dietitian Nutritionist (RDN)</w:t>
            </w:r>
          </w:p>
        </w:tc>
        <w:tc>
          <w:tcPr>
            <w:tcW w:w="4315" w:type="dxa"/>
          </w:tcPr>
          <w:p w14:paraId="03C915B8" w14:textId="57B72853" w:rsidR="00CB0ABB" w:rsidRPr="00CB0ABB" w:rsidRDefault="00CB0ABB" w:rsidP="00CB0ABB">
            <w:pPr>
              <w:ind w:left="-99"/>
              <w:rPr>
                <w:rFonts w:ascii="Garamond" w:hAnsi="Garamond" w:cstheme="minorHAnsi"/>
                <w:sz w:val="22"/>
                <w:szCs w:val="22"/>
              </w:rPr>
            </w:pPr>
            <w:r w:rsidRPr="00CB0ABB">
              <w:rPr>
                <w:rFonts w:ascii="Garamond" w:hAnsi="Garamond" w:cstheme="minorHAnsi"/>
                <w:sz w:val="22"/>
                <w:szCs w:val="22"/>
              </w:rPr>
              <w:t>Commission on Dietetic Registration</w:t>
            </w:r>
          </w:p>
          <w:p w14:paraId="36AB8371" w14:textId="6985E3FF" w:rsidR="00CB0ABB" w:rsidRPr="00CB0ABB" w:rsidRDefault="00CB0ABB" w:rsidP="00CB0ABB">
            <w:pPr>
              <w:ind w:left="-99"/>
              <w:rPr>
                <w:rFonts w:ascii="Garamond" w:hAnsi="Garamond" w:cstheme="minorHAnsi"/>
                <w:sz w:val="22"/>
                <w:szCs w:val="22"/>
              </w:rPr>
            </w:pPr>
            <w:r w:rsidRPr="00CB0ABB">
              <w:rPr>
                <w:rFonts w:ascii="Garamond" w:hAnsi="Garamond" w:cstheme="minorHAnsi"/>
                <w:sz w:val="22"/>
                <w:szCs w:val="22"/>
              </w:rPr>
              <w:t xml:space="preserve">(No. 86032092) </w:t>
            </w:r>
          </w:p>
        </w:tc>
      </w:tr>
      <w:tr w:rsidR="00CB0ABB" w:rsidRPr="00CB0ABB" w14:paraId="0281D950" w14:textId="77777777" w:rsidTr="00616BAA">
        <w:trPr>
          <w:trHeight w:val="89"/>
        </w:trPr>
        <w:tc>
          <w:tcPr>
            <w:tcW w:w="1525" w:type="dxa"/>
          </w:tcPr>
          <w:p w14:paraId="272900FF" w14:textId="6960C3D2" w:rsidR="00CB0ABB" w:rsidRPr="00CB0ABB" w:rsidRDefault="00CB0ABB" w:rsidP="00C91DA1">
            <w:pPr>
              <w:rPr>
                <w:rFonts w:ascii="Garamond" w:hAnsi="Garamond" w:cstheme="minorHAnsi"/>
                <w:sz w:val="22"/>
                <w:szCs w:val="22"/>
              </w:rPr>
            </w:pPr>
            <w:r w:rsidRPr="00CB0ABB">
              <w:rPr>
                <w:rFonts w:ascii="Garamond" w:hAnsi="Garamond" w:cstheme="minorHAnsi"/>
                <w:sz w:val="22"/>
                <w:szCs w:val="22"/>
              </w:rPr>
              <w:t>2020-</w:t>
            </w:r>
            <w:r w:rsidR="00932099">
              <w:rPr>
                <w:rFonts w:ascii="Garamond" w:hAnsi="Garamond" w:cstheme="minorHAnsi"/>
                <w:sz w:val="22"/>
                <w:szCs w:val="22"/>
              </w:rPr>
              <w:t>2022</w:t>
            </w:r>
          </w:p>
        </w:tc>
        <w:tc>
          <w:tcPr>
            <w:tcW w:w="3510" w:type="dxa"/>
          </w:tcPr>
          <w:p w14:paraId="6B180948" w14:textId="0C25314A" w:rsidR="00CB0ABB" w:rsidRPr="00CB0ABB" w:rsidRDefault="00CB0ABB" w:rsidP="00C91DA1">
            <w:pPr>
              <w:rPr>
                <w:rFonts w:ascii="Garamond" w:hAnsi="Garamond" w:cstheme="minorHAnsi"/>
                <w:sz w:val="22"/>
                <w:szCs w:val="22"/>
              </w:rPr>
            </w:pPr>
            <w:r w:rsidRPr="00CB0ABB">
              <w:rPr>
                <w:rFonts w:ascii="Garamond" w:hAnsi="Garamond" w:cstheme="minorHAnsi"/>
                <w:sz w:val="22"/>
                <w:szCs w:val="22"/>
              </w:rPr>
              <w:t>Licensed Dietitian Nutritionist (LDN)</w:t>
            </w:r>
          </w:p>
        </w:tc>
        <w:tc>
          <w:tcPr>
            <w:tcW w:w="4315" w:type="dxa"/>
          </w:tcPr>
          <w:p w14:paraId="1428F669" w14:textId="59006518" w:rsidR="00CB0ABB" w:rsidRPr="00CB0ABB" w:rsidRDefault="00CB0ABB" w:rsidP="00CB0ABB">
            <w:pPr>
              <w:ind w:left="-99"/>
              <w:rPr>
                <w:rFonts w:ascii="Garamond" w:hAnsi="Garamond" w:cstheme="minorHAnsi"/>
                <w:sz w:val="22"/>
                <w:szCs w:val="22"/>
              </w:rPr>
            </w:pPr>
            <w:r w:rsidRPr="00CB0ABB">
              <w:rPr>
                <w:rFonts w:ascii="Garamond" w:hAnsi="Garamond" w:cstheme="minorHAnsi"/>
                <w:sz w:val="22"/>
                <w:szCs w:val="22"/>
              </w:rPr>
              <w:t>Louisiana Board of Examiners in Dietetics and Nutrition (No. 3205)</w:t>
            </w:r>
          </w:p>
        </w:tc>
      </w:tr>
    </w:tbl>
    <w:p w14:paraId="515ACA57" w14:textId="77777777" w:rsidR="00CB0ABB" w:rsidRPr="00CB0ABB" w:rsidRDefault="00CB0ABB">
      <w:pPr>
        <w:rPr>
          <w:rFonts w:ascii="Garamond" w:hAnsi="Garamond" w:cstheme="minorHAnsi"/>
          <w:sz w:val="22"/>
          <w:szCs w:val="22"/>
          <w:u w:val="single"/>
        </w:rPr>
      </w:pPr>
    </w:p>
    <w:p w14:paraId="4BFE48B8" w14:textId="26A173B7" w:rsidR="00616BAA" w:rsidRPr="00CB0ABB" w:rsidRDefault="00616BAA" w:rsidP="00616BAA">
      <w:pPr>
        <w:rPr>
          <w:rFonts w:ascii="Garamond" w:hAnsi="Garamond" w:cstheme="minorHAnsi"/>
          <w:b/>
          <w:bCs/>
        </w:rPr>
      </w:pPr>
      <w:r>
        <w:rPr>
          <w:rFonts w:ascii="Garamond" w:hAnsi="Garamond" w:cstheme="minorHAnsi"/>
          <w:b/>
          <w:bCs/>
        </w:rPr>
        <w:t xml:space="preserve">FELLOW RECOGNITION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7825"/>
      </w:tblGrid>
      <w:tr w:rsidR="00616BAA" w:rsidRPr="00CB0ABB" w14:paraId="294F26B1" w14:textId="77777777" w:rsidTr="00D41198">
        <w:tc>
          <w:tcPr>
            <w:tcW w:w="1525" w:type="dxa"/>
          </w:tcPr>
          <w:p w14:paraId="75388A31" w14:textId="56F09272" w:rsidR="00616BAA" w:rsidRPr="00CB0ABB" w:rsidRDefault="00616BAA" w:rsidP="0057376B">
            <w:pPr>
              <w:rPr>
                <w:rFonts w:ascii="Garamond" w:hAnsi="Garamond" w:cstheme="minorHAnsi"/>
                <w:sz w:val="22"/>
                <w:szCs w:val="22"/>
              </w:rPr>
            </w:pPr>
            <w:r>
              <w:rPr>
                <w:rFonts w:ascii="Garamond" w:hAnsi="Garamond" w:cstheme="minorHAnsi"/>
                <w:sz w:val="22"/>
                <w:szCs w:val="22"/>
              </w:rPr>
              <w:t>2022</w:t>
            </w:r>
            <w:r w:rsidRPr="00CB0ABB">
              <w:rPr>
                <w:rFonts w:ascii="Garamond" w:hAnsi="Garamond" w:cstheme="minorHAnsi"/>
                <w:sz w:val="22"/>
                <w:szCs w:val="22"/>
              </w:rPr>
              <w:t>-Present</w:t>
            </w:r>
          </w:p>
        </w:tc>
        <w:tc>
          <w:tcPr>
            <w:tcW w:w="7825" w:type="dxa"/>
          </w:tcPr>
          <w:p w14:paraId="46F7BE5F" w14:textId="191AA391" w:rsidR="00616BAA" w:rsidRPr="00CB0ABB" w:rsidRDefault="00616BAA" w:rsidP="00616BAA">
            <w:pPr>
              <w:rPr>
                <w:rFonts w:ascii="Garamond" w:hAnsi="Garamond" w:cstheme="minorHAnsi"/>
                <w:sz w:val="22"/>
                <w:szCs w:val="22"/>
              </w:rPr>
            </w:pPr>
            <w:r>
              <w:rPr>
                <w:rFonts w:ascii="Garamond" w:hAnsi="Garamond" w:cstheme="minorHAnsi"/>
                <w:sz w:val="22"/>
                <w:szCs w:val="22"/>
              </w:rPr>
              <w:t xml:space="preserve">Fellow of the Academy of Nutrition and Dietetics </w:t>
            </w:r>
            <w:r w:rsidR="00FB303E">
              <w:rPr>
                <w:rFonts w:ascii="Garamond" w:hAnsi="Garamond" w:cstheme="minorHAnsi"/>
                <w:sz w:val="22"/>
                <w:szCs w:val="22"/>
              </w:rPr>
              <w:t>(FAND)</w:t>
            </w:r>
          </w:p>
        </w:tc>
      </w:tr>
    </w:tbl>
    <w:p w14:paraId="7C8CB289" w14:textId="77777777" w:rsidR="00616BAA" w:rsidRDefault="00616BAA">
      <w:pPr>
        <w:rPr>
          <w:rFonts w:ascii="Garamond" w:hAnsi="Garamond" w:cstheme="minorHAnsi"/>
          <w:b/>
          <w:bCs/>
        </w:rPr>
      </w:pPr>
    </w:p>
    <w:p w14:paraId="4074481F" w14:textId="3CAA3305" w:rsidR="00CB0ABB" w:rsidRPr="00CB0ABB" w:rsidRDefault="00CB0ABB">
      <w:pPr>
        <w:rPr>
          <w:rFonts w:ascii="Garamond" w:hAnsi="Garamond" w:cstheme="minorHAnsi"/>
          <w:b/>
          <w:bCs/>
        </w:rPr>
      </w:pPr>
      <w:r w:rsidRPr="00CB0ABB">
        <w:rPr>
          <w:rFonts w:ascii="Garamond" w:hAnsi="Garamond" w:cstheme="minorHAnsi"/>
          <w:b/>
          <w:bCs/>
        </w:rPr>
        <w:t>PROFESSIONAL EXPERIENCE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425"/>
        <w:gridCol w:w="4400"/>
      </w:tblGrid>
      <w:tr w:rsidR="00CF6A38" w:rsidRPr="00CB0ABB" w14:paraId="4F35074A" w14:textId="77777777" w:rsidTr="00CB0ABB">
        <w:tc>
          <w:tcPr>
            <w:tcW w:w="1525" w:type="dxa"/>
          </w:tcPr>
          <w:p w14:paraId="3A84A487" w14:textId="30C004C7" w:rsidR="00CF6A38" w:rsidRPr="00CB0ABB" w:rsidRDefault="00CF6A38" w:rsidP="00C91DA1">
            <w:pPr>
              <w:spacing w:after="120"/>
              <w:rPr>
                <w:rFonts w:ascii="Garamond" w:hAnsi="Garamond" w:cs="Arial"/>
                <w:sz w:val="22"/>
                <w:szCs w:val="22"/>
              </w:rPr>
            </w:pPr>
            <w:r>
              <w:rPr>
                <w:rFonts w:ascii="Garamond" w:hAnsi="Garamond" w:cs="Arial"/>
                <w:sz w:val="22"/>
                <w:szCs w:val="22"/>
              </w:rPr>
              <w:t>2021-Present</w:t>
            </w:r>
          </w:p>
        </w:tc>
        <w:tc>
          <w:tcPr>
            <w:tcW w:w="3425" w:type="dxa"/>
          </w:tcPr>
          <w:p w14:paraId="0DA8AC55" w14:textId="2C7978A4" w:rsidR="00CF6A38" w:rsidRPr="00CB0ABB" w:rsidRDefault="00CF6A38" w:rsidP="00C91DA1">
            <w:pPr>
              <w:spacing w:after="120"/>
              <w:rPr>
                <w:rFonts w:ascii="Garamond" w:hAnsi="Garamond" w:cs="Arial"/>
                <w:sz w:val="22"/>
                <w:szCs w:val="22"/>
              </w:rPr>
            </w:pPr>
            <w:r w:rsidRPr="00CB0ABB">
              <w:rPr>
                <w:rFonts w:ascii="Garamond" w:hAnsi="Garamond" w:cs="Arial"/>
                <w:sz w:val="22"/>
                <w:szCs w:val="22"/>
              </w:rPr>
              <w:t>Postdoctoral Fellow</w:t>
            </w:r>
          </w:p>
        </w:tc>
        <w:tc>
          <w:tcPr>
            <w:tcW w:w="4400" w:type="dxa"/>
          </w:tcPr>
          <w:p w14:paraId="1AE7F1D4" w14:textId="190C1E7C" w:rsidR="00CF6A38" w:rsidRPr="00CB0ABB" w:rsidRDefault="00CF6A38" w:rsidP="00C91DA1">
            <w:pPr>
              <w:spacing w:after="120"/>
              <w:rPr>
                <w:rFonts w:ascii="Garamond" w:hAnsi="Garamond" w:cs="Arial"/>
                <w:sz w:val="22"/>
                <w:szCs w:val="22"/>
              </w:rPr>
            </w:pPr>
            <w:r w:rsidRPr="00CB0ABB">
              <w:rPr>
                <w:rFonts w:ascii="Garamond" w:hAnsi="Garamond" w:cs="Arial"/>
                <w:sz w:val="22"/>
                <w:szCs w:val="22"/>
              </w:rPr>
              <w:t>Stanford University, School of Medicine, Stanford Prevention Research Center,</w:t>
            </w:r>
            <w:r>
              <w:rPr>
                <w:rFonts w:ascii="Garamond" w:hAnsi="Garamond" w:cs="Arial"/>
                <w:sz w:val="22"/>
                <w:szCs w:val="22"/>
              </w:rPr>
              <w:t xml:space="preserve"> Plant-Based Diet Initiative </w:t>
            </w:r>
          </w:p>
        </w:tc>
      </w:tr>
      <w:tr w:rsidR="00CB0ABB" w:rsidRPr="00CB0ABB" w14:paraId="38D714EA" w14:textId="77777777" w:rsidTr="00CB0ABB">
        <w:tc>
          <w:tcPr>
            <w:tcW w:w="1525" w:type="dxa"/>
          </w:tcPr>
          <w:p w14:paraId="0E66FC39" w14:textId="24B4D869"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2020-</w:t>
            </w:r>
            <w:r w:rsidR="00CF6A38">
              <w:rPr>
                <w:rFonts w:ascii="Garamond" w:hAnsi="Garamond" w:cs="Arial"/>
                <w:sz w:val="22"/>
                <w:szCs w:val="22"/>
              </w:rPr>
              <w:t>2021</w:t>
            </w:r>
          </w:p>
        </w:tc>
        <w:tc>
          <w:tcPr>
            <w:tcW w:w="3425" w:type="dxa"/>
          </w:tcPr>
          <w:p w14:paraId="1FE6C1DE"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Postdoctoral Fellow </w:t>
            </w:r>
          </w:p>
        </w:tc>
        <w:tc>
          <w:tcPr>
            <w:tcW w:w="4400" w:type="dxa"/>
          </w:tcPr>
          <w:p w14:paraId="72A82D19" w14:textId="37E0617A"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Stanford University, School of Medicine, Stanford Prevention Research Center, NIH/NHLBI T32 Fellowship in Cardiovascular Disease Prevention (T32HL007034)</w:t>
            </w:r>
          </w:p>
        </w:tc>
      </w:tr>
      <w:tr w:rsidR="00CB0ABB" w:rsidRPr="00CB0ABB" w14:paraId="74A7462B" w14:textId="77777777" w:rsidTr="00CB0ABB">
        <w:tc>
          <w:tcPr>
            <w:tcW w:w="1525" w:type="dxa"/>
          </w:tcPr>
          <w:p w14:paraId="2E4A202A" w14:textId="2C892C90"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2021</w:t>
            </w:r>
            <w:r w:rsidR="00847913">
              <w:rPr>
                <w:rFonts w:ascii="Garamond" w:hAnsi="Garamond" w:cs="Arial"/>
                <w:sz w:val="22"/>
                <w:szCs w:val="22"/>
              </w:rPr>
              <w:t>-2022</w:t>
            </w:r>
          </w:p>
        </w:tc>
        <w:tc>
          <w:tcPr>
            <w:tcW w:w="3425" w:type="dxa"/>
          </w:tcPr>
          <w:p w14:paraId="6CC0A5D9" w14:textId="37B8F8FB" w:rsidR="00CB0ABB" w:rsidRPr="00CB0ABB" w:rsidRDefault="00B6400B" w:rsidP="00C91DA1">
            <w:pPr>
              <w:spacing w:after="120"/>
              <w:rPr>
                <w:rFonts w:ascii="Garamond" w:hAnsi="Garamond" w:cs="Arial"/>
                <w:sz w:val="22"/>
                <w:szCs w:val="22"/>
              </w:rPr>
            </w:pPr>
            <w:r>
              <w:rPr>
                <w:rFonts w:ascii="Garamond" w:hAnsi="Garamond" w:cs="Arial"/>
                <w:sz w:val="22"/>
                <w:szCs w:val="22"/>
              </w:rPr>
              <w:t xml:space="preserve">Lecturer </w:t>
            </w:r>
            <w:r w:rsidR="00CB0ABB" w:rsidRPr="00CB0ABB">
              <w:rPr>
                <w:rFonts w:ascii="Garamond" w:hAnsi="Garamond" w:cs="Arial"/>
                <w:sz w:val="22"/>
                <w:szCs w:val="22"/>
              </w:rPr>
              <w:t xml:space="preserve"> </w:t>
            </w:r>
          </w:p>
        </w:tc>
        <w:tc>
          <w:tcPr>
            <w:tcW w:w="4400" w:type="dxa"/>
          </w:tcPr>
          <w:p w14:paraId="35A777AF"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Stanford University, School of Medicine, Community Health and Prevention Research Program</w:t>
            </w:r>
          </w:p>
        </w:tc>
      </w:tr>
      <w:tr w:rsidR="00CB0ABB" w:rsidRPr="00CB0ABB" w14:paraId="469B6EA6" w14:textId="77777777" w:rsidTr="00CB0ABB">
        <w:tc>
          <w:tcPr>
            <w:tcW w:w="1525" w:type="dxa"/>
          </w:tcPr>
          <w:p w14:paraId="503BD868"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2020-2021</w:t>
            </w:r>
          </w:p>
        </w:tc>
        <w:tc>
          <w:tcPr>
            <w:tcW w:w="3425" w:type="dxa"/>
          </w:tcPr>
          <w:p w14:paraId="22E9E021"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Science Policy Fellow </w:t>
            </w:r>
          </w:p>
        </w:tc>
        <w:tc>
          <w:tcPr>
            <w:tcW w:w="4400" w:type="dxa"/>
          </w:tcPr>
          <w:p w14:paraId="01481D5F"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American Society for Nutrition </w:t>
            </w:r>
          </w:p>
        </w:tc>
      </w:tr>
      <w:tr w:rsidR="00CB0ABB" w:rsidRPr="00CB0ABB" w14:paraId="7E711098" w14:textId="77777777" w:rsidTr="00CB0ABB">
        <w:tc>
          <w:tcPr>
            <w:tcW w:w="1525" w:type="dxa"/>
          </w:tcPr>
          <w:p w14:paraId="53F0A56E"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lastRenderedPageBreak/>
              <w:t>2019-2020</w:t>
            </w:r>
          </w:p>
        </w:tc>
        <w:tc>
          <w:tcPr>
            <w:tcW w:w="3425" w:type="dxa"/>
          </w:tcPr>
          <w:p w14:paraId="52074B12"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Research Scientist Assistant</w:t>
            </w:r>
          </w:p>
        </w:tc>
        <w:tc>
          <w:tcPr>
            <w:tcW w:w="4400" w:type="dxa"/>
          </w:tcPr>
          <w:p w14:paraId="7CD7D0C5"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The University of Texas at Austin, Dell Medical School, Department of Pediatrics, Dell Pediatric Research Institute</w:t>
            </w:r>
          </w:p>
        </w:tc>
      </w:tr>
      <w:tr w:rsidR="00CB0ABB" w:rsidRPr="00CB0ABB" w14:paraId="190E5585" w14:textId="77777777" w:rsidTr="00CB0ABB">
        <w:tc>
          <w:tcPr>
            <w:tcW w:w="1525" w:type="dxa"/>
          </w:tcPr>
          <w:p w14:paraId="5296A150"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2019-2020</w:t>
            </w:r>
          </w:p>
        </w:tc>
        <w:tc>
          <w:tcPr>
            <w:tcW w:w="3425" w:type="dxa"/>
          </w:tcPr>
          <w:p w14:paraId="77B74AE8"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Dietetic Intern</w:t>
            </w:r>
          </w:p>
        </w:tc>
        <w:tc>
          <w:tcPr>
            <w:tcW w:w="4400" w:type="dxa"/>
          </w:tcPr>
          <w:p w14:paraId="4DC1A61C"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The University of Texas at Austin, College of Natural Sciences, Department of Nutritional Sciences, Coordinated Program in Dietetics </w:t>
            </w:r>
          </w:p>
        </w:tc>
      </w:tr>
      <w:tr w:rsidR="00CB0ABB" w:rsidRPr="00CB0ABB" w14:paraId="57708602" w14:textId="77777777" w:rsidTr="00CB0ABB">
        <w:tc>
          <w:tcPr>
            <w:tcW w:w="1525" w:type="dxa"/>
          </w:tcPr>
          <w:p w14:paraId="55F37E85" w14:textId="77777777" w:rsidR="00CB0ABB" w:rsidRPr="00CB0ABB" w:rsidRDefault="00CB0ABB" w:rsidP="00C91DA1">
            <w:pPr>
              <w:spacing w:after="120"/>
              <w:rPr>
                <w:rFonts w:ascii="Garamond" w:hAnsi="Garamond"/>
                <w:sz w:val="22"/>
                <w:szCs w:val="22"/>
              </w:rPr>
            </w:pPr>
            <w:r w:rsidRPr="00CB0ABB">
              <w:rPr>
                <w:rFonts w:ascii="Garamond" w:hAnsi="Garamond" w:cs="Arial"/>
                <w:sz w:val="22"/>
                <w:szCs w:val="22"/>
              </w:rPr>
              <w:t xml:space="preserve">2015-2019 </w:t>
            </w:r>
          </w:p>
        </w:tc>
        <w:tc>
          <w:tcPr>
            <w:tcW w:w="3425" w:type="dxa"/>
          </w:tcPr>
          <w:p w14:paraId="79499EC9"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Graduate Research Assistant </w:t>
            </w:r>
          </w:p>
        </w:tc>
        <w:tc>
          <w:tcPr>
            <w:tcW w:w="4400" w:type="dxa"/>
          </w:tcPr>
          <w:p w14:paraId="185D897F"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The University of Texas at Austin, College of Natural Sciences, Department of Nutritional Sciences</w:t>
            </w:r>
          </w:p>
        </w:tc>
      </w:tr>
      <w:tr w:rsidR="00CB0ABB" w:rsidRPr="00CB0ABB" w14:paraId="3E490C71" w14:textId="77777777" w:rsidTr="00CB0ABB">
        <w:tc>
          <w:tcPr>
            <w:tcW w:w="1525" w:type="dxa"/>
          </w:tcPr>
          <w:p w14:paraId="12D1CF66" w14:textId="77777777" w:rsidR="00CB0ABB" w:rsidRPr="00CB0ABB" w:rsidRDefault="00CB0ABB" w:rsidP="00C91DA1">
            <w:pPr>
              <w:spacing w:after="120"/>
              <w:rPr>
                <w:rFonts w:ascii="Garamond" w:hAnsi="Garamond" w:cs="Arial"/>
                <w:sz w:val="22"/>
                <w:szCs w:val="22"/>
              </w:rPr>
            </w:pPr>
            <w:r w:rsidRPr="00CB0ABB">
              <w:rPr>
                <w:rFonts w:ascii="Garamond" w:hAnsi="Garamond"/>
                <w:sz w:val="22"/>
                <w:szCs w:val="22"/>
              </w:rPr>
              <w:t>2017-2018</w:t>
            </w:r>
          </w:p>
        </w:tc>
        <w:tc>
          <w:tcPr>
            <w:tcW w:w="3425" w:type="dxa"/>
          </w:tcPr>
          <w:p w14:paraId="160E3946"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Assistant Instructor</w:t>
            </w:r>
          </w:p>
        </w:tc>
        <w:tc>
          <w:tcPr>
            <w:tcW w:w="4400" w:type="dxa"/>
          </w:tcPr>
          <w:p w14:paraId="3AB7F544"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The University of Texas at Austin, Faculty Innovation Center and College of Natural Sciences</w:t>
            </w:r>
          </w:p>
        </w:tc>
      </w:tr>
      <w:tr w:rsidR="00CB0ABB" w:rsidRPr="00CB0ABB" w14:paraId="6C05C09B" w14:textId="77777777" w:rsidTr="00CB0ABB">
        <w:tc>
          <w:tcPr>
            <w:tcW w:w="1525" w:type="dxa"/>
          </w:tcPr>
          <w:p w14:paraId="136F239E" w14:textId="77777777" w:rsidR="00CB0ABB" w:rsidRPr="00CB0ABB" w:rsidRDefault="00CB0ABB" w:rsidP="00C91DA1">
            <w:pPr>
              <w:spacing w:after="120"/>
              <w:rPr>
                <w:rFonts w:ascii="Garamond" w:hAnsi="Garamond"/>
                <w:sz w:val="22"/>
                <w:szCs w:val="22"/>
              </w:rPr>
            </w:pPr>
            <w:r w:rsidRPr="00CB0ABB">
              <w:rPr>
                <w:rFonts w:ascii="Garamond" w:hAnsi="Garamond" w:cs="Arial"/>
                <w:sz w:val="22"/>
                <w:szCs w:val="22"/>
              </w:rPr>
              <w:t>2015-2018</w:t>
            </w:r>
          </w:p>
        </w:tc>
        <w:tc>
          <w:tcPr>
            <w:tcW w:w="3425" w:type="dxa"/>
          </w:tcPr>
          <w:p w14:paraId="29B632B3"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Graduate Teaching Assistant </w:t>
            </w:r>
          </w:p>
        </w:tc>
        <w:tc>
          <w:tcPr>
            <w:tcW w:w="4400" w:type="dxa"/>
          </w:tcPr>
          <w:p w14:paraId="4DC3CFBF"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The University of Texas at Austin, College of Natural Sciences, Department of Nutritional Sciences</w:t>
            </w:r>
          </w:p>
        </w:tc>
      </w:tr>
      <w:tr w:rsidR="00CB0ABB" w:rsidRPr="00CB0ABB" w14:paraId="14F2E833" w14:textId="77777777" w:rsidTr="00CB0ABB">
        <w:tc>
          <w:tcPr>
            <w:tcW w:w="1525" w:type="dxa"/>
          </w:tcPr>
          <w:p w14:paraId="33BADB91"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2015</w:t>
            </w:r>
          </w:p>
        </w:tc>
        <w:tc>
          <w:tcPr>
            <w:tcW w:w="3425" w:type="dxa"/>
          </w:tcPr>
          <w:p w14:paraId="22861AD3"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Research Assistant, Transient</w:t>
            </w:r>
          </w:p>
        </w:tc>
        <w:tc>
          <w:tcPr>
            <w:tcW w:w="4400" w:type="dxa"/>
          </w:tcPr>
          <w:p w14:paraId="0DBFDFA1"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Louisiana State University, School of Coast and Environment, Department of Environmental Science </w:t>
            </w:r>
          </w:p>
        </w:tc>
      </w:tr>
      <w:tr w:rsidR="00CB0ABB" w:rsidRPr="00CB0ABB" w14:paraId="65F4AE38" w14:textId="77777777" w:rsidTr="00CB0ABB">
        <w:tc>
          <w:tcPr>
            <w:tcW w:w="1525" w:type="dxa"/>
          </w:tcPr>
          <w:p w14:paraId="45C2B5A8"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2015</w:t>
            </w:r>
          </w:p>
        </w:tc>
        <w:tc>
          <w:tcPr>
            <w:tcW w:w="3425" w:type="dxa"/>
          </w:tcPr>
          <w:p w14:paraId="59BFD2A9"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Undergraduate Sports Nutrition Intern</w:t>
            </w:r>
          </w:p>
        </w:tc>
        <w:tc>
          <w:tcPr>
            <w:tcW w:w="4400" w:type="dxa"/>
          </w:tcPr>
          <w:p w14:paraId="2F017510"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LSU Athletics, Department of Athletic Training, Division of Sports Nutrition </w:t>
            </w:r>
          </w:p>
        </w:tc>
      </w:tr>
      <w:tr w:rsidR="00CB0ABB" w:rsidRPr="00CB0ABB" w14:paraId="087CB324" w14:textId="77777777" w:rsidTr="00CB0ABB">
        <w:tc>
          <w:tcPr>
            <w:tcW w:w="1525" w:type="dxa"/>
          </w:tcPr>
          <w:p w14:paraId="76CC7827"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2013-2015</w:t>
            </w:r>
          </w:p>
        </w:tc>
        <w:tc>
          <w:tcPr>
            <w:tcW w:w="3425" w:type="dxa"/>
          </w:tcPr>
          <w:p w14:paraId="1D2A59E5"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Supplemental Instructor</w:t>
            </w:r>
          </w:p>
        </w:tc>
        <w:tc>
          <w:tcPr>
            <w:tcW w:w="4400" w:type="dxa"/>
          </w:tcPr>
          <w:p w14:paraId="7CC7650E"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Louisiana State University, Center for Academic Success</w:t>
            </w:r>
          </w:p>
        </w:tc>
      </w:tr>
      <w:tr w:rsidR="00CB0ABB" w:rsidRPr="00CB0ABB" w14:paraId="284DE680" w14:textId="77777777" w:rsidTr="00CB0ABB">
        <w:tc>
          <w:tcPr>
            <w:tcW w:w="1525" w:type="dxa"/>
          </w:tcPr>
          <w:p w14:paraId="32F112AB"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2012-2015</w:t>
            </w:r>
          </w:p>
        </w:tc>
        <w:tc>
          <w:tcPr>
            <w:tcW w:w="3425" w:type="dxa"/>
          </w:tcPr>
          <w:p w14:paraId="6565F280"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Undergraduate Research Assistant</w:t>
            </w:r>
          </w:p>
        </w:tc>
        <w:tc>
          <w:tcPr>
            <w:tcW w:w="4400" w:type="dxa"/>
          </w:tcPr>
          <w:p w14:paraId="1315042D"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Louisiana State University AgCenter, Department of Entomology, Disaster Ecology Laboratory </w:t>
            </w:r>
          </w:p>
        </w:tc>
      </w:tr>
      <w:tr w:rsidR="00CB0ABB" w:rsidRPr="00CB0ABB" w14:paraId="06EC675C" w14:textId="77777777" w:rsidTr="00CB0ABB">
        <w:trPr>
          <w:trHeight w:val="369"/>
        </w:trPr>
        <w:tc>
          <w:tcPr>
            <w:tcW w:w="1525" w:type="dxa"/>
          </w:tcPr>
          <w:p w14:paraId="4F908029"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2014</w:t>
            </w:r>
          </w:p>
        </w:tc>
        <w:tc>
          <w:tcPr>
            <w:tcW w:w="3425" w:type="dxa"/>
          </w:tcPr>
          <w:p w14:paraId="75917F8E"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Lifestyle Intervention Intern</w:t>
            </w:r>
          </w:p>
        </w:tc>
        <w:tc>
          <w:tcPr>
            <w:tcW w:w="4400" w:type="dxa"/>
          </w:tcPr>
          <w:p w14:paraId="69D7628B"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Pennington Biomedical Research Center, Preventative Medicine Department</w:t>
            </w:r>
          </w:p>
        </w:tc>
      </w:tr>
    </w:tbl>
    <w:p w14:paraId="5885AD8B" w14:textId="77777777" w:rsidR="00CB0ABB" w:rsidRDefault="00CB0ABB" w:rsidP="00CB0ABB">
      <w:pPr>
        <w:widowControl w:val="0"/>
        <w:tabs>
          <w:tab w:val="left" w:pos="220"/>
          <w:tab w:val="left" w:pos="720"/>
        </w:tabs>
        <w:autoSpaceDE w:val="0"/>
        <w:autoSpaceDN w:val="0"/>
        <w:adjustRightInd w:val="0"/>
        <w:spacing w:line="300" w:lineRule="atLeast"/>
        <w:rPr>
          <w:rFonts w:ascii="Garamond" w:hAnsi="Garamond" w:cstheme="minorHAnsi"/>
          <w:b/>
          <w:sz w:val="22"/>
          <w:szCs w:val="22"/>
        </w:rPr>
      </w:pPr>
    </w:p>
    <w:p w14:paraId="2D05043F" w14:textId="28A152CE" w:rsidR="00CB0ABB" w:rsidRPr="00CB0ABB" w:rsidRDefault="00CB0ABB" w:rsidP="00CB0ABB">
      <w:pPr>
        <w:widowControl w:val="0"/>
        <w:tabs>
          <w:tab w:val="left" w:pos="220"/>
          <w:tab w:val="left" w:pos="720"/>
        </w:tabs>
        <w:autoSpaceDE w:val="0"/>
        <w:autoSpaceDN w:val="0"/>
        <w:adjustRightInd w:val="0"/>
        <w:spacing w:line="300" w:lineRule="atLeast"/>
        <w:rPr>
          <w:rFonts w:ascii="Garamond" w:hAnsi="Garamond" w:cstheme="minorHAnsi"/>
          <w:b/>
          <w:i/>
          <w:iCs/>
          <w:sz w:val="22"/>
          <w:szCs w:val="22"/>
        </w:rPr>
      </w:pPr>
      <w:r w:rsidRPr="00CB0ABB">
        <w:rPr>
          <w:rFonts w:ascii="Garamond" w:hAnsi="Garamond" w:cstheme="minorHAnsi"/>
          <w:b/>
          <w:sz w:val="22"/>
          <w:szCs w:val="22"/>
        </w:rPr>
        <w:t xml:space="preserve">PUBLICATIONS </w:t>
      </w:r>
      <w:r w:rsidRPr="00CB0ABB">
        <w:rPr>
          <w:rFonts w:ascii="Garamond" w:hAnsi="Garamond" w:cstheme="minorHAnsi"/>
          <w:sz w:val="22"/>
          <w:szCs w:val="22"/>
        </w:rPr>
        <w:t>(</w:t>
      </w:r>
      <w:hyperlink r:id="rId10" w:history="1">
        <w:r w:rsidRPr="00CB0ABB">
          <w:rPr>
            <w:rStyle w:val="Hyperlink"/>
            <w:rFonts w:ascii="Garamond" w:hAnsi="Garamond" w:cstheme="minorHAnsi"/>
            <w:sz w:val="22"/>
            <w:szCs w:val="22"/>
          </w:rPr>
          <w:t>NCBI Bibliography</w:t>
        </w:r>
      </w:hyperlink>
      <w:r w:rsidRPr="00CB0ABB">
        <w:rPr>
          <w:rFonts w:ascii="Garamond" w:hAnsi="Garamond" w:cstheme="minorHAnsi"/>
          <w:sz w:val="22"/>
          <w:szCs w:val="22"/>
        </w:rPr>
        <w:t>) (1</w:t>
      </w:r>
      <w:r w:rsidR="00323B53">
        <w:rPr>
          <w:rFonts w:ascii="Garamond" w:hAnsi="Garamond" w:cstheme="minorHAnsi"/>
          <w:sz w:val="22"/>
          <w:szCs w:val="22"/>
        </w:rPr>
        <w:t>9</w:t>
      </w:r>
      <w:r w:rsidRPr="00CB0ABB">
        <w:rPr>
          <w:rFonts w:ascii="Garamond" w:hAnsi="Garamond" w:cstheme="minorHAnsi"/>
          <w:sz w:val="22"/>
          <w:szCs w:val="22"/>
        </w:rPr>
        <w:t xml:space="preserve"> </w:t>
      </w:r>
      <w:proofErr w:type="gramStart"/>
      <w:r w:rsidRPr="00CB0ABB">
        <w:rPr>
          <w:rFonts w:ascii="Garamond" w:hAnsi="Garamond" w:cstheme="minorHAnsi"/>
          <w:sz w:val="22"/>
          <w:szCs w:val="22"/>
        </w:rPr>
        <w:t>First-Author</w:t>
      </w:r>
      <w:proofErr w:type="gramEnd"/>
      <w:r w:rsidRPr="00CB0ABB">
        <w:rPr>
          <w:rFonts w:ascii="Garamond" w:hAnsi="Garamond" w:cstheme="minorHAnsi"/>
          <w:sz w:val="22"/>
          <w:szCs w:val="22"/>
        </w:rPr>
        <w:t>)</w:t>
      </w:r>
      <w:r w:rsidRPr="00CB0ABB">
        <w:rPr>
          <w:rFonts w:ascii="Garamond" w:hAnsi="Garamond" w:cstheme="minorHAnsi"/>
          <w:bCs/>
          <w:sz w:val="22"/>
          <w:szCs w:val="22"/>
        </w:rPr>
        <w:t xml:space="preserve">: </w:t>
      </w:r>
    </w:p>
    <w:p w14:paraId="3480A480" w14:textId="56ACA71C" w:rsidR="00CB0ABB" w:rsidRPr="00302745" w:rsidRDefault="00CB0ABB" w:rsidP="00CB0ABB">
      <w:pPr>
        <w:widowControl w:val="0"/>
        <w:tabs>
          <w:tab w:val="left" w:pos="220"/>
          <w:tab w:val="left" w:pos="720"/>
        </w:tabs>
        <w:autoSpaceDE w:val="0"/>
        <w:autoSpaceDN w:val="0"/>
        <w:adjustRightInd w:val="0"/>
        <w:spacing w:line="300" w:lineRule="atLeast"/>
        <w:rPr>
          <w:rFonts w:ascii="Garamond" w:hAnsi="Garamond" w:cstheme="minorHAnsi"/>
          <w:bCs/>
          <w:sz w:val="21"/>
          <w:szCs w:val="21"/>
        </w:rPr>
      </w:pPr>
      <w:r w:rsidRPr="00CB0ABB">
        <w:rPr>
          <w:rFonts w:ascii="Garamond" w:hAnsi="Garamond" w:cstheme="minorHAnsi"/>
          <w:bCs/>
          <w:sz w:val="21"/>
          <w:szCs w:val="21"/>
          <w:vertAlign w:val="superscript"/>
        </w:rPr>
        <w:t>†</w:t>
      </w:r>
      <w:r w:rsidRPr="00302745">
        <w:rPr>
          <w:rFonts w:ascii="Garamond" w:hAnsi="Garamond" w:cstheme="minorHAnsi"/>
          <w:bCs/>
          <w:sz w:val="21"/>
          <w:szCs w:val="21"/>
        </w:rPr>
        <w:t xml:space="preserve">Shared First </w:t>
      </w:r>
      <w:r w:rsidR="00DE751A" w:rsidRPr="00302745">
        <w:rPr>
          <w:rFonts w:ascii="Garamond" w:hAnsi="Garamond" w:cstheme="minorHAnsi"/>
          <w:bCs/>
          <w:sz w:val="21"/>
          <w:szCs w:val="21"/>
        </w:rPr>
        <w:t xml:space="preserve">Author; </w:t>
      </w:r>
      <w:r w:rsidR="00DE751A" w:rsidRPr="00302745">
        <w:rPr>
          <w:rFonts w:ascii="Garamond" w:hAnsi="Garamond" w:cstheme="minorHAnsi"/>
          <w:bCs/>
          <w:sz w:val="21"/>
          <w:szCs w:val="21"/>
          <w:vertAlign w:val="superscript"/>
        </w:rPr>
        <w:t>‡</w:t>
      </w:r>
      <w:r w:rsidR="00302745">
        <w:rPr>
          <w:rFonts w:ascii="Garamond" w:hAnsi="Garamond"/>
          <w:color w:val="000000" w:themeColor="text1"/>
          <w:sz w:val="21"/>
          <w:szCs w:val="21"/>
        </w:rPr>
        <w:t xml:space="preserve">Mentored Student </w:t>
      </w:r>
    </w:p>
    <w:p w14:paraId="0927671C" w14:textId="70209C19" w:rsidR="00634987" w:rsidRPr="00634987" w:rsidRDefault="00634987" w:rsidP="00634987">
      <w:pPr>
        <w:pStyle w:val="ListParagraph"/>
        <w:numPr>
          <w:ilvl w:val="0"/>
          <w:numId w:val="1"/>
        </w:numPr>
        <w:rPr>
          <w:rFonts w:ascii="Garamond" w:hAnsi="Garamond" w:cstheme="minorHAnsi"/>
          <w:color w:val="000000" w:themeColor="text1"/>
        </w:rPr>
      </w:pPr>
      <w:r w:rsidRPr="00EB4A65">
        <w:rPr>
          <w:rFonts w:ascii="Garamond" w:hAnsi="Garamond" w:cstheme="minorHAnsi"/>
          <w:color w:val="000000" w:themeColor="text1"/>
        </w:rPr>
        <w:t>Roberts A</w:t>
      </w:r>
      <w:r w:rsidR="00506D70" w:rsidRPr="00302745">
        <w:rPr>
          <w:rFonts w:ascii="Garamond" w:hAnsi="Garamond" w:cstheme="minorHAnsi"/>
          <w:bCs/>
          <w:sz w:val="21"/>
          <w:szCs w:val="21"/>
          <w:vertAlign w:val="superscript"/>
        </w:rPr>
        <w:t>‡</w:t>
      </w:r>
      <w:r w:rsidRPr="00EB4A65">
        <w:rPr>
          <w:rFonts w:ascii="Garamond" w:hAnsi="Garamond" w:cstheme="minorHAnsi"/>
          <w:color w:val="000000" w:themeColor="text1"/>
        </w:rPr>
        <w:t xml:space="preserve">, </w:t>
      </w:r>
      <w:proofErr w:type="spellStart"/>
      <w:r w:rsidRPr="00EB4A65">
        <w:rPr>
          <w:rFonts w:ascii="Garamond" w:hAnsi="Garamond" w:cstheme="minorHAnsi"/>
          <w:color w:val="000000" w:themeColor="text1"/>
        </w:rPr>
        <w:t>Busque</w:t>
      </w:r>
      <w:proofErr w:type="spellEnd"/>
      <w:r w:rsidRPr="00EB4A65">
        <w:rPr>
          <w:rFonts w:ascii="Garamond" w:hAnsi="Garamond" w:cstheme="minorHAnsi"/>
          <w:color w:val="000000" w:themeColor="text1"/>
        </w:rPr>
        <w:t xml:space="preserve"> V, Robinson JL, </w:t>
      </w:r>
      <w:r w:rsidRPr="00EB4A65">
        <w:rPr>
          <w:rFonts w:ascii="Garamond" w:hAnsi="Garamond" w:cstheme="minorHAnsi"/>
          <w:b/>
          <w:bCs/>
          <w:color w:val="000000" w:themeColor="text1"/>
        </w:rPr>
        <w:t>Landry MJ</w:t>
      </w:r>
      <w:r w:rsidRPr="00EB4A65">
        <w:rPr>
          <w:rFonts w:ascii="Garamond" w:hAnsi="Garamond" w:cstheme="minorHAnsi"/>
          <w:color w:val="000000" w:themeColor="text1"/>
        </w:rPr>
        <w:t xml:space="preserve">, Gardner CG. SWAP-MEAT Athlete (Study </w:t>
      </w:r>
      <w:proofErr w:type="gramStart"/>
      <w:r w:rsidRPr="00EB4A65">
        <w:rPr>
          <w:rFonts w:ascii="Garamond" w:hAnsi="Garamond" w:cstheme="minorHAnsi"/>
          <w:color w:val="000000" w:themeColor="text1"/>
        </w:rPr>
        <w:t>With</w:t>
      </w:r>
      <w:proofErr w:type="gramEnd"/>
      <w:r w:rsidRPr="00EB4A65">
        <w:rPr>
          <w:rFonts w:ascii="Garamond" w:hAnsi="Garamond" w:cstheme="minorHAnsi"/>
          <w:color w:val="000000" w:themeColor="text1"/>
        </w:rPr>
        <w:t xml:space="preserve"> Appetizing Plant-Food, Meat Eating Alternatives Trial) – Investigating the Impact of Three Different Diets on </w:t>
      </w:r>
      <w:r>
        <w:rPr>
          <w:rFonts w:ascii="Garamond" w:hAnsi="Garamond" w:cstheme="minorHAnsi"/>
          <w:color w:val="000000" w:themeColor="text1"/>
        </w:rPr>
        <w:t xml:space="preserve">Recreational </w:t>
      </w:r>
      <w:r w:rsidRPr="00EB4A65">
        <w:rPr>
          <w:rFonts w:ascii="Garamond" w:hAnsi="Garamond" w:cstheme="minorHAnsi"/>
          <w:color w:val="000000" w:themeColor="text1"/>
        </w:rPr>
        <w:t xml:space="preserve">Athletic Performance: a Randomized Crossover Trial. </w:t>
      </w:r>
      <w:proofErr w:type="spellStart"/>
      <w:r>
        <w:rPr>
          <w:rFonts w:ascii="Garamond" w:hAnsi="Garamond" w:cstheme="minorHAnsi"/>
          <w:i/>
          <w:color w:val="000000" w:themeColor="text1"/>
        </w:rPr>
        <w:t>Nutr</w:t>
      </w:r>
      <w:proofErr w:type="spellEnd"/>
      <w:r>
        <w:rPr>
          <w:rFonts w:ascii="Garamond" w:hAnsi="Garamond" w:cstheme="minorHAnsi"/>
          <w:i/>
          <w:color w:val="000000" w:themeColor="text1"/>
        </w:rPr>
        <w:t xml:space="preserve"> J. </w:t>
      </w:r>
      <w:r>
        <w:rPr>
          <w:rFonts w:ascii="Garamond" w:hAnsi="Garamond" w:cstheme="minorHAnsi"/>
          <w:iCs/>
          <w:color w:val="000000" w:themeColor="text1"/>
        </w:rPr>
        <w:t>2022;21(1):69.</w:t>
      </w:r>
      <w:r>
        <w:rPr>
          <w:rFonts w:ascii="Garamond" w:hAnsi="Garamond" w:cstheme="minorHAnsi"/>
          <w:color w:val="000000" w:themeColor="text1"/>
        </w:rPr>
        <w:t xml:space="preserve"> </w:t>
      </w:r>
    </w:p>
    <w:p w14:paraId="56AFF198" w14:textId="0B103E01" w:rsidR="0028459F" w:rsidRPr="0028459F" w:rsidRDefault="0028459F" w:rsidP="0028459F">
      <w:pPr>
        <w:pStyle w:val="ListParagraph"/>
        <w:numPr>
          <w:ilvl w:val="0"/>
          <w:numId w:val="1"/>
        </w:numPr>
        <w:rPr>
          <w:rFonts w:ascii="Garamond" w:hAnsi="Garamond"/>
          <w:color w:val="000000" w:themeColor="text1"/>
        </w:rPr>
      </w:pPr>
      <w:r w:rsidRPr="00B65515">
        <w:rPr>
          <w:rFonts w:ascii="Garamond" w:hAnsi="Garamond" w:cs="Times New Roman"/>
          <w:bCs/>
          <w:iCs/>
          <w:color w:val="000000" w:themeColor="text1"/>
        </w:rPr>
        <w:t xml:space="preserve">Braun A, Hill E, Gallo S, </w:t>
      </w:r>
      <w:r w:rsidRPr="00B65515">
        <w:rPr>
          <w:rFonts w:ascii="Garamond" w:hAnsi="Garamond" w:cs="Times New Roman"/>
          <w:b/>
          <w:iCs/>
          <w:color w:val="000000" w:themeColor="text1"/>
        </w:rPr>
        <w:t>Landry MJ</w:t>
      </w:r>
      <w:r w:rsidRPr="00B65515">
        <w:rPr>
          <w:rFonts w:ascii="Garamond" w:hAnsi="Garamond" w:cs="Times New Roman"/>
          <w:bCs/>
          <w:iCs/>
          <w:color w:val="000000" w:themeColor="text1"/>
        </w:rPr>
        <w:t xml:space="preserve">, </w:t>
      </w:r>
      <w:proofErr w:type="spellStart"/>
      <w:r w:rsidRPr="00B65515">
        <w:rPr>
          <w:rFonts w:ascii="Garamond" w:hAnsi="Garamond" w:cs="Times New Roman"/>
          <w:bCs/>
          <w:iCs/>
          <w:color w:val="000000" w:themeColor="text1"/>
        </w:rPr>
        <w:t>Vitolins</w:t>
      </w:r>
      <w:proofErr w:type="spellEnd"/>
      <w:r w:rsidRPr="00B65515">
        <w:rPr>
          <w:rFonts w:ascii="Garamond" w:hAnsi="Garamond" w:cs="Times New Roman"/>
          <w:bCs/>
          <w:iCs/>
          <w:color w:val="000000" w:themeColor="text1"/>
        </w:rPr>
        <w:t xml:space="preserve"> M, </w:t>
      </w:r>
      <w:proofErr w:type="spellStart"/>
      <w:r w:rsidRPr="00B65515">
        <w:rPr>
          <w:rFonts w:ascii="Garamond" w:hAnsi="Garamond" w:cs="Times New Roman"/>
          <w:bCs/>
          <w:iCs/>
          <w:color w:val="000000" w:themeColor="text1"/>
        </w:rPr>
        <w:t>Papoutsakis</w:t>
      </w:r>
      <w:proofErr w:type="spellEnd"/>
      <w:r w:rsidRPr="00B65515">
        <w:rPr>
          <w:rFonts w:ascii="Garamond" w:hAnsi="Garamond" w:cs="Times New Roman"/>
          <w:bCs/>
          <w:iCs/>
          <w:color w:val="000000" w:themeColor="text1"/>
        </w:rPr>
        <w:t xml:space="preserve"> T, </w:t>
      </w:r>
      <w:proofErr w:type="spellStart"/>
      <w:r w:rsidRPr="00B65515">
        <w:rPr>
          <w:rFonts w:ascii="Garamond" w:hAnsi="Garamond" w:cs="Times New Roman"/>
          <w:bCs/>
          <w:iCs/>
          <w:color w:val="000000" w:themeColor="text1"/>
        </w:rPr>
        <w:t>Yakes</w:t>
      </w:r>
      <w:proofErr w:type="spellEnd"/>
      <w:r w:rsidRPr="00B65515">
        <w:rPr>
          <w:rFonts w:ascii="Garamond" w:hAnsi="Garamond" w:cs="Times New Roman"/>
          <w:bCs/>
          <w:iCs/>
          <w:color w:val="000000" w:themeColor="text1"/>
        </w:rPr>
        <w:t xml:space="preserve"> Jimenez E, </w:t>
      </w:r>
      <w:proofErr w:type="spellStart"/>
      <w:r w:rsidRPr="00B65515">
        <w:rPr>
          <w:rFonts w:ascii="Garamond" w:hAnsi="Garamond" w:cs="Times New Roman"/>
          <w:bCs/>
          <w:iCs/>
          <w:color w:val="000000" w:themeColor="text1"/>
        </w:rPr>
        <w:t>Rozga</w:t>
      </w:r>
      <w:proofErr w:type="spellEnd"/>
      <w:r w:rsidRPr="00B65515">
        <w:rPr>
          <w:rFonts w:ascii="Garamond" w:hAnsi="Garamond" w:cs="Times New Roman"/>
          <w:bCs/>
          <w:iCs/>
          <w:color w:val="000000" w:themeColor="text1"/>
        </w:rPr>
        <w:t xml:space="preserve"> M. Research at the Academy of Nutrition and Dietetics: What, How and Why? </w:t>
      </w:r>
      <w:r w:rsidRPr="00B65515">
        <w:rPr>
          <w:rFonts w:ascii="Garamond" w:hAnsi="Garamond" w:cs="Times New Roman"/>
          <w:bCs/>
          <w:i/>
          <w:color w:val="000000" w:themeColor="text1"/>
        </w:rPr>
        <w:t xml:space="preserve">J </w:t>
      </w:r>
      <w:proofErr w:type="spellStart"/>
      <w:r w:rsidRPr="00B65515">
        <w:rPr>
          <w:rFonts w:ascii="Garamond" w:hAnsi="Garamond" w:cs="Times New Roman"/>
          <w:bCs/>
          <w:i/>
          <w:color w:val="000000" w:themeColor="text1"/>
        </w:rPr>
        <w:t>Acad</w:t>
      </w:r>
      <w:proofErr w:type="spellEnd"/>
      <w:r w:rsidRPr="00B65515">
        <w:rPr>
          <w:rFonts w:ascii="Garamond" w:hAnsi="Garamond" w:cs="Times New Roman"/>
          <w:bCs/>
          <w:i/>
          <w:color w:val="000000" w:themeColor="text1"/>
        </w:rPr>
        <w:t xml:space="preserve"> </w:t>
      </w:r>
      <w:proofErr w:type="spellStart"/>
      <w:r w:rsidRPr="00B65515">
        <w:rPr>
          <w:rFonts w:ascii="Garamond" w:hAnsi="Garamond" w:cs="Times New Roman"/>
          <w:bCs/>
          <w:i/>
          <w:color w:val="000000" w:themeColor="text1"/>
        </w:rPr>
        <w:t>Nutr</w:t>
      </w:r>
      <w:proofErr w:type="spellEnd"/>
      <w:r w:rsidRPr="00B65515">
        <w:rPr>
          <w:rFonts w:ascii="Garamond" w:hAnsi="Garamond" w:cs="Times New Roman"/>
          <w:bCs/>
          <w:i/>
          <w:color w:val="000000" w:themeColor="text1"/>
        </w:rPr>
        <w:t xml:space="preserve"> Diet</w:t>
      </w:r>
      <w:r>
        <w:rPr>
          <w:rFonts w:ascii="Garamond" w:hAnsi="Garamond" w:cs="Times New Roman"/>
          <w:bCs/>
          <w:iCs/>
          <w:color w:val="000000" w:themeColor="text1"/>
        </w:rPr>
        <w:t xml:space="preserve">. 2022;122(11):2150-2162. </w:t>
      </w:r>
    </w:p>
    <w:p w14:paraId="31AEBD4A" w14:textId="5EE4EE3D" w:rsidR="0028459F" w:rsidRPr="0028459F" w:rsidRDefault="0028459F" w:rsidP="0028459F">
      <w:pPr>
        <w:pStyle w:val="ListParagraph"/>
        <w:numPr>
          <w:ilvl w:val="0"/>
          <w:numId w:val="1"/>
        </w:numPr>
        <w:rPr>
          <w:rFonts w:ascii="Garamond" w:hAnsi="Garamond"/>
          <w:color w:val="000000" w:themeColor="text1"/>
        </w:rPr>
      </w:pPr>
      <w:r>
        <w:rPr>
          <w:rFonts w:ascii="Garamond" w:hAnsi="Garamond" w:cs="Calibri"/>
          <w:color w:val="000000" w:themeColor="text1"/>
        </w:rPr>
        <w:t xml:space="preserve">Gardner CD, </w:t>
      </w:r>
      <w:r>
        <w:rPr>
          <w:rFonts w:ascii="Garamond" w:hAnsi="Garamond" w:cs="Calibri"/>
          <w:b/>
          <w:bCs/>
          <w:color w:val="000000" w:themeColor="text1"/>
        </w:rPr>
        <w:t>Landry MJ</w:t>
      </w:r>
      <w:r>
        <w:rPr>
          <w:rFonts w:ascii="Garamond" w:hAnsi="Garamond" w:cs="Calibri"/>
          <w:color w:val="000000" w:themeColor="text1"/>
        </w:rPr>
        <w:t xml:space="preserve">, </w:t>
      </w:r>
      <w:proofErr w:type="spellStart"/>
      <w:r>
        <w:rPr>
          <w:rFonts w:ascii="Garamond" w:hAnsi="Garamond" w:cs="Calibri"/>
          <w:color w:val="000000" w:themeColor="text1"/>
        </w:rPr>
        <w:t>Aronica</w:t>
      </w:r>
      <w:proofErr w:type="spellEnd"/>
      <w:r>
        <w:rPr>
          <w:rFonts w:ascii="Garamond" w:hAnsi="Garamond" w:cs="Calibri"/>
          <w:color w:val="000000" w:themeColor="text1"/>
        </w:rPr>
        <w:t xml:space="preserve"> L, Cunanan KM, Kim SH. </w:t>
      </w:r>
      <w:bookmarkStart w:id="0" w:name="OLE_LINK7"/>
      <w:r>
        <w:rPr>
          <w:rFonts w:ascii="Garamond" w:hAnsi="Garamond" w:cs="Calibri"/>
          <w:color w:val="000000" w:themeColor="text1"/>
        </w:rPr>
        <w:t xml:space="preserve">Reply to T </w:t>
      </w:r>
      <w:proofErr w:type="spellStart"/>
      <w:r>
        <w:rPr>
          <w:rFonts w:ascii="Garamond" w:hAnsi="Garamond" w:cs="Calibri"/>
          <w:color w:val="000000" w:themeColor="text1"/>
        </w:rPr>
        <w:t>Kalayjian</w:t>
      </w:r>
      <w:proofErr w:type="spellEnd"/>
      <w:r>
        <w:rPr>
          <w:rFonts w:ascii="Garamond" w:hAnsi="Garamond" w:cs="Calibri"/>
          <w:color w:val="000000" w:themeColor="text1"/>
        </w:rPr>
        <w:t xml:space="preserve"> and EC Westman. </w:t>
      </w:r>
      <w:r>
        <w:rPr>
          <w:rFonts w:ascii="Garamond" w:hAnsi="Garamond" w:cs="Calibri"/>
          <w:i/>
          <w:iCs/>
          <w:color w:val="000000" w:themeColor="text1"/>
        </w:rPr>
        <w:t xml:space="preserve">Am J Clin </w:t>
      </w:r>
      <w:proofErr w:type="spellStart"/>
      <w:r>
        <w:rPr>
          <w:rFonts w:ascii="Garamond" w:hAnsi="Garamond" w:cs="Calibri"/>
          <w:i/>
          <w:iCs/>
          <w:color w:val="000000" w:themeColor="text1"/>
        </w:rPr>
        <w:t>Nutr</w:t>
      </w:r>
      <w:bookmarkEnd w:id="0"/>
      <w:proofErr w:type="spellEnd"/>
      <w:r>
        <w:rPr>
          <w:rFonts w:ascii="Garamond" w:hAnsi="Garamond" w:cs="Calibri"/>
          <w:color w:val="000000" w:themeColor="text1"/>
        </w:rPr>
        <w:t xml:space="preserve">. 2022;116(4):1184-1185.  </w:t>
      </w:r>
    </w:p>
    <w:p w14:paraId="2452A69E" w14:textId="7800EDCE" w:rsidR="00323B53" w:rsidRPr="00323B53" w:rsidRDefault="00323B53" w:rsidP="00323B53">
      <w:pPr>
        <w:pStyle w:val="ListParagraph"/>
        <w:numPr>
          <w:ilvl w:val="0"/>
          <w:numId w:val="1"/>
        </w:numPr>
        <w:rPr>
          <w:rFonts w:ascii="Garamond" w:hAnsi="Garamond"/>
          <w:color w:val="000000" w:themeColor="text1"/>
        </w:rPr>
      </w:pPr>
      <w:r w:rsidRPr="00EB4A65">
        <w:rPr>
          <w:rFonts w:ascii="Garamond" w:hAnsi="Garamond"/>
          <w:b/>
          <w:bCs/>
          <w:iCs/>
          <w:color w:val="000000" w:themeColor="text1"/>
        </w:rPr>
        <w:t>Landry MJ</w:t>
      </w:r>
      <w:r w:rsidRPr="00EB4A65">
        <w:rPr>
          <w:rFonts w:ascii="Garamond" w:hAnsi="Garamond"/>
          <w:iCs/>
          <w:color w:val="000000" w:themeColor="text1"/>
        </w:rPr>
        <w:t xml:space="preserve">, Ruiz LD, Gibbs K, Radtke MD, </w:t>
      </w:r>
      <w:proofErr w:type="spellStart"/>
      <w:r w:rsidRPr="00EB4A65">
        <w:rPr>
          <w:rFonts w:ascii="Garamond" w:hAnsi="Garamond"/>
          <w:iCs/>
          <w:color w:val="000000" w:themeColor="text1"/>
        </w:rPr>
        <w:t>Lerman</w:t>
      </w:r>
      <w:proofErr w:type="spellEnd"/>
      <w:r w:rsidRPr="00EB4A65">
        <w:rPr>
          <w:rFonts w:ascii="Garamond" w:hAnsi="Garamond"/>
          <w:iCs/>
          <w:color w:val="000000" w:themeColor="text1"/>
        </w:rPr>
        <w:t xml:space="preserve"> J, Vargas AJ. </w:t>
      </w:r>
      <w:bookmarkStart w:id="1" w:name="OLE_LINK8"/>
      <w:r w:rsidRPr="00EB4A65">
        <w:rPr>
          <w:rFonts w:ascii="Garamond" w:hAnsi="Garamond"/>
          <w:iCs/>
          <w:color w:val="000000" w:themeColor="text1"/>
        </w:rPr>
        <w:t>Early Life Nutrition Research Supported by the U.S. National Institutes of Health from 2018 to 2020</w:t>
      </w:r>
      <w:bookmarkEnd w:id="1"/>
      <w:r w:rsidRPr="00EB4A65">
        <w:rPr>
          <w:rFonts w:ascii="Garamond" w:hAnsi="Garamond"/>
          <w:iCs/>
          <w:color w:val="000000" w:themeColor="text1"/>
        </w:rPr>
        <w:t xml:space="preserve">. </w:t>
      </w:r>
      <w:r w:rsidRPr="00EB4A65">
        <w:rPr>
          <w:rFonts w:ascii="Garamond" w:hAnsi="Garamond"/>
          <w:i/>
          <w:color w:val="000000" w:themeColor="text1"/>
        </w:rPr>
        <w:t xml:space="preserve">Adv </w:t>
      </w:r>
      <w:proofErr w:type="spellStart"/>
      <w:r w:rsidRPr="00EB4A65">
        <w:rPr>
          <w:rFonts w:ascii="Garamond" w:hAnsi="Garamond"/>
          <w:i/>
          <w:color w:val="000000" w:themeColor="text1"/>
        </w:rPr>
        <w:t>Nutr</w:t>
      </w:r>
      <w:proofErr w:type="spellEnd"/>
      <w:r>
        <w:rPr>
          <w:rFonts w:ascii="Garamond" w:hAnsi="Garamond"/>
          <w:iCs/>
          <w:color w:val="000000" w:themeColor="text1"/>
        </w:rPr>
        <w:t>. 2022; 13(5):1395-1401.</w:t>
      </w:r>
    </w:p>
    <w:p w14:paraId="3F690A52" w14:textId="0D447E88" w:rsidR="002943F4" w:rsidRPr="002943F4" w:rsidRDefault="002943F4" w:rsidP="002943F4">
      <w:pPr>
        <w:pStyle w:val="ListParagraph"/>
        <w:numPr>
          <w:ilvl w:val="0"/>
          <w:numId w:val="1"/>
        </w:numPr>
        <w:rPr>
          <w:rFonts w:ascii="Garamond" w:hAnsi="Garamond"/>
          <w:color w:val="000000" w:themeColor="text1"/>
        </w:rPr>
      </w:pPr>
      <w:proofErr w:type="spellStart"/>
      <w:r>
        <w:rPr>
          <w:rFonts w:ascii="Garamond" w:hAnsi="Garamond"/>
          <w:color w:val="000000" w:themeColor="text1"/>
        </w:rPr>
        <w:t>Crimarco</w:t>
      </w:r>
      <w:proofErr w:type="spellEnd"/>
      <w:r>
        <w:rPr>
          <w:rFonts w:ascii="Garamond" w:hAnsi="Garamond"/>
          <w:color w:val="000000" w:themeColor="text1"/>
        </w:rPr>
        <w:t xml:space="preserve"> A, </w:t>
      </w:r>
      <w:r>
        <w:rPr>
          <w:rFonts w:ascii="Garamond" w:hAnsi="Garamond"/>
          <w:b/>
          <w:bCs/>
          <w:color w:val="000000" w:themeColor="text1"/>
        </w:rPr>
        <w:t>Landry MJ</w:t>
      </w:r>
      <w:r>
        <w:rPr>
          <w:rFonts w:ascii="Garamond" w:hAnsi="Garamond"/>
          <w:color w:val="000000" w:themeColor="text1"/>
        </w:rPr>
        <w:t xml:space="preserve">, Carter MM, Gardner CD. Assessing the Effects of Alternative Plant-Based v. Animal Meats on Biomarkers of Inflammation: A Secondary Analysis of the SWAP-MEAT Randomized Crossover Trial. </w:t>
      </w:r>
      <w:r>
        <w:rPr>
          <w:rFonts w:ascii="Garamond" w:hAnsi="Garamond"/>
          <w:i/>
          <w:iCs/>
          <w:color w:val="000000" w:themeColor="text1"/>
        </w:rPr>
        <w:t xml:space="preserve">J </w:t>
      </w:r>
      <w:proofErr w:type="spellStart"/>
      <w:r>
        <w:rPr>
          <w:rFonts w:ascii="Garamond" w:hAnsi="Garamond"/>
          <w:i/>
          <w:iCs/>
          <w:color w:val="000000" w:themeColor="text1"/>
        </w:rPr>
        <w:t>Nutr</w:t>
      </w:r>
      <w:proofErr w:type="spellEnd"/>
      <w:r>
        <w:rPr>
          <w:rFonts w:ascii="Garamond" w:hAnsi="Garamond"/>
          <w:i/>
          <w:iCs/>
          <w:color w:val="000000" w:themeColor="text1"/>
        </w:rPr>
        <w:t xml:space="preserve"> Sci</w:t>
      </w:r>
      <w:r>
        <w:rPr>
          <w:rFonts w:ascii="Garamond" w:hAnsi="Garamond"/>
          <w:color w:val="000000" w:themeColor="text1"/>
        </w:rPr>
        <w:t>. 2022;</w:t>
      </w:r>
      <w:proofErr w:type="gramStart"/>
      <w:r>
        <w:rPr>
          <w:rFonts w:ascii="Garamond" w:hAnsi="Garamond"/>
          <w:color w:val="000000" w:themeColor="text1"/>
        </w:rPr>
        <w:t>11:e</w:t>
      </w:r>
      <w:proofErr w:type="gramEnd"/>
      <w:r>
        <w:rPr>
          <w:rFonts w:ascii="Garamond" w:hAnsi="Garamond"/>
          <w:color w:val="000000" w:themeColor="text1"/>
        </w:rPr>
        <w:t xml:space="preserve">82. </w:t>
      </w:r>
    </w:p>
    <w:p w14:paraId="22D0962D" w14:textId="1B91B212" w:rsidR="00847913" w:rsidRPr="00847913" w:rsidRDefault="00847913" w:rsidP="00847913">
      <w:pPr>
        <w:pStyle w:val="ListParagraph"/>
        <w:numPr>
          <w:ilvl w:val="0"/>
          <w:numId w:val="1"/>
        </w:numPr>
        <w:rPr>
          <w:rFonts w:ascii="Garamond" w:hAnsi="Garamond"/>
          <w:color w:val="000000" w:themeColor="text1"/>
        </w:rPr>
      </w:pPr>
      <w:r>
        <w:rPr>
          <w:rFonts w:ascii="Garamond" w:hAnsi="Garamond"/>
          <w:iCs/>
          <w:color w:val="000000" w:themeColor="text1"/>
        </w:rPr>
        <w:lastRenderedPageBreak/>
        <w:t xml:space="preserve">Gardner CD, </w:t>
      </w:r>
      <w:r>
        <w:rPr>
          <w:rFonts w:ascii="Garamond" w:hAnsi="Garamond"/>
          <w:b/>
          <w:bCs/>
          <w:iCs/>
          <w:color w:val="000000" w:themeColor="text1"/>
        </w:rPr>
        <w:t>Landry MJ</w:t>
      </w:r>
      <w:r>
        <w:rPr>
          <w:rFonts w:ascii="Garamond" w:hAnsi="Garamond"/>
          <w:iCs/>
          <w:color w:val="000000" w:themeColor="text1"/>
        </w:rPr>
        <w:t xml:space="preserve">, Perelman D, </w:t>
      </w:r>
      <w:proofErr w:type="spellStart"/>
      <w:r>
        <w:rPr>
          <w:rFonts w:ascii="Garamond" w:hAnsi="Garamond"/>
          <w:iCs/>
          <w:color w:val="000000" w:themeColor="text1"/>
        </w:rPr>
        <w:t>Petlura</w:t>
      </w:r>
      <w:proofErr w:type="spellEnd"/>
      <w:r>
        <w:rPr>
          <w:rFonts w:ascii="Garamond" w:hAnsi="Garamond"/>
          <w:iCs/>
          <w:color w:val="000000" w:themeColor="text1"/>
        </w:rPr>
        <w:t xml:space="preserve"> C, Durand LR, </w:t>
      </w:r>
      <w:proofErr w:type="spellStart"/>
      <w:r>
        <w:rPr>
          <w:rFonts w:ascii="Garamond" w:hAnsi="Garamond"/>
          <w:iCs/>
          <w:color w:val="000000" w:themeColor="text1"/>
        </w:rPr>
        <w:t>Aronica</w:t>
      </w:r>
      <w:proofErr w:type="spellEnd"/>
      <w:r>
        <w:rPr>
          <w:rFonts w:ascii="Garamond" w:hAnsi="Garamond"/>
          <w:iCs/>
          <w:color w:val="000000" w:themeColor="text1"/>
        </w:rPr>
        <w:t xml:space="preserve"> L, </w:t>
      </w:r>
      <w:proofErr w:type="spellStart"/>
      <w:r>
        <w:rPr>
          <w:rFonts w:ascii="Garamond" w:hAnsi="Garamond"/>
          <w:iCs/>
          <w:color w:val="000000" w:themeColor="text1"/>
        </w:rPr>
        <w:t>Crimarco</w:t>
      </w:r>
      <w:proofErr w:type="spellEnd"/>
      <w:r>
        <w:rPr>
          <w:rFonts w:ascii="Garamond" w:hAnsi="Garamond"/>
          <w:iCs/>
          <w:color w:val="000000" w:themeColor="text1"/>
        </w:rPr>
        <w:t xml:space="preserve"> A, Cunanan KM, Chang A, </w:t>
      </w:r>
      <w:proofErr w:type="spellStart"/>
      <w:r>
        <w:rPr>
          <w:rFonts w:ascii="Garamond" w:hAnsi="Garamond"/>
          <w:iCs/>
          <w:color w:val="000000" w:themeColor="text1"/>
        </w:rPr>
        <w:t>Dant</w:t>
      </w:r>
      <w:proofErr w:type="spellEnd"/>
      <w:r>
        <w:rPr>
          <w:rFonts w:ascii="Garamond" w:hAnsi="Garamond"/>
          <w:iCs/>
          <w:color w:val="000000" w:themeColor="text1"/>
        </w:rPr>
        <w:t xml:space="preserve"> CC, Robinson JL, Kim SH. </w:t>
      </w:r>
      <w:bookmarkStart w:id="2" w:name="OLE_LINK6"/>
      <w:r>
        <w:rPr>
          <w:rFonts w:ascii="Garamond" w:hAnsi="Garamond"/>
          <w:iCs/>
          <w:color w:val="000000" w:themeColor="text1"/>
        </w:rPr>
        <w:t>Effect of a Ketogenic Diet versus Mediterranean Diet on Glycated Hemoglobin in Individuals with Prediabetes and Type 2 Diabetes Mellitus: The Interventional Keto-Med Randomized Crossover Trial</w:t>
      </w:r>
      <w:bookmarkEnd w:id="2"/>
      <w:r>
        <w:rPr>
          <w:rFonts w:ascii="Garamond" w:hAnsi="Garamond"/>
          <w:iCs/>
          <w:color w:val="000000" w:themeColor="text1"/>
        </w:rPr>
        <w:t xml:space="preserve">. </w:t>
      </w:r>
      <w:r>
        <w:rPr>
          <w:rFonts w:ascii="Garamond" w:hAnsi="Garamond" w:cs="Calibri"/>
          <w:i/>
          <w:iCs/>
          <w:color w:val="000000" w:themeColor="text1"/>
        </w:rPr>
        <w:t xml:space="preserve">Am J Clin </w:t>
      </w:r>
      <w:proofErr w:type="spellStart"/>
      <w:r>
        <w:rPr>
          <w:rFonts w:ascii="Garamond" w:hAnsi="Garamond" w:cs="Calibri"/>
          <w:i/>
          <w:iCs/>
          <w:color w:val="000000" w:themeColor="text1"/>
        </w:rPr>
        <w:t>Nutr</w:t>
      </w:r>
      <w:proofErr w:type="spellEnd"/>
      <w:r>
        <w:rPr>
          <w:rFonts w:ascii="Garamond" w:hAnsi="Garamond" w:cs="Calibri"/>
          <w:color w:val="000000" w:themeColor="text1"/>
        </w:rPr>
        <w:t xml:space="preserve">. 2022; 116(3):640-652. </w:t>
      </w:r>
    </w:p>
    <w:p w14:paraId="765BB350" w14:textId="5FC850CC" w:rsidR="00AB48D4" w:rsidRPr="00AB48D4" w:rsidRDefault="00AB48D4" w:rsidP="00AB48D4">
      <w:pPr>
        <w:pStyle w:val="ListParagraph"/>
        <w:numPr>
          <w:ilvl w:val="0"/>
          <w:numId w:val="1"/>
        </w:numPr>
        <w:rPr>
          <w:rFonts w:ascii="Garamond" w:hAnsi="Garamond"/>
          <w:color w:val="000000" w:themeColor="text1"/>
        </w:rPr>
      </w:pPr>
      <w:r w:rsidRPr="00EB4A65">
        <w:rPr>
          <w:rFonts w:ascii="Garamond" w:hAnsi="Garamond"/>
          <w:color w:val="000000" w:themeColor="text1"/>
        </w:rPr>
        <w:t xml:space="preserve">Jeans MR, </w:t>
      </w:r>
      <w:proofErr w:type="spellStart"/>
      <w:r w:rsidRPr="00EB4A65">
        <w:rPr>
          <w:rFonts w:ascii="Garamond" w:hAnsi="Garamond"/>
          <w:color w:val="000000" w:themeColor="text1"/>
        </w:rPr>
        <w:t>Ghaddar</w:t>
      </w:r>
      <w:proofErr w:type="spellEnd"/>
      <w:r w:rsidRPr="00EB4A65">
        <w:rPr>
          <w:rFonts w:ascii="Garamond" w:hAnsi="Garamond"/>
          <w:color w:val="000000" w:themeColor="text1"/>
        </w:rPr>
        <w:t xml:space="preserve"> R, </w:t>
      </w:r>
      <w:proofErr w:type="spellStart"/>
      <w:r w:rsidRPr="00EB4A65">
        <w:rPr>
          <w:rFonts w:ascii="Garamond" w:hAnsi="Garamond"/>
          <w:color w:val="000000" w:themeColor="text1"/>
        </w:rPr>
        <w:t>Vandyousefi</w:t>
      </w:r>
      <w:proofErr w:type="spellEnd"/>
      <w:r w:rsidRPr="00EB4A65">
        <w:rPr>
          <w:rFonts w:ascii="Garamond" w:hAnsi="Garamond"/>
          <w:color w:val="000000" w:themeColor="text1"/>
        </w:rPr>
        <w:t xml:space="preserve"> S, </w:t>
      </w:r>
      <w:r w:rsidRPr="00EB4A65">
        <w:rPr>
          <w:rFonts w:ascii="Garamond" w:hAnsi="Garamond"/>
          <w:b/>
          <w:bCs/>
          <w:color w:val="000000" w:themeColor="text1"/>
        </w:rPr>
        <w:t>Landry MJ</w:t>
      </w:r>
      <w:r w:rsidRPr="00EB4A65">
        <w:rPr>
          <w:rFonts w:ascii="Garamond" w:hAnsi="Garamond"/>
          <w:color w:val="000000" w:themeColor="text1"/>
        </w:rPr>
        <w:t xml:space="preserve">, Gray MJ, Leidy HJ, Whittaker TA, Bray MS, Davis JN. Distinct Racial and Ethnic Metabolic Syndrome Characteristics: A Comparative Assessment in Low-Income Children 7-10 Years of Age. </w:t>
      </w:r>
      <w:proofErr w:type="spellStart"/>
      <w:r w:rsidRPr="00EB4A65">
        <w:rPr>
          <w:rFonts w:ascii="Garamond" w:hAnsi="Garamond"/>
          <w:i/>
          <w:iCs/>
          <w:color w:val="000000" w:themeColor="text1"/>
        </w:rPr>
        <w:t>Pediatr</w:t>
      </w:r>
      <w:proofErr w:type="spellEnd"/>
      <w:r w:rsidRPr="00EB4A65">
        <w:rPr>
          <w:rFonts w:ascii="Garamond" w:hAnsi="Garamond"/>
          <w:i/>
          <w:iCs/>
          <w:color w:val="000000" w:themeColor="text1"/>
        </w:rPr>
        <w:t xml:space="preserve"> </w:t>
      </w:r>
      <w:proofErr w:type="spellStart"/>
      <w:r w:rsidRPr="00EB4A65">
        <w:rPr>
          <w:rFonts w:ascii="Garamond" w:hAnsi="Garamond"/>
          <w:i/>
          <w:iCs/>
          <w:color w:val="000000" w:themeColor="text1"/>
        </w:rPr>
        <w:t>Obes</w:t>
      </w:r>
      <w:proofErr w:type="spellEnd"/>
      <w:r w:rsidRPr="00EB4A65">
        <w:rPr>
          <w:rFonts w:ascii="Garamond" w:hAnsi="Garamond"/>
          <w:i/>
          <w:iCs/>
          <w:color w:val="000000" w:themeColor="text1"/>
        </w:rPr>
        <w:t xml:space="preserve">. </w:t>
      </w:r>
      <w:r w:rsidRPr="00EB4A65">
        <w:rPr>
          <w:rFonts w:ascii="Garamond" w:hAnsi="Garamond"/>
          <w:color w:val="000000" w:themeColor="text1"/>
        </w:rPr>
        <w:t xml:space="preserve">2022; </w:t>
      </w:r>
      <w:r>
        <w:rPr>
          <w:rFonts w:ascii="Garamond" w:hAnsi="Garamond"/>
          <w:color w:val="000000" w:themeColor="text1"/>
        </w:rPr>
        <w:t>17(10</w:t>
      </w:r>
      <w:proofErr w:type="gramStart"/>
      <w:r>
        <w:rPr>
          <w:rFonts w:ascii="Garamond" w:hAnsi="Garamond"/>
          <w:color w:val="000000" w:themeColor="text1"/>
        </w:rPr>
        <w:t>):</w:t>
      </w:r>
      <w:r w:rsidRPr="00EB4A65">
        <w:rPr>
          <w:rFonts w:ascii="Garamond" w:hAnsi="Garamond"/>
          <w:color w:val="000000" w:themeColor="text1"/>
        </w:rPr>
        <w:t>e</w:t>
      </w:r>
      <w:proofErr w:type="gramEnd"/>
      <w:r w:rsidRPr="00EB4A65">
        <w:rPr>
          <w:rFonts w:ascii="Garamond" w:hAnsi="Garamond"/>
          <w:color w:val="000000" w:themeColor="text1"/>
        </w:rPr>
        <w:t xml:space="preserve">12925. </w:t>
      </w:r>
    </w:p>
    <w:p w14:paraId="5AE7E694" w14:textId="7AF3CF11" w:rsidR="00E270B8" w:rsidRPr="00E270B8" w:rsidRDefault="00E270B8" w:rsidP="00E270B8">
      <w:pPr>
        <w:pStyle w:val="ListParagraph"/>
        <w:numPr>
          <w:ilvl w:val="0"/>
          <w:numId w:val="1"/>
        </w:numPr>
        <w:rPr>
          <w:rFonts w:ascii="Garamond" w:hAnsi="Garamond"/>
          <w:color w:val="000000" w:themeColor="text1"/>
        </w:rPr>
      </w:pPr>
      <w:proofErr w:type="spellStart"/>
      <w:r w:rsidRPr="00EB4A65">
        <w:rPr>
          <w:rFonts w:ascii="Garamond" w:hAnsi="Garamond"/>
          <w:iCs/>
          <w:color w:val="000000" w:themeColor="text1"/>
        </w:rPr>
        <w:t>Crimarco</w:t>
      </w:r>
      <w:proofErr w:type="spellEnd"/>
      <w:r w:rsidRPr="00EB4A65">
        <w:rPr>
          <w:rFonts w:ascii="Garamond" w:hAnsi="Garamond"/>
          <w:iCs/>
          <w:color w:val="000000" w:themeColor="text1"/>
        </w:rPr>
        <w:t xml:space="preserve"> A</w:t>
      </w:r>
      <w:r w:rsidRPr="00EB4A65">
        <w:rPr>
          <w:rFonts w:ascii="Garamond" w:hAnsi="Garamond" w:cs="Calibri"/>
          <w:bCs/>
          <w:color w:val="000000" w:themeColor="text1"/>
          <w:vertAlign w:val="superscript"/>
        </w:rPr>
        <w:t>†</w:t>
      </w:r>
      <w:r w:rsidRPr="00EB4A65">
        <w:rPr>
          <w:rFonts w:ascii="Garamond" w:hAnsi="Garamond"/>
          <w:iCs/>
          <w:color w:val="000000" w:themeColor="text1"/>
        </w:rPr>
        <w:t xml:space="preserve">, </w:t>
      </w:r>
      <w:r w:rsidRPr="00EB4A65">
        <w:rPr>
          <w:rFonts w:ascii="Garamond" w:hAnsi="Garamond"/>
          <w:b/>
          <w:bCs/>
          <w:iCs/>
          <w:color w:val="000000" w:themeColor="text1"/>
        </w:rPr>
        <w:t>Landry MJ</w:t>
      </w:r>
      <w:r w:rsidRPr="00EB4A65">
        <w:rPr>
          <w:rFonts w:ascii="Garamond" w:hAnsi="Garamond" w:cs="Calibri"/>
          <w:bCs/>
          <w:color w:val="000000" w:themeColor="text1"/>
          <w:vertAlign w:val="superscript"/>
        </w:rPr>
        <w:t>†</w:t>
      </w:r>
      <w:r w:rsidRPr="00EB4A65">
        <w:rPr>
          <w:rFonts w:ascii="Garamond" w:hAnsi="Garamond"/>
          <w:iCs/>
          <w:color w:val="000000" w:themeColor="text1"/>
        </w:rPr>
        <w:t xml:space="preserve">, Gardner CD. </w:t>
      </w:r>
      <w:bookmarkStart w:id="3" w:name="OLE_LINK3"/>
      <w:bookmarkStart w:id="4" w:name="OLE_LINK4"/>
      <w:bookmarkStart w:id="5" w:name="OLE_LINK5"/>
      <w:proofErr w:type="spellStart"/>
      <w:r w:rsidRPr="00EB4A65">
        <w:rPr>
          <w:rFonts w:ascii="Garamond" w:hAnsi="Garamond"/>
          <w:iCs/>
          <w:color w:val="000000" w:themeColor="text1"/>
        </w:rPr>
        <w:t>Ultraprocessed</w:t>
      </w:r>
      <w:proofErr w:type="spellEnd"/>
      <w:r w:rsidRPr="00EB4A65">
        <w:rPr>
          <w:rFonts w:ascii="Garamond" w:hAnsi="Garamond"/>
          <w:iCs/>
          <w:color w:val="000000" w:themeColor="text1"/>
        </w:rPr>
        <w:t xml:space="preserve"> Foods, Weight Gain, and Co-Morbidity Risk</w:t>
      </w:r>
      <w:bookmarkEnd w:id="3"/>
      <w:bookmarkEnd w:id="4"/>
      <w:bookmarkEnd w:id="5"/>
      <w:r w:rsidRPr="00EB4A65">
        <w:rPr>
          <w:rFonts w:ascii="Garamond" w:hAnsi="Garamond"/>
          <w:iCs/>
          <w:color w:val="000000" w:themeColor="text1"/>
        </w:rPr>
        <w:t>.</w:t>
      </w:r>
      <w:r>
        <w:rPr>
          <w:rFonts w:ascii="Garamond" w:hAnsi="Garamond"/>
          <w:iCs/>
          <w:color w:val="000000" w:themeColor="text1"/>
        </w:rPr>
        <w:t xml:space="preserve"> </w:t>
      </w:r>
      <w:proofErr w:type="spellStart"/>
      <w:r w:rsidRPr="00EB4A65">
        <w:rPr>
          <w:rFonts w:ascii="Garamond" w:hAnsi="Garamond"/>
          <w:i/>
          <w:color w:val="000000" w:themeColor="text1"/>
        </w:rPr>
        <w:t>Curr</w:t>
      </w:r>
      <w:proofErr w:type="spellEnd"/>
      <w:r w:rsidRPr="00EB4A65">
        <w:rPr>
          <w:rFonts w:ascii="Garamond" w:hAnsi="Garamond"/>
          <w:i/>
          <w:color w:val="000000" w:themeColor="text1"/>
        </w:rPr>
        <w:t xml:space="preserve"> </w:t>
      </w:r>
      <w:proofErr w:type="spellStart"/>
      <w:r w:rsidRPr="00EB4A65">
        <w:rPr>
          <w:rFonts w:ascii="Garamond" w:hAnsi="Garamond"/>
          <w:i/>
          <w:color w:val="000000" w:themeColor="text1"/>
        </w:rPr>
        <w:t>Obes</w:t>
      </w:r>
      <w:proofErr w:type="spellEnd"/>
      <w:r w:rsidRPr="00EB4A65">
        <w:rPr>
          <w:rFonts w:ascii="Garamond" w:hAnsi="Garamond"/>
          <w:i/>
          <w:color w:val="000000" w:themeColor="text1"/>
        </w:rPr>
        <w:t xml:space="preserve"> Rep</w:t>
      </w:r>
      <w:r>
        <w:rPr>
          <w:rFonts w:ascii="Garamond" w:hAnsi="Garamond"/>
          <w:i/>
          <w:color w:val="000000" w:themeColor="text1"/>
        </w:rPr>
        <w:t xml:space="preserve">. </w:t>
      </w:r>
      <w:r>
        <w:rPr>
          <w:rFonts w:ascii="Garamond" w:hAnsi="Garamond"/>
          <w:iCs/>
          <w:color w:val="000000" w:themeColor="text1"/>
        </w:rPr>
        <w:t xml:space="preserve">2022; 11(3):80-92. </w:t>
      </w:r>
    </w:p>
    <w:p w14:paraId="0BF7EB65" w14:textId="4A69E0F5" w:rsidR="009776B3" w:rsidRPr="009776B3" w:rsidRDefault="009776B3" w:rsidP="009776B3">
      <w:pPr>
        <w:pStyle w:val="ListParagraph"/>
        <w:numPr>
          <w:ilvl w:val="0"/>
          <w:numId w:val="1"/>
        </w:numPr>
        <w:rPr>
          <w:rFonts w:ascii="Garamond" w:eastAsiaTheme="minorEastAsia" w:hAnsi="Garamond" w:cs="Futura"/>
          <w:color w:val="000000" w:themeColor="text1"/>
        </w:rPr>
      </w:pPr>
      <w:r w:rsidRPr="00EB4A65">
        <w:rPr>
          <w:rFonts w:ascii="Garamond" w:hAnsi="Garamond"/>
          <w:iCs/>
          <w:color w:val="000000" w:themeColor="text1"/>
        </w:rPr>
        <w:t xml:space="preserve">Hagedorn-Hatfield RL, Richards R, </w:t>
      </w:r>
      <w:proofErr w:type="spellStart"/>
      <w:r w:rsidRPr="00EB4A65">
        <w:rPr>
          <w:rFonts w:ascii="Garamond" w:hAnsi="Garamond"/>
          <w:iCs/>
          <w:color w:val="000000" w:themeColor="text1"/>
        </w:rPr>
        <w:t>Quamar</w:t>
      </w:r>
      <w:proofErr w:type="spellEnd"/>
      <w:r w:rsidRPr="00EB4A65">
        <w:rPr>
          <w:rFonts w:ascii="Garamond" w:hAnsi="Garamond"/>
          <w:iCs/>
          <w:color w:val="000000" w:themeColor="text1"/>
        </w:rPr>
        <w:t xml:space="preserve"> Z, Hood LB, </w:t>
      </w:r>
      <w:r w:rsidRPr="00EB4A65">
        <w:rPr>
          <w:rFonts w:ascii="Garamond" w:hAnsi="Garamond"/>
          <w:b/>
          <w:bCs/>
          <w:iCs/>
          <w:color w:val="000000" w:themeColor="text1"/>
        </w:rPr>
        <w:t>Landry M</w:t>
      </w:r>
      <w:r>
        <w:rPr>
          <w:rFonts w:ascii="Garamond" w:hAnsi="Garamond"/>
          <w:b/>
          <w:bCs/>
          <w:iCs/>
          <w:color w:val="000000" w:themeColor="text1"/>
        </w:rPr>
        <w:t>J</w:t>
      </w:r>
      <w:r w:rsidRPr="00EB4A65">
        <w:rPr>
          <w:rFonts w:ascii="Garamond" w:hAnsi="Garamond"/>
          <w:iCs/>
          <w:color w:val="000000" w:themeColor="text1"/>
        </w:rPr>
        <w:t xml:space="preserve">, </w:t>
      </w:r>
      <w:proofErr w:type="spellStart"/>
      <w:r w:rsidRPr="00EB4A65">
        <w:rPr>
          <w:rFonts w:ascii="Garamond" w:hAnsi="Garamond"/>
          <w:iCs/>
          <w:color w:val="000000" w:themeColor="text1"/>
        </w:rPr>
        <w:t>Savoie-Roskos</w:t>
      </w:r>
      <w:proofErr w:type="spellEnd"/>
      <w:r w:rsidRPr="00EB4A65">
        <w:rPr>
          <w:rFonts w:ascii="Garamond" w:hAnsi="Garamond"/>
          <w:iCs/>
          <w:color w:val="000000" w:themeColor="text1"/>
        </w:rPr>
        <w:t xml:space="preserve"> MR, </w:t>
      </w:r>
      <w:proofErr w:type="spellStart"/>
      <w:r w:rsidRPr="00EB4A65">
        <w:rPr>
          <w:rFonts w:ascii="Garamond" w:hAnsi="Garamond"/>
          <w:iCs/>
          <w:color w:val="000000" w:themeColor="text1"/>
        </w:rPr>
        <w:t>Vogelzang</w:t>
      </w:r>
      <w:proofErr w:type="spellEnd"/>
      <w:r w:rsidRPr="00EB4A65">
        <w:rPr>
          <w:rFonts w:ascii="Garamond" w:hAnsi="Garamond"/>
          <w:iCs/>
          <w:color w:val="000000" w:themeColor="text1"/>
        </w:rPr>
        <w:t xml:space="preserve"> JL, Machado SS, </w:t>
      </w:r>
      <w:proofErr w:type="spellStart"/>
      <w:r w:rsidRPr="00EB4A65">
        <w:rPr>
          <w:rFonts w:ascii="Garamond" w:hAnsi="Garamond"/>
          <w:iCs/>
          <w:color w:val="000000" w:themeColor="text1"/>
        </w:rPr>
        <w:t>OoNorasak</w:t>
      </w:r>
      <w:proofErr w:type="spellEnd"/>
      <w:r w:rsidRPr="00EB4A65">
        <w:rPr>
          <w:rFonts w:ascii="Garamond" w:hAnsi="Garamond"/>
          <w:iCs/>
          <w:color w:val="000000" w:themeColor="text1"/>
        </w:rPr>
        <w:t xml:space="preserve"> K, </w:t>
      </w:r>
      <w:proofErr w:type="spellStart"/>
      <w:r w:rsidRPr="00EB4A65">
        <w:rPr>
          <w:rFonts w:ascii="Garamond" w:hAnsi="Garamond"/>
          <w:iCs/>
          <w:color w:val="000000" w:themeColor="text1"/>
        </w:rPr>
        <w:t>Cuite</w:t>
      </w:r>
      <w:proofErr w:type="spellEnd"/>
      <w:r w:rsidRPr="00EB4A65">
        <w:rPr>
          <w:rFonts w:ascii="Garamond" w:hAnsi="Garamond"/>
          <w:iCs/>
          <w:color w:val="000000" w:themeColor="text1"/>
        </w:rPr>
        <w:t xml:space="preserve"> CL, </w:t>
      </w:r>
      <w:proofErr w:type="spellStart"/>
      <w:r w:rsidRPr="00EB4A65">
        <w:rPr>
          <w:rFonts w:ascii="Garamond" w:hAnsi="Garamond"/>
          <w:iCs/>
          <w:color w:val="000000" w:themeColor="text1"/>
        </w:rPr>
        <w:t>Heying</w:t>
      </w:r>
      <w:proofErr w:type="spellEnd"/>
      <w:r w:rsidRPr="00EB4A65">
        <w:rPr>
          <w:rFonts w:ascii="Garamond" w:hAnsi="Garamond"/>
          <w:iCs/>
          <w:color w:val="000000" w:themeColor="text1"/>
        </w:rPr>
        <w:t xml:space="preserve"> E, Patton-López MM, Snelling AM. Campus-based </w:t>
      </w:r>
      <w:proofErr w:type="spellStart"/>
      <w:r>
        <w:rPr>
          <w:rFonts w:ascii="Garamond" w:hAnsi="Garamond"/>
          <w:iCs/>
          <w:color w:val="000000" w:themeColor="text1"/>
        </w:rPr>
        <w:t>Programmes</w:t>
      </w:r>
      <w:proofErr w:type="spellEnd"/>
      <w:r w:rsidRPr="00EB4A65">
        <w:rPr>
          <w:rFonts w:ascii="Garamond" w:hAnsi="Garamond"/>
          <w:iCs/>
          <w:color w:val="000000" w:themeColor="text1"/>
        </w:rPr>
        <w:t xml:space="preserve"> to Address Food Insecurity Vary in Leadership, Funding, and Evaluation Strategies. </w:t>
      </w:r>
      <w:proofErr w:type="spellStart"/>
      <w:r w:rsidRPr="00EB4A65">
        <w:rPr>
          <w:rFonts w:ascii="Garamond" w:hAnsi="Garamond"/>
          <w:i/>
          <w:color w:val="000000" w:themeColor="text1"/>
        </w:rPr>
        <w:t>Nutr</w:t>
      </w:r>
      <w:proofErr w:type="spellEnd"/>
      <w:r w:rsidRPr="00EB4A65">
        <w:rPr>
          <w:rFonts w:ascii="Garamond" w:hAnsi="Garamond"/>
          <w:i/>
          <w:color w:val="000000" w:themeColor="text1"/>
        </w:rPr>
        <w:t xml:space="preserve"> Bull</w:t>
      </w:r>
      <w:r>
        <w:rPr>
          <w:rFonts w:ascii="Garamond" w:hAnsi="Garamond"/>
          <w:iCs/>
          <w:color w:val="000000" w:themeColor="text1"/>
        </w:rPr>
        <w:t xml:space="preserve">. 2022;47(3):322-332. </w:t>
      </w:r>
    </w:p>
    <w:p w14:paraId="0D8ED522" w14:textId="700F09CD" w:rsidR="00B57131" w:rsidRPr="00B57131" w:rsidRDefault="00B57131" w:rsidP="00B57131">
      <w:pPr>
        <w:pStyle w:val="ListParagraph"/>
        <w:numPr>
          <w:ilvl w:val="0"/>
          <w:numId w:val="1"/>
        </w:numPr>
        <w:spacing w:line="240" w:lineRule="auto"/>
        <w:rPr>
          <w:rFonts w:ascii="Garamond" w:hAnsi="Garamond" w:cs="Calibri"/>
          <w:color w:val="000000" w:themeColor="text1"/>
        </w:rPr>
      </w:pPr>
      <w:proofErr w:type="spellStart"/>
      <w:r w:rsidRPr="00EB4A65">
        <w:rPr>
          <w:rFonts w:ascii="Garamond" w:hAnsi="Garamond" w:cs="Calibri"/>
          <w:color w:val="000000" w:themeColor="text1"/>
        </w:rPr>
        <w:t>Vadiveloo</w:t>
      </w:r>
      <w:proofErr w:type="spellEnd"/>
      <w:r w:rsidRPr="00EB4A65">
        <w:rPr>
          <w:rFonts w:ascii="Garamond" w:hAnsi="Garamond" w:cs="Calibri"/>
          <w:color w:val="000000" w:themeColor="text1"/>
        </w:rPr>
        <w:t xml:space="preserve"> MK, </w:t>
      </w:r>
      <w:r w:rsidRPr="00EB4A65">
        <w:rPr>
          <w:rFonts w:ascii="Garamond" w:hAnsi="Garamond" w:cs="Calibri"/>
          <w:b/>
          <w:bCs/>
          <w:color w:val="000000" w:themeColor="text1"/>
        </w:rPr>
        <w:t>Landry MJ</w:t>
      </w:r>
      <w:r w:rsidRPr="00EB4A65">
        <w:rPr>
          <w:rFonts w:ascii="Garamond" w:hAnsi="Garamond" w:cs="Calibri"/>
          <w:color w:val="000000" w:themeColor="text1"/>
        </w:rPr>
        <w:t>,</w:t>
      </w:r>
      <w:r w:rsidRPr="00EB4A65">
        <w:rPr>
          <w:rFonts w:ascii="Garamond" w:hAnsi="Garamond" w:cs="Calibri"/>
          <w:b/>
          <w:bCs/>
          <w:color w:val="000000" w:themeColor="text1"/>
        </w:rPr>
        <w:t xml:space="preserve"> </w:t>
      </w:r>
      <w:r w:rsidRPr="00EB4A65">
        <w:rPr>
          <w:rFonts w:ascii="Garamond" w:hAnsi="Garamond" w:cs="Calibri"/>
          <w:color w:val="000000" w:themeColor="text1"/>
        </w:rPr>
        <w:t>Gardner CD</w:t>
      </w:r>
      <w:r w:rsidRPr="00EB4A65">
        <w:rPr>
          <w:rFonts w:ascii="Garamond" w:hAnsi="Garamond" w:cs="Calibri"/>
          <w:b/>
          <w:bCs/>
          <w:color w:val="000000" w:themeColor="text1"/>
        </w:rPr>
        <w:t xml:space="preserve">. </w:t>
      </w:r>
      <w:r w:rsidRPr="00EB4A65">
        <w:rPr>
          <w:rFonts w:ascii="Garamond" w:hAnsi="Garamond" w:cs="Calibri"/>
          <w:color w:val="000000" w:themeColor="text1"/>
        </w:rPr>
        <w:t>The Quest to Advance Assessment of Dietary Intake: Metabolomic Meat Markers</w:t>
      </w:r>
      <w:r>
        <w:rPr>
          <w:rFonts w:ascii="Garamond" w:hAnsi="Garamond" w:cs="Calibri"/>
          <w:color w:val="000000" w:themeColor="text1"/>
        </w:rPr>
        <w:t xml:space="preserve">. </w:t>
      </w:r>
      <w:r w:rsidRPr="00EB4A65">
        <w:rPr>
          <w:rFonts w:ascii="Garamond" w:hAnsi="Garamond"/>
          <w:i/>
          <w:iCs/>
          <w:color w:val="000000" w:themeColor="text1"/>
        </w:rPr>
        <w:t xml:space="preserve">Am J Clin </w:t>
      </w:r>
      <w:proofErr w:type="spellStart"/>
      <w:r w:rsidRPr="00EB4A65">
        <w:rPr>
          <w:rFonts w:ascii="Garamond" w:hAnsi="Garamond"/>
          <w:i/>
          <w:iCs/>
          <w:color w:val="000000" w:themeColor="text1"/>
        </w:rPr>
        <w:t>Nut</w:t>
      </w:r>
      <w:r>
        <w:rPr>
          <w:rFonts w:ascii="Garamond" w:hAnsi="Garamond"/>
          <w:i/>
          <w:iCs/>
          <w:color w:val="000000" w:themeColor="text1"/>
        </w:rPr>
        <w:t>r</w:t>
      </w:r>
      <w:proofErr w:type="spellEnd"/>
      <w:r>
        <w:rPr>
          <w:rFonts w:ascii="Garamond" w:hAnsi="Garamond"/>
          <w:i/>
          <w:iCs/>
          <w:color w:val="000000" w:themeColor="text1"/>
        </w:rPr>
        <w:t xml:space="preserve">. </w:t>
      </w:r>
      <w:r>
        <w:rPr>
          <w:rFonts w:ascii="Garamond" w:hAnsi="Garamond"/>
          <w:color w:val="000000" w:themeColor="text1"/>
        </w:rPr>
        <w:t>2022; 116(2):295-296.</w:t>
      </w:r>
    </w:p>
    <w:p w14:paraId="14158875" w14:textId="35DFA9BE" w:rsidR="00F30916" w:rsidRPr="00F30916" w:rsidRDefault="00F30916" w:rsidP="00F30916">
      <w:pPr>
        <w:pStyle w:val="ListParagraph"/>
        <w:numPr>
          <w:ilvl w:val="0"/>
          <w:numId w:val="1"/>
        </w:numPr>
        <w:rPr>
          <w:rFonts w:ascii="Garamond" w:hAnsi="Garamond" w:cstheme="minorHAnsi"/>
          <w:color w:val="000000" w:themeColor="text1"/>
        </w:rPr>
      </w:pPr>
      <w:proofErr w:type="spellStart"/>
      <w:r w:rsidRPr="00EB4A65">
        <w:rPr>
          <w:rFonts w:ascii="Garamond" w:hAnsi="Garamond" w:cstheme="minorHAnsi"/>
          <w:color w:val="000000" w:themeColor="text1"/>
        </w:rPr>
        <w:t>Lebleu</w:t>
      </w:r>
      <w:proofErr w:type="spellEnd"/>
      <w:r w:rsidRPr="00EB4A65">
        <w:rPr>
          <w:rFonts w:ascii="Garamond" w:hAnsi="Garamond" w:cstheme="minorHAnsi"/>
          <w:color w:val="000000" w:themeColor="text1"/>
        </w:rPr>
        <w:t xml:space="preserve"> G</w:t>
      </w:r>
      <w:r w:rsidR="00302745" w:rsidRPr="00302745">
        <w:rPr>
          <w:rFonts w:ascii="Garamond" w:hAnsi="Garamond"/>
          <w:color w:val="000000" w:themeColor="text1"/>
          <w:sz w:val="21"/>
          <w:szCs w:val="21"/>
          <w:vertAlign w:val="superscript"/>
        </w:rPr>
        <w:t>‡</w:t>
      </w:r>
      <w:r w:rsidRPr="00EB4A65">
        <w:rPr>
          <w:rFonts w:ascii="Garamond" w:hAnsi="Garamond" w:cstheme="minorHAnsi"/>
          <w:color w:val="000000" w:themeColor="text1"/>
        </w:rPr>
        <w:t xml:space="preserve">, </w:t>
      </w:r>
      <w:r w:rsidRPr="00EB4A65">
        <w:rPr>
          <w:rFonts w:ascii="Garamond" w:hAnsi="Garamond" w:cstheme="minorHAnsi"/>
          <w:b/>
          <w:bCs/>
          <w:color w:val="000000" w:themeColor="text1"/>
        </w:rPr>
        <w:t>Landry MJ</w:t>
      </w:r>
      <w:r w:rsidRPr="00EB4A65">
        <w:rPr>
          <w:rFonts w:ascii="Garamond" w:hAnsi="Garamond" w:cstheme="minorHAnsi"/>
          <w:color w:val="000000" w:themeColor="text1"/>
        </w:rPr>
        <w:t xml:space="preserve">. Hunting-Based Food Donation Programs: Program Characteristics Across the US. </w:t>
      </w:r>
      <w:r w:rsidRPr="00EB4A65">
        <w:rPr>
          <w:rFonts w:ascii="Garamond" w:eastAsiaTheme="minorEastAsia" w:hAnsi="Garamond" w:cstheme="minorHAnsi"/>
          <w:i/>
          <w:iCs/>
          <w:color w:val="000000" w:themeColor="text1"/>
        </w:rPr>
        <w:t xml:space="preserve">J </w:t>
      </w:r>
      <w:proofErr w:type="spellStart"/>
      <w:r w:rsidRPr="00EB4A65">
        <w:rPr>
          <w:rFonts w:ascii="Garamond" w:eastAsiaTheme="minorEastAsia" w:hAnsi="Garamond" w:cstheme="minorHAnsi"/>
          <w:i/>
          <w:iCs/>
          <w:color w:val="000000" w:themeColor="text1"/>
        </w:rPr>
        <w:t>Nutr</w:t>
      </w:r>
      <w:proofErr w:type="spellEnd"/>
      <w:r w:rsidRPr="00EB4A65">
        <w:rPr>
          <w:rFonts w:ascii="Garamond" w:eastAsiaTheme="minorEastAsia" w:hAnsi="Garamond" w:cstheme="minorHAnsi"/>
          <w:i/>
          <w:iCs/>
          <w:color w:val="000000" w:themeColor="text1"/>
        </w:rPr>
        <w:t xml:space="preserve"> Educ </w:t>
      </w:r>
      <w:proofErr w:type="spellStart"/>
      <w:r w:rsidRPr="00EB4A65">
        <w:rPr>
          <w:rFonts w:ascii="Garamond" w:eastAsiaTheme="minorEastAsia" w:hAnsi="Garamond" w:cstheme="minorHAnsi"/>
          <w:i/>
          <w:iCs/>
          <w:color w:val="000000" w:themeColor="text1"/>
        </w:rPr>
        <w:t>Behav</w:t>
      </w:r>
      <w:proofErr w:type="spellEnd"/>
      <w:r>
        <w:rPr>
          <w:rFonts w:ascii="Garamond" w:eastAsiaTheme="minorEastAsia" w:hAnsi="Garamond" w:cstheme="minorHAnsi"/>
          <w:i/>
          <w:iCs/>
          <w:color w:val="000000" w:themeColor="text1"/>
        </w:rPr>
        <w:t xml:space="preserve">. </w:t>
      </w:r>
      <w:r>
        <w:rPr>
          <w:rFonts w:ascii="Garamond" w:eastAsiaTheme="minorEastAsia" w:hAnsi="Garamond" w:cstheme="minorHAnsi"/>
          <w:color w:val="000000" w:themeColor="text1"/>
        </w:rPr>
        <w:t>2022; 54(7); 677-683.</w:t>
      </w:r>
    </w:p>
    <w:p w14:paraId="0A20529B" w14:textId="2917E0BD" w:rsidR="00F772E5" w:rsidRPr="00F772E5" w:rsidRDefault="00F772E5" w:rsidP="00F772E5">
      <w:pPr>
        <w:pStyle w:val="ListParagraph"/>
        <w:numPr>
          <w:ilvl w:val="0"/>
          <w:numId w:val="1"/>
        </w:numPr>
        <w:rPr>
          <w:rFonts w:ascii="Garamond" w:eastAsia="Times New Roman" w:hAnsi="Garamond"/>
          <w:color w:val="000000" w:themeColor="text1"/>
          <w:shd w:val="clear" w:color="auto" w:fill="FFFFFF"/>
        </w:rPr>
      </w:pPr>
      <w:r w:rsidRPr="00F772E5">
        <w:rPr>
          <w:rFonts w:ascii="Garamond" w:eastAsia="Times New Roman" w:hAnsi="Garamond"/>
          <w:color w:val="000000" w:themeColor="text1"/>
          <w:shd w:val="clear" w:color="auto" w:fill="FFFFFF"/>
        </w:rPr>
        <w:t xml:space="preserve">Jeans MR, </w:t>
      </w:r>
      <w:proofErr w:type="spellStart"/>
      <w:r w:rsidRPr="00F772E5">
        <w:rPr>
          <w:rFonts w:ascii="Garamond" w:eastAsia="Times New Roman" w:hAnsi="Garamond"/>
          <w:color w:val="000000" w:themeColor="text1"/>
          <w:shd w:val="clear" w:color="auto" w:fill="FFFFFF"/>
        </w:rPr>
        <w:t>Vandyousefi</w:t>
      </w:r>
      <w:proofErr w:type="spellEnd"/>
      <w:r w:rsidRPr="00F772E5">
        <w:rPr>
          <w:rFonts w:ascii="Garamond" w:eastAsia="Times New Roman" w:hAnsi="Garamond"/>
          <w:color w:val="000000" w:themeColor="text1"/>
          <w:shd w:val="clear" w:color="auto" w:fill="FFFFFF"/>
        </w:rPr>
        <w:t xml:space="preserve"> S, </w:t>
      </w:r>
      <w:r w:rsidRPr="00F772E5">
        <w:rPr>
          <w:rFonts w:ascii="Garamond" w:eastAsia="Times New Roman" w:hAnsi="Garamond"/>
          <w:b/>
          <w:bCs/>
          <w:color w:val="000000" w:themeColor="text1"/>
          <w:shd w:val="clear" w:color="auto" w:fill="FFFFFF"/>
        </w:rPr>
        <w:t>Landry MJ</w:t>
      </w:r>
      <w:r w:rsidRPr="00F772E5">
        <w:rPr>
          <w:rFonts w:ascii="Garamond" w:eastAsia="Times New Roman" w:hAnsi="Garamond"/>
          <w:color w:val="000000" w:themeColor="text1"/>
          <w:shd w:val="clear" w:color="auto" w:fill="FFFFFF"/>
        </w:rPr>
        <w:t xml:space="preserve">, Leidy HJ, Gray MJ, Bray MS, Widen EM, Davis JN. Breakfast Consumption May Improve Insulin Level and HbA1c in Predominately Low-Income, Hispanic Children 7-12 Years of Age. </w:t>
      </w:r>
      <w:r w:rsidRPr="00F772E5">
        <w:rPr>
          <w:rFonts w:ascii="Garamond" w:eastAsia="Times New Roman" w:hAnsi="Garamond"/>
          <w:i/>
          <w:iCs/>
          <w:color w:val="000000" w:themeColor="text1"/>
          <w:shd w:val="clear" w:color="auto" w:fill="FFFFFF"/>
        </w:rPr>
        <w:t>Nutrients</w:t>
      </w:r>
      <w:r>
        <w:rPr>
          <w:rFonts w:ascii="Garamond" w:eastAsia="Times New Roman" w:hAnsi="Garamond"/>
          <w:color w:val="000000" w:themeColor="text1"/>
          <w:shd w:val="clear" w:color="auto" w:fill="FFFFFF"/>
        </w:rPr>
        <w:t xml:space="preserve">. 2022; 14(11):2320. </w:t>
      </w:r>
    </w:p>
    <w:p w14:paraId="4AAB5307" w14:textId="64361714" w:rsidR="005E695E" w:rsidRPr="005E695E" w:rsidRDefault="005E695E" w:rsidP="005E695E">
      <w:pPr>
        <w:pStyle w:val="ListParagraph"/>
        <w:numPr>
          <w:ilvl w:val="0"/>
          <w:numId w:val="1"/>
        </w:numPr>
        <w:rPr>
          <w:rFonts w:ascii="Garamond" w:hAnsi="Garamond"/>
        </w:rPr>
      </w:pPr>
      <w:r w:rsidRPr="00A936B6">
        <w:rPr>
          <w:rFonts w:ascii="Garamond" w:hAnsi="Garamond" w:cs="Times New Roman"/>
          <w:b/>
          <w:iCs/>
          <w:color w:val="000000" w:themeColor="text1"/>
        </w:rPr>
        <w:t>Landry MJ</w:t>
      </w:r>
      <w:r w:rsidRPr="00A936B6">
        <w:rPr>
          <w:rFonts w:ascii="Garamond" w:hAnsi="Garamond" w:cs="Times New Roman"/>
          <w:bCs/>
          <w:iCs/>
          <w:color w:val="000000" w:themeColor="text1"/>
        </w:rPr>
        <w:t xml:space="preserve">, Bailey DA, Lee M, Van Gundy S, Ervin A. </w:t>
      </w:r>
      <w:r>
        <w:rPr>
          <w:rFonts w:ascii="Garamond" w:hAnsi="Garamond" w:cs="Times New Roman"/>
          <w:bCs/>
          <w:iCs/>
          <w:color w:val="000000" w:themeColor="text1"/>
        </w:rPr>
        <w:t xml:space="preserve">The </w:t>
      </w:r>
      <w:r w:rsidRPr="00A936B6">
        <w:rPr>
          <w:rFonts w:ascii="Garamond" w:hAnsi="Garamond" w:cs="Times New Roman"/>
          <w:bCs/>
          <w:iCs/>
          <w:color w:val="000000" w:themeColor="text1"/>
        </w:rPr>
        <w:t xml:space="preserve">Impostor Phenomenon in the Nutrition and Dietetics Profession: An Online Cross-Sectional Survey. </w:t>
      </w:r>
      <w:r w:rsidRPr="00CB0ABB">
        <w:rPr>
          <w:rFonts w:ascii="Garamond" w:hAnsi="Garamond" w:cstheme="minorHAnsi"/>
          <w:i/>
        </w:rPr>
        <w:t>Int J Environ Res Public</w:t>
      </w:r>
      <w:r>
        <w:rPr>
          <w:rFonts w:ascii="Garamond" w:hAnsi="Garamond" w:cs="Times New Roman"/>
          <w:bCs/>
          <w:iCs/>
          <w:color w:val="000000" w:themeColor="text1"/>
        </w:rPr>
        <w:t xml:space="preserve">. 2022; 19(9):5558. </w:t>
      </w:r>
    </w:p>
    <w:p w14:paraId="3595E8CD" w14:textId="621E979D" w:rsidR="009F14F6" w:rsidRPr="009F14F6" w:rsidRDefault="009F14F6" w:rsidP="009F14F6">
      <w:pPr>
        <w:pStyle w:val="ListParagraph"/>
        <w:numPr>
          <w:ilvl w:val="0"/>
          <w:numId w:val="1"/>
        </w:numPr>
        <w:rPr>
          <w:rFonts w:ascii="Garamond" w:hAnsi="Garamond"/>
        </w:rPr>
      </w:pPr>
      <w:r w:rsidRPr="004E3C0B">
        <w:rPr>
          <w:rFonts w:ascii="Garamond" w:hAnsi="Garamond"/>
        </w:rPr>
        <w:t xml:space="preserve">Jeans MR, </w:t>
      </w:r>
      <w:r w:rsidRPr="004E3C0B">
        <w:rPr>
          <w:rFonts w:ascii="Garamond" w:hAnsi="Garamond"/>
          <w:b/>
          <w:bCs/>
        </w:rPr>
        <w:t>Landry MJ</w:t>
      </w:r>
      <w:r w:rsidRPr="004E3C0B">
        <w:rPr>
          <w:rFonts w:ascii="Garamond" w:hAnsi="Garamond"/>
        </w:rPr>
        <w:t xml:space="preserve">, </w:t>
      </w:r>
      <w:proofErr w:type="spellStart"/>
      <w:r w:rsidRPr="004E3C0B">
        <w:rPr>
          <w:rFonts w:ascii="Garamond" w:hAnsi="Garamond"/>
        </w:rPr>
        <w:t>Asigbee</w:t>
      </w:r>
      <w:proofErr w:type="spellEnd"/>
      <w:r w:rsidRPr="004E3C0B">
        <w:rPr>
          <w:rFonts w:ascii="Garamond" w:hAnsi="Garamond"/>
        </w:rPr>
        <w:t xml:space="preserve"> FM, </w:t>
      </w:r>
      <w:proofErr w:type="spellStart"/>
      <w:r w:rsidRPr="004E3C0B">
        <w:rPr>
          <w:rFonts w:ascii="Garamond" w:hAnsi="Garamond"/>
        </w:rPr>
        <w:t>Vandyousefi</w:t>
      </w:r>
      <w:proofErr w:type="spellEnd"/>
      <w:r w:rsidRPr="004E3C0B">
        <w:rPr>
          <w:rFonts w:ascii="Garamond" w:hAnsi="Garamond"/>
        </w:rPr>
        <w:t xml:space="preserve"> S, </w:t>
      </w:r>
      <w:proofErr w:type="spellStart"/>
      <w:r w:rsidRPr="004E3C0B">
        <w:rPr>
          <w:rFonts w:ascii="Garamond" w:hAnsi="Garamond"/>
        </w:rPr>
        <w:t>Ghaddar</w:t>
      </w:r>
      <w:proofErr w:type="spellEnd"/>
      <w:r w:rsidRPr="004E3C0B">
        <w:rPr>
          <w:rFonts w:ascii="Garamond" w:hAnsi="Garamond"/>
        </w:rPr>
        <w:t xml:space="preserve"> R, Bray MS, Leidy HJ, Davis JN.</w:t>
      </w:r>
      <w:r>
        <w:rPr>
          <w:rFonts w:ascii="Garamond" w:hAnsi="Garamond"/>
        </w:rPr>
        <w:t xml:space="preserve"> </w:t>
      </w:r>
      <w:r w:rsidRPr="004E3C0B">
        <w:rPr>
          <w:rFonts w:ascii="Garamond" w:hAnsi="Garamond"/>
        </w:rPr>
        <w:t>Comparison of School vs Home Breakfast Consumption on Cardiometabolic and Dietary Parameters in Low-Income</w:t>
      </w:r>
      <w:r>
        <w:rPr>
          <w:rFonts w:ascii="Garamond" w:hAnsi="Garamond"/>
        </w:rPr>
        <w:t>,</w:t>
      </w:r>
      <w:r w:rsidRPr="004E3C0B">
        <w:rPr>
          <w:rFonts w:ascii="Garamond" w:hAnsi="Garamond"/>
        </w:rPr>
        <w:t xml:space="preserve"> Multi-</w:t>
      </w:r>
      <w:r>
        <w:rPr>
          <w:rFonts w:ascii="Garamond" w:hAnsi="Garamond"/>
        </w:rPr>
        <w:t>Racial/</w:t>
      </w:r>
      <w:r w:rsidRPr="004E3C0B">
        <w:rPr>
          <w:rFonts w:ascii="Garamond" w:hAnsi="Garamond"/>
        </w:rPr>
        <w:t xml:space="preserve">Ethnic Elementary School-Aged Children. </w:t>
      </w:r>
      <w:r w:rsidRPr="004E3C0B">
        <w:rPr>
          <w:rFonts w:ascii="Garamond" w:hAnsi="Garamond" w:cs="Times New Roman"/>
          <w:bCs/>
          <w:i/>
          <w:color w:val="000000" w:themeColor="text1"/>
        </w:rPr>
        <w:t xml:space="preserve">J </w:t>
      </w:r>
      <w:proofErr w:type="spellStart"/>
      <w:r w:rsidRPr="004E3C0B">
        <w:rPr>
          <w:rFonts w:ascii="Garamond" w:hAnsi="Garamond" w:cs="Times New Roman"/>
          <w:bCs/>
          <w:i/>
          <w:color w:val="000000" w:themeColor="text1"/>
        </w:rPr>
        <w:t>Acad</w:t>
      </w:r>
      <w:proofErr w:type="spellEnd"/>
      <w:r w:rsidRPr="004E3C0B">
        <w:rPr>
          <w:rFonts w:ascii="Garamond" w:hAnsi="Garamond" w:cs="Times New Roman"/>
          <w:bCs/>
          <w:i/>
          <w:color w:val="000000" w:themeColor="text1"/>
        </w:rPr>
        <w:t xml:space="preserve"> </w:t>
      </w:r>
      <w:proofErr w:type="spellStart"/>
      <w:r w:rsidRPr="004E3C0B">
        <w:rPr>
          <w:rFonts w:ascii="Garamond" w:hAnsi="Garamond" w:cs="Times New Roman"/>
          <w:bCs/>
          <w:i/>
          <w:color w:val="000000" w:themeColor="text1"/>
        </w:rPr>
        <w:t>Nutr</w:t>
      </w:r>
      <w:proofErr w:type="spellEnd"/>
      <w:r w:rsidRPr="004E3C0B">
        <w:rPr>
          <w:rFonts w:ascii="Garamond" w:hAnsi="Garamond" w:cs="Times New Roman"/>
          <w:bCs/>
          <w:i/>
          <w:color w:val="000000" w:themeColor="text1"/>
        </w:rPr>
        <w:t xml:space="preserve"> Diet</w:t>
      </w:r>
      <w:r>
        <w:rPr>
          <w:rFonts w:ascii="Garamond" w:hAnsi="Garamond" w:cs="Times New Roman"/>
          <w:bCs/>
          <w:iCs/>
          <w:color w:val="000000" w:themeColor="text1"/>
        </w:rPr>
        <w:t xml:space="preserve">. 2022; 122(4):833-847. </w:t>
      </w:r>
    </w:p>
    <w:p w14:paraId="53185A54" w14:textId="0BC5929B" w:rsidR="00173750" w:rsidRPr="00173750" w:rsidRDefault="00173750" w:rsidP="00173750">
      <w:pPr>
        <w:pStyle w:val="ListParagraph"/>
        <w:numPr>
          <w:ilvl w:val="0"/>
          <w:numId w:val="1"/>
        </w:numPr>
        <w:rPr>
          <w:rFonts w:ascii="Garamond" w:hAnsi="Garamond" w:cstheme="minorHAnsi"/>
        </w:rPr>
      </w:pPr>
      <w:r w:rsidRPr="004E3C0B">
        <w:rPr>
          <w:rFonts w:ascii="Garamond" w:hAnsi="Garamond" w:cstheme="minorHAnsi"/>
          <w:b/>
          <w:bCs/>
        </w:rPr>
        <w:t>Landry MJ</w:t>
      </w:r>
      <w:r w:rsidRPr="004E3C0B">
        <w:rPr>
          <w:rFonts w:ascii="Garamond" w:hAnsi="Garamond" w:cstheme="minorHAnsi"/>
        </w:rPr>
        <w:t>, Gundersen C, Eicher-Miller HA. Food Insecurity on College and University Campuses: A Context and Rationale for Solutions</w:t>
      </w:r>
      <w:r>
        <w:rPr>
          <w:rFonts w:ascii="Garamond" w:hAnsi="Garamond" w:cstheme="minorHAnsi"/>
        </w:rPr>
        <w:t>.</w:t>
      </w:r>
      <w:r w:rsidRPr="004E3C0B">
        <w:rPr>
          <w:rFonts w:ascii="Garamond" w:hAnsi="Garamond" w:cstheme="minorHAnsi"/>
        </w:rPr>
        <w:t xml:space="preserve"> </w:t>
      </w:r>
      <w:r w:rsidRPr="004E3C0B">
        <w:rPr>
          <w:rFonts w:ascii="Garamond" w:hAnsi="Garamond" w:cs="Times New Roman"/>
          <w:bCs/>
          <w:i/>
          <w:color w:val="000000" w:themeColor="text1"/>
        </w:rPr>
        <w:t xml:space="preserve">J </w:t>
      </w:r>
      <w:proofErr w:type="spellStart"/>
      <w:r w:rsidRPr="004E3C0B">
        <w:rPr>
          <w:rFonts w:ascii="Garamond" w:hAnsi="Garamond" w:cs="Times New Roman"/>
          <w:bCs/>
          <w:i/>
          <w:color w:val="000000" w:themeColor="text1"/>
        </w:rPr>
        <w:t>Acad</w:t>
      </w:r>
      <w:proofErr w:type="spellEnd"/>
      <w:r w:rsidRPr="004E3C0B">
        <w:rPr>
          <w:rFonts w:ascii="Garamond" w:hAnsi="Garamond" w:cs="Times New Roman"/>
          <w:bCs/>
          <w:i/>
          <w:color w:val="000000" w:themeColor="text1"/>
        </w:rPr>
        <w:t xml:space="preserve"> </w:t>
      </w:r>
      <w:proofErr w:type="spellStart"/>
      <w:r w:rsidRPr="004E3C0B">
        <w:rPr>
          <w:rFonts w:ascii="Garamond" w:hAnsi="Garamond" w:cs="Times New Roman"/>
          <w:bCs/>
          <w:i/>
          <w:color w:val="000000" w:themeColor="text1"/>
        </w:rPr>
        <w:t>Nutr</w:t>
      </w:r>
      <w:proofErr w:type="spellEnd"/>
      <w:r w:rsidRPr="004E3C0B">
        <w:rPr>
          <w:rFonts w:ascii="Garamond" w:hAnsi="Garamond" w:cs="Times New Roman"/>
          <w:bCs/>
          <w:i/>
          <w:color w:val="000000" w:themeColor="text1"/>
        </w:rPr>
        <w:t xml:space="preserve"> Diet</w:t>
      </w:r>
      <w:r>
        <w:rPr>
          <w:rFonts w:ascii="Garamond" w:hAnsi="Garamond" w:cs="Times New Roman"/>
          <w:bCs/>
          <w:i/>
          <w:color w:val="000000" w:themeColor="text1"/>
        </w:rPr>
        <w:t xml:space="preserve">. </w:t>
      </w:r>
      <w:r>
        <w:rPr>
          <w:rFonts w:ascii="Garamond" w:hAnsi="Garamond" w:cs="Times New Roman"/>
          <w:bCs/>
          <w:iCs/>
          <w:color w:val="000000" w:themeColor="text1"/>
        </w:rPr>
        <w:t xml:space="preserve">2022; 122(3):519-524. </w:t>
      </w:r>
    </w:p>
    <w:p w14:paraId="51DB8E68" w14:textId="328929E1" w:rsidR="00B1500C" w:rsidRPr="00B1500C" w:rsidRDefault="00B1500C" w:rsidP="00B1500C">
      <w:pPr>
        <w:pStyle w:val="ListParagraph"/>
        <w:numPr>
          <w:ilvl w:val="0"/>
          <w:numId w:val="1"/>
        </w:numPr>
        <w:rPr>
          <w:rFonts w:ascii="Garamond" w:hAnsi="Garamond"/>
        </w:rPr>
      </w:pPr>
      <w:r w:rsidRPr="00D33135">
        <w:rPr>
          <w:rFonts w:ascii="Garamond" w:hAnsi="Garamond"/>
          <w:b/>
          <w:bCs/>
        </w:rPr>
        <w:t>Landry MJ</w:t>
      </w:r>
      <w:r w:rsidRPr="00D33135">
        <w:rPr>
          <w:rFonts w:ascii="Garamond" w:hAnsi="Garamond"/>
        </w:rPr>
        <w:t xml:space="preserve">, Alford S, Singleton CR. </w:t>
      </w:r>
      <w:r>
        <w:rPr>
          <w:rFonts w:ascii="Garamond" w:hAnsi="Garamond"/>
        </w:rPr>
        <w:t>Call for Evaluation and Reporting of the Equity Impact of Culturally Responsive Nutrition Interventions</w:t>
      </w:r>
      <w:r w:rsidRPr="00D33135">
        <w:rPr>
          <w:rFonts w:ascii="Garamond" w:hAnsi="Garamond"/>
        </w:rPr>
        <w:t xml:space="preserve">. </w:t>
      </w:r>
      <w:r w:rsidRPr="00D33135">
        <w:rPr>
          <w:rFonts w:ascii="Garamond" w:hAnsi="Garamond"/>
          <w:i/>
        </w:rPr>
        <w:t xml:space="preserve">J </w:t>
      </w:r>
      <w:proofErr w:type="spellStart"/>
      <w:r w:rsidRPr="00D33135">
        <w:rPr>
          <w:rFonts w:ascii="Garamond" w:hAnsi="Garamond"/>
          <w:i/>
        </w:rPr>
        <w:t>Nutr</w:t>
      </w:r>
      <w:proofErr w:type="spellEnd"/>
      <w:r w:rsidRPr="00D33135">
        <w:rPr>
          <w:rFonts w:ascii="Garamond" w:hAnsi="Garamond"/>
          <w:i/>
        </w:rPr>
        <w:t xml:space="preserve"> Educ </w:t>
      </w:r>
      <w:proofErr w:type="spellStart"/>
      <w:r w:rsidRPr="00D33135">
        <w:rPr>
          <w:rFonts w:ascii="Garamond" w:hAnsi="Garamond"/>
          <w:i/>
        </w:rPr>
        <w:t>Behav</w:t>
      </w:r>
      <w:proofErr w:type="spellEnd"/>
      <w:r>
        <w:rPr>
          <w:rFonts w:ascii="Garamond" w:hAnsi="Garamond"/>
          <w:iCs/>
        </w:rPr>
        <w:t xml:space="preserve">. 2022; 54(2):97-98. </w:t>
      </w:r>
    </w:p>
    <w:p w14:paraId="7328690C" w14:textId="586745C2" w:rsidR="00E83EA6" w:rsidRPr="00E83EA6" w:rsidRDefault="00E83EA6" w:rsidP="00E83EA6">
      <w:pPr>
        <w:pStyle w:val="ListParagraph"/>
        <w:numPr>
          <w:ilvl w:val="0"/>
          <w:numId w:val="1"/>
        </w:numPr>
        <w:rPr>
          <w:rFonts w:ascii="Garamond" w:hAnsi="Garamond"/>
        </w:rPr>
      </w:pPr>
      <w:r w:rsidRPr="00FF6CCC">
        <w:rPr>
          <w:rFonts w:ascii="Garamond" w:hAnsi="Garamond" w:cs="Times New Roman"/>
          <w:bCs/>
          <w:iCs/>
          <w:color w:val="000000" w:themeColor="text1"/>
        </w:rPr>
        <w:t xml:space="preserve">Baxter SD, </w:t>
      </w:r>
      <w:r w:rsidRPr="00FF6CCC">
        <w:rPr>
          <w:rFonts w:ascii="Garamond" w:hAnsi="Garamond" w:cs="Times New Roman"/>
          <w:b/>
          <w:iCs/>
          <w:color w:val="000000" w:themeColor="text1"/>
        </w:rPr>
        <w:t>Landry MJ</w:t>
      </w:r>
      <w:r w:rsidRPr="00FF6CCC">
        <w:rPr>
          <w:rFonts w:ascii="Garamond" w:hAnsi="Garamond" w:cs="Times New Roman"/>
          <w:bCs/>
          <w:iCs/>
          <w:color w:val="000000" w:themeColor="text1"/>
        </w:rPr>
        <w:t>, Rodriquez J,</w:t>
      </w:r>
      <w:r>
        <w:rPr>
          <w:rFonts w:ascii="Garamond" w:hAnsi="Garamond" w:cs="Times New Roman"/>
          <w:bCs/>
          <w:iCs/>
          <w:color w:val="000000" w:themeColor="text1"/>
        </w:rPr>
        <w:t xml:space="preserve"> </w:t>
      </w:r>
      <w:r w:rsidRPr="00FF6CCC">
        <w:rPr>
          <w:rFonts w:ascii="Garamond" w:hAnsi="Garamond" w:cs="Times New Roman"/>
          <w:bCs/>
          <w:iCs/>
          <w:color w:val="000000" w:themeColor="text1"/>
        </w:rPr>
        <w:t>Cochran N</w:t>
      </w:r>
      <w:r>
        <w:rPr>
          <w:rFonts w:ascii="Garamond" w:hAnsi="Garamond" w:cs="Times New Roman"/>
          <w:bCs/>
          <w:iCs/>
          <w:color w:val="000000" w:themeColor="text1"/>
        </w:rPr>
        <w:t xml:space="preserve">, </w:t>
      </w:r>
      <w:r w:rsidRPr="00FF6CCC">
        <w:rPr>
          <w:rFonts w:ascii="Garamond" w:hAnsi="Garamond" w:cs="Times New Roman"/>
          <w:bCs/>
          <w:iCs/>
          <w:color w:val="000000" w:themeColor="text1"/>
        </w:rPr>
        <w:t>Sweat SS,</w:t>
      </w:r>
      <w:r>
        <w:rPr>
          <w:rFonts w:ascii="Garamond" w:hAnsi="Garamond" w:cs="Times New Roman"/>
          <w:bCs/>
          <w:iCs/>
          <w:color w:val="000000" w:themeColor="text1"/>
        </w:rPr>
        <w:t xml:space="preserve"> </w:t>
      </w:r>
      <w:proofErr w:type="spellStart"/>
      <w:r w:rsidRPr="00FF6CCC">
        <w:rPr>
          <w:rFonts w:ascii="Garamond" w:hAnsi="Garamond" w:cs="Times New Roman"/>
          <w:bCs/>
          <w:iCs/>
          <w:color w:val="000000" w:themeColor="text1"/>
        </w:rPr>
        <w:t>Dotimas</w:t>
      </w:r>
      <w:proofErr w:type="spellEnd"/>
      <w:r w:rsidRPr="00FF6CCC">
        <w:rPr>
          <w:rFonts w:ascii="Garamond" w:hAnsi="Garamond" w:cs="Times New Roman"/>
          <w:bCs/>
          <w:iCs/>
          <w:color w:val="000000" w:themeColor="text1"/>
        </w:rPr>
        <w:t xml:space="preserve"> LG. </w:t>
      </w:r>
      <w:r>
        <w:rPr>
          <w:rFonts w:ascii="Garamond" w:hAnsi="Garamond" w:cs="Times New Roman"/>
          <w:bCs/>
          <w:iCs/>
          <w:color w:val="000000" w:themeColor="text1"/>
        </w:rPr>
        <w:t>Improved Demographic Data are Needed for More Accurate Assessment of Race/Ethnicity and Gender Diversity in the Nutrition and Dietetics Profession</w:t>
      </w:r>
      <w:r w:rsidRPr="00FF6CCC">
        <w:rPr>
          <w:rFonts w:ascii="Garamond" w:hAnsi="Garamond" w:cs="Times New Roman"/>
          <w:bCs/>
          <w:iCs/>
          <w:color w:val="000000" w:themeColor="text1"/>
        </w:rPr>
        <w:t xml:space="preserve">. </w:t>
      </w:r>
      <w:r>
        <w:rPr>
          <w:rFonts w:ascii="Garamond" w:hAnsi="Garamond" w:cs="Times New Roman"/>
          <w:bCs/>
          <w:i/>
          <w:color w:val="000000" w:themeColor="text1"/>
        </w:rPr>
        <w:t xml:space="preserve">Crit </w:t>
      </w:r>
      <w:r w:rsidRPr="00FF6CCC">
        <w:rPr>
          <w:rFonts w:ascii="Garamond" w:hAnsi="Garamond" w:cs="Times New Roman"/>
          <w:bCs/>
          <w:i/>
          <w:color w:val="000000" w:themeColor="text1"/>
        </w:rPr>
        <w:t>Diet</w:t>
      </w:r>
      <w:r>
        <w:rPr>
          <w:rFonts w:ascii="Garamond" w:hAnsi="Garamond" w:cs="Times New Roman"/>
          <w:bCs/>
          <w:iCs/>
          <w:color w:val="000000" w:themeColor="text1"/>
        </w:rPr>
        <w:t xml:space="preserve">. 2022; 6(2):28-44. </w:t>
      </w:r>
      <w:r w:rsidRPr="00FF6CCC">
        <w:rPr>
          <w:rFonts w:ascii="Garamond" w:hAnsi="Garamond" w:cs="Times New Roman"/>
          <w:bCs/>
          <w:iCs/>
          <w:color w:val="000000" w:themeColor="text1"/>
        </w:rPr>
        <w:t xml:space="preserve"> </w:t>
      </w:r>
    </w:p>
    <w:p w14:paraId="1077882B" w14:textId="2E116D4F" w:rsidR="00987214" w:rsidRPr="00987214" w:rsidRDefault="00987214" w:rsidP="00FC1A99">
      <w:pPr>
        <w:pStyle w:val="ListParagraph"/>
        <w:numPr>
          <w:ilvl w:val="0"/>
          <w:numId w:val="1"/>
        </w:numPr>
        <w:rPr>
          <w:rFonts w:ascii="Garamond" w:hAnsi="Garamond" w:cstheme="minorHAnsi"/>
          <w:color w:val="000000" w:themeColor="text1"/>
        </w:rPr>
      </w:pPr>
      <w:proofErr w:type="spellStart"/>
      <w:r w:rsidRPr="00FF6CCC">
        <w:rPr>
          <w:rFonts w:ascii="Garamond" w:hAnsi="Garamond"/>
        </w:rPr>
        <w:t>Azelton</w:t>
      </w:r>
      <w:proofErr w:type="spellEnd"/>
      <w:r w:rsidRPr="00FF6CCC">
        <w:rPr>
          <w:rFonts w:ascii="Garamond" w:hAnsi="Garamond"/>
        </w:rPr>
        <w:t xml:space="preserve"> KR</w:t>
      </w:r>
      <w:r w:rsidR="00506D70" w:rsidRPr="00302745">
        <w:rPr>
          <w:rFonts w:ascii="Garamond" w:hAnsi="Garamond" w:cstheme="minorHAnsi"/>
          <w:bCs/>
          <w:sz w:val="21"/>
          <w:szCs w:val="21"/>
          <w:vertAlign w:val="superscript"/>
        </w:rPr>
        <w:t>‡</w:t>
      </w:r>
      <w:r w:rsidRPr="00FF6CCC">
        <w:rPr>
          <w:rFonts w:ascii="Garamond" w:hAnsi="Garamond"/>
        </w:rPr>
        <w:t xml:space="preserve">, Crowley AP, Vance N, Underwood K, Morris G, Kelly J, </w:t>
      </w:r>
      <w:r w:rsidRPr="00FF6CCC">
        <w:rPr>
          <w:rFonts w:ascii="Garamond" w:hAnsi="Garamond"/>
          <w:b/>
          <w:bCs/>
        </w:rPr>
        <w:t>Landry MJ</w:t>
      </w:r>
      <w:r w:rsidRPr="00FF6CCC">
        <w:rPr>
          <w:rFonts w:ascii="Garamond" w:hAnsi="Garamond"/>
        </w:rPr>
        <w:t xml:space="preserve">. Digital Health Coaching for Type 2 Diabetes: Randomized Controlled Trial of Healthy at Home. </w:t>
      </w:r>
      <w:r>
        <w:rPr>
          <w:rFonts w:ascii="Garamond" w:hAnsi="Garamond"/>
          <w:i/>
          <w:iCs/>
        </w:rPr>
        <w:t>Front Digit Health.</w:t>
      </w:r>
      <w:r>
        <w:rPr>
          <w:rFonts w:ascii="Garamond" w:hAnsi="Garamond"/>
        </w:rPr>
        <w:t xml:space="preserve"> 2021;</w:t>
      </w:r>
      <w:r>
        <w:rPr>
          <w:rFonts w:ascii="Garamond" w:hAnsi="Garamond"/>
          <w:i/>
          <w:iCs/>
        </w:rPr>
        <w:t xml:space="preserve"> </w:t>
      </w:r>
      <w:r w:rsidRPr="00987214">
        <w:rPr>
          <w:rFonts w:ascii="Garamond" w:hAnsi="Garamond"/>
        </w:rPr>
        <w:t>3:</w:t>
      </w:r>
      <w:r>
        <w:rPr>
          <w:rFonts w:ascii="Garamond" w:hAnsi="Garamond"/>
        </w:rPr>
        <w:t xml:space="preserve">764735. </w:t>
      </w:r>
    </w:p>
    <w:p w14:paraId="29552FAB" w14:textId="68FEF907" w:rsidR="004026DC" w:rsidRPr="004026DC" w:rsidRDefault="004026DC" w:rsidP="00FC1A99">
      <w:pPr>
        <w:pStyle w:val="ListParagraph"/>
        <w:numPr>
          <w:ilvl w:val="0"/>
          <w:numId w:val="1"/>
        </w:numPr>
        <w:rPr>
          <w:rFonts w:ascii="Garamond" w:hAnsi="Garamond"/>
        </w:rPr>
      </w:pPr>
      <w:r w:rsidRPr="004E3C0B">
        <w:rPr>
          <w:rFonts w:ascii="Garamond" w:hAnsi="Garamond" w:cstheme="minorHAnsi"/>
          <w:b/>
          <w:bCs/>
        </w:rPr>
        <w:t>Landry MJ</w:t>
      </w:r>
      <w:r w:rsidRPr="004E3C0B">
        <w:rPr>
          <w:rFonts w:ascii="Garamond" w:hAnsi="Garamond" w:cstheme="minorHAnsi"/>
        </w:rPr>
        <w:t xml:space="preserve">, </w:t>
      </w:r>
      <w:proofErr w:type="spellStart"/>
      <w:r w:rsidRPr="004E3C0B">
        <w:rPr>
          <w:rFonts w:ascii="Garamond" w:hAnsi="Garamond" w:cstheme="minorHAnsi"/>
        </w:rPr>
        <w:t>Crimarco</w:t>
      </w:r>
      <w:proofErr w:type="spellEnd"/>
      <w:r w:rsidRPr="004E3C0B">
        <w:rPr>
          <w:rFonts w:ascii="Garamond" w:hAnsi="Garamond" w:cstheme="minorHAnsi"/>
        </w:rPr>
        <w:t xml:space="preserve"> A, Gardner CD. Findings from</w:t>
      </w:r>
      <w:r w:rsidRPr="004E3C0B">
        <w:rPr>
          <w:rFonts w:ascii="Garamond" w:hAnsi="Garamond"/>
        </w:rPr>
        <w:t xml:space="preserve"> Diet Comparison Difficult to Interpret in the Absence of Adherence Assessment. A </w:t>
      </w:r>
      <w:r w:rsidRPr="004E3C0B">
        <w:rPr>
          <w:rFonts w:ascii="Garamond" w:hAnsi="Garamond"/>
          <w:iCs/>
        </w:rPr>
        <w:t xml:space="preserve">Comment on “Effects of Low-Carbohydrate versus Mediterranean Diets on Weight Loss, Glucose Metabolism, Insulin Kinetics and β-Cell Function in Morbidly Obese Individuals. Nutrients 2021, 13, 1345”. </w:t>
      </w:r>
      <w:r w:rsidRPr="004E3C0B">
        <w:rPr>
          <w:rFonts w:ascii="Garamond" w:hAnsi="Garamond"/>
          <w:i/>
        </w:rPr>
        <w:t>Nutrients</w:t>
      </w:r>
      <w:r>
        <w:rPr>
          <w:rFonts w:ascii="Garamond" w:hAnsi="Garamond"/>
          <w:iCs/>
        </w:rPr>
        <w:t>. 2021;</w:t>
      </w:r>
      <w:r w:rsidR="00E83EA6">
        <w:rPr>
          <w:rFonts w:ascii="Garamond" w:hAnsi="Garamond"/>
          <w:iCs/>
        </w:rPr>
        <w:t xml:space="preserve"> </w:t>
      </w:r>
      <w:r>
        <w:rPr>
          <w:rFonts w:ascii="Garamond" w:hAnsi="Garamond"/>
          <w:iCs/>
        </w:rPr>
        <w:t xml:space="preserve">13(11):3694. </w:t>
      </w:r>
    </w:p>
    <w:p w14:paraId="6329567D" w14:textId="607FB251" w:rsidR="004026DC" w:rsidRPr="004026DC" w:rsidRDefault="004026DC" w:rsidP="00FC1A99">
      <w:pPr>
        <w:pStyle w:val="ListParagraph"/>
        <w:numPr>
          <w:ilvl w:val="0"/>
          <w:numId w:val="1"/>
        </w:numPr>
        <w:rPr>
          <w:rFonts w:ascii="Garamond" w:hAnsi="Garamond"/>
        </w:rPr>
      </w:pPr>
      <w:proofErr w:type="spellStart"/>
      <w:r>
        <w:rPr>
          <w:rFonts w:ascii="Garamond" w:hAnsi="Garamond" w:cs="Calibri"/>
        </w:rPr>
        <w:t>Sobba</w:t>
      </w:r>
      <w:proofErr w:type="spellEnd"/>
      <w:r>
        <w:rPr>
          <w:rFonts w:ascii="Garamond" w:hAnsi="Garamond" w:cs="Calibri"/>
        </w:rPr>
        <w:t xml:space="preserve"> W</w:t>
      </w:r>
      <w:r w:rsidR="00302745" w:rsidRPr="00302745">
        <w:rPr>
          <w:rFonts w:ascii="Garamond" w:hAnsi="Garamond"/>
          <w:color w:val="000000" w:themeColor="text1"/>
          <w:sz w:val="21"/>
          <w:szCs w:val="21"/>
          <w:vertAlign w:val="superscript"/>
        </w:rPr>
        <w:t>‡</w:t>
      </w:r>
      <w:r w:rsidRPr="004E3C0B">
        <w:rPr>
          <w:rFonts w:ascii="Garamond" w:hAnsi="Garamond" w:cs="Calibri"/>
        </w:rPr>
        <w:t xml:space="preserve">, </w:t>
      </w:r>
      <w:r w:rsidRPr="004E3C0B">
        <w:rPr>
          <w:rFonts w:ascii="Garamond" w:hAnsi="Garamond" w:cs="Calibri"/>
          <w:b/>
          <w:bCs/>
        </w:rPr>
        <w:t>Landry MJ</w:t>
      </w:r>
      <w:r w:rsidRPr="004E3C0B">
        <w:rPr>
          <w:rFonts w:ascii="Garamond" w:hAnsi="Garamond" w:cs="Calibri"/>
        </w:rPr>
        <w:t xml:space="preserve">, Cunanan KM, </w:t>
      </w:r>
      <w:proofErr w:type="spellStart"/>
      <w:r w:rsidRPr="004E3C0B">
        <w:rPr>
          <w:rFonts w:ascii="Garamond" w:hAnsi="Garamond" w:cs="Calibri"/>
        </w:rPr>
        <w:t>Marcone</w:t>
      </w:r>
      <w:proofErr w:type="spellEnd"/>
      <w:r w:rsidRPr="004E3C0B">
        <w:rPr>
          <w:rFonts w:ascii="Garamond" w:hAnsi="Garamond" w:cs="Calibri"/>
        </w:rPr>
        <w:t xml:space="preserve"> A, Gardner CD. Changes in Ultra-Processed Food Consumption and</w:t>
      </w:r>
      <w:r w:rsidRPr="00CB0ABB">
        <w:rPr>
          <w:rFonts w:ascii="Garamond" w:hAnsi="Garamond" w:cs="Calibri"/>
        </w:rPr>
        <w:t xml:space="preserve"> Lifestyle Behaviors </w:t>
      </w:r>
      <w:r>
        <w:rPr>
          <w:rFonts w:ascii="Garamond" w:hAnsi="Garamond" w:cs="Calibri"/>
        </w:rPr>
        <w:t>F</w:t>
      </w:r>
      <w:r w:rsidRPr="00CB0ABB">
        <w:rPr>
          <w:rFonts w:ascii="Garamond" w:hAnsi="Garamond" w:cs="Calibri"/>
        </w:rPr>
        <w:t xml:space="preserve">ollowing COVID-19 Shelter-in-Place: A Retrospective Study. </w:t>
      </w:r>
      <w:r>
        <w:rPr>
          <w:rFonts w:ascii="Garamond" w:hAnsi="Garamond" w:cs="Calibri"/>
          <w:i/>
          <w:iCs/>
        </w:rPr>
        <w:t>Foods</w:t>
      </w:r>
      <w:r>
        <w:rPr>
          <w:rFonts w:ascii="Garamond" w:hAnsi="Garamond" w:cs="Calibri"/>
        </w:rPr>
        <w:t>. 2021; 10(11):2553.</w:t>
      </w:r>
    </w:p>
    <w:p w14:paraId="00D1E26E" w14:textId="28DDE1BA" w:rsidR="00DD1D55" w:rsidRPr="00DD1D55" w:rsidRDefault="00DD1D55" w:rsidP="00FC1A99">
      <w:pPr>
        <w:pStyle w:val="ListParagraph"/>
        <w:numPr>
          <w:ilvl w:val="0"/>
          <w:numId w:val="1"/>
        </w:numPr>
        <w:rPr>
          <w:rFonts w:ascii="Garamond" w:hAnsi="Garamond"/>
        </w:rPr>
      </w:pPr>
      <w:r w:rsidRPr="00CB0ABB">
        <w:rPr>
          <w:rFonts w:ascii="Garamond" w:hAnsi="Garamond"/>
          <w:b/>
          <w:bCs/>
          <w:iCs/>
        </w:rPr>
        <w:t>Landry MJ</w:t>
      </w:r>
      <w:r w:rsidRPr="00CB0ABB">
        <w:rPr>
          <w:rFonts w:ascii="Garamond" w:hAnsi="Garamond" w:cs="Calibri"/>
          <w:bCs/>
          <w:vertAlign w:val="superscript"/>
        </w:rPr>
        <w:t>†</w:t>
      </w:r>
      <w:r w:rsidRPr="00CB0ABB">
        <w:rPr>
          <w:rFonts w:ascii="Garamond" w:hAnsi="Garamond"/>
          <w:iCs/>
        </w:rPr>
        <w:t xml:space="preserve">, </w:t>
      </w:r>
      <w:proofErr w:type="spellStart"/>
      <w:r w:rsidRPr="00CB0ABB">
        <w:rPr>
          <w:rFonts w:ascii="Garamond" w:hAnsi="Garamond"/>
          <w:iCs/>
        </w:rPr>
        <w:t>Crimarco</w:t>
      </w:r>
      <w:proofErr w:type="spellEnd"/>
      <w:r w:rsidRPr="00CB0ABB">
        <w:rPr>
          <w:rFonts w:ascii="Garamond" w:hAnsi="Garamond"/>
          <w:iCs/>
        </w:rPr>
        <w:t xml:space="preserve"> A</w:t>
      </w:r>
      <w:r w:rsidRPr="00CB0ABB">
        <w:rPr>
          <w:rFonts w:ascii="Garamond" w:hAnsi="Garamond" w:cs="Calibri"/>
          <w:bCs/>
          <w:vertAlign w:val="superscript"/>
        </w:rPr>
        <w:t>†</w:t>
      </w:r>
      <w:r w:rsidRPr="00CB0ABB">
        <w:rPr>
          <w:rFonts w:ascii="Garamond" w:hAnsi="Garamond"/>
          <w:iCs/>
        </w:rPr>
        <w:t xml:space="preserve">, Gardner CD. Benefits of Low-Carbohydrate Diets: A Settled Question or Still Controversial? </w:t>
      </w:r>
      <w:proofErr w:type="spellStart"/>
      <w:r w:rsidRPr="00CB0ABB">
        <w:rPr>
          <w:rFonts w:ascii="Garamond" w:hAnsi="Garamond"/>
          <w:i/>
        </w:rPr>
        <w:t>Curr</w:t>
      </w:r>
      <w:proofErr w:type="spellEnd"/>
      <w:r w:rsidRPr="00CB0ABB">
        <w:rPr>
          <w:rFonts w:ascii="Garamond" w:hAnsi="Garamond"/>
          <w:i/>
        </w:rPr>
        <w:t xml:space="preserve"> </w:t>
      </w:r>
      <w:proofErr w:type="spellStart"/>
      <w:r w:rsidRPr="00CB0ABB">
        <w:rPr>
          <w:rFonts w:ascii="Garamond" w:hAnsi="Garamond"/>
          <w:i/>
        </w:rPr>
        <w:t>Obes</w:t>
      </w:r>
      <w:proofErr w:type="spellEnd"/>
      <w:r w:rsidRPr="00CB0ABB">
        <w:rPr>
          <w:rFonts w:ascii="Garamond" w:hAnsi="Garamond"/>
          <w:i/>
        </w:rPr>
        <w:t xml:space="preserve"> Rep</w:t>
      </w:r>
      <w:r>
        <w:rPr>
          <w:rFonts w:ascii="Garamond" w:hAnsi="Garamond"/>
          <w:iCs/>
        </w:rPr>
        <w:t>. 2021; 10(3): 409-422.</w:t>
      </w:r>
    </w:p>
    <w:p w14:paraId="4238C8F6" w14:textId="05C20F4E" w:rsidR="00D46725" w:rsidRPr="00D46725" w:rsidRDefault="00D46725" w:rsidP="00FC1A99">
      <w:pPr>
        <w:pStyle w:val="ListParagraph"/>
        <w:numPr>
          <w:ilvl w:val="0"/>
          <w:numId w:val="1"/>
        </w:numPr>
        <w:rPr>
          <w:rFonts w:ascii="Garamond" w:hAnsi="Garamond"/>
        </w:rPr>
      </w:pPr>
      <w:r w:rsidRPr="00D46725">
        <w:rPr>
          <w:rFonts w:ascii="Garamond" w:hAnsi="Garamond" w:cstheme="minorHAnsi"/>
          <w:b/>
          <w:bCs/>
        </w:rPr>
        <w:lastRenderedPageBreak/>
        <w:t>Landry MJ</w:t>
      </w:r>
      <w:r w:rsidRPr="00D46725">
        <w:rPr>
          <w:rFonts w:ascii="Garamond" w:hAnsi="Garamond" w:cstheme="minorHAnsi"/>
        </w:rPr>
        <w:t xml:space="preserve">, van den Berg AE, </w:t>
      </w:r>
      <w:proofErr w:type="spellStart"/>
      <w:r w:rsidRPr="00D46725">
        <w:rPr>
          <w:rFonts w:ascii="Garamond" w:hAnsi="Garamond" w:cstheme="minorHAnsi"/>
        </w:rPr>
        <w:t>Hoelscher</w:t>
      </w:r>
      <w:proofErr w:type="spellEnd"/>
      <w:r w:rsidRPr="00D46725">
        <w:rPr>
          <w:rFonts w:ascii="Garamond" w:hAnsi="Garamond" w:cstheme="minorHAnsi"/>
        </w:rPr>
        <w:t xml:space="preserve"> DM, </w:t>
      </w:r>
      <w:proofErr w:type="spellStart"/>
      <w:r w:rsidRPr="00D46725">
        <w:rPr>
          <w:rFonts w:ascii="Garamond" w:hAnsi="Garamond" w:cstheme="minorHAnsi"/>
        </w:rPr>
        <w:t>Asigbee</w:t>
      </w:r>
      <w:proofErr w:type="spellEnd"/>
      <w:r w:rsidRPr="00D46725">
        <w:rPr>
          <w:rFonts w:ascii="Garamond" w:hAnsi="Garamond" w:cstheme="minorHAnsi"/>
        </w:rPr>
        <w:t xml:space="preserve"> FM, </w:t>
      </w:r>
      <w:proofErr w:type="spellStart"/>
      <w:r w:rsidRPr="00D46725">
        <w:rPr>
          <w:rFonts w:ascii="Garamond" w:eastAsiaTheme="minorEastAsia" w:hAnsi="Garamond" w:cstheme="minorHAnsi"/>
          <w:color w:val="000000" w:themeColor="text1"/>
        </w:rPr>
        <w:t>Vandyousefi</w:t>
      </w:r>
      <w:proofErr w:type="spellEnd"/>
      <w:r w:rsidRPr="00D46725">
        <w:rPr>
          <w:rFonts w:ascii="Garamond" w:eastAsiaTheme="minorEastAsia" w:hAnsi="Garamond" w:cstheme="minorHAnsi"/>
          <w:color w:val="000000" w:themeColor="text1"/>
        </w:rPr>
        <w:t xml:space="preserve"> S, </w:t>
      </w:r>
      <w:proofErr w:type="spellStart"/>
      <w:r w:rsidRPr="00D46725">
        <w:rPr>
          <w:rFonts w:ascii="Garamond" w:eastAsiaTheme="minorEastAsia" w:hAnsi="Garamond" w:cstheme="minorHAnsi"/>
          <w:color w:val="000000" w:themeColor="text1"/>
        </w:rPr>
        <w:t>Ghaddar</w:t>
      </w:r>
      <w:proofErr w:type="spellEnd"/>
      <w:r w:rsidRPr="00D46725">
        <w:rPr>
          <w:rFonts w:ascii="Garamond" w:eastAsiaTheme="minorEastAsia" w:hAnsi="Garamond" w:cstheme="minorHAnsi"/>
          <w:color w:val="000000" w:themeColor="text1"/>
        </w:rPr>
        <w:t xml:space="preserve"> R, Jeans MR</w:t>
      </w:r>
      <w:r w:rsidRPr="00D46725">
        <w:rPr>
          <w:rFonts w:ascii="Garamond" w:hAnsi="Garamond" w:cstheme="minorHAnsi"/>
        </w:rPr>
        <w:t>, Waugh L, Nikah K, Sharma SV, Davis JN. Impact of a S</w:t>
      </w:r>
      <w:r w:rsidRPr="00D46725">
        <w:rPr>
          <w:rFonts w:ascii="Garamond" w:eastAsiaTheme="minorEastAsia" w:hAnsi="Garamond" w:cstheme="minorHAnsi"/>
          <w:color w:val="000000" w:themeColor="text1"/>
        </w:rPr>
        <w:t>chool-Based Gardening, Cooking, and Nutrition Intervention on Diet Intake and Quality: The TX Sprouts Randomized Controlled Trial.</w:t>
      </w:r>
      <w:r>
        <w:rPr>
          <w:rFonts w:ascii="Garamond" w:eastAsiaTheme="minorEastAsia" w:hAnsi="Garamond" w:cstheme="minorHAnsi"/>
          <w:color w:val="000000" w:themeColor="text1"/>
        </w:rPr>
        <w:t xml:space="preserve"> </w:t>
      </w:r>
      <w:r>
        <w:rPr>
          <w:rFonts w:ascii="Garamond" w:eastAsiaTheme="minorEastAsia" w:hAnsi="Garamond" w:cstheme="minorHAnsi"/>
          <w:i/>
          <w:iCs/>
          <w:color w:val="000000" w:themeColor="text1"/>
        </w:rPr>
        <w:t>Nutrients.</w:t>
      </w:r>
      <w:r>
        <w:rPr>
          <w:rFonts w:ascii="Garamond" w:eastAsiaTheme="minorEastAsia" w:hAnsi="Garamond" w:cstheme="minorHAnsi"/>
          <w:color w:val="000000" w:themeColor="text1"/>
        </w:rPr>
        <w:t xml:space="preserve"> 2021; 13(9): 3081. </w:t>
      </w:r>
    </w:p>
    <w:p w14:paraId="2E408CC2" w14:textId="41895800" w:rsidR="001A447C" w:rsidRPr="001A447C" w:rsidRDefault="001A447C" w:rsidP="00FC1A99">
      <w:pPr>
        <w:pStyle w:val="ListParagraph"/>
        <w:numPr>
          <w:ilvl w:val="0"/>
          <w:numId w:val="1"/>
        </w:numPr>
        <w:rPr>
          <w:rFonts w:ascii="Garamond" w:hAnsi="Garamond" w:cstheme="minorHAnsi"/>
          <w:color w:val="000000" w:themeColor="text1"/>
        </w:rPr>
      </w:pPr>
      <w:r w:rsidRPr="00CB0ABB">
        <w:rPr>
          <w:rFonts w:ascii="Garamond" w:hAnsi="Garamond" w:cstheme="minorHAnsi"/>
          <w:color w:val="000000" w:themeColor="text1"/>
        </w:rPr>
        <w:t xml:space="preserve">Radtke MD, Poe M, </w:t>
      </w:r>
      <w:proofErr w:type="spellStart"/>
      <w:r w:rsidRPr="00CB0ABB">
        <w:rPr>
          <w:rFonts w:ascii="Garamond" w:hAnsi="Garamond" w:cstheme="minorHAnsi"/>
          <w:color w:val="000000" w:themeColor="text1"/>
        </w:rPr>
        <w:t>Stookey</w:t>
      </w:r>
      <w:proofErr w:type="spellEnd"/>
      <w:r w:rsidRPr="00CB0ABB">
        <w:rPr>
          <w:rFonts w:ascii="Garamond" w:hAnsi="Garamond" w:cstheme="minorHAnsi"/>
          <w:color w:val="000000" w:themeColor="text1"/>
        </w:rPr>
        <w:t xml:space="preserve"> J, </w:t>
      </w:r>
      <w:proofErr w:type="spellStart"/>
      <w:r w:rsidRPr="00CB0ABB">
        <w:rPr>
          <w:rFonts w:ascii="Garamond" w:hAnsi="Garamond" w:cstheme="minorHAnsi"/>
          <w:color w:val="000000" w:themeColor="text1"/>
        </w:rPr>
        <w:t>Jilcott</w:t>
      </w:r>
      <w:proofErr w:type="spellEnd"/>
      <w:r w:rsidRPr="00CB0ABB">
        <w:rPr>
          <w:rFonts w:ascii="Garamond" w:hAnsi="Garamond" w:cstheme="minorHAnsi"/>
          <w:color w:val="000000" w:themeColor="text1"/>
        </w:rPr>
        <w:t xml:space="preserve"> Pitts S, Moran NE, </w:t>
      </w:r>
      <w:r w:rsidRPr="00CB0ABB">
        <w:rPr>
          <w:rFonts w:ascii="Garamond" w:hAnsi="Garamond" w:cstheme="minorHAnsi"/>
          <w:b/>
          <w:bCs/>
          <w:color w:val="000000" w:themeColor="text1"/>
        </w:rPr>
        <w:t>Landry MJ</w:t>
      </w:r>
      <w:r w:rsidRPr="00CB0ABB">
        <w:rPr>
          <w:rFonts w:ascii="Garamond" w:hAnsi="Garamond" w:cstheme="minorHAnsi"/>
          <w:color w:val="000000" w:themeColor="text1"/>
        </w:rPr>
        <w:t xml:space="preserve">, Rubin LP, Stage VC, Scherr RE. Recommendations for the Use of the </w:t>
      </w:r>
      <w:proofErr w:type="spellStart"/>
      <w:r w:rsidRPr="00CB0ABB">
        <w:rPr>
          <w:rFonts w:ascii="Garamond" w:hAnsi="Garamond" w:cstheme="minorHAnsi"/>
          <w:color w:val="000000" w:themeColor="text1"/>
        </w:rPr>
        <w:t>VeggieMeter</w:t>
      </w:r>
      <w:proofErr w:type="spellEnd"/>
      <w:r w:rsidRPr="00CB0ABB">
        <w:rPr>
          <w:rFonts w:ascii="Garamond" w:hAnsi="Garamond" w:cstheme="minorHAnsi"/>
          <w:color w:val="000000" w:themeColor="text1"/>
        </w:rPr>
        <w:t xml:space="preserve">® for Spectroscopy-based Skin Carotenoid Measurements in the Research Setting. </w:t>
      </w:r>
      <w:proofErr w:type="spellStart"/>
      <w:r w:rsidRPr="00CB0ABB">
        <w:rPr>
          <w:rFonts w:ascii="Garamond" w:hAnsi="Garamond"/>
          <w:i/>
        </w:rPr>
        <w:t>Curr</w:t>
      </w:r>
      <w:proofErr w:type="spellEnd"/>
      <w:r w:rsidRPr="00CB0ABB">
        <w:rPr>
          <w:rFonts w:ascii="Garamond" w:hAnsi="Garamond"/>
          <w:i/>
        </w:rPr>
        <w:t xml:space="preserve"> Dev </w:t>
      </w:r>
      <w:proofErr w:type="spellStart"/>
      <w:r w:rsidRPr="00CB0ABB">
        <w:rPr>
          <w:rFonts w:ascii="Garamond" w:hAnsi="Garamond"/>
          <w:i/>
        </w:rPr>
        <w:t>Nutr</w:t>
      </w:r>
      <w:proofErr w:type="spellEnd"/>
      <w:r>
        <w:rPr>
          <w:rFonts w:ascii="Garamond" w:hAnsi="Garamond" w:cstheme="minorHAnsi"/>
          <w:color w:val="000000" w:themeColor="text1"/>
        </w:rPr>
        <w:t xml:space="preserve">. 2021; 5(8): nzab104. </w:t>
      </w:r>
    </w:p>
    <w:p w14:paraId="7384E228" w14:textId="27BA399A" w:rsidR="00CB0ABB" w:rsidRPr="00CB0ABB" w:rsidRDefault="00CB0ABB" w:rsidP="00FC1A99">
      <w:pPr>
        <w:pStyle w:val="ListParagraph"/>
        <w:numPr>
          <w:ilvl w:val="0"/>
          <w:numId w:val="1"/>
        </w:numPr>
        <w:rPr>
          <w:rFonts w:ascii="Garamond" w:eastAsiaTheme="minorEastAsia" w:hAnsi="Garamond" w:cs="Futura"/>
          <w:color w:val="000000" w:themeColor="text1"/>
        </w:rPr>
      </w:pPr>
      <w:r w:rsidRPr="00CB0ABB">
        <w:rPr>
          <w:rFonts w:ascii="Garamond" w:eastAsiaTheme="minorEastAsia" w:hAnsi="Garamond" w:cs="Futura"/>
          <w:b/>
          <w:bCs/>
          <w:color w:val="000000" w:themeColor="text1"/>
        </w:rPr>
        <w:t>Landry MJ</w:t>
      </w:r>
      <w:r w:rsidRPr="00CB0ABB">
        <w:rPr>
          <w:rFonts w:ascii="Garamond" w:eastAsiaTheme="minorEastAsia" w:hAnsi="Garamond" w:cs="Futura"/>
          <w:color w:val="000000" w:themeColor="text1"/>
        </w:rPr>
        <w:t xml:space="preserve">, Bailey DA, Ervin A. You Are Not an Impostor: The Registered Dietitian Nutritionist and Impostor Phenomenon. </w:t>
      </w:r>
      <w:r w:rsidRPr="00CB0ABB">
        <w:rPr>
          <w:rFonts w:ascii="Garamond" w:eastAsiaTheme="minorEastAsia" w:hAnsi="Garamond" w:cs="Futura"/>
          <w:i/>
          <w:iCs/>
          <w:color w:val="000000" w:themeColor="text1"/>
        </w:rPr>
        <w:t xml:space="preserve">J </w:t>
      </w:r>
      <w:proofErr w:type="spellStart"/>
      <w:r w:rsidRPr="00CB0ABB">
        <w:rPr>
          <w:rFonts w:ascii="Garamond" w:eastAsiaTheme="minorEastAsia" w:hAnsi="Garamond" w:cs="Futura"/>
          <w:i/>
          <w:iCs/>
          <w:color w:val="000000" w:themeColor="text1"/>
        </w:rPr>
        <w:t>Nutr</w:t>
      </w:r>
      <w:proofErr w:type="spellEnd"/>
      <w:r w:rsidRPr="00CB0ABB">
        <w:rPr>
          <w:rFonts w:ascii="Garamond" w:eastAsiaTheme="minorEastAsia" w:hAnsi="Garamond" w:cs="Futura"/>
          <w:i/>
          <w:iCs/>
          <w:color w:val="000000" w:themeColor="text1"/>
        </w:rPr>
        <w:t xml:space="preserve"> Educ </w:t>
      </w:r>
      <w:proofErr w:type="spellStart"/>
      <w:r w:rsidRPr="00CB0ABB">
        <w:rPr>
          <w:rFonts w:ascii="Garamond" w:eastAsiaTheme="minorEastAsia" w:hAnsi="Garamond" w:cs="Futura"/>
          <w:i/>
          <w:iCs/>
          <w:color w:val="000000" w:themeColor="text1"/>
        </w:rPr>
        <w:t>Behav</w:t>
      </w:r>
      <w:proofErr w:type="spellEnd"/>
      <w:r w:rsidRPr="00CB0ABB">
        <w:rPr>
          <w:rFonts w:ascii="Garamond" w:eastAsiaTheme="minorEastAsia" w:hAnsi="Garamond" w:cs="Futura"/>
          <w:color w:val="000000" w:themeColor="text1"/>
        </w:rPr>
        <w:t>. 2021; 53(7):625-630.</w:t>
      </w:r>
    </w:p>
    <w:p w14:paraId="4633A482" w14:textId="69CCDE9B" w:rsidR="00CB0ABB" w:rsidRPr="00CB0ABB" w:rsidRDefault="00CB0ABB" w:rsidP="00FC1A99">
      <w:pPr>
        <w:pStyle w:val="ListParagraph"/>
        <w:numPr>
          <w:ilvl w:val="0"/>
          <w:numId w:val="1"/>
        </w:numPr>
        <w:rPr>
          <w:rFonts w:ascii="Garamond" w:hAnsi="Garamond" w:cstheme="minorHAnsi"/>
        </w:rPr>
      </w:pPr>
      <w:r w:rsidRPr="00CB0ABB">
        <w:rPr>
          <w:rFonts w:ascii="Garamond" w:hAnsi="Garamond" w:cstheme="minorHAnsi"/>
          <w:b/>
          <w:bCs/>
          <w:iCs/>
        </w:rPr>
        <w:t>Landry MJ</w:t>
      </w:r>
      <w:r w:rsidRPr="00CB0ABB">
        <w:rPr>
          <w:rFonts w:ascii="Garamond" w:hAnsi="Garamond" w:cstheme="minorHAnsi"/>
          <w:iCs/>
        </w:rPr>
        <w:t xml:space="preserve">. </w:t>
      </w:r>
      <w:r w:rsidRPr="00CB0ABB">
        <w:rPr>
          <w:rFonts w:ascii="Garamond" w:hAnsi="Garamond" w:cstheme="minorHAnsi"/>
          <w:i/>
        </w:rPr>
        <w:t xml:space="preserve">Communicating Nutrition: The Authoritative Guide </w:t>
      </w:r>
      <w:r w:rsidRPr="00CB0ABB">
        <w:rPr>
          <w:rFonts w:ascii="Garamond" w:hAnsi="Garamond" w:cstheme="minorHAnsi"/>
          <w:iCs/>
        </w:rPr>
        <w:t xml:space="preserve">[New Resources for Nutrition Educators]. </w:t>
      </w:r>
      <w:r w:rsidRPr="00CB0ABB">
        <w:rPr>
          <w:rFonts w:ascii="Garamond" w:hAnsi="Garamond" w:cstheme="minorHAnsi"/>
          <w:i/>
        </w:rPr>
        <w:t xml:space="preserve">J </w:t>
      </w:r>
      <w:proofErr w:type="spellStart"/>
      <w:r w:rsidRPr="00CB0ABB">
        <w:rPr>
          <w:rFonts w:ascii="Garamond" w:hAnsi="Garamond" w:cstheme="minorHAnsi"/>
          <w:i/>
        </w:rPr>
        <w:t>Nutr</w:t>
      </w:r>
      <w:proofErr w:type="spellEnd"/>
      <w:r w:rsidRPr="00CB0ABB">
        <w:rPr>
          <w:rFonts w:ascii="Garamond" w:hAnsi="Garamond" w:cstheme="minorHAnsi"/>
          <w:i/>
        </w:rPr>
        <w:t xml:space="preserve"> Educ </w:t>
      </w:r>
      <w:proofErr w:type="spellStart"/>
      <w:r w:rsidRPr="00CB0ABB">
        <w:rPr>
          <w:rFonts w:ascii="Garamond" w:hAnsi="Garamond" w:cstheme="minorHAnsi"/>
          <w:i/>
        </w:rPr>
        <w:t>Behav</w:t>
      </w:r>
      <w:proofErr w:type="spellEnd"/>
      <w:r w:rsidRPr="00CB0ABB">
        <w:rPr>
          <w:rFonts w:ascii="Garamond" w:hAnsi="Garamond" w:cstheme="minorHAnsi"/>
          <w:iCs/>
        </w:rPr>
        <w:t xml:space="preserve">. 2021; 53(6):547. </w:t>
      </w:r>
    </w:p>
    <w:p w14:paraId="463AD92E" w14:textId="77777777" w:rsidR="00CB0ABB" w:rsidRPr="00CB0ABB" w:rsidRDefault="00CB0ABB" w:rsidP="00FC1A99">
      <w:pPr>
        <w:pStyle w:val="ListParagraph"/>
        <w:numPr>
          <w:ilvl w:val="0"/>
          <w:numId w:val="1"/>
        </w:numPr>
        <w:rPr>
          <w:rFonts w:ascii="Garamond" w:eastAsiaTheme="minorEastAsia" w:hAnsi="Garamond" w:cstheme="minorHAnsi"/>
          <w:color w:val="000000" w:themeColor="text1"/>
        </w:rPr>
      </w:pPr>
      <w:r w:rsidRPr="00CB0ABB">
        <w:rPr>
          <w:rFonts w:ascii="Garamond" w:eastAsiaTheme="minorEastAsia" w:hAnsi="Garamond" w:cstheme="minorHAnsi"/>
          <w:color w:val="000000" w:themeColor="text1"/>
        </w:rPr>
        <w:t>Mendoza-</w:t>
      </w:r>
      <w:proofErr w:type="spellStart"/>
      <w:r w:rsidRPr="00CB0ABB">
        <w:rPr>
          <w:rFonts w:ascii="Garamond" w:eastAsiaTheme="minorEastAsia" w:hAnsi="Garamond" w:cstheme="minorHAnsi"/>
          <w:color w:val="000000" w:themeColor="text1"/>
        </w:rPr>
        <w:t>Vasconez</w:t>
      </w:r>
      <w:proofErr w:type="spellEnd"/>
      <w:r w:rsidRPr="00CB0ABB">
        <w:rPr>
          <w:rFonts w:ascii="Garamond" w:eastAsiaTheme="minorEastAsia" w:hAnsi="Garamond" w:cstheme="minorHAnsi"/>
          <w:color w:val="000000" w:themeColor="text1"/>
        </w:rPr>
        <w:t xml:space="preserve"> AS, </w:t>
      </w:r>
      <w:r w:rsidRPr="00CB0ABB">
        <w:rPr>
          <w:rFonts w:ascii="Garamond" w:eastAsiaTheme="minorEastAsia" w:hAnsi="Garamond" w:cstheme="minorHAnsi"/>
          <w:b/>
          <w:bCs/>
          <w:color w:val="000000" w:themeColor="text1"/>
        </w:rPr>
        <w:t>Landry MJ</w:t>
      </w:r>
      <w:r w:rsidRPr="00CB0ABB">
        <w:rPr>
          <w:rFonts w:ascii="Garamond" w:eastAsiaTheme="minorEastAsia" w:hAnsi="Garamond" w:cstheme="minorHAnsi"/>
          <w:color w:val="000000" w:themeColor="text1"/>
        </w:rPr>
        <w:t xml:space="preserve">, </w:t>
      </w:r>
      <w:proofErr w:type="spellStart"/>
      <w:r w:rsidRPr="00CB0ABB">
        <w:rPr>
          <w:rFonts w:ascii="Garamond" w:eastAsiaTheme="minorEastAsia" w:hAnsi="Garamond" w:cstheme="minorHAnsi"/>
          <w:color w:val="000000" w:themeColor="text1"/>
        </w:rPr>
        <w:t>Crimarco</w:t>
      </w:r>
      <w:proofErr w:type="spellEnd"/>
      <w:r w:rsidRPr="00CB0ABB">
        <w:rPr>
          <w:rFonts w:ascii="Garamond" w:eastAsiaTheme="minorEastAsia" w:hAnsi="Garamond" w:cstheme="minorHAnsi"/>
          <w:color w:val="000000" w:themeColor="text1"/>
        </w:rPr>
        <w:t xml:space="preserve"> A, </w:t>
      </w:r>
      <w:proofErr w:type="spellStart"/>
      <w:r w:rsidRPr="00CB0ABB">
        <w:rPr>
          <w:rFonts w:ascii="Garamond" w:eastAsiaTheme="minorEastAsia" w:hAnsi="Garamond" w:cstheme="minorHAnsi"/>
          <w:color w:val="000000" w:themeColor="text1"/>
        </w:rPr>
        <w:t>Bladier</w:t>
      </w:r>
      <w:proofErr w:type="spellEnd"/>
      <w:r w:rsidRPr="00CB0ABB">
        <w:rPr>
          <w:rFonts w:ascii="Garamond" w:eastAsiaTheme="minorEastAsia" w:hAnsi="Garamond" w:cstheme="minorHAnsi"/>
          <w:color w:val="000000" w:themeColor="text1"/>
        </w:rPr>
        <w:t xml:space="preserve"> C, Gardner CD. Sustainable Diets for Cardiovascular Disease Prevention and Management. </w:t>
      </w:r>
      <w:proofErr w:type="spellStart"/>
      <w:r w:rsidRPr="00CB0ABB">
        <w:rPr>
          <w:rFonts w:ascii="Garamond" w:eastAsiaTheme="minorEastAsia" w:hAnsi="Garamond" w:cstheme="minorHAnsi"/>
          <w:i/>
          <w:iCs/>
          <w:color w:val="000000" w:themeColor="text1"/>
        </w:rPr>
        <w:t>Curr</w:t>
      </w:r>
      <w:proofErr w:type="spellEnd"/>
      <w:r w:rsidRPr="00CB0ABB">
        <w:rPr>
          <w:rFonts w:ascii="Garamond" w:eastAsiaTheme="minorEastAsia" w:hAnsi="Garamond" w:cstheme="minorHAnsi"/>
          <w:i/>
          <w:iCs/>
          <w:color w:val="000000" w:themeColor="text1"/>
        </w:rPr>
        <w:t xml:space="preserve"> </w:t>
      </w:r>
      <w:proofErr w:type="spellStart"/>
      <w:r w:rsidRPr="00CB0ABB">
        <w:rPr>
          <w:rFonts w:ascii="Garamond" w:eastAsiaTheme="minorEastAsia" w:hAnsi="Garamond" w:cstheme="minorHAnsi"/>
          <w:i/>
          <w:iCs/>
          <w:color w:val="000000" w:themeColor="text1"/>
        </w:rPr>
        <w:t>Atheroscler</w:t>
      </w:r>
      <w:proofErr w:type="spellEnd"/>
      <w:r w:rsidRPr="00CB0ABB">
        <w:rPr>
          <w:rFonts w:ascii="Garamond" w:eastAsiaTheme="minorEastAsia" w:hAnsi="Garamond" w:cstheme="minorHAnsi"/>
          <w:i/>
          <w:iCs/>
          <w:color w:val="000000" w:themeColor="text1"/>
        </w:rPr>
        <w:t xml:space="preserve"> Rep</w:t>
      </w:r>
      <w:r w:rsidRPr="00CB0ABB">
        <w:rPr>
          <w:rFonts w:ascii="Garamond" w:eastAsiaTheme="minorEastAsia" w:hAnsi="Garamond" w:cstheme="minorHAnsi"/>
          <w:color w:val="000000" w:themeColor="text1"/>
        </w:rPr>
        <w:t>. 2021; 23(7):31</w:t>
      </w:r>
    </w:p>
    <w:p w14:paraId="5AAA9E43" w14:textId="77777777"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hAnsi="Garamond" w:cstheme="minorHAnsi"/>
          <w:b/>
          <w:bCs/>
          <w:iCs/>
          <w:color w:val="000000" w:themeColor="text1"/>
        </w:rPr>
        <w:t>Landry MJ</w:t>
      </w:r>
      <w:r w:rsidRPr="00EB4A65">
        <w:rPr>
          <w:rFonts w:ascii="Garamond" w:hAnsi="Garamond" w:cstheme="minorHAnsi"/>
          <w:iCs/>
          <w:color w:val="000000" w:themeColor="text1"/>
        </w:rPr>
        <w:t xml:space="preserve">, Phan K, </w:t>
      </w:r>
      <w:proofErr w:type="spellStart"/>
      <w:r w:rsidRPr="00EB4A65">
        <w:rPr>
          <w:rFonts w:ascii="Garamond" w:hAnsi="Garamond" w:cstheme="minorHAnsi"/>
          <w:iCs/>
          <w:color w:val="000000" w:themeColor="text1"/>
        </w:rPr>
        <w:t>McGuirt</w:t>
      </w:r>
      <w:proofErr w:type="spellEnd"/>
      <w:r w:rsidRPr="00EB4A65">
        <w:rPr>
          <w:rFonts w:ascii="Garamond" w:hAnsi="Garamond" w:cstheme="minorHAnsi"/>
          <w:iCs/>
          <w:color w:val="000000" w:themeColor="text1"/>
        </w:rPr>
        <w:t xml:space="preserve"> JT, </w:t>
      </w:r>
      <w:proofErr w:type="spellStart"/>
      <w:r w:rsidRPr="00EB4A65">
        <w:rPr>
          <w:rFonts w:ascii="Garamond" w:hAnsi="Garamond" w:cstheme="minorHAnsi"/>
          <w:iCs/>
          <w:color w:val="000000" w:themeColor="text1"/>
        </w:rPr>
        <w:t>Ostander</w:t>
      </w:r>
      <w:proofErr w:type="spellEnd"/>
      <w:r w:rsidRPr="00EB4A65">
        <w:rPr>
          <w:rFonts w:ascii="Garamond" w:hAnsi="Garamond" w:cstheme="minorHAnsi"/>
          <w:iCs/>
          <w:color w:val="000000" w:themeColor="text1"/>
        </w:rPr>
        <w:t xml:space="preserve"> A, </w:t>
      </w:r>
      <w:proofErr w:type="spellStart"/>
      <w:r w:rsidRPr="00EB4A65">
        <w:rPr>
          <w:rFonts w:ascii="Garamond" w:hAnsi="Garamond" w:cstheme="minorHAnsi"/>
          <w:iCs/>
          <w:color w:val="000000" w:themeColor="text1"/>
        </w:rPr>
        <w:t>Ademu</w:t>
      </w:r>
      <w:proofErr w:type="spellEnd"/>
      <w:r w:rsidRPr="00EB4A65">
        <w:rPr>
          <w:rFonts w:ascii="Garamond" w:hAnsi="Garamond" w:cstheme="minorHAnsi"/>
          <w:iCs/>
          <w:color w:val="000000" w:themeColor="text1"/>
        </w:rPr>
        <w:t xml:space="preserve"> L, Seibold M, </w:t>
      </w:r>
      <w:proofErr w:type="spellStart"/>
      <w:r w:rsidRPr="00EB4A65">
        <w:rPr>
          <w:rFonts w:ascii="Garamond" w:hAnsi="Garamond" w:cstheme="minorHAnsi"/>
          <w:iCs/>
          <w:color w:val="000000" w:themeColor="text1"/>
        </w:rPr>
        <w:t>McCallops</w:t>
      </w:r>
      <w:proofErr w:type="spellEnd"/>
      <w:r w:rsidRPr="00EB4A65">
        <w:rPr>
          <w:rFonts w:ascii="Garamond" w:hAnsi="Garamond" w:cstheme="minorHAnsi"/>
          <w:iCs/>
          <w:color w:val="000000" w:themeColor="text1"/>
        </w:rPr>
        <w:t xml:space="preserve"> K, Tracy T, </w:t>
      </w:r>
      <w:proofErr w:type="spellStart"/>
      <w:r w:rsidRPr="00EB4A65">
        <w:rPr>
          <w:rFonts w:ascii="Garamond" w:hAnsi="Garamond" w:cstheme="minorHAnsi"/>
          <w:iCs/>
          <w:color w:val="000000" w:themeColor="text1"/>
        </w:rPr>
        <w:t>Fleischhacker</w:t>
      </w:r>
      <w:proofErr w:type="spellEnd"/>
      <w:r w:rsidRPr="00EB4A65">
        <w:rPr>
          <w:rFonts w:ascii="Garamond" w:hAnsi="Garamond" w:cstheme="minorHAnsi"/>
          <w:iCs/>
          <w:color w:val="000000" w:themeColor="text1"/>
        </w:rPr>
        <w:t xml:space="preserve"> SE, </w:t>
      </w:r>
      <w:proofErr w:type="spellStart"/>
      <w:r w:rsidRPr="00EB4A65">
        <w:rPr>
          <w:rFonts w:ascii="Garamond" w:hAnsi="Garamond" w:cstheme="minorHAnsi"/>
          <w:iCs/>
          <w:color w:val="000000" w:themeColor="text1"/>
        </w:rPr>
        <w:t>Karpyn</w:t>
      </w:r>
      <w:proofErr w:type="spellEnd"/>
      <w:r w:rsidRPr="00EB4A65">
        <w:rPr>
          <w:rFonts w:ascii="Garamond" w:hAnsi="Garamond" w:cstheme="minorHAnsi"/>
          <w:iCs/>
          <w:color w:val="000000" w:themeColor="text1"/>
        </w:rPr>
        <w:t xml:space="preserve"> A. USDA Special Supplemental Nutrition Program for Women, Infants and Children (WIC) Vendor Criteria: An Examination of US Administrative Agency Variations. </w:t>
      </w:r>
      <w:r w:rsidRPr="00EB4A65">
        <w:rPr>
          <w:rFonts w:ascii="Garamond" w:hAnsi="Garamond" w:cstheme="minorHAnsi"/>
          <w:i/>
          <w:color w:val="000000" w:themeColor="text1"/>
        </w:rPr>
        <w:t>Int J Environ Res Public Health</w:t>
      </w:r>
      <w:r w:rsidRPr="00EB4A65">
        <w:rPr>
          <w:rFonts w:ascii="Garamond" w:hAnsi="Garamond" w:cstheme="minorHAnsi"/>
          <w:iCs/>
          <w:color w:val="000000" w:themeColor="text1"/>
        </w:rPr>
        <w:t>. 2021; 18(7): 3545.</w:t>
      </w:r>
    </w:p>
    <w:p w14:paraId="5E866766" w14:textId="77777777" w:rsidR="00CB0ABB" w:rsidRPr="00EB4A65" w:rsidRDefault="00CB0ABB" w:rsidP="00FC1A99">
      <w:pPr>
        <w:pStyle w:val="ListParagraph"/>
        <w:numPr>
          <w:ilvl w:val="0"/>
          <w:numId w:val="1"/>
        </w:numPr>
        <w:rPr>
          <w:rFonts w:ascii="Garamond" w:hAnsi="Garamond" w:cstheme="minorHAnsi"/>
          <w:iCs/>
          <w:color w:val="000000" w:themeColor="text1"/>
        </w:rPr>
      </w:pPr>
      <w:r w:rsidRPr="00EB4A65">
        <w:rPr>
          <w:rFonts w:ascii="Garamond" w:hAnsi="Garamond" w:cstheme="minorHAnsi"/>
          <w:b/>
          <w:bCs/>
          <w:iCs/>
          <w:color w:val="000000" w:themeColor="text1"/>
        </w:rPr>
        <w:t>Landry MJ</w:t>
      </w:r>
      <w:r w:rsidRPr="00EB4A65">
        <w:rPr>
          <w:rFonts w:ascii="Garamond" w:hAnsi="Garamond" w:cstheme="minorHAnsi"/>
          <w:iCs/>
          <w:color w:val="000000" w:themeColor="text1"/>
        </w:rPr>
        <w:t xml:space="preserve">, </w:t>
      </w:r>
      <w:proofErr w:type="spellStart"/>
      <w:r w:rsidRPr="00EB4A65">
        <w:rPr>
          <w:rFonts w:ascii="Garamond" w:hAnsi="Garamond" w:cstheme="minorHAnsi"/>
          <w:iCs/>
          <w:color w:val="000000" w:themeColor="text1"/>
        </w:rPr>
        <w:t>Crimarco</w:t>
      </w:r>
      <w:proofErr w:type="spellEnd"/>
      <w:r w:rsidRPr="00EB4A65">
        <w:rPr>
          <w:rFonts w:ascii="Garamond" w:hAnsi="Garamond" w:cstheme="minorHAnsi"/>
          <w:iCs/>
          <w:color w:val="000000" w:themeColor="text1"/>
        </w:rPr>
        <w:t xml:space="preserve"> A, Perelman D, Durand LR, </w:t>
      </w:r>
      <w:proofErr w:type="spellStart"/>
      <w:r w:rsidRPr="00EB4A65">
        <w:rPr>
          <w:rFonts w:ascii="Garamond" w:hAnsi="Garamond" w:cstheme="minorHAnsi"/>
          <w:iCs/>
          <w:color w:val="000000" w:themeColor="text1"/>
        </w:rPr>
        <w:t>Petlura</w:t>
      </w:r>
      <w:proofErr w:type="spellEnd"/>
      <w:r w:rsidRPr="00EB4A65">
        <w:rPr>
          <w:rFonts w:ascii="Garamond" w:hAnsi="Garamond" w:cstheme="minorHAnsi"/>
          <w:iCs/>
          <w:color w:val="000000" w:themeColor="text1"/>
        </w:rPr>
        <w:t xml:space="preserve"> C, </w:t>
      </w:r>
      <w:proofErr w:type="spellStart"/>
      <w:r w:rsidRPr="00EB4A65">
        <w:rPr>
          <w:rFonts w:ascii="Garamond" w:hAnsi="Garamond" w:cstheme="minorHAnsi"/>
          <w:iCs/>
          <w:color w:val="000000" w:themeColor="text1"/>
        </w:rPr>
        <w:t>Aronica</w:t>
      </w:r>
      <w:proofErr w:type="spellEnd"/>
      <w:r w:rsidRPr="00EB4A65">
        <w:rPr>
          <w:rFonts w:ascii="Garamond" w:hAnsi="Garamond" w:cstheme="minorHAnsi"/>
          <w:iCs/>
          <w:color w:val="000000" w:themeColor="text1"/>
        </w:rPr>
        <w:t xml:space="preserve"> L, Robinson JL, Kim SH, Gardner CD. Adherence to Ketogenic and Mediterranean Study Diets in a Crossover Trial: The Keto</w:t>
      </w:r>
      <w:r w:rsidRPr="00EB4A65">
        <w:rPr>
          <w:rFonts w:ascii="Garamond" w:hAnsi="Garamond" w:cstheme="minorHAnsi"/>
          <w:color w:val="000000" w:themeColor="text1"/>
        </w:rPr>
        <w:t>–</w:t>
      </w:r>
      <w:r w:rsidRPr="00EB4A65">
        <w:rPr>
          <w:rFonts w:ascii="Garamond" w:hAnsi="Garamond" w:cstheme="minorHAnsi"/>
          <w:iCs/>
          <w:color w:val="000000" w:themeColor="text1"/>
        </w:rPr>
        <w:t xml:space="preserve">Med Randomized Trial. </w:t>
      </w:r>
      <w:r w:rsidRPr="00EB4A65">
        <w:rPr>
          <w:rFonts w:ascii="Garamond" w:hAnsi="Garamond" w:cstheme="minorHAnsi"/>
          <w:i/>
          <w:color w:val="000000" w:themeColor="text1"/>
        </w:rPr>
        <w:t>Nutrients</w:t>
      </w:r>
      <w:r w:rsidRPr="00EB4A65">
        <w:rPr>
          <w:rFonts w:ascii="Garamond" w:hAnsi="Garamond" w:cstheme="minorHAnsi"/>
          <w:iCs/>
          <w:color w:val="000000" w:themeColor="text1"/>
        </w:rPr>
        <w:t xml:space="preserve">. 2021; 13(3): 967. </w:t>
      </w:r>
    </w:p>
    <w:p w14:paraId="6539A5F2" w14:textId="77777777"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hAnsi="Garamond" w:cstheme="minorHAnsi"/>
          <w:iCs/>
          <w:color w:val="000000" w:themeColor="text1"/>
        </w:rPr>
        <w:t xml:space="preserve">Meyer SM, </w:t>
      </w:r>
      <w:r w:rsidRPr="00EB4A65">
        <w:rPr>
          <w:rFonts w:ascii="Garamond" w:hAnsi="Garamond" w:cstheme="minorHAnsi"/>
          <w:b/>
          <w:bCs/>
          <w:iCs/>
          <w:color w:val="000000" w:themeColor="text1"/>
        </w:rPr>
        <w:t>Landry MJ</w:t>
      </w:r>
      <w:r w:rsidRPr="00EB4A65">
        <w:rPr>
          <w:rFonts w:ascii="Garamond" w:hAnsi="Garamond" w:cstheme="minorHAnsi"/>
          <w:iCs/>
          <w:color w:val="000000" w:themeColor="text1"/>
        </w:rPr>
        <w:t xml:space="preserve">, </w:t>
      </w:r>
      <w:proofErr w:type="spellStart"/>
      <w:r w:rsidRPr="00EB4A65">
        <w:rPr>
          <w:rFonts w:ascii="Garamond" w:hAnsi="Garamond" w:cstheme="minorHAnsi"/>
          <w:iCs/>
          <w:color w:val="000000" w:themeColor="text1"/>
        </w:rPr>
        <w:t>Gustat</w:t>
      </w:r>
      <w:proofErr w:type="spellEnd"/>
      <w:r w:rsidRPr="00EB4A65">
        <w:rPr>
          <w:rFonts w:ascii="Garamond" w:hAnsi="Garamond" w:cstheme="minorHAnsi"/>
          <w:iCs/>
          <w:color w:val="000000" w:themeColor="text1"/>
        </w:rPr>
        <w:t xml:space="preserve"> J, Lemon SC, Webster CA.</w:t>
      </w:r>
      <w:r w:rsidRPr="00EB4A65">
        <w:rPr>
          <w:rFonts w:ascii="Garamond" w:hAnsi="Garamond" w:cstheme="minorHAnsi"/>
          <w:b/>
          <w:bCs/>
          <w:iCs/>
          <w:color w:val="000000" w:themeColor="text1"/>
        </w:rPr>
        <w:t xml:space="preserve"> </w:t>
      </w:r>
      <w:r w:rsidRPr="00EB4A65">
        <w:rPr>
          <w:rFonts w:ascii="Garamond" w:hAnsi="Garamond" w:cstheme="minorHAnsi"/>
          <w:iCs/>
          <w:color w:val="000000" w:themeColor="text1"/>
        </w:rPr>
        <w:t xml:space="preserve">Physical Distancing ≠ Physical Inactivity. </w:t>
      </w:r>
      <w:proofErr w:type="spellStart"/>
      <w:r w:rsidRPr="00EB4A65">
        <w:rPr>
          <w:rFonts w:ascii="Garamond" w:hAnsi="Garamond" w:cstheme="minorHAnsi"/>
          <w:i/>
          <w:color w:val="000000" w:themeColor="text1"/>
        </w:rPr>
        <w:t>Transl</w:t>
      </w:r>
      <w:proofErr w:type="spellEnd"/>
      <w:r w:rsidRPr="00EB4A65">
        <w:rPr>
          <w:rFonts w:ascii="Garamond" w:hAnsi="Garamond" w:cstheme="minorHAnsi"/>
          <w:i/>
          <w:color w:val="000000" w:themeColor="text1"/>
        </w:rPr>
        <w:t xml:space="preserve"> </w:t>
      </w:r>
      <w:proofErr w:type="spellStart"/>
      <w:r w:rsidRPr="00EB4A65">
        <w:rPr>
          <w:rFonts w:ascii="Garamond" w:hAnsi="Garamond" w:cstheme="minorHAnsi"/>
          <w:i/>
          <w:color w:val="000000" w:themeColor="text1"/>
        </w:rPr>
        <w:t>Behav</w:t>
      </w:r>
      <w:proofErr w:type="spellEnd"/>
      <w:r w:rsidRPr="00EB4A65">
        <w:rPr>
          <w:rFonts w:ascii="Garamond" w:hAnsi="Garamond" w:cstheme="minorHAnsi"/>
          <w:i/>
          <w:color w:val="000000" w:themeColor="text1"/>
        </w:rPr>
        <w:t xml:space="preserve"> Med. </w:t>
      </w:r>
      <w:r w:rsidRPr="00EB4A65">
        <w:rPr>
          <w:rFonts w:ascii="Garamond" w:hAnsi="Garamond" w:cstheme="minorHAnsi"/>
          <w:iCs/>
          <w:color w:val="000000" w:themeColor="text1"/>
        </w:rPr>
        <w:t>2021; 11(4):941-944</w:t>
      </w:r>
    </w:p>
    <w:p w14:paraId="6FA01259" w14:textId="77777777"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hAnsi="Garamond" w:cstheme="minorHAnsi"/>
          <w:iCs/>
          <w:color w:val="000000" w:themeColor="text1"/>
        </w:rPr>
        <w:t xml:space="preserve">Singleton CR, Fung W, </w:t>
      </w:r>
      <w:r w:rsidRPr="00EB4A65">
        <w:rPr>
          <w:rFonts w:ascii="Garamond" w:hAnsi="Garamond" w:cstheme="minorHAnsi"/>
          <w:b/>
          <w:bCs/>
          <w:iCs/>
          <w:color w:val="000000" w:themeColor="text1"/>
        </w:rPr>
        <w:t>Landry MJ</w:t>
      </w:r>
      <w:r w:rsidRPr="00EB4A65">
        <w:rPr>
          <w:rFonts w:ascii="Garamond" w:hAnsi="Garamond" w:cstheme="minorHAnsi"/>
          <w:iCs/>
          <w:color w:val="000000" w:themeColor="text1"/>
        </w:rPr>
        <w:t xml:space="preserve">. Strengthening Cross-Sector Collaborations in Hunger-Relief Efforts to Address Structural Racism. </w:t>
      </w:r>
      <w:r w:rsidRPr="00EB4A65">
        <w:rPr>
          <w:rFonts w:ascii="Garamond" w:hAnsi="Garamond" w:cstheme="minorHAnsi"/>
          <w:i/>
          <w:color w:val="000000" w:themeColor="text1"/>
        </w:rPr>
        <w:t xml:space="preserve">J </w:t>
      </w:r>
      <w:proofErr w:type="spellStart"/>
      <w:r w:rsidRPr="00EB4A65">
        <w:rPr>
          <w:rFonts w:ascii="Garamond" w:hAnsi="Garamond" w:cstheme="minorHAnsi"/>
          <w:i/>
          <w:color w:val="000000" w:themeColor="text1"/>
        </w:rPr>
        <w:t>Nutr</w:t>
      </w:r>
      <w:proofErr w:type="spellEnd"/>
      <w:r w:rsidRPr="00EB4A65">
        <w:rPr>
          <w:rFonts w:ascii="Garamond" w:hAnsi="Garamond" w:cstheme="minorHAnsi"/>
          <w:i/>
          <w:color w:val="000000" w:themeColor="text1"/>
        </w:rPr>
        <w:t xml:space="preserve"> Educ </w:t>
      </w:r>
      <w:proofErr w:type="spellStart"/>
      <w:r w:rsidRPr="00EB4A65">
        <w:rPr>
          <w:rFonts w:ascii="Garamond" w:hAnsi="Garamond" w:cstheme="minorHAnsi"/>
          <w:i/>
          <w:color w:val="000000" w:themeColor="text1"/>
        </w:rPr>
        <w:t>Behav</w:t>
      </w:r>
      <w:proofErr w:type="spellEnd"/>
      <w:r w:rsidRPr="00EB4A65">
        <w:rPr>
          <w:rFonts w:ascii="Garamond" w:hAnsi="Garamond" w:cstheme="minorHAnsi"/>
          <w:iCs/>
          <w:color w:val="000000" w:themeColor="text1"/>
        </w:rPr>
        <w:t xml:space="preserve">. 2021; 53(2):93-94. </w:t>
      </w:r>
    </w:p>
    <w:p w14:paraId="6AECCD93" w14:textId="3AEEA2F5"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eastAsiaTheme="minorEastAsia" w:hAnsi="Garamond" w:cstheme="minorHAnsi"/>
          <w:color w:val="000000" w:themeColor="text1"/>
        </w:rPr>
        <w:t>Davis JN, P</w:t>
      </w:r>
      <w:r w:rsidRPr="00EB4A65">
        <w:rPr>
          <w:rFonts w:ascii="Garamond" w:hAnsi="Garamond" w:cstheme="minorHAnsi"/>
          <w:iCs/>
          <w:color w:val="000000" w:themeColor="text1"/>
        </w:rPr>
        <w:t>é</w:t>
      </w:r>
      <w:r w:rsidRPr="00EB4A65">
        <w:rPr>
          <w:rFonts w:ascii="Garamond" w:eastAsiaTheme="minorEastAsia" w:hAnsi="Garamond" w:cstheme="minorHAnsi"/>
          <w:color w:val="000000" w:themeColor="text1"/>
        </w:rPr>
        <w:t xml:space="preserve">rez A,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w:t>
      </w:r>
      <w:proofErr w:type="spellStart"/>
      <w:r w:rsidRPr="00EB4A65">
        <w:rPr>
          <w:rFonts w:ascii="Garamond" w:eastAsiaTheme="minorEastAsia" w:hAnsi="Garamond" w:cstheme="minorHAnsi"/>
          <w:color w:val="000000" w:themeColor="text1"/>
        </w:rPr>
        <w:t>Vandyousefi</w:t>
      </w:r>
      <w:proofErr w:type="spellEnd"/>
      <w:r w:rsidRPr="00EB4A65">
        <w:rPr>
          <w:rFonts w:ascii="Garamond" w:eastAsiaTheme="minorEastAsia" w:hAnsi="Garamond" w:cstheme="minorHAnsi"/>
          <w:color w:val="000000" w:themeColor="text1"/>
        </w:rPr>
        <w:t xml:space="preserve"> S, </w:t>
      </w:r>
      <w:proofErr w:type="spellStart"/>
      <w:r w:rsidRPr="00EB4A65">
        <w:rPr>
          <w:rFonts w:ascii="Garamond" w:eastAsiaTheme="minorEastAsia" w:hAnsi="Garamond" w:cstheme="minorHAnsi"/>
          <w:color w:val="000000" w:themeColor="text1"/>
        </w:rPr>
        <w:t>Ghaddar</w:t>
      </w:r>
      <w:proofErr w:type="spellEnd"/>
      <w:r w:rsidRPr="00EB4A65">
        <w:rPr>
          <w:rFonts w:ascii="Garamond" w:eastAsiaTheme="minorEastAsia" w:hAnsi="Garamond" w:cstheme="minorHAnsi"/>
          <w:color w:val="000000" w:themeColor="text1"/>
        </w:rPr>
        <w:t xml:space="preserve"> R, Hoover AI, Jeans M, Nikah K, Fischer B, Pont SJ, Richards D, </w:t>
      </w:r>
      <w:proofErr w:type="spellStart"/>
      <w:r w:rsidRPr="00EB4A65">
        <w:rPr>
          <w:rFonts w:ascii="Garamond" w:eastAsiaTheme="minorEastAsia" w:hAnsi="Garamond" w:cstheme="minorHAnsi"/>
          <w:color w:val="000000" w:themeColor="text1"/>
        </w:rPr>
        <w:t>Hoelscher</w:t>
      </w:r>
      <w:proofErr w:type="spellEnd"/>
      <w:r w:rsidRPr="00EB4A65">
        <w:rPr>
          <w:rFonts w:ascii="Garamond" w:eastAsiaTheme="minorEastAsia" w:hAnsi="Garamond" w:cstheme="minorHAnsi"/>
          <w:color w:val="000000" w:themeColor="text1"/>
        </w:rPr>
        <w:t xml:space="preserve"> DM, van den Berg AE. School-based </w:t>
      </w:r>
      <w:r w:rsidR="00C60E37" w:rsidRPr="00EB4A65">
        <w:rPr>
          <w:rFonts w:ascii="Garamond" w:eastAsiaTheme="minorEastAsia" w:hAnsi="Garamond" w:cstheme="minorHAnsi"/>
          <w:color w:val="000000" w:themeColor="text1"/>
        </w:rPr>
        <w:t>G</w:t>
      </w:r>
      <w:r w:rsidRPr="00EB4A65">
        <w:rPr>
          <w:rFonts w:ascii="Garamond" w:eastAsiaTheme="minorEastAsia" w:hAnsi="Garamond" w:cstheme="minorHAnsi"/>
          <w:color w:val="000000" w:themeColor="text1"/>
        </w:rPr>
        <w:t xml:space="preserve">ardening, </w:t>
      </w:r>
      <w:r w:rsidR="00C60E37" w:rsidRPr="00EB4A65">
        <w:rPr>
          <w:rFonts w:ascii="Garamond" w:eastAsiaTheme="minorEastAsia" w:hAnsi="Garamond" w:cstheme="minorHAnsi"/>
          <w:color w:val="000000" w:themeColor="text1"/>
        </w:rPr>
        <w:t>C</w:t>
      </w:r>
      <w:r w:rsidRPr="00EB4A65">
        <w:rPr>
          <w:rFonts w:ascii="Garamond" w:eastAsiaTheme="minorEastAsia" w:hAnsi="Garamond" w:cstheme="minorHAnsi"/>
          <w:color w:val="000000" w:themeColor="text1"/>
        </w:rPr>
        <w:t xml:space="preserve">ooking and </w:t>
      </w:r>
      <w:r w:rsidR="00C60E37" w:rsidRPr="00EB4A65">
        <w:rPr>
          <w:rFonts w:ascii="Garamond" w:eastAsiaTheme="minorEastAsia" w:hAnsi="Garamond" w:cstheme="minorHAnsi"/>
          <w:color w:val="000000" w:themeColor="text1"/>
        </w:rPr>
        <w:t>N</w:t>
      </w:r>
      <w:r w:rsidRPr="00EB4A65">
        <w:rPr>
          <w:rFonts w:ascii="Garamond" w:eastAsiaTheme="minorEastAsia" w:hAnsi="Garamond" w:cstheme="minorHAnsi"/>
          <w:color w:val="000000" w:themeColor="text1"/>
        </w:rPr>
        <w:t xml:space="preserve">utrition </w:t>
      </w:r>
      <w:r w:rsidR="00C60E37" w:rsidRPr="00EB4A65">
        <w:rPr>
          <w:rFonts w:ascii="Garamond" w:eastAsiaTheme="minorEastAsia" w:hAnsi="Garamond" w:cstheme="minorHAnsi"/>
          <w:color w:val="000000" w:themeColor="text1"/>
        </w:rPr>
        <w:t>I</w:t>
      </w:r>
      <w:r w:rsidRPr="00EB4A65">
        <w:rPr>
          <w:rFonts w:ascii="Garamond" w:eastAsiaTheme="minorEastAsia" w:hAnsi="Garamond" w:cstheme="minorHAnsi"/>
          <w:color w:val="000000" w:themeColor="text1"/>
        </w:rPr>
        <w:t xml:space="preserve">ntervention </w:t>
      </w:r>
      <w:r w:rsidR="00C60E37" w:rsidRPr="00EB4A65">
        <w:rPr>
          <w:rFonts w:ascii="Garamond" w:eastAsiaTheme="minorEastAsia" w:hAnsi="Garamond" w:cstheme="minorHAnsi"/>
          <w:color w:val="000000" w:themeColor="text1"/>
        </w:rPr>
        <w:t>I</w:t>
      </w:r>
      <w:r w:rsidRPr="00EB4A65">
        <w:rPr>
          <w:rFonts w:ascii="Garamond" w:eastAsiaTheme="minorEastAsia" w:hAnsi="Garamond" w:cstheme="minorHAnsi"/>
          <w:color w:val="000000" w:themeColor="text1"/>
        </w:rPr>
        <w:t xml:space="preserve">ncreased </w:t>
      </w:r>
      <w:r w:rsidR="00C60E37" w:rsidRPr="00EB4A65">
        <w:rPr>
          <w:rFonts w:ascii="Garamond" w:eastAsiaTheme="minorEastAsia" w:hAnsi="Garamond" w:cstheme="minorHAnsi"/>
          <w:color w:val="000000" w:themeColor="text1"/>
        </w:rPr>
        <w:t>V</w:t>
      </w:r>
      <w:r w:rsidRPr="00EB4A65">
        <w:rPr>
          <w:rFonts w:ascii="Garamond" w:eastAsiaTheme="minorEastAsia" w:hAnsi="Garamond" w:cstheme="minorHAnsi"/>
          <w:color w:val="000000" w:themeColor="text1"/>
        </w:rPr>
        <w:t xml:space="preserve">egetable </w:t>
      </w:r>
      <w:r w:rsidR="00C60E37" w:rsidRPr="00EB4A65">
        <w:rPr>
          <w:rFonts w:ascii="Garamond" w:eastAsiaTheme="minorEastAsia" w:hAnsi="Garamond" w:cstheme="minorHAnsi"/>
          <w:color w:val="000000" w:themeColor="text1"/>
        </w:rPr>
        <w:t>I</w:t>
      </w:r>
      <w:r w:rsidRPr="00EB4A65">
        <w:rPr>
          <w:rFonts w:ascii="Garamond" w:eastAsiaTheme="minorEastAsia" w:hAnsi="Garamond" w:cstheme="minorHAnsi"/>
          <w:color w:val="000000" w:themeColor="text1"/>
        </w:rPr>
        <w:t xml:space="preserve">ntake but </w:t>
      </w:r>
      <w:r w:rsidR="00C60E37" w:rsidRPr="00EB4A65">
        <w:rPr>
          <w:rFonts w:ascii="Garamond" w:eastAsiaTheme="minorEastAsia" w:hAnsi="Garamond" w:cstheme="minorHAnsi"/>
          <w:color w:val="000000" w:themeColor="text1"/>
        </w:rPr>
        <w:t>d</w:t>
      </w:r>
      <w:r w:rsidRPr="00EB4A65">
        <w:rPr>
          <w:rFonts w:ascii="Garamond" w:eastAsiaTheme="minorEastAsia" w:hAnsi="Garamond" w:cstheme="minorHAnsi"/>
          <w:color w:val="000000" w:themeColor="text1"/>
        </w:rPr>
        <w:t xml:space="preserve">id not </w:t>
      </w:r>
      <w:r w:rsidR="00C60E37" w:rsidRPr="00EB4A65">
        <w:rPr>
          <w:rFonts w:ascii="Garamond" w:eastAsiaTheme="minorEastAsia" w:hAnsi="Garamond" w:cstheme="minorHAnsi"/>
          <w:color w:val="000000" w:themeColor="text1"/>
        </w:rPr>
        <w:t>R</w:t>
      </w:r>
      <w:r w:rsidRPr="00EB4A65">
        <w:rPr>
          <w:rFonts w:ascii="Garamond" w:eastAsiaTheme="minorEastAsia" w:hAnsi="Garamond" w:cstheme="minorHAnsi"/>
          <w:color w:val="000000" w:themeColor="text1"/>
        </w:rPr>
        <w:t xml:space="preserve">educe BMI: TX Sprouts - a </w:t>
      </w:r>
      <w:r w:rsidR="00C60E37" w:rsidRPr="00EB4A65">
        <w:rPr>
          <w:rFonts w:ascii="Garamond" w:eastAsiaTheme="minorEastAsia" w:hAnsi="Garamond" w:cstheme="minorHAnsi"/>
          <w:color w:val="000000" w:themeColor="text1"/>
        </w:rPr>
        <w:t>C</w:t>
      </w:r>
      <w:r w:rsidRPr="00EB4A65">
        <w:rPr>
          <w:rFonts w:ascii="Garamond" w:eastAsiaTheme="minorEastAsia" w:hAnsi="Garamond" w:cstheme="minorHAnsi"/>
          <w:color w:val="000000" w:themeColor="text1"/>
        </w:rPr>
        <w:t xml:space="preserve">luster </w:t>
      </w:r>
      <w:r w:rsidR="00C60E37" w:rsidRPr="00EB4A65">
        <w:rPr>
          <w:rFonts w:ascii="Garamond" w:eastAsiaTheme="minorEastAsia" w:hAnsi="Garamond" w:cstheme="minorHAnsi"/>
          <w:color w:val="000000" w:themeColor="text1"/>
        </w:rPr>
        <w:t>R</w:t>
      </w:r>
      <w:r w:rsidRPr="00EB4A65">
        <w:rPr>
          <w:rFonts w:ascii="Garamond" w:eastAsiaTheme="minorEastAsia" w:hAnsi="Garamond" w:cstheme="minorHAnsi"/>
          <w:color w:val="000000" w:themeColor="text1"/>
        </w:rPr>
        <w:t xml:space="preserve">andomized </w:t>
      </w:r>
      <w:r w:rsidR="00C60E37" w:rsidRPr="00EB4A65">
        <w:rPr>
          <w:rFonts w:ascii="Garamond" w:eastAsiaTheme="minorEastAsia" w:hAnsi="Garamond" w:cstheme="minorHAnsi"/>
          <w:color w:val="000000" w:themeColor="text1"/>
        </w:rPr>
        <w:t>C</w:t>
      </w:r>
      <w:r w:rsidRPr="00EB4A65">
        <w:rPr>
          <w:rFonts w:ascii="Garamond" w:eastAsiaTheme="minorEastAsia" w:hAnsi="Garamond" w:cstheme="minorHAnsi"/>
          <w:color w:val="000000" w:themeColor="text1"/>
        </w:rPr>
        <w:t xml:space="preserve">ontrolled </w:t>
      </w:r>
      <w:r w:rsidR="00C60E37" w:rsidRPr="00EB4A65">
        <w:rPr>
          <w:rFonts w:ascii="Garamond" w:eastAsiaTheme="minorEastAsia" w:hAnsi="Garamond" w:cstheme="minorHAnsi"/>
          <w:color w:val="000000" w:themeColor="text1"/>
        </w:rPr>
        <w:t>T</w:t>
      </w:r>
      <w:r w:rsidRPr="00EB4A65">
        <w:rPr>
          <w:rFonts w:ascii="Garamond" w:eastAsiaTheme="minorEastAsia" w:hAnsi="Garamond" w:cstheme="minorHAnsi"/>
          <w:color w:val="000000" w:themeColor="text1"/>
        </w:rPr>
        <w:t xml:space="preserve">rial. </w:t>
      </w:r>
      <w:r w:rsidRPr="00EB4A65">
        <w:rPr>
          <w:rFonts w:ascii="Garamond" w:eastAsiaTheme="minorEastAsia" w:hAnsi="Garamond" w:cstheme="minorHAnsi"/>
          <w:i/>
          <w:iCs/>
          <w:color w:val="000000" w:themeColor="text1"/>
        </w:rPr>
        <w:t xml:space="preserve">Int J </w:t>
      </w:r>
      <w:proofErr w:type="spellStart"/>
      <w:r w:rsidRPr="00EB4A65">
        <w:rPr>
          <w:rFonts w:ascii="Garamond" w:eastAsiaTheme="minorEastAsia" w:hAnsi="Garamond" w:cstheme="minorHAnsi"/>
          <w:i/>
          <w:iCs/>
          <w:color w:val="000000" w:themeColor="text1"/>
        </w:rPr>
        <w:t>Behav</w:t>
      </w:r>
      <w:proofErr w:type="spellEnd"/>
      <w:r w:rsidRPr="00EB4A65">
        <w:rPr>
          <w:rFonts w:ascii="Garamond" w:eastAsiaTheme="minorEastAsia" w:hAnsi="Garamond" w:cstheme="minorHAnsi"/>
          <w:i/>
          <w:iCs/>
          <w:color w:val="000000" w:themeColor="text1"/>
        </w:rPr>
        <w:t xml:space="preserve"> </w:t>
      </w:r>
      <w:proofErr w:type="spellStart"/>
      <w:r w:rsidRPr="00EB4A65">
        <w:rPr>
          <w:rFonts w:ascii="Garamond" w:eastAsiaTheme="minorEastAsia" w:hAnsi="Garamond" w:cstheme="minorHAnsi"/>
          <w:i/>
          <w:iCs/>
          <w:color w:val="000000" w:themeColor="text1"/>
        </w:rPr>
        <w:t>Nutr</w:t>
      </w:r>
      <w:proofErr w:type="spellEnd"/>
      <w:r w:rsidRPr="00EB4A65">
        <w:rPr>
          <w:rFonts w:ascii="Garamond" w:eastAsiaTheme="minorEastAsia" w:hAnsi="Garamond" w:cstheme="minorHAnsi"/>
          <w:i/>
          <w:iCs/>
          <w:color w:val="000000" w:themeColor="text1"/>
        </w:rPr>
        <w:t xml:space="preserve"> Phys Act</w:t>
      </w:r>
      <w:r w:rsidRPr="00EB4A65">
        <w:rPr>
          <w:rFonts w:ascii="Garamond" w:eastAsiaTheme="minorEastAsia" w:hAnsi="Garamond" w:cstheme="minorHAnsi"/>
          <w:color w:val="000000" w:themeColor="text1"/>
        </w:rPr>
        <w:t xml:space="preserve">. 2021; 18(1):18. </w:t>
      </w:r>
    </w:p>
    <w:p w14:paraId="19977A50" w14:textId="77777777"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hAnsi="Garamond" w:cstheme="minorHAnsi"/>
          <w:color w:val="000000" w:themeColor="text1"/>
        </w:rPr>
        <w:t xml:space="preserve">Gardner CD, </w:t>
      </w:r>
      <w:proofErr w:type="spellStart"/>
      <w:r w:rsidRPr="00EB4A65">
        <w:rPr>
          <w:rFonts w:ascii="Garamond" w:hAnsi="Garamond" w:cstheme="minorHAnsi"/>
          <w:color w:val="000000" w:themeColor="text1"/>
        </w:rPr>
        <w:t>Crimarco</w:t>
      </w:r>
      <w:proofErr w:type="spellEnd"/>
      <w:r w:rsidRPr="00EB4A65">
        <w:rPr>
          <w:rFonts w:ascii="Garamond" w:hAnsi="Garamond" w:cstheme="minorHAnsi"/>
          <w:color w:val="000000" w:themeColor="text1"/>
        </w:rPr>
        <w:t xml:space="preserve"> A, </w:t>
      </w:r>
      <w:r w:rsidRPr="00EB4A65">
        <w:rPr>
          <w:rFonts w:ascii="Garamond" w:hAnsi="Garamond" w:cstheme="minorHAnsi"/>
          <w:b/>
          <w:bCs/>
          <w:color w:val="000000" w:themeColor="text1"/>
        </w:rPr>
        <w:t>Landry MJ</w:t>
      </w:r>
      <w:r w:rsidRPr="00EB4A65">
        <w:rPr>
          <w:rFonts w:ascii="Garamond" w:hAnsi="Garamond" w:cstheme="minorHAnsi"/>
          <w:color w:val="000000" w:themeColor="text1"/>
        </w:rPr>
        <w:t xml:space="preserve">, Fielding-Singh P. Nutrition Study Design Issues – Important Issues for Interpretation. </w:t>
      </w:r>
      <w:r w:rsidRPr="00EB4A65">
        <w:rPr>
          <w:rFonts w:ascii="Garamond" w:hAnsi="Garamond" w:cstheme="minorHAnsi"/>
          <w:i/>
          <w:iCs/>
          <w:color w:val="000000" w:themeColor="text1"/>
        </w:rPr>
        <w:t xml:space="preserve">Am J Health </w:t>
      </w:r>
      <w:proofErr w:type="spellStart"/>
      <w:r w:rsidRPr="00EB4A65">
        <w:rPr>
          <w:rFonts w:ascii="Garamond" w:hAnsi="Garamond" w:cstheme="minorHAnsi"/>
          <w:i/>
          <w:iCs/>
          <w:color w:val="000000" w:themeColor="text1"/>
        </w:rPr>
        <w:t>Promot</w:t>
      </w:r>
      <w:proofErr w:type="spellEnd"/>
      <w:r w:rsidRPr="00EB4A65">
        <w:rPr>
          <w:rFonts w:ascii="Garamond" w:hAnsi="Garamond" w:cstheme="minorHAnsi"/>
          <w:color w:val="000000" w:themeColor="text1"/>
        </w:rPr>
        <w:t>. 2020; 34(8):951-954.</w:t>
      </w:r>
    </w:p>
    <w:p w14:paraId="633C16EB" w14:textId="1DE8B488" w:rsidR="00CB0ABB" w:rsidRPr="00EB4A65" w:rsidRDefault="00CB0ABB" w:rsidP="00FC1A99">
      <w:pPr>
        <w:pStyle w:val="ListParagraph"/>
        <w:numPr>
          <w:ilvl w:val="0"/>
          <w:numId w:val="1"/>
        </w:numPr>
        <w:rPr>
          <w:rFonts w:ascii="Garamond" w:hAnsi="Garamond" w:cstheme="minorHAnsi"/>
          <w:color w:val="000000" w:themeColor="text1"/>
        </w:rPr>
      </w:pPr>
      <w:proofErr w:type="spellStart"/>
      <w:r w:rsidRPr="00EB4A65">
        <w:rPr>
          <w:rFonts w:ascii="Garamond" w:hAnsi="Garamond" w:cstheme="minorHAnsi"/>
          <w:color w:val="000000" w:themeColor="text1"/>
        </w:rPr>
        <w:t>Jústiz</w:t>
      </w:r>
      <w:proofErr w:type="spellEnd"/>
      <w:r w:rsidRPr="00EB4A65">
        <w:rPr>
          <w:rFonts w:ascii="Garamond" w:hAnsi="Garamond" w:cstheme="minorHAnsi"/>
          <w:color w:val="000000" w:themeColor="text1"/>
        </w:rPr>
        <w:t xml:space="preserve"> A</w:t>
      </w:r>
      <w:r w:rsidR="00302745" w:rsidRPr="00302745">
        <w:rPr>
          <w:rFonts w:ascii="Garamond" w:hAnsi="Garamond"/>
          <w:color w:val="000000" w:themeColor="text1"/>
          <w:sz w:val="21"/>
          <w:szCs w:val="21"/>
          <w:vertAlign w:val="superscript"/>
        </w:rPr>
        <w:t>‡</w:t>
      </w:r>
      <w:r w:rsidRPr="00EB4A65">
        <w:rPr>
          <w:rFonts w:ascii="Garamond" w:hAnsi="Garamond" w:cstheme="minorHAnsi"/>
          <w:color w:val="000000" w:themeColor="text1"/>
        </w:rPr>
        <w:t xml:space="preserve">, </w:t>
      </w:r>
      <w:r w:rsidRPr="00EB4A65">
        <w:rPr>
          <w:rFonts w:ascii="Garamond" w:hAnsi="Garamond" w:cstheme="minorHAnsi"/>
          <w:b/>
          <w:bCs/>
          <w:color w:val="000000" w:themeColor="text1"/>
        </w:rPr>
        <w:t>Landry MJ</w:t>
      </w:r>
      <w:r w:rsidRPr="00EB4A65">
        <w:rPr>
          <w:rFonts w:ascii="Garamond" w:hAnsi="Garamond" w:cstheme="minorHAnsi"/>
          <w:color w:val="000000" w:themeColor="text1"/>
        </w:rPr>
        <w:t xml:space="preserve">, </w:t>
      </w:r>
      <w:proofErr w:type="spellStart"/>
      <w:r w:rsidRPr="00EB4A65">
        <w:rPr>
          <w:rFonts w:ascii="Garamond" w:hAnsi="Garamond" w:cstheme="minorHAnsi"/>
          <w:color w:val="000000" w:themeColor="text1"/>
        </w:rPr>
        <w:t>Asigbee</w:t>
      </w:r>
      <w:proofErr w:type="spellEnd"/>
      <w:r w:rsidRPr="00EB4A65">
        <w:rPr>
          <w:rFonts w:ascii="Garamond" w:hAnsi="Garamond" w:cstheme="minorHAnsi"/>
          <w:color w:val="000000" w:themeColor="text1"/>
        </w:rPr>
        <w:t xml:space="preserve"> FM, </w:t>
      </w:r>
      <w:proofErr w:type="spellStart"/>
      <w:r w:rsidRPr="00EB4A65">
        <w:rPr>
          <w:rFonts w:ascii="Garamond" w:hAnsi="Garamond" w:cstheme="minorHAnsi"/>
          <w:color w:val="000000" w:themeColor="text1"/>
        </w:rPr>
        <w:t>Ghaddar</w:t>
      </w:r>
      <w:proofErr w:type="spellEnd"/>
      <w:r w:rsidRPr="00EB4A65">
        <w:rPr>
          <w:rFonts w:ascii="Garamond" w:hAnsi="Garamond" w:cstheme="minorHAnsi"/>
          <w:color w:val="000000" w:themeColor="text1"/>
        </w:rPr>
        <w:t xml:space="preserve"> R, Jeans MR, Davis JN. Child and Parent Knowledge of Added Sugar Recommendations is Associated with Decreased Added Sugar Intake in Multiethnic Elementary-Aged Children. </w:t>
      </w:r>
      <w:proofErr w:type="spellStart"/>
      <w:r w:rsidRPr="00EB4A65">
        <w:rPr>
          <w:rFonts w:ascii="Garamond" w:hAnsi="Garamond" w:cstheme="minorHAnsi"/>
          <w:i/>
          <w:color w:val="000000" w:themeColor="text1"/>
        </w:rPr>
        <w:t>Curr</w:t>
      </w:r>
      <w:proofErr w:type="spellEnd"/>
      <w:r w:rsidRPr="00EB4A65">
        <w:rPr>
          <w:rFonts w:ascii="Garamond" w:hAnsi="Garamond" w:cstheme="minorHAnsi"/>
          <w:i/>
          <w:color w:val="000000" w:themeColor="text1"/>
        </w:rPr>
        <w:t xml:space="preserve"> Dev </w:t>
      </w:r>
      <w:proofErr w:type="spellStart"/>
      <w:r w:rsidRPr="00EB4A65">
        <w:rPr>
          <w:rFonts w:ascii="Garamond" w:hAnsi="Garamond" w:cstheme="minorHAnsi"/>
          <w:i/>
          <w:color w:val="000000" w:themeColor="text1"/>
        </w:rPr>
        <w:t>Nutr</w:t>
      </w:r>
      <w:proofErr w:type="spellEnd"/>
      <w:r w:rsidRPr="00EB4A65">
        <w:rPr>
          <w:rFonts w:ascii="Garamond" w:hAnsi="Garamond" w:cstheme="minorHAnsi"/>
          <w:iCs/>
          <w:color w:val="000000" w:themeColor="text1"/>
        </w:rPr>
        <w:t xml:space="preserve">. 2020;4(9): nzza140 </w:t>
      </w:r>
    </w:p>
    <w:p w14:paraId="134816A2" w14:textId="77777777" w:rsidR="00CB0ABB" w:rsidRPr="00EB4A65" w:rsidRDefault="00CB0ABB" w:rsidP="00FC1A99">
      <w:pPr>
        <w:pStyle w:val="ListParagraph"/>
        <w:numPr>
          <w:ilvl w:val="0"/>
          <w:numId w:val="1"/>
        </w:numPr>
        <w:rPr>
          <w:rFonts w:ascii="Garamond" w:hAnsi="Garamond" w:cstheme="minorHAnsi"/>
          <w:color w:val="000000" w:themeColor="text1"/>
        </w:rPr>
      </w:pPr>
      <w:r w:rsidRPr="00EB4A65">
        <w:rPr>
          <w:rFonts w:ascii="Garamond" w:hAnsi="Garamond" w:cstheme="minorHAnsi"/>
          <w:b/>
          <w:color w:val="000000" w:themeColor="text1"/>
        </w:rPr>
        <w:t xml:space="preserve">Landry MJ, </w:t>
      </w:r>
      <w:proofErr w:type="spellStart"/>
      <w:r w:rsidRPr="00EB4A65">
        <w:rPr>
          <w:rFonts w:ascii="Garamond" w:hAnsi="Garamond" w:cstheme="minorHAnsi"/>
          <w:bCs/>
          <w:color w:val="000000" w:themeColor="text1"/>
        </w:rPr>
        <w:t>Olvany</w:t>
      </w:r>
      <w:proofErr w:type="spellEnd"/>
      <w:r w:rsidRPr="00EB4A65">
        <w:rPr>
          <w:rFonts w:ascii="Garamond" w:hAnsi="Garamond" w:cstheme="minorHAnsi"/>
          <w:bCs/>
          <w:color w:val="000000" w:themeColor="text1"/>
        </w:rPr>
        <w:t xml:space="preserve"> JM, Mueller MP, Chen T, Ikeda D, Sinclair D, Schatz LE, Connors P, </w:t>
      </w:r>
      <w:proofErr w:type="spellStart"/>
      <w:r w:rsidRPr="00EB4A65">
        <w:rPr>
          <w:rFonts w:ascii="Garamond" w:hAnsi="Garamond" w:cstheme="minorHAnsi"/>
          <w:bCs/>
          <w:color w:val="000000" w:themeColor="text1"/>
        </w:rPr>
        <w:t>Valgenti</w:t>
      </w:r>
      <w:proofErr w:type="spellEnd"/>
      <w:r w:rsidRPr="00EB4A65">
        <w:rPr>
          <w:rFonts w:ascii="Garamond" w:hAnsi="Garamond" w:cstheme="minorHAnsi"/>
          <w:bCs/>
          <w:color w:val="000000" w:themeColor="text1"/>
        </w:rPr>
        <w:t xml:space="preserve"> RT, </w:t>
      </w:r>
      <w:proofErr w:type="spellStart"/>
      <w:r w:rsidRPr="00EB4A65">
        <w:rPr>
          <w:rFonts w:ascii="Garamond" w:hAnsi="Garamond" w:cstheme="minorHAnsi"/>
          <w:bCs/>
          <w:color w:val="000000" w:themeColor="text1"/>
        </w:rPr>
        <w:t>Amster</w:t>
      </w:r>
      <w:proofErr w:type="spellEnd"/>
      <w:r w:rsidRPr="00EB4A65">
        <w:rPr>
          <w:rFonts w:ascii="Garamond" w:hAnsi="Garamond" w:cstheme="minorHAnsi"/>
          <w:bCs/>
          <w:color w:val="000000" w:themeColor="text1"/>
        </w:rPr>
        <w:t xml:space="preserve"> </w:t>
      </w:r>
      <w:proofErr w:type="spellStart"/>
      <w:r w:rsidRPr="00EB4A65">
        <w:rPr>
          <w:rFonts w:ascii="Garamond" w:hAnsi="Garamond" w:cstheme="minorHAnsi"/>
          <w:bCs/>
          <w:color w:val="000000" w:themeColor="text1"/>
        </w:rPr>
        <w:t>Challamel</w:t>
      </w:r>
      <w:proofErr w:type="spellEnd"/>
      <w:r w:rsidRPr="00EB4A65">
        <w:rPr>
          <w:rFonts w:ascii="Garamond" w:hAnsi="Garamond" w:cstheme="minorHAnsi"/>
          <w:bCs/>
          <w:color w:val="000000" w:themeColor="text1"/>
        </w:rPr>
        <w:t xml:space="preserve"> G, Gardner CD, </w:t>
      </w:r>
      <w:proofErr w:type="spellStart"/>
      <w:r w:rsidRPr="00EB4A65">
        <w:rPr>
          <w:rFonts w:ascii="Garamond" w:hAnsi="Garamond" w:cstheme="minorHAnsi"/>
          <w:bCs/>
          <w:color w:val="000000" w:themeColor="text1"/>
        </w:rPr>
        <w:t>Policastro</w:t>
      </w:r>
      <w:proofErr w:type="spellEnd"/>
      <w:r w:rsidRPr="00EB4A65">
        <w:rPr>
          <w:rFonts w:ascii="Garamond" w:hAnsi="Garamond" w:cstheme="minorHAnsi"/>
          <w:bCs/>
          <w:color w:val="000000" w:themeColor="text1"/>
        </w:rPr>
        <w:t xml:space="preserve"> P.</w:t>
      </w:r>
      <w:r w:rsidRPr="00EB4A65">
        <w:rPr>
          <w:rFonts w:ascii="Garamond" w:hAnsi="Garamond" w:cstheme="minorHAnsi"/>
          <w:b/>
          <w:color w:val="000000" w:themeColor="text1"/>
        </w:rPr>
        <w:t xml:space="preserve"> </w:t>
      </w:r>
      <w:r w:rsidRPr="00EB4A65">
        <w:rPr>
          <w:rFonts w:ascii="Garamond" w:hAnsi="Garamond" w:cstheme="minorHAnsi"/>
          <w:bCs/>
          <w:color w:val="000000" w:themeColor="text1"/>
        </w:rPr>
        <w:t>Faith</w:t>
      </w:r>
      <w:r w:rsidRPr="00EB4A65">
        <w:rPr>
          <w:rFonts w:ascii="Garamond" w:hAnsi="Garamond" w:cstheme="minorHAnsi"/>
          <w:b/>
          <w:color w:val="000000" w:themeColor="text1"/>
        </w:rPr>
        <w:t xml:space="preserve"> </w:t>
      </w:r>
      <w:r w:rsidRPr="00EB4A65">
        <w:rPr>
          <w:rFonts w:ascii="Garamond" w:hAnsi="Garamond" w:cstheme="minorHAnsi"/>
          <w:bCs/>
          <w:color w:val="000000" w:themeColor="text1"/>
        </w:rPr>
        <w:t xml:space="preserve">in Fat: A Multisite Examination of University Student’ Perceptions of Fat in the Diet. </w:t>
      </w:r>
      <w:r w:rsidRPr="00EB4A65">
        <w:rPr>
          <w:rFonts w:ascii="Garamond" w:hAnsi="Garamond" w:cstheme="minorHAnsi"/>
          <w:bCs/>
          <w:i/>
          <w:iCs/>
          <w:color w:val="000000" w:themeColor="text1"/>
        </w:rPr>
        <w:t xml:space="preserve">Nutrients. </w:t>
      </w:r>
      <w:r w:rsidRPr="00EB4A65">
        <w:rPr>
          <w:rFonts w:ascii="Garamond" w:hAnsi="Garamond" w:cstheme="minorHAnsi"/>
          <w:bCs/>
          <w:color w:val="000000" w:themeColor="text1"/>
        </w:rPr>
        <w:t xml:space="preserve">2020; 12(9): 2560. </w:t>
      </w:r>
    </w:p>
    <w:p w14:paraId="4F98EF7C" w14:textId="77777777" w:rsidR="00CB0ABB" w:rsidRPr="00EB4A65" w:rsidRDefault="00CB0ABB" w:rsidP="00FC1A99">
      <w:pPr>
        <w:pStyle w:val="ListParagraph"/>
        <w:numPr>
          <w:ilvl w:val="0"/>
          <w:numId w:val="1"/>
        </w:numPr>
        <w:rPr>
          <w:rFonts w:ascii="Garamond" w:hAnsi="Garamond" w:cstheme="minorHAnsi"/>
          <w:b/>
          <w:bCs/>
          <w:color w:val="000000" w:themeColor="text1"/>
        </w:rPr>
      </w:pPr>
      <w:r w:rsidRPr="00EB4A65">
        <w:rPr>
          <w:rFonts w:ascii="Garamond" w:hAnsi="Garamond" w:cstheme="minorHAnsi"/>
          <w:iCs/>
          <w:color w:val="000000" w:themeColor="text1"/>
        </w:rPr>
        <w:t xml:space="preserve">Jeans MR, </w:t>
      </w:r>
      <w:proofErr w:type="spellStart"/>
      <w:r w:rsidRPr="00EB4A65">
        <w:rPr>
          <w:rFonts w:ascii="Garamond" w:hAnsi="Garamond" w:cstheme="minorHAnsi"/>
          <w:color w:val="000000" w:themeColor="text1"/>
        </w:rPr>
        <w:t>Asigbee</w:t>
      </w:r>
      <w:proofErr w:type="spellEnd"/>
      <w:r w:rsidRPr="00EB4A65">
        <w:rPr>
          <w:rFonts w:ascii="Garamond" w:hAnsi="Garamond" w:cstheme="minorHAnsi"/>
          <w:color w:val="000000" w:themeColor="text1"/>
        </w:rPr>
        <w:t xml:space="preserve"> FM, </w:t>
      </w:r>
      <w:r w:rsidRPr="00EB4A65">
        <w:rPr>
          <w:rFonts w:ascii="Garamond" w:hAnsi="Garamond" w:cstheme="minorHAnsi"/>
          <w:b/>
          <w:bCs/>
          <w:color w:val="000000" w:themeColor="text1"/>
        </w:rPr>
        <w:t>Landry MJ</w:t>
      </w:r>
      <w:r w:rsidRPr="00EB4A65">
        <w:rPr>
          <w:rFonts w:ascii="Garamond" w:hAnsi="Garamond" w:cstheme="minorHAnsi"/>
          <w:color w:val="000000" w:themeColor="text1"/>
        </w:rPr>
        <w:t xml:space="preserve">, </w:t>
      </w:r>
      <w:proofErr w:type="spellStart"/>
      <w:r w:rsidRPr="00EB4A65">
        <w:rPr>
          <w:rFonts w:ascii="Garamond" w:eastAsiaTheme="minorEastAsia" w:hAnsi="Garamond" w:cstheme="minorHAnsi"/>
          <w:color w:val="000000" w:themeColor="text1"/>
        </w:rPr>
        <w:t>Vandyousefi</w:t>
      </w:r>
      <w:proofErr w:type="spellEnd"/>
      <w:r w:rsidRPr="00EB4A65">
        <w:rPr>
          <w:rFonts w:ascii="Garamond" w:eastAsiaTheme="minorEastAsia" w:hAnsi="Garamond" w:cstheme="minorHAnsi"/>
          <w:color w:val="000000" w:themeColor="text1"/>
        </w:rPr>
        <w:t xml:space="preserve"> S, </w:t>
      </w:r>
      <w:proofErr w:type="spellStart"/>
      <w:r w:rsidRPr="00EB4A65">
        <w:rPr>
          <w:rFonts w:ascii="Garamond" w:eastAsiaTheme="minorEastAsia" w:hAnsi="Garamond" w:cstheme="minorHAnsi"/>
          <w:color w:val="000000" w:themeColor="text1"/>
        </w:rPr>
        <w:t>Ghaddar</w:t>
      </w:r>
      <w:proofErr w:type="spellEnd"/>
      <w:r w:rsidRPr="00EB4A65">
        <w:rPr>
          <w:rFonts w:ascii="Garamond" w:eastAsiaTheme="minorEastAsia" w:hAnsi="Garamond" w:cstheme="minorHAnsi"/>
          <w:color w:val="000000" w:themeColor="text1"/>
        </w:rPr>
        <w:t xml:space="preserve"> R</w:t>
      </w:r>
      <w:r w:rsidRPr="00EB4A65">
        <w:rPr>
          <w:rFonts w:ascii="Garamond" w:hAnsi="Garamond" w:cstheme="minorHAnsi"/>
          <w:iCs/>
          <w:color w:val="000000" w:themeColor="text1"/>
        </w:rPr>
        <w:t xml:space="preserve">, Leidy HJ, Davis JN. Breakfast Consumption in Low-Income Hispanic Elementary School-Aged Children: Associations with Anthropometric, Metabolic, and Dietary Parameters. </w:t>
      </w:r>
      <w:r w:rsidRPr="00EB4A65">
        <w:rPr>
          <w:rFonts w:ascii="Garamond" w:hAnsi="Garamond" w:cstheme="minorHAnsi"/>
          <w:i/>
          <w:iCs/>
          <w:color w:val="000000" w:themeColor="text1"/>
        </w:rPr>
        <w:t>Nutrients</w:t>
      </w:r>
      <w:r w:rsidRPr="00EB4A65">
        <w:rPr>
          <w:rFonts w:ascii="Garamond" w:hAnsi="Garamond" w:cstheme="minorHAnsi"/>
          <w:i/>
          <w:color w:val="000000" w:themeColor="text1"/>
        </w:rPr>
        <w:t xml:space="preserve">. </w:t>
      </w:r>
      <w:r w:rsidRPr="00EB4A65">
        <w:rPr>
          <w:rFonts w:ascii="Garamond" w:hAnsi="Garamond" w:cstheme="minorHAnsi"/>
          <w:iCs/>
          <w:color w:val="000000" w:themeColor="text1"/>
        </w:rPr>
        <w:t xml:space="preserve">2020; 12(7):2038. </w:t>
      </w:r>
    </w:p>
    <w:p w14:paraId="39284F73" w14:textId="0362767D" w:rsidR="00CB0ABB" w:rsidRPr="00EB4A65" w:rsidRDefault="00CB0ABB" w:rsidP="00FC1A99">
      <w:pPr>
        <w:numPr>
          <w:ilvl w:val="0"/>
          <w:numId w:val="1"/>
        </w:numPr>
        <w:spacing w:line="276" w:lineRule="auto"/>
        <w:contextualSpacing/>
        <w:rPr>
          <w:rFonts w:ascii="Garamond" w:eastAsia="Arial" w:hAnsi="Garamond" w:cstheme="minorHAnsi"/>
          <w:color w:val="000000" w:themeColor="text1"/>
          <w:sz w:val="22"/>
          <w:szCs w:val="22"/>
        </w:rPr>
      </w:pPr>
      <w:r w:rsidRPr="00EB4A65">
        <w:rPr>
          <w:rFonts w:ascii="Garamond" w:eastAsia="Arial" w:hAnsi="Garamond" w:cstheme="minorHAnsi"/>
          <w:b/>
          <w:color w:val="000000" w:themeColor="text1"/>
          <w:sz w:val="22"/>
          <w:szCs w:val="22"/>
        </w:rPr>
        <w:t>Landry MJ</w:t>
      </w:r>
      <w:r w:rsidRPr="00EB4A65">
        <w:rPr>
          <w:rFonts w:ascii="Garamond" w:eastAsia="Arial" w:hAnsi="Garamond" w:cstheme="minorHAnsi"/>
          <w:color w:val="000000" w:themeColor="text1"/>
          <w:sz w:val="22"/>
          <w:szCs w:val="22"/>
        </w:rPr>
        <w:t xml:space="preserve">, </w:t>
      </w:r>
      <w:proofErr w:type="spellStart"/>
      <w:r w:rsidRPr="00EB4A65">
        <w:rPr>
          <w:rFonts w:ascii="Garamond" w:eastAsia="Arial" w:hAnsi="Garamond" w:cstheme="minorHAnsi"/>
          <w:color w:val="000000" w:themeColor="text1"/>
          <w:sz w:val="22"/>
          <w:szCs w:val="22"/>
        </w:rPr>
        <w:t>Burgermaster</w:t>
      </w:r>
      <w:proofErr w:type="spellEnd"/>
      <w:r w:rsidRPr="00EB4A65">
        <w:rPr>
          <w:rFonts w:ascii="Garamond" w:eastAsia="Arial" w:hAnsi="Garamond" w:cstheme="minorHAnsi"/>
          <w:color w:val="000000" w:themeColor="text1"/>
          <w:sz w:val="22"/>
          <w:szCs w:val="22"/>
        </w:rPr>
        <w:t xml:space="preserve"> M, van den Berg AE, </w:t>
      </w:r>
      <w:proofErr w:type="spellStart"/>
      <w:r w:rsidRPr="00EB4A65">
        <w:rPr>
          <w:rFonts w:ascii="Garamond" w:eastAsia="Arial" w:hAnsi="Garamond" w:cstheme="minorHAnsi"/>
          <w:color w:val="000000" w:themeColor="text1"/>
          <w:sz w:val="22"/>
          <w:szCs w:val="22"/>
        </w:rPr>
        <w:t>Asigbee</w:t>
      </w:r>
      <w:proofErr w:type="spellEnd"/>
      <w:r w:rsidRPr="00EB4A65">
        <w:rPr>
          <w:rFonts w:ascii="Garamond" w:eastAsia="Arial" w:hAnsi="Garamond" w:cstheme="minorHAnsi"/>
          <w:color w:val="000000" w:themeColor="text1"/>
          <w:sz w:val="22"/>
          <w:szCs w:val="22"/>
        </w:rPr>
        <w:t xml:space="preserve"> FM, </w:t>
      </w:r>
      <w:proofErr w:type="spellStart"/>
      <w:r w:rsidRPr="00EB4A65">
        <w:rPr>
          <w:rFonts w:ascii="Garamond" w:eastAsiaTheme="minorEastAsia" w:hAnsi="Garamond" w:cstheme="minorHAnsi"/>
          <w:color w:val="000000" w:themeColor="text1"/>
          <w:sz w:val="22"/>
          <w:szCs w:val="22"/>
        </w:rPr>
        <w:t>Vandyousefi</w:t>
      </w:r>
      <w:proofErr w:type="spellEnd"/>
      <w:r w:rsidRPr="00EB4A65">
        <w:rPr>
          <w:rFonts w:ascii="Garamond" w:eastAsiaTheme="minorEastAsia" w:hAnsi="Garamond" w:cstheme="minorHAnsi"/>
          <w:color w:val="000000" w:themeColor="text1"/>
          <w:sz w:val="22"/>
          <w:szCs w:val="22"/>
        </w:rPr>
        <w:t xml:space="preserve"> S, </w:t>
      </w:r>
      <w:proofErr w:type="spellStart"/>
      <w:r w:rsidRPr="00EB4A65">
        <w:rPr>
          <w:rFonts w:ascii="Garamond" w:eastAsiaTheme="minorEastAsia" w:hAnsi="Garamond" w:cstheme="minorHAnsi"/>
          <w:color w:val="000000" w:themeColor="text1"/>
          <w:sz w:val="22"/>
          <w:szCs w:val="22"/>
        </w:rPr>
        <w:t>Ghaddar</w:t>
      </w:r>
      <w:proofErr w:type="spellEnd"/>
      <w:r w:rsidRPr="00EB4A65">
        <w:rPr>
          <w:rFonts w:ascii="Garamond" w:eastAsiaTheme="minorEastAsia" w:hAnsi="Garamond" w:cstheme="minorHAnsi"/>
          <w:color w:val="000000" w:themeColor="text1"/>
          <w:sz w:val="22"/>
          <w:szCs w:val="22"/>
        </w:rPr>
        <w:t xml:space="preserve"> R,</w:t>
      </w:r>
      <w:r w:rsidRPr="00EB4A65">
        <w:rPr>
          <w:rFonts w:ascii="Garamond" w:eastAsia="Arial" w:hAnsi="Garamond" w:cstheme="minorHAnsi"/>
          <w:color w:val="000000" w:themeColor="text1"/>
          <w:sz w:val="22"/>
          <w:szCs w:val="22"/>
        </w:rPr>
        <w:t xml:space="preserve"> Jeans MR, </w:t>
      </w:r>
      <w:proofErr w:type="spellStart"/>
      <w:r w:rsidRPr="00EB4A65">
        <w:rPr>
          <w:rFonts w:ascii="Garamond" w:eastAsia="Arial" w:hAnsi="Garamond" w:cstheme="minorHAnsi"/>
          <w:color w:val="000000" w:themeColor="text1"/>
          <w:sz w:val="22"/>
          <w:szCs w:val="22"/>
        </w:rPr>
        <w:t>Yau</w:t>
      </w:r>
      <w:proofErr w:type="spellEnd"/>
      <w:r w:rsidRPr="00EB4A65">
        <w:rPr>
          <w:rFonts w:ascii="Garamond" w:eastAsia="Arial" w:hAnsi="Garamond" w:cstheme="minorHAnsi"/>
          <w:color w:val="000000" w:themeColor="text1"/>
          <w:sz w:val="22"/>
          <w:szCs w:val="22"/>
        </w:rPr>
        <w:t xml:space="preserve"> A</w:t>
      </w:r>
      <w:r w:rsidR="00302745" w:rsidRPr="00302745">
        <w:rPr>
          <w:rFonts w:ascii="Garamond" w:hAnsi="Garamond"/>
          <w:color w:val="000000" w:themeColor="text1"/>
          <w:sz w:val="21"/>
          <w:szCs w:val="21"/>
          <w:vertAlign w:val="superscript"/>
        </w:rPr>
        <w:t>‡</w:t>
      </w:r>
      <w:r w:rsidRPr="00EB4A65">
        <w:rPr>
          <w:rFonts w:ascii="Garamond" w:eastAsia="Arial" w:hAnsi="Garamond" w:cstheme="minorHAnsi"/>
          <w:color w:val="000000" w:themeColor="text1"/>
          <w:sz w:val="22"/>
          <w:szCs w:val="22"/>
        </w:rPr>
        <w:t>,</w:t>
      </w:r>
      <w:r w:rsidRPr="00EB4A65">
        <w:rPr>
          <w:rFonts w:ascii="Garamond" w:eastAsiaTheme="minorEastAsia" w:hAnsi="Garamond" w:cstheme="minorHAnsi"/>
          <w:color w:val="000000" w:themeColor="text1"/>
          <w:sz w:val="22"/>
          <w:szCs w:val="22"/>
        </w:rPr>
        <w:t xml:space="preserve"> </w:t>
      </w:r>
      <w:r w:rsidRPr="00EB4A65">
        <w:rPr>
          <w:rFonts w:ascii="Garamond" w:eastAsia="Arial" w:hAnsi="Garamond" w:cstheme="minorHAnsi"/>
          <w:color w:val="000000" w:themeColor="text1"/>
          <w:sz w:val="22"/>
          <w:szCs w:val="22"/>
        </w:rPr>
        <w:t>Davis JN. Barriers to Preparing and Cooking Vegetables is Associated with Decreased Home Availability of Vegetables in Low-Income Households.</w:t>
      </w:r>
      <w:r w:rsidRPr="00EB4A65">
        <w:rPr>
          <w:rFonts w:ascii="Garamond" w:eastAsia="Arial" w:hAnsi="Garamond" w:cstheme="minorHAnsi"/>
          <w:i/>
          <w:iCs/>
          <w:color w:val="000000" w:themeColor="text1"/>
          <w:sz w:val="22"/>
          <w:szCs w:val="22"/>
        </w:rPr>
        <w:t xml:space="preserve"> Nutrients</w:t>
      </w:r>
      <w:r w:rsidRPr="00EB4A65">
        <w:rPr>
          <w:rFonts w:ascii="Garamond" w:eastAsia="Arial" w:hAnsi="Garamond" w:cstheme="minorHAnsi"/>
          <w:color w:val="000000" w:themeColor="text1"/>
          <w:sz w:val="22"/>
          <w:szCs w:val="22"/>
        </w:rPr>
        <w:t xml:space="preserve">. 2020; 12(6):1823. </w:t>
      </w:r>
    </w:p>
    <w:p w14:paraId="5A7CBBBA" w14:textId="77777777" w:rsidR="00CB0ABB" w:rsidRPr="00EB4A65" w:rsidRDefault="00CB0ABB" w:rsidP="00FC1A99">
      <w:pPr>
        <w:pStyle w:val="ListParagraph"/>
        <w:numPr>
          <w:ilvl w:val="0"/>
          <w:numId w:val="1"/>
        </w:numPr>
        <w:rPr>
          <w:rFonts w:ascii="Garamond" w:hAnsi="Garamond" w:cstheme="minorHAnsi"/>
          <w:b/>
          <w:bCs/>
          <w:color w:val="000000" w:themeColor="text1"/>
        </w:rPr>
      </w:pPr>
      <w:proofErr w:type="spellStart"/>
      <w:r w:rsidRPr="00EB4A65">
        <w:rPr>
          <w:rFonts w:ascii="Garamond" w:hAnsi="Garamond" w:cstheme="minorHAnsi"/>
          <w:iCs/>
          <w:color w:val="000000" w:themeColor="text1"/>
        </w:rPr>
        <w:t>Elnakib</w:t>
      </w:r>
      <w:proofErr w:type="spellEnd"/>
      <w:r w:rsidRPr="00EB4A65">
        <w:rPr>
          <w:rFonts w:ascii="Garamond" w:hAnsi="Garamond" w:cstheme="minorHAnsi"/>
          <w:iCs/>
          <w:color w:val="000000" w:themeColor="text1"/>
        </w:rPr>
        <w:t xml:space="preserve"> S, </w:t>
      </w:r>
      <w:r w:rsidRPr="00EB4A65">
        <w:rPr>
          <w:rFonts w:ascii="Garamond" w:hAnsi="Garamond" w:cstheme="minorHAnsi"/>
          <w:b/>
          <w:bCs/>
          <w:iCs/>
          <w:color w:val="000000" w:themeColor="text1"/>
        </w:rPr>
        <w:t>Landry MJ</w:t>
      </w:r>
      <w:r w:rsidRPr="00EB4A65">
        <w:rPr>
          <w:rFonts w:ascii="Garamond" w:hAnsi="Garamond" w:cstheme="minorHAnsi"/>
          <w:iCs/>
          <w:color w:val="000000" w:themeColor="text1"/>
        </w:rPr>
        <w:t xml:space="preserve">, Farris A, Coombs C. </w:t>
      </w:r>
      <w:r w:rsidRPr="00EB4A65">
        <w:rPr>
          <w:rFonts w:ascii="Garamond" w:hAnsi="Garamond" w:cstheme="minorHAnsi"/>
          <w:color w:val="000000" w:themeColor="text1"/>
        </w:rPr>
        <w:t xml:space="preserve">Food Waste in K-12 Schools: An Opportunity to Create More Equitable and Sustainable Food Systems. </w:t>
      </w:r>
      <w:r w:rsidRPr="00EB4A65">
        <w:rPr>
          <w:rFonts w:ascii="Garamond" w:hAnsi="Garamond" w:cstheme="minorHAnsi"/>
          <w:i/>
          <w:color w:val="000000" w:themeColor="text1"/>
        </w:rPr>
        <w:t xml:space="preserve">J </w:t>
      </w:r>
      <w:proofErr w:type="spellStart"/>
      <w:r w:rsidRPr="00EB4A65">
        <w:rPr>
          <w:rFonts w:ascii="Garamond" w:hAnsi="Garamond" w:cstheme="minorHAnsi"/>
          <w:i/>
          <w:color w:val="000000" w:themeColor="text1"/>
        </w:rPr>
        <w:t>Nutr</w:t>
      </w:r>
      <w:proofErr w:type="spellEnd"/>
      <w:r w:rsidRPr="00EB4A65">
        <w:rPr>
          <w:rFonts w:ascii="Garamond" w:hAnsi="Garamond" w:cstheme="minorHAnsi"/>
          <w:i/>
          <w:color w:val="000000" w:themeColor="text1"/>
        </w:rPr>
        <w:t xml:space="preserve"> Educ </w:t>
      </w:r>
      <w:proofErr w:type="spellStart"/>
      <w:r w:rsidRPr="00EB4A65">
        <w:rPr>
          <w:rFonts w:ascii="Garamond" w:hAnsi="Garamond" w:cstheme="minorHAnsi"/>
          <w:i/>
          <w:color w:val="000000" w:themeColor="text1"/>
        </w:rPr>
        <w:t>Behav</w:t>
      </w:r>
      <w:proofErr w:type="spellEnd"/>
      <w:r w:rsidRPr="00EB4A65">
        <w:rPr>
          <w:rFonts w:ascii="Garamond" w:hAnsi="Garamond" w:cstheme="minorHAnsi"/>
          <w:i/>
          <w:color w:val="000000" w:themeColor="text1"/>
        </w:rPr>
        <w:t xml:space="preserve">. </w:t>
      </w:r>
      <w:r w:rsidRPr="00EB4A65">
        <w:rPr>
          <w:rFonts w:ascii="Garamond" w:hAnsi="Garamond" w:cstheme="minorHAnsi"/>
          <w:iCs/>
          <w:color w:val="000000" w:themeColor="text1"/>
        </w:rPr>
        <w:t xml:space="preserve">2020; 52(5):463. </w:t>
      </w:r>
    </w:p>
    <w:p w14:paraId="7E3ABD50" w14:textId="6F3DCBF2" w:rsidR="00CB0ABB" w:rsidRPr="00EB4A65" w:rsidRDefault="00CB0ABB" w:rsidP="00FC1A99">
      <w:pPr>
        <w:pStyle w:val="ListParagraph"/>
        <w:numPr>
          <w:ilvl w:val="0"/>
          <w:numId w:val="1"/>
        </w:numPr>
        <w:rPr>
          <w:rFonts w:ascii="Garamond" w:eastAsiaTheme="minorEastAsia" w:hAnsi="Garamond" w:cstheme="minorHAnsi"/>
          <w:color w:val="000000" w:themeColor="text1"/>
        </w:rPr>
      </w:pPr>
      <w:r w:rsidRPr="00EB4A65">
        <w:rPr>
          <w:rFonts w:ascii="Garamond" w:eastAsiaTheme="minorEastAsia" w:hAnsi="Garamond" w:cstheme="minorHAnsi"/>
          <w:color w:val="000000" w:themeColor="text1"/>
        </w:rPr>
        <w:lastRenderedPageBreak/>
        <w:t>Hooper-</w:t>
      </w:r>
      <w:proofErr w:type="spellStart"/>
      <w:r w:rsidRPr="00EB4A65">
        <w:rPr>
          <w:rFonts w:ascii="Garamond" w:eastAsiaTheme="minorEastAsia" w:hAnsi="Garamond" w:cstheme="minorHAnsi"/>
          <w:color w:val="000000" w:themeColor="text1"/>
        </w:rPr>
        <w:t>Bùi</w:t>
      </w:r>
      <w:proofErr w:type="spellEnd"/>
      <w:r w:rsidRPr="00EB4A65">
        <w:rPr>
          <w:rFonts w:ascii="Garamond" w:eastAsiaTheme="minorEastAsia" w:hAnsi="Garamond" w:cstheme="minorHAnsi"/>
          <w:color w:val="000000" w:themeColor="text1"/>
        </w:rPr>
        <w:t xml:space="preserve"> LM, Strecker RM, Stewart DM,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Papillion AM, Peterson SN. Effects of </w:t>
      </w:r>
      <w:r w:rsidR="00C60E37" w:rsidRPr="00EB4A65">
        <w:rPr>
          <w:rFonts w:ascii="Garamond" w:eastAsiaTheme="minorEastAsia" w:hAnsi="Garamond" w:cstheme="minorHAnsi"/>
          <w:color w:val="000000" w:themeColor="text1"/>
        </w:rPr>
        <w:t>S</w:t>
      </w:r>
      <w:r w:rsidRPr="00EB4A65">
        <w:rPr>
          <w:rFonts w:ascii="Garamond" w:eastAsiaTheme="minorEastAsia" w:hAnsi="Garamond" w:cstheme="minorHAnsi"/>
          <w:color w:val="000000" w:themeColor="text1"/>
        </w:rPr>
        <w:t xml:space="preserve">ea-level </w:t>
      </w:r>
      <w:r w:rsidR="00C60E37" w:rsidRPr="00EB4A65">
        <w:rPr>
          <w:rFonts w:ascii="Garamond" w:eastAsiaTheme="minorEastAsia" w:hAnsi="Garamond" w:cstheme="minorHAnsi"/>
          <w:color w:val="000000" w:themeColor="text1"/>
        </w:rPr>
        <w:t>R</w:t>
      </w:r>
      <w:r w:rsidRPr="00EB4A65">
        <w:rPr>
          <w:rFonts w:ascii="Garamond" w:eastAsiaTheme="minorEastAsia" w:hAnsi="Garamond" w:cstheme="minorHAnsi"/>
          <w:color w:val="000000" w:themeColor="text1"/>
        </w:rPr>
        <w:t xml:space="preserve">ise on </w:t>
      </w:r>
      <w:r w:rsidR="00C60E37" w:rsidRPr="00EB4A65">
        <w:rPr>
          <w:rFonts w:ascii="Garamond" w:eastAsiaTheme="minorEastAsia" w:hAnsi="Garamond" w:cstheme="minorHAnsi"/>
          <w:color w:val="000000" w:themeColor="text1"/>
        </w:rPr>
        <w:t>P</w:t>
      </w:r>
      <w:r w:rsidRPr="00EB4A65">
        <w:rPr>
          <w:rFonts w:ascii="Garamond" w:eastAsiaTheme="minorEastAsia" w:hAnsi="Garamond" w:cstheme="minorHAnsi"/>
          <w:color w:val="000000" w:themeColor="text1"/>
        </w:rPr>
        <w:t xml:space="preserve">hysiological </w:t>
      </w:r>
      <w:r w:rsidR="00C60E37" w:rsidRPr="00EB4A65">
        <w:rPr>
          <w:rFonts w:ascii="Garamond" w:eastAsiaTheme="minorEastAsia" w:hAnsi="Garamond" w:cstheme="minorHAnsi"/>
          <w:color w:val="000000" w:themeColor="text1"/>
        </w:rPr>
        <w:t>E</w:t>
      </w:r>
      <w:r w:rsidRPr="00EB4A65">
        <w:rPr>
          <w:rFonts w:ascii="Garamond" w:eastAsiaTheme="minorEastAsia" w:hAnsi="Garamond" w:cstheme="minorHAnsi"/>
          <w:color w:val="000000" w:themeColor="text1"/>
        </w:rPr>
        <w:t xml:space="preserve">cology of a </w:t>
      </w:r>
      <w:r w:rsidR="00C60E37" w:rsidRPr="00EB4A65">
        <w:rPr>
          <w:rFonts w:ascii="Garamond" w:eastAsiaTheme="minorEastAsia" w:hAnsi="Garamond" w:cstheme="minorHAnsi"/>
          <w:color w:val="000000" w:themeColor="text1"/>
        </w:rPr>
        <w:t>G</w:t>
      </w:r>
      <w:r w:rsidRPr="00EB4A65">
        <w:rPr>
          <w:rFonts w:ascii="Garamond" w:eastAsiaTheme="minorEastAsia" w:hAnsi="Garamond" w:cstheme="minorHAnsi"/>
          <w:color w:val="000000" w:themeColor="text1"/>
        </w:rPr>
        <w:t xml:space="preserve">round-dwelling </w:t>
      </w:r>
      <w:r w:rsidR="00C60E37" w:rsidRPr="00EB4A65">
        <w:rPr>
          <w:rFonts w:ascii="Garamond" w:eastAsiaTheme="minorEastAsia" w:hAnsi="Garamond" w:cstheme="minorHAnsi"/>
          <w:color w:val="000000" w:themeColor="text1"/>
        </w:rPr>
        <w:t>A</w:t>
      </w:r>
      <w:r w:rsidRPr="00EB4A65">
        <w:rPr>
          <w:rFonts w:ascii="Garamond" w:eastAsiaTheme="minorEastAsia" w:hAnsi="Garamond" w:cstheme="minorHAnsi"/>
          <w:color w:val="000000" w:themeColor="text1"/>
        </w:rPr>
        <w:t xml:space="preserve">nt. </w:t>
      </w:r>
      <w:proofErr w:type="spellStart"/>
      <w:r w:rsidRPr="00EB4A65">
        <w:rPr>
          <w:rFonts w:ascii="Garamond" w:eastAsiaTheme="minorEastAsia" w:hAnsi="Garamond" w:cstheme="minorHAnsi"/>
          <w:i/>
          <w:color w:val="000000" w:themeColor="text1"/>
        </w:rPr>
        <w:t>PLoS</w:t>
      </w:r>
      <w:proofErr w:type="spellEnd"/>
      <w:r w:rsidRPr="00EB4A65">
        <w:rPr>
          <w:rFonts w:ascii="Garamond" w:eastAsiaTheme="minorEastAsia" w:hAnsi="Garamond" w:cstheme="minorHAnsi"/>
          <w:i/>
          <w:color w:val="000000" w:themeColor="text1"/>
        </w:rPr>
        <w:t xml:space="preserve"> One</w:t>
      </w:r>
      <w:r w:rsidRPr="00EB4A65">
        <w:rPr>
          <w:rFonts w:ascii="Garamond" w:eastAsiaTheme="minorEastAsia" w:hAnsi="Garamond" w:cstheme="minorHAnsi"/>
          <w:color w:val="000000" w:themeColor="text1"/>
        </w:rPr>
        <w:t xml:space="preserve">. 2020; 15(4): e0223304.  </w:t>
      </w:r>
      <w:r w:rsidRPr="00EB4A65">
        <w:rPr>
          <w:rFonts w:ascii="Garamond" w:hAnsi="Garamond" w:cstheme="minorHAnsi"/>
          <w:i/>
          <w:color w:val="000000" w:themeColor="text1"/>
        </w:rPr>
        <w:t xml:space="preserve"> </w:t>
      </w:r>
    </w:p>
    <w:p w14:paraId="2E7D91BC" w14:textId="1E4D1440" w:rsidR="00CB0ABB" w:rsidRPr="00EB4A65" w:rsidRDefault="00CB0ABB" w:rsidP="00FC1A99">
      <w:pPr>
        <w:pStyle w:val="ListParagraph"/>
        <w:numPr>
          <w:ilvl w:val="0"/>
          <w:numId w:val="1"/>
        </w:numPr>
        <w:rPr>
          <w:rFonts w:ascii="Garamond" w:eastAsiaTheme="minorEastAsia" w:hAnsi="Garamond" w:cstheme="minorHAnsi"/>
          <w:color w:val="000000" w:themeColor="text1"/>
        </w:rPr>
      </w:pPr>
      <w:proofErr w:type="spellStart"/>
      <w:r w:rsidRPr="00EB4A65">
        <w:rPr>
          <w:rFonts w:ascii="Garamond" w:hAnsi="Garamond" w:cstheme="minorHAnsi"/>
          <w:color w:val="000000" w:themeColor="text1"/>
        </w:rPr>
        <w:t>Asigbee</w:t>
      </w:r>
      <w:proofErr w:type="spellEnd"/>
      <w:r w:rsidRPr="00EB4A65">
        <w:rPr>
          <w:rFonts w:ascii="Garamond" w:hAnsi="Garamond" w:cstheme="minorHAnsi"/>
          <w:color w:val="000000" w:themeColor="text1"/>
        </w:rPr>
        <w:t xml:space="preserve"> FM, Davis JN, Markowitz AK, </w:t>
      </w:r>
      <w:r w:rsidRPr="00EB4A65">
        <w:rPr>
          <w:rFonts w:ascii="Garamond" w:hAnsi="Garamond" w:cstheme="minorHAnsi"/>
          <w:b/>
          <w:color w:val="000000" w:themeColor="text1"/>
        </w:rPr>
        <w:t>Landry MJ</w:t>
      </w:r>
      <w:r w:rsidRPr="00EB4A65">
        <w:rPr>
          <w:rFonts w:ascii="Garamond" w:hAnsi="Garamond" w:cstheme="minorHAnsi"/>
          <w:color w:val="000000" w:themeColor="text1"/>
        </w:rPr>
        <w:t xml:space="preserve">, </w:t>
      </w:r>
      <w:proofErr w:type="spellStart"/>
      <w:r w:rsidRPr="00EB4A65">
        <w:rPr>
          <w:rFonts w:ascii="Garamond" w:hAnsi="Garamond" w:cstheme="minorHAnsi"/>
          <w:color w:val="000000" w:themeColor="text1"/>
        </w:rPr>
        <w:t>Vandyousefi</w:t>
      </w:r>
      <w:proofErr w:type="spellEnd"/>
      <w:r w:rsidRPr="00EB4A65">
        <w:rPr>
          <w:rFonts w:ascii="Garamond" w:hAnsi="Garamond" w:cstheme="minorHAnsi"/>
          <w:color w:val="000000" w:themeColor="text1"/>
        </w:rPr>
        <w:t xml:space="preserve"> S, </w:t>
      </w:r>
      <w:proofErr w:type="spellStart"/>
      <w:r w:rsidRPr="00EB4A65">
        <w:rPr>
          <w:rFonts w:ascii="Garamond" w:hAnsi="Garamond" w:cstheme="minorHAnsi"/>
          <w:color w:val="000000" w:themeColor="text1"/>
        </w:rPr>
        <w:t>Ghaddar</w:t>
      </w:r>
      <w:proofErr w:type="spellEnd"/>
      <w:r w:rsidRPr="00EB4A65">
        <w:rPr>
          <w:rFonts w:ascii="Garamond" w:hAnsi="Garamond" w:cstheme="minorHAnsi"/>
          <w:color w:val="000000" w:themeColor="text1"/>
        </w:rPr>
        <w:t xml:space="preserve"> R, Ranjit, N, Warren J, van den Berg AE. Association Between Child Cooking Involvement and Parental Support in Food Preparation with Dietary Intake and Obesity in a Hispanic Youth Population. </w:t>
      </w:r>
      <w:proofErr w:type="spellStart"/>
      <w:r w:rsidRPr="00EB4A65">
        <w:rPr>
          <w:rFonts w:ascii="Garamond" w:hAnsi="Garamond" w:cstheme="minorHAnsi"/>
          <w:i/>
          <w:color w:val="000000" w:themeColor="text1"/>
        </w:rPr>
        <w:t>Curr</w:t>
      </w:r>
      <w:proofErr w:type="spellEnd"/>
      <w:r w:rsidRPr="00EB4A65">
        <w:rPr>
          <w:rFonts w:ascii="Garamond" w:hAnsi="Garamond" w:cstheme="minorHAnsi"/>
          <w:i/>
          <w:color w:val="000000" w:themeColor="text1"/>
        </w:rPr>
        <w:t xml:space="preserve"> Dev </w:t>
      </w:r>
      <w:proofErr w:type="spellStart"/>
      <w:r w:rsidRPr="00EB4A65">
        <w:rPr>
          <w:rFonts w:ascii="Garamond" w:hAnsi="Garamond" w:cstheme="minorHAnsi"/>
          <w:i/>
          <w:color w:val="000000" w:themeColor="text1"/>
        </w:rPr>
        <w:t>Nutr</w:t>
      </w:r>
      <w:proofErr w:type="spellEnd"/>
      <w:r w:rsidRPr="00EB4A65">
        <w:rPr>
          <w:rFonts w:ascii="Garamond" w:hAnsi="Garamond" w:cstheme="minorHAnsi"/>
          <w:i/>
          <w:color w:val="000000" w:themeColor="text1"/>
        </w:rPr>
        <w:t>.</w:t>
      </w:r>
      <w:r w:rsidR="00212CD5" w:rsidRPr="00EB4A65">
        <w:rPr>
          <w:rFonts w:ascii="Garamond" w:hAnsi="Garamond" w:cstheme="minorHAnsi"/>
          <w:i/>
          <w:color w:val="000000" w:themeColor="text1"/>
        </w:rPr>
        <w:t xml:space="preserve"> </w:t>
      </w:r>
      <w:r w:rsidRPr="00EB4A65">
        <w:rPr>
          <w:rFonts w:ascii="Garamond" w:hAnsi="Garamond" w:cstheme="minorHAnsi"/>
          <w:iCs/>
          <w:color w:val="000000" w:themeColor="text1"/>
        </w:rPr>
        <w:t>2020; 4(4): nzaa028</w:t>
      </w:r>
    </w:p>
    <w:p w14:paraId="224CB3E3" w14:textId="77777777" w:rsidR="00CB0ABB" w:rsidRPr="00EB4A65" w:rsidRDefault="00CB0ABB" w:rsidP="00FC1A99">
      <w:pPr>
        <w:pStyle w:val="ListParagraph"/>
        <w:numPr>
          <w:ilvl w:val="0"/>
          <w:numId w:val="1"/>
        </w:numPr>
        <w:rPr>
          <w:rFonts w:ascii="Garamond" w:eastAsiaTheme="minorEastAsia" w:hAnsi="Garamond" w:cstheme="minorHAnsi"/>
          <w:color w:val="000000" w:themeColor="text1"/>
        </w:rPr>
      </w:pPr>
      <w:proofErr w:type="spellStart"/>
      <w:r w:rsidRPr="00EB4A65">
        <w:rPr>
          <w:rFonts w:ascii="Garamond" w:eastAsiaTheme="minorEastAsia" w:hAnsi="Garamond" w:cstheme="minorHAnsi"/>
          <w:color w:val="000000" w:themeColor="text1"/>
        </w:rPr>
        <w:t>Vandyousefi</w:t>
      </w:r>
      <w:proofErr w:type="spellEnd"/>
      <w:r w:rsidRPr="00EB4A65">
        <w:rPr>
          <w:rFonts w:ascii="Garamond" w:eastAsiaTheme="minorEastAsia" w:hAnsi="Garamond" w:cstheme="minorHAnsi"/>
          <w:color w:val="000000" w:themeColor="text1"/>
        </w:rPr>
        <w:t xml:space="preserve"> S, Whaley SE, Widen EM,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w:t>
      </w:r>
      <w:proofErr w:type="spellStart"/>
      <w:r w:rsidRPr="00EB4A65">
        <w:rPr>
          <w:rFonts w:ascii="Garamond" w:eastAsiaTheme="minorEastAsia" w:hAnsi="Garamond" w:cstheme="minorHAnsi"/>
          <w:color w:val="000000" w:themeColor="text1"/>
        </w:rPr>
        <w:t>Ghaddar</w:t>
      </w:r>
      <w:proofErr w:type="spellEnd"/>
      <w:r w:rsidRPr="00EB4A65">
        <w:rPr>
          <w:rFonts w:ascii="Garamond" w:eastAsiaTheme="minorEastAsia" w:hAnsi="Garamond" w:cstheme="minorHAnsi"/>
          <w:color w:val="000000" w:themeColor="text1"/>
        </w:rPr>
        <w:t xml:space="preserve"> R, Davis JN. Association of Breastfeeding and Early Exposure to Sugar-Sweetened Beverages with Obesity Prevalence in Offspring born to Mothers with and without Gestational Diabetes Mellitus. </w:t>
      </w:r>
      <w:proofErr w:type="spellStart"/>
      <w:r w:rsidRPr="00EB4A65">
        <w:rPr>
          <w:rFonts w:ascii="Garamond" w:eastAsiaTheme="minorEastAsia" w:hAnsi="Garamond" w:cstheme="minorHAnsi"/>
          <w:i/>
          <w:color w:val="000000" w:themeColor="text1"/>
        </w:rPr>
        <w:t>Pediatr</w:t>
      </w:r>
      <w:proofErr w:type="spellEnd"/>
      <w:r w:rsidRPr="00EB4A65">
        <w:rPr>
          <w:rFonts w:ascii="Garamond" w:eastAsiaTheme="minorEastAsia" w:hAnsi="Garamond" w:cstheme="minorHAnsi"/>
          <w:i/>
          <w:color w:val="000000" w:themeColor="text1"/>
        </w:rPr>
        <w:t xml:space="preserve"> </w:t>
      </w:r>
      <w:proofErr w:type="spellStart"/>
      <w:r w:rsidRPr="00EB4A65">
        <w:rPr>
          <w:rFonts w:ascii="Garamond" w:eastAsiaTheme="minorEastAsia" w:hAnsi="Garamond" w:cstheme="minorHAnsi"/>
          <w:i/>
          <w:color w:val="000000" w:themeColor="text1"/>
        </w:rPr>
        <w:t>Obes</w:t>
      </w:r>
      <w:proofErr w:type="spellEnd"/>
      <w:r w:rsidRPr="00EB4A65">
        <w:rPr>
          <w:rFonts w:ascii="Garamond" w:eastAsiaTheme="minorEastAsia" w:hAnsi="Garamond" w:cstheme="minorHAnsi"/>
          <w:i/>
          <w:color w:val="000000" w:themeColor="text1"/>
        </w:rPr>
        <w:t xml:space="preserve">. </w:t>
      </w:r>
      <w:r w:rsidRPr="00EB4A65">
        <w:rPr>
          <w:rFonts w:ascii="Garamond" w:eastAsiaTheme="minorEastAsia" w:hAnsi="Garamond" w:cstheme="minorHAnsi"/>
          <w:iCs/>
          <w:color w:val="000000" w:themeColor="text1"/>
        </w:rPr>
        <w:t xml:space="preserve">2019; 14(12): e12569 </w:t>
      </w:r>
    </w:p>
    <w:p w14:paraId="739DD617" w14:textId="77777777" w:rsidR="00CB0ABB" w:rsidRPr="00EB4A65" w:rsidRDefault="00CB0ABB" w:rsidP="00FC1A99">
      <w:pPr>
        <w:pStyle w:val="ListParagraph"/>
        <w:numPr>
          <w:ilvl w:val="0"/>
          <w:numId w:val="1"/>
        </w:numPr>
        <w:rPr>
          <w:rFonts w:ascii="Garamond" w:hAnsi="Garamond" w:cstheme="minorHAnsi"/>
          <w:b/>
          <w:bCs/>
          <w:color w:val="000000" w:themeColor="text1"/>
        </w:rPr>
      </w:pPr>
      <w:r w:rsidRPr="00EB4A65">
        <w:rPr>
          <w:rFonts w:ascii="Garamond" w:hAnsi="Garamond" w:cstheme="minorHAnsi"/>
          <w:b/>
          <w:bCs/>
          <w:color w:val="000000" w:themeColor="text1"/>
        </w:rPr>
        <w:t>Landry MJ</w:t>
      </w:r>
      <w:r w:rsidRPr="00EB4A65">
        <w:rPr>
          <w:rFonts w:ascii="Garamond" w:hAnsi="Garamond" w:cstheme="minorHAnsi"/>
          <w:bCs/>
          <w:color w:val="000000" w:themeColor="text1"/>
        </w:rPr>
        <w:t xml:space="preserve">, van den Berg AE, </w:t>
      </w:r>
      <w:proofErr w:type="spellStart"/>
      <w:r w:rsidRPr="00EB4A65">
        <w:rPr>
          <w:rFonts w:ascii="Garamond" w:hAnsi="Garamond" w:cstheme="minorHAnsi"/>
          <w:bCs/>
          <w:color w:val="000000" w:themeColor="text1"/>
        </w:rPr>
        <w:t>Asigbee</w:t>
      </w:r>
      <w:proofErr w:type="spellEnd"/>
      <w:r w:rsidRPr="00EB4A65">
        <w:rPr>
          <w:rFonts w:ascii="Garamond" w:hAnsi="Garamond" w:cstheme="minorHAnsi"/>
          <w:bCs/>
          <w:color w:val="000000" w:themeColor="text1"/>
        </w:rPr>
        <w:t xml:space="preserve"> FM, </w:t>
      </w:r>
      <w:proofErr w:type="spellStart"/>
      <w:r w:rsidRPr="00EB4A65">
        <w:rPr>
          <w:rFonts w:ascii="Garamond" w:hAnsi="Garamond" w:cstheme="minorHAnsi"/>
          <w:bCs/>
          <w:color w:val="000000" w:themeColor="text1"/>
        </w:rPr>
        <w:t>Vandyousefi</w:t>
      </w:r>
      <w:proofErr w:type="spellEnd"/>
      <w:r w:rsidRPr="00EB4A65">
        <w:rPr>
          <w:rFonts w:ascii="Garamond" w:hAnsi="Garamond" w:cstheme="minorHAnsi"/>
          <w:bCs/>
          <w:color w:val="000000" w:themeColor="text1"/>
        </w:rPr>
        <w:t xml:space="preserve"> S, </w:t>
      </w:r>
      <w:proofErr w:type="spellStart"/>
      <w:r w:rsidRPr="00EB4A65">
        <w:rPr>
          <w:rFonts w:ascii="Garamond" w:hAnsi="Garamond" w:cstheme="minorHAnsi"/>
          <w:bCs/>
          <w:color w:val="000000" w:themeColor="text1"/>
        </w:rPr>
        <w:t>Ghaddar</w:t>
      </w:r>
      <w:proofErr w:type="spellEnd"/>
      <w:r w:rsidRPr="00EB4A65">
        <w:rPr>
          <w:rFonts w:ascii="Garamond" w:hAnsi="Garamond" w:cstheme="minorHAnsi"/>
          <w:bCs/>
          <w:color w:val="000000" w:themeColor="text1"/>
        </w:rPr>
        <w:t xml:space="preserve"> R, Davis JN. Child Compared with Parent Perceptions of Child-Level Food Security. </w:t>
      </w:r>
      <w:proofErr w:type="spellStart"/>
      <w:r w:rsidRPr="00EB4A65">
        <w:rPr>
          <w:rFonts w:ascii="Garamond" w:hAnsi="Garamond" w:cstheme="minorHAnsi"/>
          <w:i/>
          <w:color w:val="000000" w:themeColor="text1"/>
        </w:rPr>
        <w:t>Curr</w:t>
      </w:r>
      <w:proofErr w:type="spellEnd"/>
      <w:r w:rsidRPr="00EB4A65">
        <w:rPr>
          <w:rFonts w:ascii="Garamond" w:hAnsi="Garamond" w:cstheme="minorHAnsi"/>
          <w:i/>
          <w:color w:val="000000" w:themeColor="text1"/>
        </w:rPr>
        <w:t xml:space="preserve"> Dev </w:t>
      </w:r>
      <w:proofErr w:type="spellStart"/>
      <w:r w:rsidRPr="00EB4A65">
        <w:rPr>
          <w:rFonts w:ascii="Garamond" w:hAnsi="Garamond" w:cstheme="minorHAnsi"/>
          <w:i/>
          <w:color w:val="000000" w:themeColor="text1"/>
        </w:rPr>
        <w:t>Nutr</w:t>
      </w:r>
      <w:proofErr w:type="spellEnd"/>
      <w:r w:rsidRPr="00EB4A65">
        <w:rPr>
          <w:rFonts w:ascii="Garamond" w:hAnsi="Garamond" w:cstheme="minorHAnsi"/>
          <w:i/>
          <w:color w:val="000000" w:themeColor="text1"/>
        </w:rPr>
        <w:t xml:space="preserve">. </w:t>
      </w:r>
      <w:r w:rsidRPr="00EB4A65">
        <w:rPr>
          <w:rFonts w:ascii="Garamond" w:hAnsi="Garamond" w:cstheme="minorHAnsi"/>
          <w:iCs/>
          <w:color w:val="000000" w:themeColor="text1"/>
        </w:rPr>
        <w:t>2019; (3)10: nzz106</w:t>
      </w:r>
    </w:p>
    <w:p w14:paraId="092B2D44" w14:textId="77777777" w:rsidR="00CB0ABB" w:rsidRPr="00EB4A65" w:rsidRDefault="00CB0ABB" w:rsidP="00FC1A99">
      <w:pPr>
        <w:pStyle w:val="ListParagraph"/>
        <w:numPr>
          <w:ilvl w:val="0"/>
          <w:numId w:val="1"/>
        </w:numPr>
        <w:rPr>
          <w:rFonts w:ascii="Garamond" w:hAnsi="Garamond" w:cstheme="minorHAnsi"/>
          <w:bCs/>
          <w:color w:val="000000" w:themeColor="text1"/>
        </w:rPr>
      </w:pPr>
      <w:r w:rsidRPr="00EB4A65">
        <w:rPr>
          <w:rFonts w:ascii="Garamond" w:eastAsiaTheme="minorEastAsia" w:hAnsi="Garamond" w:cstheme="minorHAnsi"/>
          <w:color w:val="000000" w:themeColor="text1"/>
        </w:rPr>
        <w:t xml:space="preserve">Davis JN, Nikah K,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w:t>
      </w:r>
      <w:proofErr w:type="spellStart"/>
      <w:r w:rsidRPr="00EB4A65">
        <w:rPr>
          <w:rFonts w:ascii="Garamond" w:eastAsiaTheme="minorEastAsia" w:hAnsi="Garamond" w:cstheme="minorHAnsi"/>
          <w:color w:val="000000" w:themeColor="text1"/>
        </w:rPr>
        <w:t>Vandyousefi</w:t>
      </w:r>
      <w:proofErr w:type="spellEnd"/>
      <w:r w:rsidRPr="00EB4A65">
        <w:rPr>
          <w:rFonts w:ascii="Garamond" w:eastAsiaTheme="minorEastAsia" w:hAnsi="Garamond" w:cstheme="minorHAnsi"/>
          <w:color w:val="000000" w:themeColor="text1"/>
        </w:rPr>
        <w:t xml:space="preserve"> S, </w:t>
      </w:r>
      <w:proofErr w:type="spellStart"/>
      <w:r w:rsidRPr="00EB4A65">
        <w:rPr>
          <w:rFonts w:ascii="Garamond" w:eastAsiaTheme="minorEastAsia" w:hAnsi="Garamond" w:cstheme="minorHAnsi"/>
          <w:color w:val="000000" w:themeColor="text1"/>
        </w:rPr>
        <w:t>Ghaddar</w:t>
      </w:r>
      <w:proofErr w:type="spellEnd"/>
      <w:r w:rsidRPr="00EB4A65">
        <w:rPr>
          <w:rFonts w:ascii="Garamond" w:eastAsiaTheme="minorEastAsia" w:hAnsi="Garamond" w:cstheme="minorHAnsi"/>
          <w:color w:val="000000" w:themeColor="text1"/>
        </w:rPr>
        <w:t xml:space="preserve"> R, Hoover AI, Jeans M, Pont S, Richards D, </w:t>
      </w:r>
      <w:proofErr w:type="spellStart"/>
      <w:r w:rsidRPr="00EB4A65">
        <w:rPr>
          <w:rFonts w:ascii="Garamond" w:eastAsiaTheme="minorEastAsia" w:hAnsi="Garamond" w:cstheme="minorHAnsi"/>
          <w:color w:val="000000" w:themeColor="text1"/>
        </w:rPr>
        <w:t>Hoelscher</w:t>
      </w:r>
      <w:proofErr w:type="spellEnd"/>
      <w:r w:rsidRPr="00EB4A65">
        <w:rPr>
          <w:rFonts w:ascii="Garamond" w:eastAsiaTheme="minorEastAsia" w:hAnsi="Garamond" w:cstheme="minorHAnsi"/>
          <w:color w:val="000000" w:themeColor="text1"/>
        </w:rPr>
        <w:t xml:space="preserve"> DM, van den Berg AE, Bluestein M, Perez A. Design and Participant Characteristics of TX Sprouts: </w:t>
      </w:r>
      <w:r w:rsidRPr="00EB4A65">
        <w:rPr>
          <w:rFonts w:ascii="Garamond" w:hAnsi="Garamond" w:cstheme="minorHAnsi"/>
          <w:color w:val="000000" w:themeColor="text1"/>
        </w:rPr>
        <w:t xml:space="preserve">A School-Based Cluster-Randomized Gardening, Nutrition, and Cooking Intervention. </w:t>
      </w:r>
      <w:proofErr w:type="spellStart"/>
      <w:r w:rsidRPr="00EB4A65">
        <w:rPr>
          <w:rFonts w:ascii="Garamond" w:hAnsi="Garamond" w:cstheme="minorHAnsi"/>
          <w:i/>
          <w:color w:val="000000" w:themeColor="text1"/>
        </w:rPr>
        <w:t>Cont</w:t>
      </w:r>
      <w:proofErr w:type="spellEnd"/>
      <w:r w:rsidRPr="00EB4A65">
        <w:rPr>
          <w:rFonts w:ascii="Garamond" w:hAnsi="Garamond" w:cstheme="minorHAnsi"/>
          <w:i/>
          <w:color w:val="000000" w:themeColor="text1"/>
        </w:rPr>
        <w:t xml:space="preserve"> Clinical Trials. </w:t>
      </w:r>
      <w:r w:rsidRPr="00EB4A65">
        <w:rPr>
          <w:rFonts w:ascii="Garamond" w:hAnsi="Garamond" w:cstheme="minorHAnsi"/>
          <w:iCs/>
          <w:color w:val="000000" w:themeColor="text1"/>
        </w:rPr>
        <w:t>2019; 85: 105834</w:t>
      </w:r>
    </w:p>
    <w:p w14:paraId="58743563" w14:textId="77777777" w:rsidR="00CB0ABB" w:rsidRPr="00EB4A65" w:rsidRDefault="00CB0ABB" w:rsidP="00FC1A99">
      <w:pPr>
        <w:pStyle w:val="ListParagraph"/>
        <w:numPr>
          <w:ilvl w:val="0"/>
          <w:numId w:val="1"/>
        </w:numPr>
        <w:rPr>
          <w:rFonts w:ascii="Garamond" w:hAnsi="Garamond" w:cstheme="minorHAnsi"/>
          <w:b/>
          <w:bCs/>
          <w:color w:val="000000" w:themeColor="text1"/>
        </w:rPr>
      </w:pPr>
      <w:r w:rsidRPr="00EB4A65">
        <w:rPr>
          <w:rFonts w:ascii="Garamond" w:hAnsi="Garamond" w:cstheme="minorHAnsi"/>
          <w:b/>
          <w:bCs/>
          <w:color w:val="000000" w:themeColor="text1"/>
        </w:rPr>
        <w:t>Landry MJ</w:t>
      </w:r>
      <w:r w:rsidRPr="00EB4A65">
        <w:rPr>
          <w:rFonts w:ascii="Garamond" w:hAnsi="Garamond" w:cstheme="minorHAnsi"/>
          <w:bCs/>
          <w:color w:val="000000" w:themeColor="text1"/>
        </w:rPr>
        <w:t xml:space="preserve">, Ranjit N, </w:t>
      </w:r>
      <w:proofErr w:type="spellStart"/>
      <w:r w:rsidRPr="00EB4A65">
        <w:rPr>
          <w:rFonts w:ascii="Garamond" w:hAnsi="Garamond" w:cstheme="minorHAnsi"/>
          <w:bCs/>
          <w:color w:val="000000" w:themeColor="text1"/>
        </w:rPr>
        <w:t>Hoelscher</w:t>
      </w:r>
      <w:proofErr w:type="spellEnd"/>
      <w:r w:rsidRPr="00EB4A65">
        <w:rPr>
          <w:rFonts w:ascii="Garamond" w:hAnsi="Garamond" w:cstheme="minorHAnsi"/>
          <w:bCs/>
          <w:color w:val="000000" w:themeColor="text1"/>
        </w:rPr>
        <w:t xml:space="preserve"> DM, </w:t>
      </w:r>
      <w:proofErr w:type="spellStart"/>
      <w:r w:rsidRPr="00EB4A65">
        <w:rPr>
          <w:rFonts w:ascii="Garamond" w:hAnsi="Garamond" w:cstheme="minorHAnsi"/>
          <w:bCs/>
          <w:color w:val="000000" w:themeColor="text1"/>
        </w:rPr>
        <w:t>Asigbee</w:t>
      </w:r>
      <w:proofErr w:type="spellEnd"/>
      <w:r w:rsidRPr="00EB4A65">
        <w:rPr>
          <w:rFonts w:ascii="Garamond" w:hAnsi="Garamond" w:cstheme="minorHAnsi"/>
          <w:bCs/>
          <w:color w:val="000000" w:themeColor="text1"/>
        </w:rPr>
        <w:t xml:space="preserve"> FM, </w:t>
      </w:r>
      <w:proofErr w:type="spellStart"/>
      <w:r w:rsidRPr="00EB4A65">
        <w:rPr>
          <w:rFonts w:ascii="Garamond" w:hAnsi="Garamond" w:cstheme="minorHAnsi"/>
          <w:bCs/>
          <w:color w:val="000000" w:themeColor="text1"/>
        </w:rPr>
        <w:t>Vandyousefi</w:t>
      </w:r>
      <w:proofErr w:type="spellEnd"/>
      <w:r w:rsidRPr="00EB4A65">
        <w:rPr>
          <w:rFonts w:ascii="Garamond" w:hAnsi="Garamond" w:cstheme="minorHAnsi"/>
          <w:bCs/>
          <w:color w:val="000000" w:themeColor="text1"/>
        </w:rPr>
        <w:t xml:space="preserve"> S, </w:t>
      </w:r>
      <w:proofErr w:type="spellStart"/>
      <w:r w:rsidRPr="00EB4A65">
        <w:rPr>
          <w:rFonts w:ascii="Garamond" w:hAnsi="Garamond" w:cstheme="minorHAnsi"/>
          <w:bCs/>
          <w:color w:val="000000" w:themeColor="text1"/>
        </w:rPr>
        <w:t>Ghaddar</w:t>
      </w:r>
      <w:proofErr w:type="spellEnd"/>
      <w:r w:rsidRPr="00EB4A65">
        <w:rPr>
          <w:rFonts w:ascii="Garamond" w:hAnsi="Garamond" w:cstheme="minorHAnsi"/>
          <w:bCs/>
          <w:color w:val="000000" w:themeColor="text1"/>
        </w:rPr>
        <w:t xml:space="preserve"> R, Davis JN. Validity and Reliability of an Expanded Fruit and Vegetable Questionnaire Among Elementary School Children. </w:t>
      </w:r>
      <w:proofErr w:type="spellStart"/>
      <w:r w:rsidRPr="00EB4A65">
        <w:rPr>
          <w:rFonts w:ascii="Garamond" w:hAnsi="Garamond" w:cstheme="minorHAnsi"/>
          <w:i/>
          <w:color w:val="000000" w:themeColor="text1"/>
        </w:rPr>
        <w:t>Curr</w:t>
      </w:r>
      <w:proofErr w:type="spellEnd"/>
      <w:r w:rsidRPr="00EB4A65">
        <w:rPr>
          <w:rFonts w:ascii="Garamond" w:hAnsi="Garamond" w:cstheme="minorHAnsi"/>
          <w:i/>
          <w:color w:val="000000" w:themeColor="text1"/>
        </w:rPr>
        <w:t xml:space="preserve"> Dev </w:t>
      </w:r>
      <w:proofErr w:type="spellStart"/>
      <w:r w:rsidRPr="00EB4A65">
        <w:rPr>
          <w:rFonts w:ascii="Garamond" w:hAnsi="Garamond" w:cstheme="minorHAnsi"/>
          <w:i/>
          <w:color w:val="000000" w:themeColor="text1"/>
        </w:rPr>
        <w:t>Nutr</w:t>
      </w:r>
      <w:proofErr w:type="spellEnd"/>
      <w:r w:rsidRPr="00EB4A65">
        <w:rPr>
          <w:rFonts w:ascii="Garamond" w:hAnsi="Garamond" w:cstheme="minorHAnsi"/>
          <w:i/>
          <w:color w:val="000000" w:themeColor="text1"/>
        </w:rPr>
        <w:t xml:space="preserve">. </w:t>
      </w:r>
      <w:r w:rsidRPr="00EB4A65">
        <w:rPr>
          <w:rFonts w:ascii="Garamond" w:hAnsi="Garamond" w:cstheme="minorHAnsi"/>
          <w:iCs/>
          <w:color w:val="000000" w:themeColor="text1"/>
        </w:rPr>
        <w:t>2019; 3(8): nzz080</w:t>
      </w:r>
    </w:p>
    <w:p w14:paraId="7D30ECD4" w14:textId="77777777" w:rsidR="00CB0ABB" w:rsidRPr="00EB4A65" w:rsidRDefault="00CB0ABB" w:rsidP="00FC1A99">
      <w:pPr>
        <w:pStyle w:val="ListParagraph"/>
        <w:numPr>
          <w:ilvl w:val="0"/>
          <w:numId w:val="1"/>
        </w:numPr>
        <w:rPr>
          <w:rFonts w:ascii="Garamond" w:hAnsi="Garamond" w:cstheme="minorHAnsi"/>
          <w:b/>
          <w:bCs/>
          <w:color w:val="000000" w:themeColor="text1"/>
        </w:rPr>
      </w:pP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van den Berg AE, </w:t>
      </w:r>
      <w:proofErr w:type="spellStart"/>
      <w:r w:rsidRPr="00EB4A65">
        <w:rPr>
          <w:rFonts w:ascii="Garamond" w:hAnsi="Garamond" w:cstheme="minorHAnsi"/>
          <w:color w:val="000000" w:themeColor="text1"/>
        </w:rPr>
        <w:t>Asigbee</w:t>
      </w:r>
      <w:proofErr w:type="spellEnd"/>
      <w:r w:rsidRPr="00EB4A65">
        <w:rPr>
          <w:rFonts w:ascii="Garamond" w:hAnsi="Garamond" w:cstheme="minorHAnsi"/>
          <w:color w:val="000000" w:themeColor="text1"/>
        </w:rPr>
        <w:t xml:space="preserve"> FM, </w:t>
      </w:r>
      <w:proofErr w:type="spellStart"/>
      <w:r w:rsidRPr="00EB4A65">
        <w:rPr>
          <w:rFonts w:ascii="Garamond" w:hAnsi="Garamond" w:cstheme="minorHAnsi"/>
          <w:color w:val="000000" w:themeColor="text1"/>
        </w:rPr>
        <w:t>Vandyousefi</w:t>
      </w:r>
      <w:proofErr w:type="spellEnd"/>
      <w:r w:rsidRPr="00EB4A65">
        <w:rPr>
          <w:rFonts w:ascii="Garamond" w:hAnsi="Garamond" w:cstheme="minorHAnsi"/>
          <w:color w:val="000000" w:themeColor="text1"/>
        </w:rPr>
        <w:t xml:space="preserve"> S, </w:t>
      </w:r>
      <w:proofErr w:type="spellStart"/>
      <w:r w:rsidRPr="00EB4A65">
        <w:rPr>
          <w:rFonts w:ascii="Garamond" w:hAnsi="Garamond" w:cstheme="minorHAnsi"/>
          <w:color w:val="000000" w:themeColor="text1"/>
        </w:rPr>
        <w:t>Ghaddar</w:t>
      </w:r>
      <w:proofErr w:type="spellEnd"/>
      <w:r w:rsidRPr="00EB4A65">
        <w:rPr>
          <w:rFonts w:ascii="Garamond" w:hAnsi="Garamond" w:cstheme="minorHAnsi"/>
          <w:color w:val="000000" w:themeColor="text1"/>
        </w:rPr>
        <w:t xml:space="preserve"> R, Davis JN. Child-Report of Food Insecurity is Associated with Diet Quality in Children. </w:t>
      </w:r>
      <w:r w:rsidRPr="00EB4A65">
        <w:rPr>
          <w:rFonts w:ascii="Garamond" w:hAnsi="Garamond" w:cstheme="minorHAnsi"/>
          <w:i/>
          <w:color w:val="000000" w:themeColor="text1"/>
        </w:rPr>
        <w:t>Nutrients</w:t>
      </w:r>
      <w:r w:rsidRPr="00EB4A65">
        <w:rPr>
          <w:rFonts w:ascii="Garamond" w:hAnsi="Garamond" w:cstheme="minorHAnsi"/>
          <w:color w:val="000000" w:themeColor="text1"/>
        </w:rPr>
        <w:t xml:space="preserve">. 2019; 11(7): 1574. </w:t>
      </w:r>
    </w:p>
    <w:p w14:paraId="58FA875C" w14:textId="16BED2E9" w:rsidR="00CB0ABB" w:rsidRPr="00EB4A65" w:rsidRDefault="00CB0ABB" w:rsidP="00FC1A99">
      <w:pPr>
        <w:pStyle w:val="ListParagraph"/>
        <w:numPr>
          <w:ilvl w:val="0"/>
          <w:numId w:val="1"/>
        </w:numPr>
        <w:rPr>
          <w:rFonts w:ascii="Garamond" w:eastAsiaTheme="minorEastAsia" w:hAnsi="Garamond" w:cstheme="minorHAnsi"/>
          <w:color w:val="000000" w:themeColor="text1"/>
        </w:rPr>
      </w:pPr>
      <w:proofErr w:type="spellStart"/>
      <w:r w:rsidRPr="00EB4A65">
        <w:rPr>
          <w:rFonts w:ascii="Garamond" w:eastAsiaTheme="minorEastAsia" w:hAnsi="Garamond" w:cstheme="minorHAnsi"/>
          <w:color w:val="000000" w:themeColor="text1"/>
        </w:rPr>
        <w:t>Vanyousefi</w:t>
      </w:r>
      <w:proofErr w:type="spellEnd"/>
      <w:r w:rsidRPr="00EB4A65">
        <w:rPr>
          <w:rFonts w:ascii="Garamond" w:eastAsiaTheme="minorEastAsia" w:hAnsi="Garamond" w:cstheme="minorHAnsi"/>
          <w:color w:val="000000" w:themeColor="text1"/>
        </w:rPr>
        <w:t xml:space="preserve"> S, Goran MI, Gunderson EP, </w:t>
      </w:r>
      <w:proofErr w:type="spellStart"/>
      <w:r w:rsidRPr="00EB4A65">
        <w:rPr>
          <w:rFonts w:ascii="Garamond" w:eastAsiaTheme="minorEastAsia" w:hAnsi="Garamond" w:cstheme="minorHAnsi"/>
          <w:color w:val="000000" w:themeColor="text1"/>
        </w:rPr>
        <w:t>Khazaee</w:t>
      </w:r>
      <w:proofErr w:type="spellEnd"/>
      <w:r w:rsidRPr="00EB4A65">
        <w:rPr>
          <w:rFonts w:ascii="Garamond" w:eastAsiaTheme="minorEastAsia" w:hAnsi="Garamond" w:cstheme="minorHAnsi"/>
          <w:color w:val="000000" w:themeColor="text1"/>
        </w:rPr>
        <w:t xml:space="preserve"> E,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w:t>
      </w:r>
      <w:proofErr w:type="spellStart"/>
      <w:r w:rsidRPr="00EB4A65">
        <w:rPr>
          <w:rFonts w:ascii="Garamond" w:eastAsiaTheme="minorEastAsia" w:hAnsi="Garamond" w:cstheme="minorHAnsi"/>
          <w:color w:val="000000" w:themeColor="text1"/>
        </w:rPr>
        <w:t>Ghaddar</w:t>
      </w:r>
      <w:proofErr w:type="spellEnd"/>
      <w:r w:rsidRPr="00EB4A65">
        <w:rPr>
          <w:rFonts w:ascii="Garamond" w:eastAsiaTheme="minorEastAsia" w:hAnsi="Garamond" w:cstheme="minorHAnsi"/>
          <w:color w:val="000000" w:themeColor="text1"/>
        </w:rPr>
        <w:t xml:space="preserve"> R,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Davis JN. Association of </w:t>
      </w:r>
      <w:r w:rsidR="00C60E37" w:rsidRPr="00EB4A65">
        <w:rPr>
          <w:rFonts w:ascii="Garamond" w:eastAsiaTheme="minorEastAsia" w:hAnsi="Garamond" w:cstheme="minorHAnsi"/>
          <w:color w:val="000000" w:themeColor="text1"/>
        </w:rPr>
        <w:t>B</w:t>
      </w:r>
      <w:r w:rsidRPr="00EB4A65">
        <w:rPr>
          <w:rFonts w:ascii="Garamond" w:eastAsiaTheme="minorEastAsia" w:hAnsi="Garamond" w:cstheme="minorHAnsi"/>
          <w:color w:val="000000" w:themeColor="text1"/>
        </w:rPr>
        <w:t xml:space="preserve">reastfeeding and </w:t>
      </w:r>
      <w:r w:rsidR="00C60E37" w:rsidRPr="00EB4A65">
        <w:rPr>
          <w:rFonts w:ascii="Garamond" w:eastAsiaTheme="minorEastAsia" w:hAnsi="Garamond" w:cstheme="minorHAnsi"/>
          <w:color w:val="000000" w:themeColor="text1"/>
        </w:rPr>
        <w:t>G</w:t>
      </w:r>
      <w:r w:rsidRPr="00EB4A65">
        <w:rPr>
          <w:rFonts w:ascii="Garamond" w:eastAsiaTheme="minorEastAsia" w:hAnsi="Garamond" w:cstheme="minorHAnsi"/>
          <w:color w:val="000000" w:themeColor="text1"/>
        </w:rPr>
        <w:t xml:space="preserve">estational </w:t>
      </w:r>
      <w:r w:rsidR="00C60E37" w:rsidRPr="00EB4A65">
        <w:rPr>
          <w:rFonts w:ascii="Garamond" w:eastAsiaTheme="minorEastAsia" w:hAnsi="Garamond" w:cstheme="minorHAnsi"/>
          <w:color w:val="000000" w:themeColor="text1"/>
        </w:rPr>
        <w:t>D</w:t>
      </w:r>
      <w:r w:rsidRPr="00EB4A65">
        <w:rPr>
          <w:rFonts w:ascii="Garamond" w:eastAsiaTheme="minorEastAsia" w:hAnsi="Garamond" w:cstheme="minorHAnsi"/>
          <w:color w:val="000000" w:themeColor="text1"/>
        </w:rPr>
        <w:t xml:space="preserve">iabetes </w:t>
      </w:r>
      <w:r w:rsidR="00C60E37" w:rsidRPr="00EB4A65">
        <w:rPr>
          <w:rFonts w:ascii="Garamond" w:eastAsiaTheme="minorEastAsia" w:hAnsi="Garamond" w:cstheme="minorHAnsi"/>
          <w:color w:val="000000" w:themeColor="text1"/>
        </w:rPr>
        <w:t>M</w:t>
      </w:r>
      <w:r w:rsidRPr="00EB4A65">
        <w:rPr>
          <w:rFonts w:ascii="Garamond" w:eastAsiaTheme="minorEastAsia" w:hAnsi="Garamond" w:cstheme="minorHAnsi"/>
          <w:color w:val="000000" w:themeColor="text1"/>
        </w:rPr>
        <w:t xml:space="preserve">ellitus with the </w:t>
      </w:r>
      <w:r w:rsidR="00C60E37" w:rsidRPr="00EB4A65">
        <w:rPr>
          <w:rFonts w:ascii="Garamond" w:eastAsiaTheme="minorEastAsia" w:hAnsi="Garamond" w:cstheme="minorHAnsi"/>
          <w:color w:val="000000" w:themeColor="text1"/>
        </w:rPr>
        <w:t>P</w:t>
      </w:r>
      <w:r w:rsidRPr="00EB4A65">
        <w:rPr>
          <w:rFonts w:ascii="Garamond" w:eastAsiaTheme="minorEastAsia" w:hAnsi="Garamond" w:cstheme="minorHAnsi"/>
          <w:color w:val="000000" w:themeColor="text1"/>
        </w:rPr>
        <w:t xml:space="preserve">revalence of </w:t>
      </w:r>
      <w:r w:rsidR="00C60E37" w:rsidRPr="00EB4A65">
        <w:rPr>
          <w:rFonts w:ascii="Garamond" w:eastAsiaTheme="minorEastAsia" w:hAnsi="Garamond" w:cstheme="minorHAnsi"/>
          <w:color w:val="000000" w:themeColor="text1"/>
        </w:rPr>
        <w:t>P</w:t>
      </w:r>
      <w:r w:rsidRPr="00EB4A65">
        <w:rPr>
          <w:rFonts w:ascii="Garamond" w:eastAsiaTheme="minorEastAsia" w:hAnsi="Garamond" w:cstheme="minorHAnsi"/>
          <w:color w:val="000000" w:themeColor="text1"/>
        </w:rPr>
        <w:t xml:space="preserve">rediabetes and the </w:t>
      </w:r>
      <w:r w:rsidR="00C60E37" w:rsidRPr="00EB4A65">
        <w:rPr>
          <w:rFonts w:ascii="Garamond" w:eastAsiaTheme="minorEastAsia" w:hAnsi="Garamond" w:cstheme="minorHAnsi"/>
          <w:color w:val="000000" w:themeColor="text1"/>
        </w:rPr>
        <w:t>M</w:t>
      </w:r>
      <w:r w:rsidRPr="00EB4A65">
        <w:rPr>
          <w:rFonts w:ascii="Garamond" w:eastAsiaTheme="minorEastAsia" w:hAnsi="Garamond" w:cstheme="minorHAnsi"/>
          <w:color w:val="000000" w:themeColor="text1"/>
        </w:rPr>
        <w:t xml:space="preserve">etabolic </w:t>
      </w:r>
      <w:r w:rsidR="00C60E37" w:rsidRPr="00EB4A65">
        <w:rPr>
          <w:rFonts w:ascii="Garamond" w:eastAsiaTheme="minorEastAsia" w:hAnsi="Garamond" w:cstheme="minorHAnsi"/>
          <w:color w:val="000000" w:themeColor="text1"/>
        </w:rPr>
        <w:t>S</w:t>
      </w:r>
      <w:r w:rsidRPr="00EB4A65">
        <w:rPr>
          <w:rFonts w:ascii="Garamond" w:eastAsiaTheme="minorEastAsia" w:hAnsi="Garamond" w:cstheme="minorHAnsi"/>
          <w:color w:val="000000" w:themeColor="text1"/>
        </w:rPr>
        <w:t xml:space="preserve">yndrome in </w:t>
      </w:r>
      <w:r w:rsidR="00C60E37" w:rsidRPr="00EB4A65">
        <w:rPr>
          <w:rFonts w:ascii="Garamond" w:eastAsiaTheme="minorEastAsia" w:hAnsi="Garamond" w:cstheme="minorHAnsi"/>
          <w:color w:val="000000" w:themeColor="text1"/>
        </w:rPr>
        <w:t>O</w:t>
      </w:r>
      <w:r w:rsidRPr="00EB4A65">
        <w:rPr>
          <w:rFonts w:ascii="Garamond" w:eastAsiaTheme="minorEastAsia" w:hAnsi="Garamond" w:cstheme="minorHAnsi"/>
          <w:color w:val="000000" w:themeColor="text1"/>
        </w:rPr>
        <w:t xml:space="preserve">ffspring of Hispanic </w:t>
      </w:r>
      <w:r w:rsidR="00C60E37" w:rsidRPr="00EB4A65">
        <w:rPr>
          <w:rFonts w:ascii="Garamond" w:eastAsiaTheme="minorEastAsia" w:hAnsi="Garamond" w:cstheme="minorHAnsi"/>
          <w:color w:val="000000" w:themeColor="text1"/>
        </w:rPr>
        <w:t>M</w:t>
      </w:r>
      <w:r w:rsidRPr="00EB4A65">
        <w:rPr>
          <w:rFonts w:ascii="Garamond" w:eastAsiaTheme="minorEastAsia" w:hAnsi="Garamond" w:cstheme="minorHAnsi"/>
          <w:color w:val="000000" w:themeColor="text1"/>
        </w:rPr>
        <w:t xml:space="preserve">others. </w:t>
      </w:r>
      <w:proofErr w:type="spellStart"/>
      <w:r w:rsidRPr="00EB4A65">
        <w:rPr>
          <w:rFonts w:ascii="Garamond" w:eastAsiaTheme="minorEastAsia" w:hAnsi="Garamond" w:cstheme="minorHAnsi"/>
          <w:i/>
          <w:iCs/>
          <w:color w:val="000000" w:themeColor="text1"/>
        </w:rPr>
        <w:t>Pediatr</w:t>
      </w:r>
      <w:proofErr w:type="spellEnd"/>
      <w:r w:rsidRPr="00EB4A65">
        <w:rPr>
          <w:rFonts w:ascii="Garamond" w:eastAsiaTheme="minorEastAsia" w:hAnsi="Garamond" w:cstheme="minorHAnsi"/>
          <w:i/>
          <w:iCs/>
          <w:color w:val="000000" w:themeColor="text1"/>
        </w:rPr>
        <w:t xml:space="preserve"> </w:t>
      </w:r>
      <w:proofErr w:type="spellStart"/>
      <w:r w:rsidRPr="00EB4A65">
        <w:rPr>
          <w:rFonts w:ascii="Garamond" w:eastAsiaTheme="minorEastAsia" w:hAnsi="Garamond" w:cstheme="minorHAnsi"/>
          <w:i/>
          <w:iCs/>
          <w:color w:val="000000" w:themeColor="text1"/>
        </w:rPr>
        <w:t>Obes</w:t>
      </w:r>
      <w:proofErr w:type="spellEnd"/>
      <w:r w:rsidRPr="00EB4A65">
        <w:rPr>
          <w:rFonts w:ascii="Garamond" w:eastAsiaTheme="minorEastAsia" w:hAnsi="Garamond" w:cstheme="minorHAnsi"/>
          <w:color w:val="000000" w:themeColor="text1"/>
        </w:rPr>
        <w:t xml:space="preserve">. 2019; 14(7): e12515 </w:t>
      </w:r>
    </w:p>
    <w:p w14:paraId="1E27C87D" w14:textId="0E3B4E80" w:rsidR="00CB0ABB" w:rsidRPr="00EB4A65" w:rsidRDefault="00CB0ABB" w:rsidP="00FC1A99">
      <w:pPr>
        <w:pStyle w:val="ListParagraph"/>
        <w:numPr>
          <w:ilvl w:val="0"/>
          <w:numId w:val="1"/>
        </w:numPr>
        <w:rPr>
          <w:rFonts w:ascii="Garamond" w:hAnsi="Garamond" w:cstheme="minorHAnsi"/>
          <w:bCs/>
          <w:color w:val="000000" w:themeColor="text1"/>
        </w:rPr>
      </w:pPr>
      <w:r w:rsidRPr="00EB4A65">
        <w:rPr>
          <w:rFonts w:ascii="Garamond" w:hAnsi="Garamond" w:cstheme="minorHAnsi"/>
          <w:b/>
          <w:bCs/>
          <w:color w:val="000000" w:themeColor="text1"/>
        </w:rPr>
        <w:t>Landry MJ</w:t>
      </w:r>
      <w:r w:rsidRPr="00EB4A65">
        <w:rPr>
          <w:rFonts w:ascii="Garamond" w:hAnsi="Garamond" w:cstheme="minorHAnsi"/>
          <w:bCs/>
          <w:color w:val="000000" w:themeColor="text1"/>
          <w:vertAlign w:val="superscript"/>
        </w:rPr>
        <w:t>†</w:t>
      </w:r>
      <w:r w:rsidRPr="00EB4A65">
        <w:rPr>
          <w:rFonts w:ascii="Garamond" w:hAnsi="Garamond" w:cstheme="minorHAnsi"/>
          <w:b/>
          <w:bCs/>
          <w:color w:val="000000" w:themeColor="text1"/>
        </w:rPr>
        <w:t xml:space="preserve">, </w:t>
      </w:r>
      <w:proofErr w:type="spellStart"/>
      <w:r w:rsidRPr="00EB4A65">
        <w:rPr>
          <w:rFonts w:ascii="Garamond" w:hAnsi="Garamond" w:cstheme="minorHAnsi"/>
          <w:bCs/>
          <w:color w:val="000000" w:themeColor="text1"/>
        </w:rPr>
        <w:t>Asigbee</w:t>
      </w:r>
      <w:proofErr w:type="spellEnd"/>
      <w:r w:rsidRPr="00EB4A65">
        <w:rPr>
          <w:rFonts w:ascii="Garamond" w:hAnsi="Garamond" w:cstheme="minorHAnsi"/>
          <w:bCs/>
          <w:color w:val="000000" w:themeColor="text1"/>
        </w:rPr>
        <w:t xml:space="preserve"> FM</w:t>
      </w:r>
      <w:r w:rsidRPr="00EB4A65">
        <w:rPr>
          <w:rFonts w:ascii="Garamond" w:hAnsi="Garamond" w:cstheme="minorHAnsi"/>
          <w:bCs/>
          <w:color w:val="000000" w:themeColor="text1"/>
          <w:vertAlign w:val="superscript"/>
        </w:rPr>
        <w:t>†</w:t>
      </w:r>
      <w:r w:rsidRPr="00EB4A65">
        <w:rPr>
          <w:rFonts w:ascii="Garamond" w:hAnsi="Garamond" w:cstheme="minorHAnsi"/>
          <w:bCs/>
          <w:color w:val="000000" w:themeColor="text1"/>
        </w:rPr>
        <w:t xml:space="preserve">, </w:t>
      </w:r>
      <w:proofErr w:type="spellStart"/>
      <w:r w:rsidRPr="00EB4A65">
        <w:rPr>
          <w:rFonts w:ascii="Garamond" w:hAnsi="Garamond" w:cstheme="minorHAnsi"/>
          <w:bCs/>
          <w:color w:val="000000" w:themeColor="text1"/>
        </w:rPr>
        <w:t>Vanyousefi</w:t>
      </w:r>
      <w:proofErr w:type="spellEnd"/>
      <w:r w:rsidRPr="00EB4A65">
        <w:rPr>
          <w:rFonts w:ascii="Garamond" w:hAnsi="Garamond" w:cstheme="minorHAnsi"/>
          <w:bCs/>
          <w:color w:val="000000" w:themeColor="text1"/>
        </w:rPr>
        <w:t xml:space="preserve"> S, </w:t>
      </w:r>
      <w:proofErr w:type="spellStart"/>
      <w:r w:rsidRPr="00EB4A65">
        <w:rPr>
          <w:rFonts w:ascii="Garamond" w:hAnsi="Garamond" w:cstheme="minorHAnsi"/>
          <w:bCs/>
          <w:color w:val="000000" w:themeColor="text1"/>
        </w:rPr>
        <w:t>Khazaee</w:t>
      </w:r>
      <w:proofErr w:type="spellEnd"/>
      <w:r w:rsidRPr="00EB4A65">
        <w:rPr>
          <w:rFonts w:ascii="Garamond" w:hAnsi="Garamond" w:cstheme="minorHAnsi"/>
          <w:bCs/>
          <w:color w:val="000000" w:themeColor="text1"/>
        </w:rPr>
        <w:t xml:space="preserve"> E, </w:t>
      </w:r>
      <w:proofErr w:type="spellStart"/>
      <w:r w:rsidRPr="00EB4A65">
        <w:rPr>
          <w:rFonts w:ascii="Garamond" w:hAnsi="Garamond" w:cstheme="minorHAnsi"/>
          <w:bCs/>
          <w:color w:val="000000" w:themeColor="text1"/>
        </w:rPr>
        <w:t>Ghaddar</w:t>
      </w:r>
      <w:proofErr w:type="spellEnd"/>
      <w:r w:rsidRPr="00EB4A65">
        <w:rPr>
          <w:rFonts w:ascii="Garamond" w:hAnsi="Garamond" w:cstheme="minorHAnsi"/>
          <w:bCs/>
          <w:color w:val="000000" w:themeColor="text1"/>
        </w:rPr>
        <w:t xml:space="preserve"> R, </w:t>
      </w:r>
      <w:proofErr w:type="spellStart"/>
      <w:r w:rsidRPr="00EB4A65">
        <w:rPr>
          <w:rFonts w:ascii="Garamond" w:hAnsi="Garamond" w:cstheme="minorHAnsi"/>
          <w:bCs/>
          <w:color w:val="000000" w:themeColor="text1"/>
        </w:rPr>
        <w:t>Boisseau</w:t>
      </w:r>
      <w:proofErr w:type="spellEnd"/>
      <w:r w:rsidRPr="00EB4A65">
        <w:rPr>
          <w:rFonts w:ascii="Garamond" w:hAnsi="Garamond" w:cstheme="minorHAnsi"/>
          <w:bCs/>
          <w:color w:val="000000" w:themeColor="text1"/>
        </w:rPr>
        <w:t xml:space="preserve"> JB, House BT, Davis JN. Diet Quality is an Indicator of Disease Risk Factors in Hispanic College Freshman. </w:t>
      </w:r>
      <w:r w:rsidRPr="00EB4A65">
        <w:rPr>
          <w:rFonts w:ascii="Garamond" w:hAnsi="Garamond" w:cstheme="minorHAnsi"/>
          <w:bCs/>
          <w:i/>
          <w:color w:val="000000" w:themeColor="text1"/>
        </w:rPr>
        <w:t xml:space="preserve">J </w:t>
      </w:r>
      <w:proofErr w:type="spellStart"/>
      <w:r w:rsidRPr="00EB4A65">
        <w:rPr>
          <w:rFonts w:ascii="Garamond" w:hAnsi="Garamond" w:cstheme="minorHAnsi"/>
          <w:bCs/>
          <w:i/>
          <w:color w:val="000000" w:themeColor="text1"/>
        </w:rPr>
        <w:t>Acad</w:t>
      </w:r>
      <w:proofErr w:type="spellEnd"/>
      <w:r w:rsidRPr="00EB4A65">
        <w:rPr>
          <w:rFonts w:ascii="Garamond" w:hAnsi="Garamond" w:cstheme="minorHAnsi"/>
          <w:bCs/>
          <w:i/>
          <w:color w:val="000000" w:themeColor="text1"/>
        </w:rPr>
        <w:t xml:space="preserve"> </w:t>
      </w:r>
      <w:proofErr w:type="spellStart"/>
      <w:r w:rsidRPr="00EB4A65">
        <w:rPr>
          <w:rFonts w:ascii="Garamond" w:hAnsi="Garamond" w:cstheme="minorHAnsi"/>
          <w:bCs/>
          <w:i/>
          <w:color w:val="000000" w:themeColor="text1"/>
        </w:rPr>
        <w:t>Nutr</w:t>
      </w:r>
      <w:proofErr w:type="spellEnd"/>
      <w:r w:rsidRPr="00EB4A65">
        <w:rPr>
          <w:rFonts w:ascii="Garamond" w:hAnsi="Garamond" w:cstheme="minorHAnsi"/>
          <w:bCs/>
          <w:i/>
          <w:color w:val="000000" w:themeColor="text1"/>
        </w:rPr>
        <w:t xml:space="preserve"> Diet. </w:t>
      </w:r>
      <w:r w:rsidRPr="00EB4A65">
        <w:rPr>
          <w:rFonts w:ascii="Garamond" w:hAnsi="Garamond" w:cstheme="minorHAnsi"/>
          <w:bCs/>
          <w:color w:val="000000" w:themeColor="text1"/>
        </w:rPr>
        <w:t>2019;119(5):</w:t>
      </w:r>
      <w:r w:rsidR="001A447C" w:rsidRPr="00EB4A65">
        <w:rPr>
          <w:rFonts w:ascii="Garamond" w:hAnsi="Garamond" w:cstheme="minorHAnsi"/>
          <w:bCs/>
          <w:color w:val="000000" w:themeColor="text1"/>
        </w:rPr>
        <w:t xml:space="preserve"> </w:t>
      </w:r>
      <w:r w:rsidRPr="00EB4A65">
        <w:rPr>
          <w:rFonts w:ascii="Garamond" w:hAnsi="Garamond" w:cstheme="minorHAnsi"/>
          <w:bCs/>
          <w:color w:val="000000" w:themeColor="text1"/>
        </w:rPr>
        <w:t xml:space="preserve">760-768. </w:t>
      </w:r>
    </w:p>
    <w:p w14:paraId="774324BF" w14:textId="77777777" w:rsidR="00CB0ABB" w:rsidRPr="00EB4A65" w:rsidRDefault="00CB0ABB" w:rsidP="00FC1A99">
      <w:pPr>
        <w:pStyle w:val="ListParagraph"/>
        <w:numPr>
          <w:ilvl w:val="0"/>
          <w:numId w:val="1"/>
        </w:numPr>
        <w:rPr>
          <w:rFonts w:ascii="Garamond" w:eastAsiaTheme="minorEastAsia" w:hAnsi="Garamond" w:cstheme="minorHAnsi"/>
          <w:color w:val="000000" w:themeColor="text1"/>
        </w:rPr>
      </w:pP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Markowitz AK,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w:t>
      </w:r>
      <w:proofErr w:type="spellStart"/>
      <w:r w:rsidRPr="00EB4A65">
        <w:rPr>
          <w:rFonts w:ascii="Garamond" w:eastAsiaTheme="minorEastAsia" w:hAnsi="Garamond" w:cstheme="minorHAnsi"/>
          <w:color w:val="000000" w:themeColor="text1"/>
        </w:rPr>
        <w:t>Gatto</w:t>
      </w:r>
      <w:proofErr w:type="spellEnd"/>
      <w:r w:rsidRPr="00EB4A65">
        <w:rPr>
          <w:rFonts w:ascii="Garamond" w:eastAsiaTheme="minorEastAsia" w:hAnsi="Garamond" w:cstheme="minorHAnsi"/>
          <w:color w:val="000000" w:themeColor="text1"/>
        </w:rPr>
        <w:t xml:space="preserve"> NM, </w:t>
      </w:r>
      <w:proofErr w:type="spellStart"/>
      <w:r w:rsidRPr="00EB4A65">
        <w:rPr>
          <w:rFonts w:ascii="Garamond" w:eastAsiaTheme="minorEastAsia" w:hAnsi="Garamond" w:cstheme="minorHAnsi"/>
          <w:color w:val="000000" w:themeColor="text1"/>
        </w:rPr>
        <w:t>Spruijt</w:t>
      </w:r>
      <w:proofErr w:type="spellEnd"/>
      <w:r w:rsidRPr="00EB4A65">
        <w:rPr>
          <w:rFonts w:ascii="Garamond" w:eastAsiaTheme="minorEastAsia" w:hAnsi="Garamond" w:cstheme="minorHAnsi"/>
          <w:color w:val="000000" w:themeColor="text1"/>
        </w:rPr>
        <w:t xml:space="preserve">-Metz D, Davis JN. Cooking and Gardening Behaviors and Improvements in Dietary Intake in Hispanic/Latino Youth. </w:t>
      </w:r>
      <w:r w:rsidRPr="00EB4A65">
        <w:rPr>
          <w:rFonts w:ascii="Garamond" w:eastAsiaTheme="minorEastAsia" w:hAnsi="Garamond" w:cstheme="minorHAnsi"/>
          <w:i/>
          <w:color w:val="000000" w:themeColor="text1"/>
        </w:rPr>
        <w:t xml:space="preserve">Child </w:t>
      </w:r>
      <w:proofErr w:type="spellStart"/>
      <w:r w:rsidRPr="00EB4A65">
        <w:rPr>
          <w:rFonts w:ascii="Garamond" w:eastAsiaTheme="minorEastAsia" w:hAnsi="Garamond" w:cstheme="minorHAnsi"/>
          <w:i/>
          <w:color w:val="000000" w:themeColor="text1"/>
        </w:rPr>
        <w:t>Obes</w:t>
      </w:r>
      <w:proofErr w:type="spellEnd"/>
      <w:r w:rsidRPr="00EB4A65">
        <w:rPr>
          <w:rFonts w:ascii="Garamond" w:eastAsiaTheme="minorEastAsia" w:hAnsi="Garamond" w:cstheme="minorHAnsi"/>
          <w:i/>
          <w:color w:val="000000" w:themeColor="text1"/>
        </w:rPr>
        <w:t xml:space="preserve">. </w:t>
      </w:r>
      <w:r w:rsidRPr="00EB4A65">
        <w:rPr>
          <w:rFonts w:ascii="Garamond" w:eastAsiaTheme="minorEastAsia" w:hAnsi="Garamond" w:cstheme="minorHAnsi"/>
          <w:color w:val="000000" w:themeColor="text1"/>
        </w:rPr>
        <w:t>2019;15(4):262-270</w:t>
      </w:r>
    </w:p>
    <w:p w14:paraId="65E59C36" w14:textId="77777777" w:rsidR="00CB0ABB" w:rsidRPr="00EB4A65" w:rsidRDefault="00CB0ABB" w:rsidP="00FC1A99">
      <w:pPr>
        <w:pStyle w:val="ListParagraph"/>
        <w:numPr>
          <w:ilvl w:val="0"/>
          <w:numId w:val="1"/>
        </w:numPr>
        <w:rPr>
          <w:rFonts w:ascii="Garamond" w:hAnsi="Garamond" w:cstheme="minorHAnsi"/>
          <w:bCs/>
          <w:color w:val="000000" w:themeColor="text1"/>
        </w:rPr>
      </w:pPr>
      <w:r w:rsidRPr="00EB4A65">
        <w:rPr>
          <w:rFonts w:ascii="Garamond" w:hAnsi="Garamond" w:cstheme="minorHAnsi"/>
          <w:b/>
          <w:bCs/>
          <w:color w:val="000000" w:themeColor="text1"/>
        </w:rPr>
        <w:t>Landry MJ</w:t>
      </w:r>
      <w:r w:rsidRPr="00EB4A65">
        <w:rPr>
          <w:rFonts w:ascii="Garamond" w:hAnsi="Garamond" w:cstheme="minorHAnsi"/>
          <w:bCs/>
          <w:color w:val="000000" w:themeColor="text1"/>
        </w:rPr>
        <w:t xml:space="preserve">, </w:t>
      </w:r>
      <w:proofErr w:type="spellStart"/>
      <w:r w:rsidRPr="00EB4A65">
        <w:rPr>
          <w:rFonts w:ascii="Garamond" w:hAnsi="Garamond" w:cstheme="minorHAnsi"/>
          <w:bCs/>
          <w:color w:val="000000" w:themeColor="text1"/>
        </w:rPr>
        <w:t>Khazaee</w:t>
      </w:r>
      <w:proofErr w:type="spellEnd"/>
      <w:r w:rsidRPr="00EB4A65">
        <w:rPr>
          <w:rFonts w:ascii="Garamond" w:hAnsi="Garamond" w:cstheme="minorHAnsi"/>
          <w:bCs/>
          <w:color w:val="000000" w:themeColor="text1"/>
        </w:rPr>
        <w:t xml:space="preserve"> E, Markowitz AK, </w:t>
      </w:r>
      <w:proofErr w:type="spellStart"/>
      <w:r w:rsidRPr="00EB4A65">
        <w:rPr>
          <w:rFonts w:ascii="Garamond" w:hAnsi="Garamond" w:cstheme="minorHAnsi"/>
          <w:bCs/>
          <w:color w:val="000000" w:themeColor="text1"/>
        </w:rPr>
        <w:t>Vandyousefi</w:t>
      </w:r>
      <w:proofErr w:type="spellEnd"/>
      <w:r w:rsidRPr="00EB4A65">
        <w:rPr>
          <w:rFonts w:ascii="Garamond" w:hAnsi="Garamond" w:cstheme="minorHAnsi"/>
          <w:bCs/>
          <w:color w:val="000000" w:themeColor="text1"/>
        </w:rPr>
        <w:t xml:space="preserve"> S, </w:t>
      </w:r>
      <w:proofErr w:type="spellStart"/>
      <w:r w:rsidRPr="00EB4A65">
        <w:rPr>
          <w:rFonts w:ascii="Garamond" w:hAnsi="Garamond" w:cstheme="minorHAnsi"/>
          <w:bCs/>
          <w:color w:val="000000" w:themeColor="text1"/>
        </w:rPr>
        <w:t>Ghaddar</w:t>
      </w:r>
      <w:proofErr w:type="spellEnd"/>
      <w:r w:rsidRPr="00EB4A65">
        <w:rPr>
          <w:rFonts w:ascii="Garamond" w:hAnsi="Garamond" w:cstheme="minorHAnsi"/>
          <w:bCs/>
          <w:color w:val="000000" w:themeColor="text1"/>
        </w:rPr>
        <w:t xml:space="preserve"> R, </w:t>
      </w:r>
      <w:proofErr w:type="spellStart"/>
      <w:r w:rsidRPr="00EB4A65">
        <w:rPr>
          <w:rFonts w:ascii="Garamond" w:hAnsi="Garamond" w:cstheme="minorHAnsi"/>
          <w:bCs/>
          <w:color w:val="000000" w:themeColor="text1"/>
        </w:rPr>
        <w:t>Pilles</w:t>
      </w:r>
      <w:proofErr w:type="spellEnd"/>
      <w:r w:rsidRPr="00EB4A65">
        <w:rPr>
          <w:rFonts w:ascii="Garamond" w:hAnsi="Garamond" w:cstheme="minorHAnsi"/>
          <w:bCs/>
          <w:color w:val="000000" w:themeColor="text1"/>
        </w:rPr>
        <w:t xml:space="preserve"> K, </w:t>
      </w:r>
      <w:proofErr w:type="spellStart"/>
      <w:r w:rsidRPr="00EB4A65">
        <w:rPr>
          <w:rFonts w:ascii="Garamond" w:hAnsi="Garamond" w:cstheme="minorHAnsi"/>
          <w:bCs/>
          <w:color w:val="000000" w:themeColor="text1"/>
        </w:rPr>
        <w:t>Asigbee</w:t>
      </w:r>
      <w:proofErr w:type="spellEnd"/>
      <w:r w:rsidRPr="00EB4A65">
        <w:rPr>
          <w:rFonts w:ascii="Garamond" w:hAnsi="Garamond" w:cstheme="minorHAnsi"/>
          <w:bCs/>
          <w:color w:val="000000" w:themeColor="text1"/>
        </w:rPr>
        <w:t xml:space="preserve"> FM, </w:t>
      </w:r>
      <w:proofErr w:type="spellStart"/>
      <w:r w:rsidRPr="00EB4A65">
        <w:rPr>
          <w:rFonts w:ascii="Garamond" w:hAnsi="Garamond" w:cstheme="minorHAnsi"/>
          <w:bCs/>
          <w:color w:val="000000" w:themeColor="text1"/>
        </w:rPr>
        <w:t>Gatto</w:t>
      </w:r>
      <w:proofErr w:type="spellEnd"/>
      <w:r w:rsidRPr="00EB4A65">
        <w:rPr>
          <w:rFonts w:ascii="Garamond" w:hAnsi="Garamond" w:cstheme="minorHAnsi"/>
          <w:bCs/>
          <w:color w:val="000000" w:themeColor="text1"/>
        </w:rPr>
        <w:t xml:space="preserve"> NM, Davis JN. Impact of Food Security on Glycemic Control among Low-Income Primarily Hispanic/Latino Children in Los Angeles, California: A Cross-Sectional Study. </w:t>
      </w:r>
      <w:r w:rsidRPr="00EB4A65">
        <w:rPr>
          <w:rFonts w:ascii="Garamond" w:hAnsi="Garamond" w:cstheme="minorHAnsi"/>
          <w:bCs/>
          <w:i/>
          <w:color w:val="000000" w:themeColor="text1"/>
        </w:rPr>
        <w:t xml:space="preserve">J Hunger Environ </w:t>
      </w:r>
      <w:proofErr w:type="spellStart"/>
      <w:r w:rsidRPr="00EB4A65">
        <w:rPr>
          <w:rFonts w:ascii="Garamond" w:hAnsi="Garamond" w:cstheme="minorHAnsi"/>
          <w:bCs/>
          <w:i/>
          <w:color w:val="000000" w:themeColor="text1"/>
        </w:rPr>
        <w:t>Nutr</w:t>
      </w:r>
      <w:proofErr w:type="spellEnd"/>
      <w:r w:rsidRPr="00EB4A65">
        <w:rPr>
          <w:rFonts w:ascii="Garamond" w:hAnsi="Garamond" w:cstheme="minorHAnsi"/>
          <w:bCs/>
          <w:i/>
          <w:color w:val="000000" w:themeColor="text1"/>
        </w:rPr>
        <w:t xml:space="preserve">. </w:t>
      </w:r>
      <w:r w:rsidRPr="00EB4A65">
        <w:rPr>
          <w:rFonts w:ascii="Garamond" w:hAnsi="Garamond" w:cstheme="minorHAnsi"/>
          <w:bCs/>
          <w:iCs/>
          <w:color w:val="000000" w:themeColor="text1"/>
        </w:rPr>
        <w:t>2019; 14(5):709-724.</w:t>
      </w:r>
      <w:r w:rsidRPr="00EB4A65">
        <w:rPr>
          <w:rFonts w:ascii="Garamond" w:hAnsi="Garamond" w:cstheme="minorHAnsi"/>
          <w:bCs/>
          <w:i/>
          <w:color w:val="000000" w:themeColor="text1"/>
        </w:rPr>
        <w:t xml:space="preserve"> </w:t>
      </w:r>
    </w:p>
    <w:p w14:paraId="34A6A1F4" w14:textId="143F3CD9" w:rsidR="00CB0ABB" w:rsidRPr="00EB4A65" w:rsidRDefault="00CB0ABB" w:rsidP="00FC1A99">
      <w:pPr>
        <w:pStyle w:val="ListParagraph"/>
        <w:numPr>
          <w:ilvl w:val="0"/>
          <w:numId w:val="1"/>
        </w:numPr>
        <w:rPr>
          <w:rFonts w:ascii="Garamond" w:hAnsi="Garamond" w:cstheme="minorHAnsi"/>
          <w:i/>
          <w:color w:val="000000" w:themeColor="text1"/>
        </w:rPr>
      </w:pPr>
      <w:r w:rsidRPr="00EB4A65">
        <w:rPr>
          <w:rFonts w:ascii="Garamond" w:eastAsiaTheme="minorEastAsia" w:hAnsi="Garamond" w:cstheme="minorHAnsi"/>
          <w:color w:val="000000" w:themeColor="text1"/>
        </w:rPr>
        <w:t xml:space="preserve">Davis JN, </w:t>
      </w:r>
      <w:proofErr w:type="spellStart"/>
      <w:r w:rsidRPr="00EB4A65">
        <w:rPr>
          <w:rFonts w:ascii="Garamond" w:eastAsiaTheme="minorEastAsia" w:hAnsi="Garamond" w:cstheme="minorHAnsi"/>
          <w:color w:val="000000" w:themeColor="text1"/>
        </w:rPr>
        <w:t>Asigbee</w:t>
      </w:r>
      <w:proofErr w:type="spellEnd"/>
      <w:r w:rsidRPr="00EB4A65">
        <w:rPr>
          <w:rFonts w:ascii="Garamond" w:eastAsiaTheme="minorEastAsia" w:hAnsi="Garamond" w:cstheme="minorHAnsi"/>
          <w:color w:val="000000" w:themeColor="text1"/>
        </w:rPr>
        <w:t xml:space="preserve"> FM, Markowitz AK, </w:t>
      </w:r>
      <w:r w:rsidRPr="00EB4A65">
        <w:rPr>
          <w:rFonts w:ascii="Garamond" w:eastAsiaTheme="minorEastAsia" w:hAnsi="Garamond" w:cstheme="minorHAnsi"/>
          <w:b/>
          <w:color w:val="000000" w:themeColor="text1"/>
        </w:rPr>
        <w:t>Landry MJ</w:t>
      </w:r>
      <w:r w:rsidRPr="00EB4A65">
        <w:rPr>
          <w:rFonts w:ascii="Garamond" w:eastAsiaTheme="minorEastAsia" w:hAnsi="Garamond" w:cstheme="minorHAnsi"/>
          <w:color w:val="000000" w:themeColor="text1"/>
        </w:rPr>
        <w:t xml:space="preserve">, </w:t>
      </w:r>
      <w:proofErr w:type="spellStart"/>
      <w:r w:rsidRPr="00EB4A65">
        <w:rPr>
          <w:rFonts w:ascii="Garamond" w:eastAsiaTheme="minorEastAsia" w:hAnsi="Garamond" w:cstheme="minorHAnsi"/>
          <w:color w:val="000000" w:themeColor="text1"/>
        </w:rPr>
        <w:t>Vandyousefi</w:t>
      </w:r>
      <w:proofErr w:type="spellEnd"/>
      <w:r w:rsidRPr="00EB4A65">
        <w:rPr>
          <w:rFonts w:ascii="Garamond" w:eastAsiaTheme="minorEastAsia" w:hAnsi="Garamond" w:cstheme="minorHAnsi"/>
          <w:color w:val="000000" w:themeColor="text1"/>
        </w:rPr>
        <w:t xml:space="preserve"> S, </w:t>
      </w:r>
      <w:proofErr w:type="spellStart"/>
      <w:r w:rsidRPr="00EB4A65">
        <w:rPr>
          <w:rFonts w:ascii="Garamond" w:eastAsiaTheme="minorEastAsia" w:hAnsi="Garamond" w:cstheme="minorHAnsi"/>
          <w:color w:val="000000" w:themeColor="text1"/>
        </w:rPr>
        <w:t>Khazaee</w:t>
      </w:r>
      <w:proofErr w:type="spellEnd"/>
      <w:r w:rsidRPr="00EB4A65">
        <w:rPr>
          <w:rFonts w:ascii="Garamond" w:eastAsiaTheme="minorEastAsia" w:hAnsi="Garamond" w:cstheme="minorHAnsi"/>
          <w:color w:val="000000" w:themeColor="text1"/>
        </w:rPr>
        <w:t xml:space="preserve"> E, Goran MI. Consumption of Artificial Sweetened Beverages Associated with Adiposity and Increasing HbA1c in Hispanic Youth. </w:t>
      </w:r>
      <w:r w:rsidRPr="00EB4A65">
        <w:rPr>
          <w:rFonts w:ascii="Garamond" w:eastAsiaTheme="minorEastAsia" w:hAnsi="Garamond" w:cstheme="minorHAnsi"/>
          <w:i/>
          <w:color w:val="000000" w:themeColor="text1"/>
        </w:rPr>
        <w:t xml:space="preserve">Clinical Obesity. </w:t>
      </w:r>
      <w:r w:rsidRPr="00EB4A65">
        <w:rPr>
          <w:rFonts w:ascii="Garamond" w:eastAsiaTheme="minorEastAsia" w:hAnsi="Garamond" w:cstheme="minorHAnsi"/>
          <w:color w:val="000000" w:themeColor="text1"/>
        </w:rPr>
        <w:t>2018; 8(4):</w:t>
      </w:r>
      <w:r w:rsidR="001A447C" w:rsidRPr="00EB4A65">
        <w:rPr>
          <w:rFonts w:ascii="Garamond" w:eastAsiaTheme="minorEastAsia" w:hAnsi="Garamond" w:cstheme="minorHAnsi"/>
          <w:color w:val="000000" w:themeColor="text1"/>
        </w:rPr>
        <w:t xml:space="preserve"> </w:t>
      </w:r>
      <w:r w:rsidRPr="00EB4A65">
        <w:rPr>
          <w:rFonts w:ascii="Garamond" w:eastAsiaTheme="minorEastAsia" w:hAnsi="Garamond" w:cstheme="minorHAnsi"/>
          <w:color w:val="000000" w:themeColor="text1"/>
        </w:rPr>
        <w:t>235-243</w:t>
      </w:r>
    </w:p>
    <w:p w14:paraId="779FDB6A" w14:textId="1A488F34" w:rsidR="00CB0ABB" w:rsidRPr="00EB4A65" w:rsidRDefault="00CB0ABB" w:rsidP="00FC1A99">
      <w:pPr>
        <w:pStyle w:val="ListParagraph"/>
        <w:numPr>
          <w:ilvl w:val="0"/>
          <w:numId w:val="1"/>
        </w:numPr>
        <w:rPr>
          <w:rFonts w:ascii="Garamond" w:eastAsiaTheme="minorEastAsia" w:hAnsi="Garamond" w:cstheme="minorHAnsi"/>
          <w:color w:val="000000" w:themeColor="text1"/>
        </w:rPr>
      </w:pPr>
      <w:proofErr w:type="spellStart"/>
      <w:r w:rsidRPr="00EB4A65">
        <w:rPr>
          <w:rFonts w:ascii="Garamond" w:eastAsiaTheme="minorEastAsia" w:hAnsi="Garamond" w:cstheme="minorHAnsi"/>
          <w:color w:val="000000" w:themeColor="text1"/>
        </w:rPr>
        <w:t>Montazeri</w:t>
      </w:r>
      <w:proofErr w:type="spellEnd"/>
      <w:r w:rsidRPr="00EB4A65">
        <w:rPr>
          <w:rFonts w:ascii="Garamond" w:eastAsiaTheme="minorEastAsia" w:hAnsi="Garamond" w:cstheme="minorHAnsi"/>
          <w:color w:val="000000" w:themeColor="text1"/>
        </w:rPr>
        <w:t xml:space="preserve"> N, </w:t>
      </w:r>
      <w:proofErr w:type="spellStart"/>
      <w:r w:rsidRPr="00EB4A65">
        <w:rPr>
          <w:rFonts w:ascii="Garamond" w:eastAsiaTheme="minorEastAsia" w:hAnsi="Garamond" w:cstheme="minorHAnsi"/>
          <w:color w:val="000000" w:themeColor="text1"/>
        </w:rPr>
        <w:t>Maite</w:t>
      </w:r>
      <w:proofErr w:type="spellEnd"/>
      <w:r w:rsidRPr="00EB4A65">
        <w:rPr>
          <w:rFonts w:ascii="Garamond" w:eastAsiaTheme="minorEastAsia" w:hAnsi="Garamond" w:cstheme="minorHAnsi"/>
          <w:color w:val="000000" w:themeColor="text1"/>
        </w:rPr>
        <w:t xml:space="preserve"> M, Liu D, Cormier J, </w:t>
      </w:r>
      <w:r w:rsidRPr="00EB4A65">
        <w:rPr>
          <w:rFonts w:ascii="Garamond" w:eastAsiaTheme="minorEastAsia" w:hAnsi="Garamond" w:cstheme="minorHAnsi"/>
          <w:b/>
          <w:color w:val="000000" w:themeColor="text1"/>
        </w:rPr>
        <w:t>Landry M</w:t>
      </w:r>
      <w:r w:rsidRPr="00EB4A65">
        <w:rPr>
          <w:rFonts w:ascii="Garamond" w:eastAsiaTheme="minorEastAsia" w:hAnsi="Garamond" w:cstheme="minorHAnsi"/>
          <w:color w:val="000000" w:themeColor="text1"/>
        </w:rPr>
        <w:t xml:space="preserve">, Shackleford J, </w:t>
      </w:r>
      <w:proofErr w:type="spellStart"/>
      <w:r w:rsidRPr="00EB4A65">
        <w:rPr>
          <w:rFonts w:ascii="Garamond" w:eastAsiaTheme="minorEastAsia" w:hAnsi="Garamond" w:cstheme="minorHAnsi"/>
          <w:color w:val="000000" w:themeColor="text1"/>
        </w:rPr>
        <w:t>Lampila</w:t>
      </w:r>
      <w:proofErr w:type="spellEnd"/>
      <w:r w:rsidRPr="00EB4A65">
        <w:rPr>
          <w:rFonts w:ascii="Garamond" w:eastAsiaTheme="minorEastAsia" w:hAnsi="Garamond" w:cstheme="minorHAnsi"/>
          <w:color w:val="000000" w:themeColor="text1"/>
        </w:rPr>
        <w:t xml:space="preserve"> LE, </w:t>
      </w:r>
      <w:proofErr w:type="spellStart"/>
      <w:r w:rsidRPr="00EB4A65">
        <w:rPr>
          <w:rFonts w:ascii="Garamond" w:eastAsiaTheme="minorEastAsia" w:hAnsi="Garamond" w:cstheme="minorHAnsi"/>
          <w:color w:val="000000" w:themeColor="text1"/>
        </w:rPr>
        <w:t>Achberger</w:t>
      </w:r>
      <w:proofErr w:type="spellEnd"/>
      <w:r w:rsidRPr="00EB4A65">
        <w:rPr>
          <w:rFonts w:ascii="Garamond" w:eastAsiaTheme="minorEastAsia" w:hAnsi="Garamond" w:cstheme="minorHAnsi"/>
          <w:color w:val="000000" w:themeColor="text1"/>
        </w:rPr>
        <w:t xml:space="preserve"> EC, Janes ME. Surveillance of Enteric Viruses and Microbial Indicators in the Eastern Oysters (</w:t>
      </w:r>
      <w:r w:rsidRPr="00EB4A65">
        <w:rPr>
          <w:rFonts w:ascii="Garamond" w:eastAsiaTheme="minorEastAsia" w:hAnsi="Garamond" w:cstheme="minorHAnsi"/>
          <w:i/>
          <w:color w:val="000000" w:themeColor="text1"/>
        </w:rPr>
        <w:t>Crassostrea virginica</w:t>
      </w:r>
      <w:r w:rsidRPr="00EB4A65">
        <w:rPr>
          <w:rFonts w:ascii="Garamond" w:eastAsiaTheme="minorEastAsia" w:hAnsi="Garamond" w:cstheme="minorHAnsi"/>
          <w:color w:val="000000" w:themeColor="text1"/>
        </w:rPr>
        <w:t xml:space="preserve">) and Harvest Waters along Louisiana Gulf Coast. </w:t>
      </w:r>
      <w:r w:rsidRPr="00EB4A65">
        <w:rPr>
          <w:rFonts w:ascii="Garamond" w:eastAsiaTheme="minorEastAsia" w:hAnsi="Garamond" w:cstheme="minorHAnsi"/>
          <w:i/>
          <w:color w:val="000000" w:themeColor="text1"/>
        </w:rPr>
        <w:t>J Food Sci</w:t>
      </w:r>
      <w:r w:rsidRPr="00EB4A65">
        <w:rPr>
          <w:rFonts w:ascii="Garamond" w:eastAsiaTheme="minorEastAsia" w:hAnsi="Garamond" w:cstheme="minorHAnsi"/>
          <w:color w:val="000000" w:themeColor="text1"/>
        </w:rPr>
        <w:t>. 2015; 80(5):M1075-M1082.</w:t>
      </w:r>
    </w:p>
    <w:p w14:paraId="6CAA8346" w14:textId="016AB6B7" w:rsidR="00CB0ABB" w:rsidRPr="00EB4A65" w:rsidRDefault="00CB0ABB" w:rsidP="00CB0ABB">
      <w:pPr>
        <w:rPr>
          <w:rFonts w:ascii="Garamond" w:eastAsiaTheme="minorEastAsia" w:hAnsi="Garamond" w:cstheme="minorHAnsi"/>
          <w:color w:val="000000" w:themeColor="text1"/>
          <w:sz w:val="22"/>
          <w:szCs w:val="22"/>
        </w:rPr>
      </w:pPr>
    </w:p>
    <w:p w14:paraId="2D6E0347" w14:textId="77777777" w:rsidR="00CB0ABB" w:rsidRPr="00EB4A65" w:rsidRDefault="00CB0ABB" w:rsidP="00CB0ABB">
      <w:pPr>
        <w:rPr>
          <w:rFonts w:ascii="Garamond" w:hAnsi="Garamond" w:cs="Futura"/>
          <w:i/>
          <w:color w:val="000000" w:themeColor="text1"/>
          <w:sz w:val="22"/>
          <w:szCs w:val="22"/>
        </w:rPr>
      </w:pPr>
      <w:r w:rsidRPr="00EB4A65">
        <w:rPr>
          <w:rFonts w:ascii="Garamond" w:hAnsi="Garamond" w:cs="Futura"/>
          <w:i/>
          <w:color w:val="000000" w:themeColor="text1"/>
          <w:sz w:val="22"/>
          <w:szCs w:val="22"/>
        </w:rPr>
        <w:t xml:space="preserve">Manuscripts in Press </w:t>
      </w:r>
    </w:p>
    <w:p w14:paraId="37B068BC" w14:textId="74670473" w:rsidR="00DE3FFC" w:rsidRPr="00DE3FFC" w:rsidRDefault="00DE3FFC" w:rsidP="00DE3FFC">
      <w:pPr>
        <w:pStyle w:val="ListParagraph"/>
        <w:numPr>
          <w:ilvl w:val="0"/>
          <w:numId w:val="3"/>
        </w:numPr>
        <w:rPr>
          <w:rFonts w:ascii="Garamond" w:eastAsia="Times New Roman" w:hAnsi="Garamond"/>
          <w:color w:val="000000" w:themeColor="text1"/>
          <w:shd w:val="clear" w:color="auto" w:fill="FFFFFF"/>
        </w:rPr>
      </w:pPr>
      <w:r w:rsidRPr="00EB4A65">
        <w:rPr>
          <w:rFonts w:ascii="Garamond" w:eastAsia="Times New Roman" w:hAnsi="Garamond"/>
          <w:color w:val="000000" w:themeColor="text1"/>
          <w:shd w:val="clear" w:color="auto" w:fill="FFFFFF"/>
        </w:rPr>
        <w:t xml:space="preserve">Davis JN, </w:t>
      </w:r>
      <w:r w:rsidRPr="00EB4A65">
        <w:rPr>
          <w:rFonts w:ascii="Garamond" w:eastAsia="Times New Roman" w:hAnsi="Garamond"/>
          <w:b/>
          <w:bCs/>
          <w:color w:val="000000" w:themeColor="text1"/>
          <w:shd w:val="clear" w:color="auto" w:fill="FFFFFF"/>
        </w:rPr>
        <w:t>Landry MJ,</w:t>
      </w:r>
      <w:r w:rsidRPr="00EB4A65">
        <w:rPr>
          <w:rFonts w:ascii="Garamond" w:eastAsia="Times New Roman" w:hAnsi="Garamond"/>
          <w:color w:val="000000" w:themeColor="text1"/>
          <w:shd w:val="clear" w:color="auto" w:fill="FFFFFF"/>
        </w:rPr>
        <w:t xml:space="preserve"> </w:t>
      </w:r>
      <w:proofErr w:type="spellStart"/>
      <w:r w:rsidRPr="00EB4A65">
        <w:rPr>
          <w:rFonts w:ascii="Garamond" w:eastAsia="Times New Roman" w:hAnsi="Garamond"/>
          <w:color w:val="000000" w:themeColor="text1"/>
          <w:shd w:val="clear" w:color="auto" w:fill="FFFFFF"/>
        </w:rPr>
        <w:t>Vandyousefi</w:t>
      </w:r>
      <w:proofErr w:type="spellEnd"/>
      <w:r w:rsidRPr="00EB4A65">
        <w:rPr>
          <w:rFonts w:ascii="Garamond" w:eastAsia="Times New Roman" w:hAnsi="Garamond"/>
          <w:color w:val="000000" w:themeColor="text1"/>
          <w:shd w:val="clear" w:color="auto" w:fill="FFFFFF"/>
        </w:rPr>
        <w:t xml:space="preserve"> S, Jeans MR, Hudson E, </w:t>
      </w:r>
      <w:proofErr w:type="spellStart"/>
      <w:r w:rsidRPr="00EB4A65">
        <w:rPr>
          <w:rFonts w:ascii="Garamond" w:eastAsia="Times New Roman" w:hAnsi="Garamond"/>
          <w:color w:val="000000" w:themeColor="text1"/>
          <w:shd w:val="clear" w:color="auto" w:fill="FFFFFF"/>
        </w:rPr>
        <w:t>Hoelscher</w:t>
      </w:r>
      <w:proofErr w:type="spellEnd"/>
      <w:r w:rsidRPr="00EB4A65">
        <w:rPr>
          <w:rFonts w:ascii="Garamond" w:eastAsia="Times New Roman" w:hAnsi="Garamond"/>
          <w:color w:val="000000" w:themeColor="text1"/>
          <w:shd w:val="clear" w:color="auto" w:fill="FFFFFF"/>
        </w:rPr>
        <w:t xml:space="preserve"> DM, van den Berg AE, Perez A. The Effects of a School-Based Cluster Randomized Controlled Nutrition, Gardening, and Cooking Intervention on Metabolic Parameters in High-Risk Youth. </w:t>
      </w:r>
      <w:r w:rsidRPr="00EB4A65">
        <w:rPr>
          <w:rFonts w:ascii="Garamond" w:hAnsi="Garamond"/>
          <w:color w:val="000000" w:themeColor="text1"/>
        </w:rPr>
        <w:t xml:space="preserve">(In </w:t>
      </w:r>
      <w:r>
        <w:rPr>
          <w:rFonts w:ascii="Garamond" w:hAnsi="Garamond"/>
          <w:color w:val="000000" w:themeColor="text1"/>
        </w:rPr>
        <w:t>press</w:t>
      </w:r>
      <w:r w:rsidRPr="00EB4A65">
        <w:rPr>
          <w:rFonts w:ascii="Garamond" w:hAnsi="Garamond"/>
          <w:color w:val="000000" w:themeColor="text1"/>
        </w:rPr>
        <w:t xml:space="preserve"> at </w:t>
      </w:r>
      <w:r>
        <w:rPr>
          <w:rFonts w:ascii="Garamond" w:hAnsi="Garamond"/>
          <w:i/>
          <w:iCs/>
          <w:color w:val="000000" w:themeColor="text1"/>
        </w:rPr>
        <w:t xml:space="preserve">JAMA </w:t>
      </w:r>
      <w:proofErr w:type="spellStart"/>
      <w:r>
        <w:rPr>
          <w:rFonts w:ascii="Garamond" w:hAnsi="Garamond"/>
          <w:i/>
          <w:iCs/>
          <w:color w:val="000000" w:themeColor="text1"/>
        </w:rPr>
        <w:t>Netw</w:t>
      </w:r>
      <w:proofErr w:type="spellEnd"/>
      <w:r>
        <w:rPr>
          <w:rFonts w:ascii="Garamond" w:hAnsi="Garamond"/>
          <w:i/>
          <w:iCs/>
          <w:color w:val="000000" w:themeColor="text1"/>
        </w:rPr>
        <w:t xml:space="preserve"> Open</w:t>
      </w:r>
      <w:r w:rsidRPr="00EB4A65">
        <w:rPr>
          <w:rFonts w:ascii="Garamond" w:hAnsi="Garamond"/>
          <w:color w:val="000000" w:themeColor="text1"/>
        </w:rPr>
        <w:t xml:space="preserve">). </w:t>
      </w:r>
      <w:r w:rsidRPr="00EB4A65">
        <w:rPr>
          <w:rFonts w:ascii="Garamond" w:eastAsia="Times New Roman" w:hAnsi="Garamond"/>
          <w:color w:val="000000" w:themeColor="text1"/>
          <w:shd w:val="clear" w:color="auto" w:fill="FFFFFF"/>
        </w:rPr>
        <w:t xml:space="preserve"> </w:t>
      </w:r>
    </w:p>
    <w:p w14:paraId="095389A4" w14:textId="729ACCD1" w:rsidR="00503E7B" w:rsidRPr="00DB5CD4" w:rsidRDefault="00844763" w:rsidP="00844763">
      <w:pPr>
        <w:pStyle w:val="ListParagraph"/>
        <w:numPr>
          <w:ilvl w:val="0"/>
          <w:numId w:val="3"/>
        </w:numPr>
        <w:rPr>
          <w:rFonts w:ascii="Garamond" w:hAnsi="Garamond" w:cs="Times New Roman"/>
          <w:color w:val="000000" w:themeColor="text1"/>
        </w:rPr>
      </w:pPr>
      <w:r w:rsidRPr="00EB4A65">
        <w:rPr>
          <w:rFonts w:ascii="Garamond" w:hAnsi="Garamond" w:cs="Times New Roman"/>
          <w:color w:val="000000" w:themeColor="text1"/>
        </w:rPr>
        <w:t xml:space="preserve">Davis JN, Nikah K, </w:t>
      </w:r>
      <w:r w:rsidRPr="00EB4A65">
        <w:rPr>
          <w:rFonts w:ascii="Garamond" w:hAnsi="Garamond" w:cs="Times New Roman"/>
          <w:b/>
          <w:bCs/>
          <w:color w:val="000000" w:themeColor="text1"/>
        </w:rPr>
        <w:t>Landry MJ</w:t>
      </w:r>
      <w:r w:rsidRPr="00EB4A65">
        <w:rPr>
          <w:rFonts w:ascii="Garamond" w:hAnsi="Garamond" w:cs="Times New Roman"/>
          <w:color w:val="000000" w:themeColor="text1"/>
        </w:rPr>
        <w:t xml:space="preserve">, </w:t>
      </w:r>
      <w:proofErr w:type="spellStart"/>
      <w:r w:rsidRPr="00EB4A65">
        <w:rPr>
          <w:rFonts w:ascii="Garamond" w:hAnsi="Garamond" w:cs="Times New Roman"/>
          <w:color w:val="000000" w:themeColor="text1"/>
        </w:rPr>
        <w:t>Vandyousefi</w:t>
      </w:r>
      <w:proofErr w:type="spellEnd"/>
      <w:r w:rsidRPr="00EB4A65">
        <w:rPr>
          <w:rFonts w:ascii="Garamond" w:hAnsi="Garamond" w:cs="Times New Roman"/>
          <w:color w:val="000000" w:themeColor="text1"/>
        </w:rPr>
        <w:t xml:space="preserve"> S, </w:t>
      </w:r>
      <w:proofErr w:type="spellStart"/>
      <w:r w:rsidRPr="00EB4A65">
        <w:rPr>
          <w:rFonts w:ascii="Garamond" w:hAnsi="Garamond" w:cs="Times New Roman"/>
          <w:color w:val="000000" w:themeColor="text1"/>
        </w:rPr>
        <w:t>Ghaddar</w:t>
      </w:r>
      <w:proofErr w:type="spellEnd"/>
      <w:r w:rsidRPr="00EB4A65">
        <w:rPr>
          <w:rFonts w:ascii="Garamond" w:hAnsi="Garamond" w:cs="Times New Roman"/>
          <w:color w:val="000000" w:themeColor="text1"/>
        </w:rPr>
        <w:t xml:space="preserve"> R, Jeans MR, Hockett-Cooper M, Martin B, Waugh L, Sharma SV, van den Berg AE. Effects of a Garden, Nutrition, Cooking Randomized Controlled Trial on Academic Performance. (In </w:t>
      </w:r>
      <w:r w:rsidR="00E270B8">
        <w:rPr>
          <w:rFonts w:ascii="Garamond" w:hAnsi="Garamond" w:cs="Times New Roman"/>
          <w:color w:val="000000" w:themeColor="text1"/>
        </w:rPr>
        <w:t>press</w:t>
      </w:r>
      <w:r w:rsidRPr="00EB4A65">
        <w:rPr>
          <w:rFonts w:ascii="Garamond" w:hAnsi="Garamond" w:cs="Times New Roman"/>
          <w:color w:val="000000" w:themeColor="text1"/>
        </w:rPr>
        <w:t xml:space="preserve"> at </w:t>
      </w:r>
      <w:r w:rsidRPr="00EB4A65">
        <w:rPr>
          <w:rFonts w:ascii="Garamond" w:hAnsi="Garamond" w:cs="Times New Roman"/>
          <w:i/>
          <w:iCs/>
          <w:color w:val="000000" w:themeColor="text1"/>
        </w:rPr>
        <w:t xml:space="preserve">J </w:t>
      </w:r>
      <w:proofErr w:type="spellStart"/>
      <w:r w:rsidRPr="00EB4A65">
        <w:rPr>
          <w:rFonts w:ascii="Garamond" w:hAnsi="Garamond" w:cs="Times New Roman"/>
          <w:i/>
          <w:iCs/>
          <w:color w:val="000000" w:themeColor="text1"/>
        </w:rPr>
        <w:t>Acad</w:t>
      </w:r>
      <w:proofErr w:type="spellEnd"/>
      <w:r w:rsidRPr="00EB4A65">
        <w:rPr>
          <w:rFonts w:ascii="Garamond" w:hAnsi="Garamond" w:cs="Times New Roman"/>
          <w:i/>
          <w:iCs/>
          <w:color w:val="000000" w:themeColor="text1"/>
        </w:rPr>
        <w:t xml:space="preserve"> </w:t>
      </w:r>
      <w:proofErr w:type="spellStart"/>
      <w:r w:rsidRPr="00EB4A65">
        <w:rPr>
          <w:rFonts w:ascii="Garamond" w:hAnsi="Garamond" w:cs="Times New Roman"/>
          <w:i/>
          <w:iCs/>
          <w:color w:val="000000" w:themeColor="text1"/>
        </w:rPr>
        <w:t>Nutr</w:t>
      </w:r>
      <w:proofErr w:type="spellEnd"/>
      <w:r w:rsidRPr="00EB4A65">
        <w:rPr>
          <w:rFonts w:ascii="Garamond" w:hAnsi="Garamond" w:cs="Times New Roman"/>
          <w:i/>
          <w:iCs/>
          <w:color w:val="000000" w:themeColor="text1"/>
        </w:rPr>
        <w:t xml:space="preserve"> Diet</w:t>
      </w:r>
      <w:r w:rsidRPr="00EB4A65">
        <w:rPr>
          <w:rFonts w:ascii="Garamond" w:hAnsi="Garamond" w:cs="Times New Roman"/>
          <w:color w:val="000000" w:themeColor="text1"/>
        </w:rPr>
        <w:t xml:space="preserve">). </w:t>
      </w:r>
      <w:r w:rsidR="00503E7B" w:rsidRPr="00844763">
        <w:rPr>
          <w:rFonts w:ascii="Garamond" w:hAnsi="Garamond" w:cs="Times New Roman"/>
          <w:bCs/>
          <w:iCs/>
          <w:color w:val="000000" w:themeColor="text1"/>
        </w:rPr>
        <w:t xml:space="preserve">   </w:t>
      </w:r>
    </w:p>
    <w:p w14:paraId="7B6490DA" w14:textId="0201D0F1" w:rsidR="005A433B" w:rsidRPr="002943F4" w:rsidRDefault="005A433B" w:rsidP="005A433B">
      <w:pPr>
        <w:pStyle w:val="ListParagraph"/>
        <w:numPr>
          <w:ilvl w:val="0"/>
          <w:numId w:val="3"/>
        </w:numPr>
        <w:rPr>
          <w:rFonts w:ascii="Garamond" w:eastAsiaTheme="minorEastAsia" w:hAnsi="Garamond" w:cs="Futura"/>
          <w:color w:val="000000" w:themeColor="text1"/>
        </w:rPr>
      </w:pPr>
      <w:proofErr w:type="spellStart"/>
      <w:r w:rsidRPr="00EB4A65">
        <w:rPr>
          <w:rFonts w:ascii="Garamond" w:eastAsiaTheme="minorEastAsia" w:hAnsi="Garamond" w:cs="Futura"/>
          <w:color w:val="000000" w:themeColor="text1"/>
        </w:rPr>
        <w:lastRenderedPageBreak/>
        <w:t>Schier</w:t>
      </w:r>
      <w:proofErr w:type="spellEnd"/>
      <w:r w:rsidRPr="00EB4A65">
        <w:rPr>
          <w:rFonts w:ascii="Garamond" w:eastAsiaTheme="minorEastAsia" w:hAnsi="Garamond" w:cs="Futura"/>
          <w:color w:val="000000" w:themeColor="text1"/>
        </w:rPr>
        <w:t xml:space="preserve"> H, Gunther C, </w:t>
      </w:r>
      <w:r w:rsidRPr="00EB4A65">
        <w:rPr>
          <w:rFonts w:ascii="Garamond" w:eastAsiaTheme="minorEastAsia" w:hAnsi="Garamond" w:cs="Futura"/>
          <w:b/>
          <w:bCs/>
          <w:color w:val="000000" w:themeColor="text1"/>
        </w:rPr>
        <w:t>Landry MJ</w:t>
      </w:r>
      <w:r w:rsidRPr="00EB4A65">
        <w:rPr>
          <w:rFonts w:ascii="Garamond" w:eastAsiaTheme="minorEastAsia" w:hAnsi="Garamond" w:cs="Futura"/>
          <w:color w:val="000000" w:themeColor="text1"/>
        </w:rPr>
        <w:t xml:space="preserve">, </w:t>
      </w:r>
      <w:proofErr w:type="spellStart"/>
      <w:r w:rsidRPr="00EB4A65">
        <w:rPr>
          <w:rFonts w:ascii="Garamond" w:eastAsiaTheme="minorEastAsia" w:hAnsi="Garamond" w:cs="Futura"/>
          <w:color w:val="000000" w:themeColor="text1"/>
        </w:rPr>
        <w:t>Linsenmeyer</w:t>
      </w:r>
      <w:proofErr w:type="spellEnd"/>
      <w:r w:rsidRPr="00EB4A65">
        <w:rPr>
          <w:rFonts w:ascii="Garamond" w:eastAsiaTheme="minorEastAsia" w:hAnsi="Garamond" w:cs="Futura"/>
          <w:color w:val="000000" w:themeColor="text1"/>
        </w:rPr>
        <w:t xml:space="preserve"> W, </w:t>
      </w:r>
      <w:proofErr w:type="spellStart"/>
      <w:r w:rsidRPr="00EB4A65">
        <w:rPr>
          <w:rFonts w:ascii="Garamond" w:eastAsiaTheme="minorEastAsia" w:hAnsi="Garamond" w:cs="Futura"/>
          <w:color w:val="000000" w:themeColor="text1"/>
        </w:rPr>
        <w:t>Ohlhorst</w:t>
      </w:r>
      <w:proofErr w:type="spellEnd"/>
      <w:r w:rsidRPr="00EB4A65">
        <w:rPr>
          <w:rFonts w:ascii="Garamond" w:eastAsiaTheme="minorEastAsia" w:hAnsi="Garamond" w:cs="Futura"/>
          <w:color w:val="000000" w:themeColor="text1"/>
        </w:rPr>
        <w:t xml:space="preserve"> S. Sex and Gender Data Collection in Nutrition Research: Considerations through an Inclusion, Diversity, Equity, and Access Lens. </w:t>
      </w:r>
      <w:r>
        <w:rPr>
          <w:rFonts w:ascii="Garamond" w:eastAsiaTheme="minorEastAsia" w:hAnsi="Garamond" w:cs="Futura"/>
          <w:color w:val="000000" w:themeColor="text1"/>
        </w:rPr>
        <w:t>(In press</w:t>
      </w:r>
      <w:r w:rsidRPr="00EB4A65">
        <w:rPr>
          <w:rFonts w:ascii="Garamond" w:eastAsiaTheme="minorEastAsia" w:hAnsi="Garamond" w:cs="Futura"/>
          <w:color w:val="000000" w:themeColor="text1"/>
        </w:rPr>
        <w:t xml:space="preserve"> at </w:t>
      </w:r>
      <w:r w:rsidRPr="00EB4A65">
        <w:rPr>
          <w:rFonts w:ascii="Garamond" w:hAnsi="Garamond" w:cs="Times New Roman"/>
          <w:bCs/>
          <w:i/>
          <w:color w:val="000000" w:themeColor="text1"/>
        </w:rPr>
        <w:t xml:space="preserve">J </w:t>
      </w:r>
      <w:proofErr w:type="spellStart"/>
      <w:r w:rsidRPr="00EB4A65">
        <w:rPr>
          <w:rFonts w:ascii="Garamond" w:hAnsi="Garamond" w:cs="Times New Roman"/>
          <w:bCs/>
          <w:i/>
          <w:color w:val="000000" w:themeColor="text1"/>
        </w:rPr>
        <w:t>Acad</w:t>
      </w:r>
      <w:proofErr w:type="spellEnd"/>
      <w:r w:rsidRPr="00EB4A65">
        <w:rPr>
          <w:rFonts w:ascii="Garamond" w:hAnsi="Garamond" w:cs="Times New Roman"/>
          <w:bCs/>
          <w:i/>
          <w:color w:val="000000" w:themeColor="text1"/>
        </w:rPr>
        <w:t xml:space="preserve"> </w:t>
      </w:r>
      <w:proofErr w:type="spellStart"/>
      <w:r w:rsidRPr="00EB4A65">
        <w:rPr>
          <w:rFonts w:ascii="Garamond" w:hAnsi="Garamond" w:cs="Times New Roman"/>
          <w:bCs/>
          <w:i/>
          <w:color w:val="000000" w:themeColor="text1"/>
        </w:rPr>
        <w:t>Nutr</w:t>
      </w:r>
      <w:proofErr w:type="spellEnd"/>
      <w:r w:rsidRPr="00EB4A65">
        <w:rPr>
          <w:rFonts w:ascii="Garamond" w:hAnsi="Garamond" w:cs="Times New Roman"/>
          <w:bCs/>
          <w:i/>
          <w:color w:val="000000" w:themeColor="text1"/>
        </w:rPr>
        <w:t xml:space="preserve"> Diet</w:t>
      </w:r>
      <w:r w:rsidRPr="00EB4A65">
        <w:rPr>
          <w:rFonts w:ascii="Garamond" w:hAnsi="Garamond" w:cs="Times New Roman"/>
          <w:bCs/>
          <w:iCs/>
          <w:color w:val="000000" w:themeColor="text1"/>
        </w:rPr>
        <w:t xml:space="preserve">).  </w:t>
      </w:r>
    </w:p>
    <w:p w14:paraId="1AB96826" w14:textId="2007B69D" w:rsidR="002943F4" w:rsidRPr="00AF7ABD" w:rsidRDefault="00FC3B0E" w:rsidP="002943F4">
      <w:pPr>
        <w:pStyle w:val="ListParagraph"/>
        <w:numPr>
          <w:ilvl w:val="0"/>
          <w:numId w:val="3"/>
        </w:numPr>
        <w:rPr>
          <w:rFonts w:ascii="Garamond" w:eastAsiaTheme="minorEastAsia" w:hAnsi="Garamond" w:cs="Futura"/>
          <w:color w:val="000000" w:themeColor="text1"/>
        </w:rPr>
      </w:pPr>
      <w:proofErr w:type="spellStart"/>
      <w:r>
        <w:rPr>
          <w:rFonts w:ascii="Garamond" w:hAnsi="Garamond"/>
          <w:iCs/>
          <w:color w:val="000000" w:themeColor="text1"/>
        </w:rPr>
        <w:t>Savoie-Roskos</w:t>
      </w:r>
      <w:proofErr w:type="spellEnd"/>
      <w:r>
        <w:rPr>
          <w:rFonts w:ascii="Garamond" w:hAnsi="Garamond"/>
          <w:iCs/>
          <w:color w:val="000000" w:themeColor="text1"/>
        </w:rPr>
        <w:t xml:space="preserve"> MR, </w:t>
      </w:r>
      <w:r w:rsidR="002943F4">
        <w:rPr>
          <w:rFonts w:ascii="Garamond" w:hAnsi="Garamond"/>
          <w:iCs/>
          <w:color w:val="000000" w:themeColor="text1"/>
        </w:rPr>
        <w:t xml:space="preserve">Hood LB, Hagedorn-Hatfield RL, </w:t>
      </w:r>
      <w:r w:rsidR="002943F4">
        <w:rPr>
          <w:rFonts w:ascii="Garamond" w:hAnsi="Garamond"/>
          <w:b/>
          <w:bCs/>
          <w:iCs/>
          <w:color w:val="000000" w:themeColor="text1"/>
        </w:rPr>
        <w:t>Landry MJ</w:t>
      </w:r>
      <w:r w:rsidR="002943F4">
        <w:rPr>
          <w:rFonts w:ascii="Garamond" w:hAnsi="Garamond"/>
          <w:iCs/>
          <w:color w:val="000000" w:themeColor="text1"/>
        </w:rPr>
        <w:t>,</w:t>
      </w:r>
      <w:r>
        <w:rPr>
          <w:rFonts w:ascii="Garamond" w:hAnsi="Garamond"/>
          <w:iCs/>
          <w:color w:val="000000" w:themeColor="text1"/>
        </w:rPr>
        <w:t xml:space="preserve"> Patton-López MM, Richards R,</w:t>
      </w:r>
      <w:r w:rsidR="002943F4">
        <w:rPr>
          <w:rFonts w:ascii="Garamond" w:hAnsi="Garamond"/>
          <w:iCs/>
          <w:color w:val="000000" w:themeColor="text1"/>
        </w:rPr>
        <w:t xml:space="preserve"> </w:t>
      </w:r>
      <w:proofErr w:type="spellStart"/>
      <w:r w:rsidR="002943F4">
        <w:rPr>
          <w:rFonts w:ascii="Garamond" w:hAnsi="Garamond"/>
          <w:iCs/>
          <w:color w:val="000000" w:themeColor="text1"/>
        </w:rPr>
        <w:t>Vogelzang</w:t>
      </w:r>
      <w:proofErr w:type="spellEnd"/>
      <w:r w:rsidR="002943F4">
        <w:rPr>
          <w:rFonts w:ascii="Garamond" w:hAnsi="Garamond"/>
          <w:iCs/>
          <w:color w:val="000000" w:themeColor="text1"/>
        </w:rPr>
        <w:t xml:space="preserve"> JL, </w:t>
      </w:r>
      <w:r>
        <w:rPr>
          <w:rFonts w:ascii="Garamond" w:hAnsi="Garamond"/>
          <w:iCs/>
          <w:color w:val="000000" w:themeColor="text1"/>
        </w:rPr>
        <w:t xml:space="preserve">Qamar Z, </w:t>
      </w:r>
      <w:proofErr w:type="spellStart"/>
      <w:r>
        <w:rPr>
          <w:rFonts w:ascii="Garamond" w:hAnsi="Garamond"/>
          <w:iCs/>
          <w:color w:val="000000" w:themeColor="text1"/>
        </w:rPr>
        <w:t>OoNorasak</w:t>
      </w:r>
      <w:proofErr w:type="spellEnd"/>
      <w:r>
        <w:rPr>
          <w:rFonts w:ascii="Garamond" w:hAnsi="Garamond"/>
          <w:iCs/>
          <w:color w:val="000000" w:themeColor="text1"/>
        </w:rPr>
        <w:t xml:space="preserve"> K, </w:t>
      </w:r>
      <w:r w:rsidR="002943F4">
        <w:rPr>
          <w:rFonts w:ascii="Garamond" w:hAnsi="Garamond"/>
          <w:iCs/>
          <w:color w:val="000000" w:themeColor="text1"/>
        </w:rPr>
        <w:t>Mann G. Creating a Culture that Supports Food Security and Health Equity</w:t>
      </w:r>
      <w:r>
        <w:rPr>
          <w:rFonts w:ascii="Garamond" w:hAnsi="Garamond"/>
          <w:iCs/>
          <w:color w:val="000000" w:themeColor="text1"/>
        </w:rPr>
        <w:t xml:space="preserve"> at Higher Education Institutions</w:t>
      </w:r>
      <w:r w:rsidR="002943F4">
        <w:rPr>
          <w:rFonts w:ascii="Garamond" w:hAnsi="Garamond"/>
          <w:iCs/>
          <w:color w:val="000000" w:themeColor="text1"/>
        </w:rPr>
        <w:t xml:space="preserve">. (In press at </w:t>
      </w:r>
      <w:r w:rsidR="002943F4">
        <w:rPr>
          <w:rFonts w:ascii="Garamond" w:hAnsi="Garamond"/>
          <w:i/>
          <w:color w:val="000000" w:themeColor="text1"/>
        </w:rPr>
        <w:t xml:space="preserve">Public Health </w:t>
      </w:r>
      <w:proofErr w:type="spellStart"/>
      <w:r w:rsidR="002943F4">
        <w:rPr>
          <w:rFonts w:ascii="Garamond" w:hAnsi="Garamond"/>
          <w:i/>
          <w:color w:val="000000" w:themeColor="text1"/>
        </w:rPr>
        <w:t>Nutr</w:t>
      </w:r>
      <w:proofErr w:type="spellEnd"/>
      <w:r w:rsidR="002943F4">
        <w:rPr>
          <w:rFonts w:ascii="Garamond" w:hAnsi="Garamond"/>
          <w:iCs/>
          <w:color w:val="000000" w:themeColor="text1"/>
        </w:rPr>
        <w:t xml:space="preserve">). </w:t>
      </w:r>
    </w:p>
    <w:p w14:paraId="0F4BC29B" w14:textId="018EF1F0" w:rsidR="00CB0ABB" w:rsidRPr="00EB4A65" w:rsidRDefault="00CB0ABB" w:rsidP="00D46725">
      <w:pPr>
        <w:pStyle w:val="ListParagraph"/>
        <w:ind w:left="360"/>
        <w:rPr>
          <w:rFonts w:ascii="Garamond" w:hAnsi="Garamond"/>
          <w:color w:val="000000" w:themeColor="text1"/>
        </w:rPr>
      </w:pPr>
    </w:p>
    <w:p w14:paraId="68756948" w14:textId="77777777" w:rsidR="00CB0ABB" w:rsidRPr="00EB4A65" w:rsidRDefault="00CB0ABB" w:rsidP="00331DE3">
      <w:pPr>
        <w:rPr>
          <w:rFonts w:ascii="Garamond" w:eastAsiaTheme="minorEastAsia" w:hAnsi="Garamond" w:cs="Futura"/>
          <w:color w:val="000000" w:themeColor="text1"/>
          <w:sz w:val="22"/>
          <w:szCs w:val="22"/>
        </w:rPr>
      </w:pPr>
      <w:r w:rsidRPr="00EB4A65">
        <w:rPr>
          <w:rFonts w:ascii="Garamond" w:hAnsi="Garamond" w:cs="Futura"/>
          <w:i/>
          <w:color w:val="000000" w:themeColor="text1"/>
          <w:sz w:val="22"/>
          <w:szCs w:val="22"/>
        </w:rPr>
        <w:t xml:space="preserve">Manuscripts in Review </w:t>
      </w:r>
    </w:p>
    <w:p w14:paraId="22A78C57" w14:textId="462C19C3" w:rsidR="006D0E07" w:rsidRPr="006D0E07" w:rsidRDefault="006D0E07" w:rsidP="006D0E07">
      <w:pPr>
        <w:pStyle w:val="ListParagraph"/>
        <w:numPr>
          <w:ilvl w:val="0"/>
          <w:numId w:val="2"/>
        </w:numPr>
        <w:rPr>
          <w:rFonts w:ascii="Garamond" w:hAnsi="Garamond"/>
          <w:color w:val="000000" w:themeColor="text1"/>
        </w:rPr>
      </w:pPr>
      <w:r w:rsidRPr="00B65515">
        <w:rPr>
          <w:rFonts w:ascii="Garamond" w:hAnsi="Garamond"/>
          <w:b/>
          <w:bCs/>
          <w:iCs/>
          <w:color w:val="000000" w:themeColor="text1"/>
        </w:rPr>
        <w:t>Landry MJ</w:t>
      </w:r>
      <w:r w:rsidRPr="00B65515">
        <w:rPr>
          <w:rFonts w:ascii="Garamond" w:hAnsi="Garamond"/>
          <w:iCs/>
          <w:color w:val="000000" w:themeColor="text1"/>
        </w:rPr>
        <w:t xml:space="preserve">, </w:t>
      </w:r>
      <w:r>
        <w:rPr>
          <w:rFonts w:ascii="Garamond" w:hAnsi="Garamond"/>
          <w:iCs/>
          <w:color w:val="000000" w:themeColor="text1"/>
        </w:rPr>
        <w:t xml:space="preserve">Ward CP, Cunanan KM, </w:t>
      </w:r>
      <w:r w:rsidRPr="00B65515">
        <w:rPr>
          <w:rFonts w:ascii="Garamond" w:hAnsi="Garamond" w:cs="Calibri"/>
          <w:color w:val="000000" w:themeColor="text1"/>
        </w:rPr>
        <w:t>Fielding-Singh P</w:t>
      </w:r>
      <w:r>
        <w:rPr>
          <w:rFonts w:ascii="Garamond" w:hAnsi="Garamond"/>
          <w:iCs/>
          <w:color w:val="000000" w:themeColor="text1"/>
        </w:rPr>
        <w:t xml:space="preserve">, </w:t>
      </w:r>
      <w:proofErr w:type="spellStart"/>
      <w:r w:rsidRPr="00B65515">
        <w:rPr>
          <w:rFonts w:ascii="Garamond" w:hAnsi="Garamond"/>
          <w:iCs/>
          <w:color w:val="000000" w:themeColor="text1"/>
        </w:rPr>
        <w:t>Crimarco</w:t>
      </w:r>
      <w:proofErr w:type="spellEnd"/>
      <w:r w:rsidRPr="00B65515">
        <w:rPr>
          <w:rFonts w:ascii="Garamond" w:hAnsi="Garamond"/>
          <w:iCs/>
          <w:color w:val="000000" w:themeColor="text1"/>
        </w:rPr>
        <w:t xml:space="preserve"> A, Gardner CD. </w:t>
      </w:r>
      <w:r w:rsidRPr="006D0E07">
        <w:rPr>
          <w:rFonts w:ascii="Garamond" w:hAnsi="Garamond"/>
          <w:iCs/>
          <w:color w:val="000000" w:themeColor="text1"/>
        </w:rPr>
        <w:t>Switching Diets After 6-months Does Not Result in Renewed Weight Loss: A Secondary Analysis of a 12-month Crossover Randomized Trial</w:t>
      </w:r>
      <w:r w:rsidRPr="00B65515">
        <w:rPr>
          <w:rFonts w:ascii="Garamond" w:hAnsi="Garamond"/>
          <w:iCs/>
          <w:color w:val="000000" w:themeColor="text1"/>
        </w:rPr>
        <w:t xml:space="preserve"> (In </w:t>
      </w:r>
      <w:r>
        <w:rPr>
          <w:rFonts w:ascii="Garamond" w:hAnsi="Garamond"/>
          <w:iCs/>
          <w:color w:val="000000" w:themeColor="text1"/>
        </w:rPr>
        <w:t>review at</w:t>
      </w:r>
      <w:r w:rsidRPr="00B65515">
        <w:rPr>
          <w:rFonts w:ascii="Garamond" w:hAnsi="Garamond"/>
          <w:iCs/>
          <w:color w:val="000000" w:themeColor="text1"/>
        </w:rPr>
        <w:t xml:space="preserve"> </w:t>
      </w:r>
      <w:r>
        <w:rPr>
          <w:rFonts w:ascii="Garamond" w:hAnsi="Garamond"/>
          <w:i/>
          <w:color w:val="000000" w:themeColor="text1"/>
        </w:rPr>
        <w:t xml:space="preserve">Nat </w:t>
      </w:r>
      <w:proofErr w:type="spellStart"/>
      <w:r>
        <w:rPr>
          <w:rFonts w:ascii="Garamond" w:hAnsi="Garamond"/>
          <w:i/>
          <w:color w:val="000000" w:themeColor="text1"/>
        </w:rPr>
        <w:t>Metab</w:t>
      </w:r>
      <w:proofErr w:type="spellEnd"/>
      <w:r w:rsidRPr="00B65515">
        <w:rPr>
          <w:rFonts w:ascii="Garamond" w:hAnsi="Garamond"/>
          <w:iCs/>
          <w:color w:val="000000" w:themeColor="text1"/>
        </w:rPr>
        <w:t xml:space="preserve">). </w:t>
      </w:r>
    </w:p>
    <w:p w14:paraId="541262C1" w14:textId="647975C2" w:rsidR="00E3681A" w:rsidRPr="00E3681A" w:rsidRDefault="00E3681A" w:rsidP="00331DE3">
      <w:pPr>
        <w:pStyle w:val="ListParagraph"/>
        <w:numPr>
          <w:ilvl w:val="0"/>
          <w:numId w:val="2"/>
        </w:numPr>
        <w:spacing w:line="240" w:lineRule="auto"/>
        <w:rPr>
          <w:rFonts w:ascii="Garamond" w:eastAsiaTheme="minorEastAsia" w:hAnsi="Garamond" w:cs="Futura"/>
          <w:color w:val="000000" w:themeColor="text1"/>
        </w:rPr>
      </w:pPr>
      <w:r w:rsidRPr="00E3681A">
        <w:rPr>
          <w:rFonts w:ascii="Garamond" w:eastAsiaTheme="minorEastAsia" w:hAnsi="Garamond" w:cs="Futura"/>
          <w:b/>
          <w:color w:val="000000" w:themeColor="text1"/>
        </w:rPr>
        <w:t>Landry MJ</w:t>
      </w:r>
      <w:r>
        <w:rPr>
          <w:rFonts w:ascii="Garamond" w:eastAsiaTheme="minorEastAsia" w:hAnsi="Garamond" w:cs="Futura"/>
          <w:color w:val="000000" w:themeColor="text1"/>
        </w:rPr>
        <w:t xml:space="preserve">, </w:t>
      </w:r>
      <w:proofErr w:type="spellStart"/>
      <w:r>
        <w:rPr>
          <w:rFonts w:ascii="Garamond" w:eastAsiaTheme="minorEastAsia" w:hAnsi="Garamond" w:cs="Futura"/>
          <w:color w:val="000000" w:themeColor="text1"/>
        </w:rPr>
        <w:t>Heying</w:t>
      </w:r>
      <w:proofErr w:type="spellEnd"/>
      <w:r>
        <w:rPr>
          <w:rFonts w:ascii="Garamond" w:eastAsiaTheme="minorEastAsia" w:hAnsi="Garamond" w:cs="Futura"/>
          <w:color w:val="000000" w:themeColor="text1"/>
        </w:rPr>
        <w:t xml:space="preserve"> E, Qamar Z, Hagedorn-Hatfield RL, </w:t>
      </w:r>
      <w:proofErr w:type="spellStart"/>
      <w:r>
        <w:rPr>
          <w:rFonts w:ascii="Garamond" w:eastAsiaTheme="minorEastAsia" w:hAnsi="Garamond" w:cs="Futura"/>
          <w:color w:val="000000" w:themeColor="text1"/>
        </w:rPr>
        <w:t>Savoie-Roskos</w:t>
      </w:r>
      <w:proofErr w:type="spellEnd"/>
      <w:r>
        <w:rPr>
          <w:rFonts w:ascii="Garamond" w:eastAsiaTheme="minorEastAsia" w:hAnsi="Garamond" w:cs="Futura"/>
          <w:color w:val="000000" w:themeColor="text1"/>
        </w:rPr>
        <w:t xml:space="preserve"> MR, </w:t>
      </w:r>
      <w:proofErr w:type="spellStart"/>
      <w:r>
        <w:rPr>
          <w:rFonts w:ascii="Garamond" w:eastAsiaTheme="minorEastAsia" w:hAnsi="Garamond" w:cs="Futura"/>
          <w:color w:val="000000" w:themeColor="text1"/>
        </w:rPr>
        <w:t>Cuite</w:t>
      </w:r>
      <w:proofErr w:type="spellEnd"/>
      <w:r>
        <w:rPr>
          <w:rFonts w:ascii="Garamond" w:eastAsiaTheme="minorEastAsia" w:hAnsi="Garamond" w:cs="Futura"/>
          <w:color w:val="000000" w:themeColor="text1"/>
        </w:rPr>
        <w:t xml:space="preserve"> CL, </w:t>
      </w:r>
      <w:proofErr w:type="spellStart"/>
      <w:r>
        <w:rPr>
          <w:rFonts w:ascii="Garamond" w:eastAsiaTheme="minorEastAsia" w:hAnsi="Garamond" w:cs="Futura"/>
          <w:color w:val="000000" w:themeColor="text1"/>
        </w:rPr>
        <w:t>Zigmont</w:t>
      </w:r>
      <w:proofErr w:type="spellEnd"/>
      <w:r>
        <w:rPr>
          <w:rFonts w:ascii="Garamond" w:eastAsiaTheme="minorEastAsia" w:hAnsi="Garamond" w:cs="Futura"/>
          <w:color w:val="000000" w:themeColor="text1"/>
        </w:rPr>
        <w:t xml:space="preserve"> VA, </w:t>
      </w:r>
      <w:proofErr w:type="spellStart"/>
      <w:r>
        <w:rPr>
          <w:rFonts w:ascii="Garamond" w:eastAsiaTheme="minorEastAsia" w:hAnsi="Garamond" w:cs="Futura"/>
          <w:color w:val="000000" w:themeColor="text1"/>
        </w:rPr>
        <w:t>OoNorasak</w:t>
      </w:r>
      <w:proofErr w:type="spellEnd"/>
      <w:r>
        <w:rPr>
          <w:rFonts w:ascii="Garamond" w:eastAsiaTheme="minorEastAsia" w:hAnsi="Garamond" w:cs="Futura"/>
          <w:color w:val="000000" w:themeColor="text1"/>
        </w:rPr>
        <w:t xml:space="preserve"> K, Chen S. Advancing College Food Security: Priority Research Gaps. (In review at </w:t>
      </w:r>
      <w:r>
        <w:rPr>
          <w:rFonts w:ascii="Garamond" w:eastAsiaTheme="minorEastAsia" w:hAnsi="Garamond" w:cs="Futura"/>
          <w:i/>
          <w:color w:val="000000" w:themeColor="text1"/>
        </w:rPr>
        <w:t xml:space="preserve">Adv </w:t>
      </w:r>
      <w:proofErr w:type="spellStart"/>
      <w:r>
        <w:rPr>
          <w:rFonts w:ascii="Garamond" w:eastAsiaTheme="minorEastAsia" w:hAnsi="Garamond" w:cs="Futura"/>
          <w:i/>
          <w:color w:val="000000" w:themeColor="text1"/>
        </w:rPr>
        <w:t>Nutr</w:t>
      </w:r>
      <w:proofErr w:type="spellEnd"/>
      <w:r>
        <w:rPr>
          <w:rFonts w:ascii="Garamond" w:eastAsiaTheme="minorEastAsia" w:hAnsi="Garamond" w:cs="Futura"/>
          <w:i/>
          <w:color w:val="000000" w:themeColor="text1"/>
        </w:rPr>
        <w:t xml:space="preserve">). </w:t>
      </w:r>
    </w:p>
    <w:p w14:paraId="1CD404B4" w14:textId="13CB4781" w:rsidR="00FA6D20" w:rsidRPr="00FA6D20" w:rsidRDefault="00FA6D20" w:rsidP="00FA6D20">
      <w:pPr>
        <w:pStyle w:val="ListParagraph"/>
        <w:numPr>
          <w:ilvl w:val="0"/>
          <w:numId w:val="2"/>
        </w:numPr>
        <w:rPr>
          <w:rFonts w:ascii="Garamond" w:hAnsi="Garamond"/>
          <w:color w:val="000000" w:themeColor="text1"/>
        </w:rPr>
      </w:pPr>
      <w:proofErr w:type="spellStart"/>
      <w:r w:rsidRPr="00B65515">
        <w:rPr>
          <w:rFonts w:ascii="Garamond" w:hAnsi="Garamond"/>
          <w:color w:val="000000" w:themeColor="text1"/>
        </w:rPr>
        <w:t>Aronica</w:t>
      </w:r>
      <w:proofErr w:type="spellEnd"/>
      <w:r w:rsidRPr="00B65515">
        <w:rPr>
          <w:rFonts w:ascii="Garamond" w:hAnsi="Garamond"/>
          <w:color w:val="000000" w:themeColor="text1"/>
        </w:rPr>
        <w:t xml:space="preserve"> L, </w:t>
      </w:r>
      <w:r w:rsidRPr="00B65515">
        <w:rPr>
          <w:rFonts w:ascii="Garamond" w:hAnsi="Garamond"/>
          <w:b/>
          <w:bCs/>
          <w:color w:val="000000" w:themeColor="text1"/>
        </w:rPr>
        <w:t>Landry MJ</w:t>
      </w:r>
      <w:r w:rsidRPr="00B65515">
        <w:rPr>
          <w:rFonts w:ascii="Garamond" w:hAnsi="Garamond"/>
          <w:color w:val="000000" w:themeColor="text1"/>
        </w:rPr>
        <w:t>, Rigdon J, Gardner CD. Weight</w:t>
      </w:r>
      <w:r>
        <w:rPr>
          <w:rFonts w:ascii="Garamond" w:hAnsi="Garamond"/>
          <w:color w:val="000000" w:themeColor="text1"/>
        </w:rPr>
        <w:t>, Insulin Resistance, Blood Lipids, and Diet Quality Changes Associated with Ketogenic and Ornish Dietary Patterns:</w:t>
      </w:r>
      <w:r w:rsidRPr="00B65515">
        <w:rPr>
          <w:rFonts w:ascii="Garamond" w:hAnsi="Garamond"/>
          <w:color w:val="000000" w:themeColor="text1"/>
        </w:rPr>
        <w:t xml:space="preserve"> A Secondary Analysis of the DIETFITS Randomized Clinical Trial. (In </w:t>
      </w:r>
      <w:r>
        <w:rPr>
          <w:rFonts w:ascii="Garamond" w:hAnsi="Garamond"/>
          <w:color w:val="000000" w:themeColor="text1"/>
        </w:rPr>
        <w:t>review</w:t>
      </w:r>
      <w:r w:rsidRPr="00B65515">
        <w:rPr>
          <w:rFonts w:ascii="Garamond" w:hAnsi="Garamond"/>
          <w:color w:val="000000" w:themeColor="text1"/>
        </w:rPr>
        <w:t xml:space="preserve"> </w:t>
      </w:r>
      <w:r>
        <w:rPr>
          <w:rFonts w:ascii="Garamond" w:hAnsi="Garamond"/>
          <w:color w:val="000000" w:themeColor="text1"/>
        </w:rPr>
        <w:t>at</w:t>
      </w:r>
      <w:r w:rsidRPr="00B65515">
        <w:rPr>
          <w:rFonts w:ascii="Garamond" w:hAnsi="Garamond"/>
          <w:color w:val="000000" w:themeColor="text1"/>
        </w:rPr>
        <w:t xml:space="preserve"> </w:t>
      </w:r>
      <w:r w:rsidRPr="00B65515">
        <w:rPr>
          <w:rFonts w:ascii="Garamond" w:hAnsi="Garamond"/>
          <w:i/>
          <w:iCs/>
          <w:color w:val="000000" w:themeColor="text1"/>
        </w:rPr>
        <w:t xml:space="preserve">Am J Clin </w:t>
      </w:r>
      <w:proofErr w:type="spellStart"/>
      <w:r w:rsidRPr="00B65515">
        <w:rPr>
          <w:rFonts w:ascii="Garamond" w:hAnsi="Garamond"/>
          <w:i/>
          <w:iCs/>
          <w:color w:val="000000" w:themeColor="text1"/>
        </w:rPr>
        <w:t>Nutr</w:t>
      </w:r>
      <w:proofErr w:type="spellEnd"/>
      <w:r w:rsidRPr="00B65515">
        <w:rPr>
          <w:rFonts w:ascii="Garamond" w:hAnsi="Garamond"/>
          <w:color w:val="000000" w:themeColor="text1"/>
        </w:rPr>
        <w:t>).</w:t>
      </w:r>
    </w:p>
    <w:p w14:paraId="3C9A70FC" w14:textId="4FA76E9F" w:rsidR="007B00FC" w:rsidRPr="00EB4A65" w:rsidRDefault="00084EBF" w:rsidP="00084EBF">
      <w:pPr>
        <w:pStyle w:val="ListParagraph"/>
        <w:numPr>
          <w:ilvl w:val="0"/>
          <w:numId w:val="2"/>
        </w:numPr>
        <w:rPr>
          <w:rFonts w:ascii="Garamond" w:eastAsiaTheme="minorEastAsia" w:hAnsi="Garamond" w:cs="Futura"/>
          <w:color w:val="000000" w:themeColor="text1"/>
        </w:rPr>
      </w:pPr>
      <w:r w:rsidRPr="00EB4A65">
        <w:rPr>
          <w:rFonts w:ascii="Garamond" w:hAnsi="Garamond"/>
          <w:iCs/>
          <w:color w:val="000000" w:themeColor="text1"/>
        </w:rPr>
        <w:t xml:space="preserve">Hagedorn-Hatfield RL, Richards R, Qamar Z, Hood LB, </w:t>
      </w:r>
      <w:r w:rsidRPr="00EB4A65">
        <w:rPr>
          <w:rFonts w:ascii="Garamond" w:hAnsi="Garamond"/>
          <w:b/>
          <w:bCs/>
          <w:iCs/>
          <w:color w:val="000000" w:themeColor="text1"/>
        </w:rPr>
        <w:t>Landry M</w:t>
      </w:r>
      <w:r w:rsidR="003030B0">
        <w:rPr>
          <w:rFonts w:ascii="Garamond" w:hAnsi="Garamond"/>
          <w:b/>
          <w:bCs/>
          <w:iCs/>
          <w:color w:val="000000" w:themeColor="text1"/>
        </w:rPr>
        <w:t>J</w:t>
      </w:r>
      <w:r w:rsidRPr="00EB4A65">
        <w:rPr>
          <w:rFonts w:ascii="Garamond" w:hAnsi="Garamond"/>
          <w:iCs/>
          <w:color w:val="000000" w:themeColor="text1"/>
        </w:rPr>
        <w:t xml:space="preserve">, </w:t>
      </w:r>
      <w:proofErr w:type="spellStart"/>
      <w:r w:rsidRPr="00EB4A65">
        <w:rPr>
          <w:rFonts w:ascii="Garamond" w:hAnsi="Garamond"/>
          <w:iCs/>
          <w:color w:val="000000" w:themeColor="text1"/>
        </w:rPr>
        <w:t>Savoie-Roskos</w:t>
      </w:r>
      <w:proofErr w:type="spellEnd"/>
      <w:r w:rsidRPr="00EB4A65">
        <w:rPr>
          <w:rFonts w:ascii="Garamond" w:hAnsi="Garamond"/>
          <w:iCs/>
          <w:color w:val="000000" w:themeColor="text1"/>
        </w:rPr>
        <w:t xml:space="preserve"> MR, </w:t>
      </w:r>
      <w:proofErr w:type="spellStart"/>
      <w:r w:rsidRPr="00EB4A65">
        <w:rPr>
          <w:rFonts w:ascii="Garamond" w:hAnsi="Garamond"/>
          <w:iCs/>
          <w:color w:val="000000" w:themeColor="text1"/>
        </w:rPr>
        <w:t>Vogelzang</w:t>
      </w:r>
      <w:proofErr w:type="spellEnd"/>
      <w:r w:rsidRPr="00EB4A65">
        <w:rPr>
          <w:rFonts w:ascii="Garamond" w:hAnsi="Garamond"/>
          <w:iCs/>
          <w:color w:val="000000" w:themeColor="text1"/>
        </w:rPr>
        <w:t xml:space="preserve"> JL, Machado SS, </w:t>
      </w:r>
      <w:proofErr w:type="spellStart"/>
      <w:r w:rsidRPr="00EB4A65">
        <w:rPr>
          <w:rFonts w:ascii="Garamond" w:hAnsi="Garamond"/>
          <w:iCs/>
          <w:color w:val="000000" w:themeColor="text1"/>
        </w:rPr>
        <w:t>OoNorasak</w:t>
      </w:r>
      <w:proofErr w:type="spellEnd"/>
      <w:r w:rsidRPr="00EB4A65">
        <w:rPr>
          <w:rFonts w:ascii="Garamond" w:hAnsi="Garamond"/>
          <w:iCs/>
          <w:color w:val="000000" w:themeColor="text1"/>
        </w:rPr>
        <w:t xml:space="preserve"> K, </w:t>
      </w:r>
      <w:proofErr w:type="spellStart"/>
      <w:r w:rsidRPr="00EB4A65">
        <w:rPr>
          <w:rFonts w:ascii="Garamond" w:hAnsi="Garamond"/>
          <w:iCs/>
          <w:color w:val="000000" w:themeColor="text1"/>
        </w:rPr>
        <w:t>Cuite</w:t>
      </w:r>
      <w:proofErr w:type="spellEnd"/>
      <w:r w:rsidRPr="00EB4A65">
        <w:rPr>
          <w:rFonts w:ascii="Garamond" w:hAnsi="Garamond"/>
          <w:iCs/>
          <w:color w:val="000000" w:themeColor="text1"/>
        </w:rPr>
        <w:t xml:space="preserve"> CL, </w:t>
      </w:r>
      <w:proofErr w:type="spellStart"/>
      <w:r w:rsidRPr="00EB4A65">
        <w:rPr>
          <w:rFonts w:ascii="Garamond" w:hAnsi="Garamond"/>
          <w:iCs/>
          <w:color w:val="000000" w:themeColor="text1"/>
        </w:rPr>
        <w:t>Heying</w:t>
      </w:r>
      <w:proofErr w:type="spellEnd"/>
      <w:r w:rsidRPr="00EB4A65">
        <w:rPr>
          <w:rFonts w:ascii="Garamond" w:hAnsi="Garamond"/>
          <w:iCs/>
          <w:color w:val="000000" w:themeColor="text1"/>
        </w:rPr>
        <w:t xml:space="preserve"> E, Mann G, Patton-López MM. </w:t>
      </w:r>
      <w:proofErr w:type="gramStart"/>
      <w:r w:rsidRPr="00EB4A65">
        <w:rPr>
          <w:rFonts w:ascii="Garamond" w:hAnsi="Garamond"/>
          <w:iCs/>
          <w:color w:val="000000" w:themeColor="text1"/>
        </w:rPr>
        <w:t>Barriers</w:t>
      </w:r>
      <w:proofErr w:type="gramEnd"/>
      <w:r w:rsidRPr="00EB4A65">
        <w:rPr>
          <w:rFonts w:ascii="Garamond" w:hAnsi="Garamond"/>
          <w:iCs/>
          <w:color w:val="000000" w:themeColor="text1"/>
        </w:rPr>
        <w:t xml:space="preserve"> and Facilitators to Implementing and Sustaining Campus Food Insecurity Initiatives. (In review at </w:t>
      </w:r>
      <w:r w:rsidR="00E44DEC" w:rsidRPr="00EB4A65">
        <w:rPr>
          <w:rFonts w:ascii="Garamond" w:hAnsi="Garamond"/>
          <w:i/>
          <w:color w:val="000000" w:themeColor="text1"/>
        </w:rPr>
        <w:t>Stud High Edu</w:t>
      </w:r>
      <w:r w:rsidRPr="00EB4A65">
        <w:rPr>
          <w:rFonts w:ascii="Garamond" w:hAnsi="Garamond"/>
          <w:iCs/>
          <w:color w:val="000000" w:themeColor="text1"/>
        </w:rPr>
        <w:t xml:space="preserve">). </w:t>
      </w:r>
      <w:r w:rsidR="007B00FC" w:rsidRPr="00EB4A65">
        <w:rPr>
          <w:rFonts w:ascii="Garamond" w:hAnsi="Garamond"/>
          <w:b/>
          <w:bCs/>
          <w:iCs/>
          <w:color w:val="000000" w:themeColor="text1"/>
        </w:rPr>
        <w:t xml:space="preserve"> </w:t>
      </w:r>
    </w:p>
    <w:p w14:paraId="3691C950" w14:textId="1D0F0610" w:rsidR="00364E52" w:rsidRPr="00EB4A65" w:rsidRDefault="00364E52" w:rsidP="00364E52">
      <w:pPr>
        <w:pStyle w:val="ListParagraph"/>
        <w:numPr>
          <w:ilvl w:val="0"/>
          <w:numId w:val="2"/>
        </w:numPr>
        <w:rPr>
          <w:rFonts w:ascii="Garamond" w:eastAsia="Times New Roman" w:hAnsi="Garamond"/>
          <w:color w:val="000000" w:themeColor="text1"/>
          <w:shd w:val="clear" w:color="auto" w:fill="FFFFFF"/>
        </w:rPr>
      </w:pPr>
      <w:r w:rsidRPr="00EB4A65">
        <w:rPr>
          <w:rFonts w:ascii="Garamond" w:eastAsia="Times New Roman" w:hAnsi="Garamond"/>
          <w:color w:val="000000" w:themeColor="text1"/>
          <w:shd w:val="clear" w:color="auto" w:fill="FFFFFF"/>
        </w:rPr>
        <w:t xml:space="preserve">Davis JN, </w:t>
      </w:r>
      <w:proofErr w:type="spellStart"/>
      <w:r w:rsidRPr="00EB4A65">
        <w:rPr>
          <w:rFonts w:ascii="Garamond" w:eastAsia="Times New Roman" w:hAnsi="Garamond"/>
          <w:color w:val="000000" w:themeColor="text1"/>
          <w:shd w:val="clear" w:color="auto" w:fill="FFFFFF"/>
        </w:rPr>
        <w:t>Ghaddar</w:t>
      </w:r>
      <w:proofErr w:type="spellEnd"/>
      <w:r w:rsidRPr="00EB4A65">
        <w:rPr>
          <w:rFonts w:ascii="Garamond" w:eastAsia="Times New Roman" w:hAnsi="Garamond"/>
          <w:color w:val="000000" w:themeColor="text1"/>
          <w:shd w:val="clear" w:color="auto" w:fill="FFFFFF"/>
        </w:rPr>
        <w:t xml:space="preserve"> R, </w:t>
      </w:r>
      <w:proofErr w:type="spellStart"/>
      <w:r w:rsidRPr="00EB4A65">
        <w:rPr>
          <w:rFonts w:ascii="Garamond" w:eastAsia="Times New Roman" w:hAnsi="Garamond"/>
          <w:color w:val="000000" w:themeColor="text1"/>
          <w:shd w:val="clear" w:color="auto" w:fill="FFFFFF"/>
        </w:rPr>
        <w:t>Vandyousefi</w:t>
      </w:r>
      <w:proofErr w:type="spellEnd"/>
      <w:r w:rsidRPr="00EB4A65">
        <w:rPr>
          <w:rFonts w:ascii="Garamond" w:eastAsia="Times New Roman" w:hAnsi="Garamond"/>
          <w:color w:val="000000" w:themeColor="text1"/>
          <w:shd w:val="clear" w:color="auto" w:fill="FFFFFF"/>
        </w:rPr>
        <w:t xml:space="preserve"> S, </w:t>
      </w:r>
      <w:r w:rsidRPr="00EB4A65">
        <w:rPr>
          <w:rFonts w:ascii="Garamond" w:eastAsia="Times New Roman" w:hAnsi="Garamond"/>
          <w:b/>
          <w:color w:val="000000" w:themeColor="text1"/>
          <w:shd w:val="clear" w:color="auto" w:fill="FFFFFF"/>
        </w:rPr>
        <w:t>Landry MJ</w:t>
      </w:r>
      <w:r w:rsidRPr="00EB4A65">
        <w:rPr>
          <w:rFonts w:ascii="Garamond" w:eastAsia="Times New Roman" w:hAnsi="Garamond"/>
          <w:color w:val="000000" w:themeColor="text1"/>
          <w:shd w:val="clear" w:color="auto" w:fill="FFFFFF"/>
        </w:rPr>
        <w:t xml:space="preserve">, Jeans MJ. Ethnicity/race, Parent Educational Attainment, and Obesity Associated with Prediabetes in Children (in review at </w:t>
      </w:r>
      <w:proofErr w:type="spellStart"/>
      <w:r w:rsidR="009538C5">
        <w:rPr>
          <w:rFonts w:ascii="Garamond" w:eastAsia="Times New Roman" w:hAnsi="Garamond"/>
          <w:i/>
          <w:iCs/>
          <w:color w:val="000000" w:themeColor="text1"/>
          <w:shd w:val="clear" w:color="auto" w:fill="FFFFFF"/>
        </w:rPr>
        <w:t>Nutr</w:t>
      </w:r>
      <w:proofErr w:type="spellEnd"/>
      <w:r w:rsidR="009538C5">
        <w:rPr>
          <w:rFonts w:ascii="Garamond" w:eastAsia="Times New Roman" w:hAnsi="Garamond"/>
          <w:i/>
          <w:iCs/>
          <w:color w:val="000000" w:themeColor="text1"/>
          <w:shd w:val="clear" w:color="auto" w:fill="FFFFFF"/>
        </w:rPr>
        <w:t xml:space="preserve"> Diabetes</w:t>
      </w:r>
      <w:r w:rsidRPr="00EB4A65">
        <w:rPr>
          <w:rFonts w:ascii="Garamond" w:eastAsia="Times New Roman" w:hAnsi="Garamond"/>
          <w:color w:val="000000" w:themeColor="text1"/>
          <w:shd w:val="clear" w:color="auto" w:fill="FFFFFF"/>
        </w:rPr>
        <w:t>). </w:t>
      </w:r>
    </w:p>
    <w:p w14:paraId="071B1D7D" w14:textId="483E97E7" w:rsidR="005E0830" w:rsidRPr="009538C5" w:rsidRDefault="005E0830" w:rsidP="005E0830">
      <w:pPr>
        <w:pStyle w:val="ListParagraph"/>
        <w:numPr>
          <w:ilvl w:val="0"/>
          <w:numId w:val="2"/>
        </w:numPr>
        <w:rPr>
          <w:rFonts w:ascii="Garamond" w:hAnsi="Garamond" w:cs="Times New Roman"/>
          <w:color w:val="000000" w:themeColor="text1"/>
        </w:rPr>
      </w:pPr>
      <w:proofErr w:type="spellStart"/>
      <w:r w:rsidRPr="00EB4A65">
        <w:rPr>
          <w:rFonts w:ascii="Garamond" w:hAnsi="Garamond"/>
          <w:color w:val="000000" w:themeColor="text1"/>
        </w:rPr>
        <w:t>Vandyousefi</w:t>
      </w:r>
      <w:proofErr w:type="spellEnd"/>
      <w:r w:rsidRPr="00EB4A65">
        <w:rPr>
          <w:rFonts w:ascii="Garamond" w:hAnsi="Garamond"/>
          <w:color w:val="000000" w:themeColor="text1"/>
        </w:rPr>
        <w:t xml:space="preserve"> S, Ranjit N, </w:t>
      </w:r>
      <w:r w:rsidRPr="00EB4A65">
        <w:rPr>
          <w:rFonts w:ascii="Garamond" w:hAnsi="Garamond"/>
          <w:b/>
          <w:color w:val="000000" w:themeColor="text1"/>
        </w:rPr>
        <w:t>Landry MJ</w:t>
      </w:r>
      <w:r w:rsidRPr="00EB4A65">
        <w:rPr>
          <w:rFonts w:ascii="Garamond" w:hAnsi="Garamond"/>
          <w:color w:val="000000" w:themeColor="text1"/>
        </w:rPr>
        <w:t xml:space="preserve">, Jeans M, </w:t>
      </w:r>
      <w:proofErr w:type="spellStart"/>
      <w:r w:rsidRPr="00EB4A65">
        <w:rPr>
          <w:rFonts w:ascii="Garamond" w:hAnsi="Garamond"/>
          <w:color w:val="000000" w:themeColor="text1"/>
        </w:rPr>
        <w:t>Ghaddar</w:t>
      </w:r>
      <w:proofErr w:type="spellEnd"/>
      <w:r w:rsidRPr="00EB4A65">
        <w:rPr>
          <w:rFonts w:ascii="Garamond" w:hAnsi="Garamond"/>
          <w:color w:val="000000" w:themeColor="text1"/>
        </w:rPr>
        <w:t xml:space="preserve"> R, Davis JN. Dietary Psychosocial Mediators of Vegetable Intake in School-Aged Children: Findings from the Texas Sprouts Intervention. (In review at </w:t>
      </w:r>
      <w:r w:rsidR="009B06E3" w:rsidRPr="00EB4A65">
        <w:rPr>
          <w:rFonts w:ascii="Garamond" w:hAnsi="Garamond" w:cs="Times New Roman"/>
          <w:i/>
          <w:iCs/>
          <w:color w:val="000000" w:themeColor="text1"/>
        </w:rPr>
        <w:t xml:space="preserve">J </w:t>
      </w:r>
      <w:proofErr w:type="spellStart"/>
      <w:r w:rsidR="009B06E3" w:rsidRPr="00EB4A65">
        <w:rPr>
          <w:rFonts w:ascii="Garamond" w:hAnsi="Garamond" w:cs="Times New Roman"/>
          <w:i/>
          <w:iCs/>
          <w:color w:val="000000" w:themeColor="text1"/>
        </w:rPr>
        <w:t>Acad</w:t>
      </w:r>
      <w:proofErr w:type="spellEnd"/>
      <w:r w:rsidR="009B06E3" w:rsidRPr="00EB4A65">
        <w:rPr>
          <w:rFonts w:ascii="Garamond" w:hAnsi="Garamond" w:cs="Times New Roman"/>
          <w:i/>
          <w:iCs/>
          <w:color w:val="000000" w:themeColor="text1"/>
        </w:rPr>
        <w:t xml:space="preserve"> </w:t>
      </w:r>
      <w:proofErr w:type="spellStart"/>
      <w:r w:rsidR="009B06E3" w:rsidRPr="00EB4A65">
        <w:rPr>
          <w:rFonts w:ascii="Garamond" w:hAnsi="Garamond" w:cs="Times New Roman"/>
          <w:i/>
          <w:iCs/>
          <w:color w:val="000000" w:themeColor="text1"/>
        </w:rPr>
        <w:t>Nutr</w:t>
      </w:r>
      <w:proofErr w:type="spellEnd"/>
      <w:r w:rsidR="009B06E3" w:rsidRPr="00EB4A65">
        <w:rPr>
          <w:rFonts w:ascii="Garamond" w:hAnsi="Garamond" w:cs="Times New Roman"/>
          <w:i/>
          <w:iCs/>
          <w:color w:val="000000" w:themeColor="text1"/>
        </w:rPr>
        <w:t xml:space="preserve"> Diet</w:t>
      </w:r>
      <w:r w:rsidRPr="00EB4A65">
        <w:rPr>
          <w:rFonts w:ascii="Garamond" w:hAnsi="Garamond"/>
          <w:i/>
          <w:color w:val="000000" w:themeColor="text1"/>
        </w:rPr>
        <w:t>).</w:t>
      </w:r>
    </w:p>
    <w:p w14:paraId="24566591" w14:textId="0B69C9CD" w:rsidR="009538C5" w:rsidRPr="00270766" w:rsidRDefault="009538C5" w:rsidP="009538C5">
      <w:pPr>
        <w:pStyle w:val="ListParagraph"/>
        <w:numPr>
          <w:ilvl w:val="0"/>
          <w:numId w:val="2"/>
        </w:numPr>
        <w:rPr>
          <w:rFonts w:ascii="Garamond" w:hAnsi="Garamond" w:cs="Times New Roman"/>
          <w:color w:val="000000" w:themeColor="text1"/>
        </w:rPr>
      </w:pPr>
      <w:r>
        <w:rPr>
          <w:rFonts w:ascii="Garamond" w:hAnsi="Garamond"/>
          <w:color w:val="000000" w:themeColor="text1"/>
        </w:rPr>
        <w:t xml:space="preserve">Jeans MR, </w:t>
      </w:r>
      <w:r w:rsidRPr="009538C5">
        <w:rPr>
          <w:rFonts w:ascii="Garamond" w:hAnsi="Garamond"/>
          <w:b/>
          <w:bCs/>
          <w:color w:val="000000" w:themeColor="text1"/>
        </w:rPr>
        <w:t>Landry MJ</w:t>
      </w:r>
      <w:r>
        <w:rPr>
          <w:rFonts w:ascii="Garamond" w:hAnsi="Garamond"/>
          <w:color w:val="000000" w:themeColor="text1"/>
        </w:rPr>
        <w:t xml:space="preserve">, </w:t>
      </w:r>
      <w:proofErr w:type="spellStart"/>
      <w:r>
        <w:rPr>
          <w:rFonts w:ascii="Garamond" w:hAnsi="Garamond"/>
          <w:color w:val="000000" w:themeColor="text1"/>
        </w:rPr>
        <w:t>Vandyousefi</w:t>
      </w:r>
      <w:proofErr w:type="spellEnd"/>
      <w:r>
        <w:rPr>
          <w:rFonts w:ascii="Garamond" w:hAnsi="Garamond"/>
          <w:color w:val="000000" w:themeColor="text1"/>
        </w:rPr>
        <w:t xml:space="preserve"> S, Hudson EA, </w:t>
      </w:r>
      <w:proofErr w:type="spellStart"/>
      <w:r>
        <w:rPr>
          <w:rFonts w:ascii="Garamond" w:hAnsi="Garamond"/>
          <w:color w:val="000000" w:themeColor="text1"/>
        </w:rPr>
        <w:t>Burgermaster</w:t>
      </w:r>
      <w:proofErr w:type="spellEnd"/>
      <w:r>
        <w:rPr>
          <w:rFonts w:ascii="Garamond" w:hAnsi="Garamond"/>
          <w:color w:val="000000" w:themeColor="text1"/>
        </w:rPr>
        <w:t xml:space="preserve"> M, Bray MS, Chandra H, Davis JN. Effects of a School-Based Gardening, Cooking, and Nutrition Cluster Randomized Controlled Trial on Unprocessed and Ultra-Processed Food Consumption. </w:t>
      </w:r>
      <w:r w:rsidRPr="00EB4A65">
        <w:rPr>
          <w:rFonts w:ascii="Garamond" w:hAnsi="Garamond"/>
          <w:color w:val="000000" w:themeColor="text1"/>
        </w:rPr>
        <w:t xml:space="preserve">(In review at </w:t>
      </w:r>
      <w:r>
        <w:rPr>
          <w:rFonts w:ascii="Garamond" w:hAnsi="Garamond" w:cs="Calibri"/>
          <w:i/>
          <w:iCs/>
          <w:color w:val="000000" w:themeColor="text1"/>
        </w:rPr>
        <w:t xml:space="preserve">Am J Clin </w:t>
      </w:r>
      <w:proofErr w:type="spellStart"/>
      <w:r>
        <w:rPr>
          <w:rFonts w:ascii="Garamond" w:hAnsi="Garamond" w:cs="Calibri"/>
          <w:i/>
          <w:iCs/>
          <w:color w:val="000000" w:themeColor="text1"/>
        </w:rPr>
        <w:t>Nutr</w:t>
      </w:r>
      <w:proofErr w:type="spellEnd"/>
      <w:r w:rsidRPr="009538C5">
        <w:rPr>
          <w:rFonts w:ascii="Garamond" w:hAnsi="Garamond"/>
          <w:iCs/>
          <w:color w:val="000000" w:themeColor="text1"/>
        </w:rPr>
        <w:t>).</w:t>
      </w:r>
    </w:p>
    <w:p w14:paraId="746F6448" w14:textId="168A8CDE" w:rsidR="00270766" w:rsidRPr="00270766" w:rsidRDefault="00270766" w:rsidP="00270766">
      <w:pPr>
        <w:pStyle w:val="ListParagraph"/>
        <w:numPr>
          <w:ilvl w:val="0"/>
          <w:numId w:val="2"/>
        </w:numPr>
        <w:rPr>
          <w:rFonts w:ascii="Garamond" w:hAnsi="Garamond"/>
          <w:color w:val="000000" w:themeColor="text1"/>
        </w:rPr>
      </w:pPr>
      <w:r>
        <w:rPr>
          <w:rFonts w:ascii="Garamond" w:hAnsi="Garamond" w:cs="Calibri"/>
          <w:color w:val="000000" w:themeColor="text1"/>
        </w:rPr>
        <w:t xml:space="preserve">Hudson JN, </w:t>
      </w:r>
      <w:proofErr w:type="spellStart"/>
      <w:r>
        <w:rPr>
          <w:rFonts w:ascii="Garamond" w:hAnsi="Garamond" w:cs="Calibri"/>
          <w:color w:val="000000" w:themeColor="text1"/>
        </w:rPr>
        <w:t>Burgermaster</w:t>
      </w:r>
      <w:proofErr w:type="spellEnd"/>
      <w:r>
        <w:rPr>
          <w:rFonts w:ascii="Garamond" w:hAnsi="Garamond" w:cs="Calibri"/>
          <w:color w:val="000000" w:themeColor="text1"/>
        </w:rPr>
        <w:t xml:space="preserve"> M, Isis S, Jeans MJ, </w:t>
      </w:r>
      <w:proofErr w:type="spellStart"/>
      <w:r>
        <w:rPr>
          <w:rFonts w:ascii="Garamond" w:hAnsi="Garamond" w:cs="Calibri"/>
          <w:color w:val="000000" w:themeColor="text1"/>
        </w:rPr>
        <w:t>Vandyousefi</w:t>
      </w:r>
      <w:proofErr w:type="spellEnd"/>
      <w:r>
        <w:rPr>
          <w:rFonts w:ascii="Garamond" w:hAnsi="Garamond" w:cs="Calibri"/>
          <w:color w:val="000000" w:themeColor="text1"/>
        </w:rPr>
        <w:t xml:space="preserve"> S, </w:t>
      </w:r>
      <w:r w:rsidRPr="00270766">
        <w:rPr>
          <w:rFonts w:ascii="Garamond" w:hAnsi="Garamond" w:cs="Calibri"/>
          <w:b/>
          <w:bCs/>
          <w:color w:val="000000" w:themeColor="text1"/>
        </w:rPr>
        <w:t>Landry MJ</w:t>
      </w:r>
      <w:r>
        <w:rPr>
          <w:rFonts w:ascii="Garamond" w:hAnsi="Garamond" w:cs="Calibri"/>
          <w:color w:val="000000" w:themeColor="text1"/>
        </w:rPr>
        <w:t xml:space="preserve">, Seguin-Fowler R, Chandra J, Davis JN. Changes in </w:t>
      </w:r>
      <w:proofErr w:type="spellStart"/>
      <w:r>
        <w:rPr>
          <w:rFonts w:ascii="Garamond" w:hAnsi="Garamond" w:cs="Calibri"/>
          <w:color w:val="000000" w:themeColor="text1"/>
        </w:rPr>
        <w:t>Availablity</w:t>
      </w:r>
      <w:proofErr w:type="spellEnd"/>
      <w:r>
        <w:rPr>
          <w:rFonts w:ascii="Garamond" w:hAnsi="Garamond" w:cs="Calibri"/>
          <w:color w:val="000000" w:themeColor="text1"/>
        </w:rPr>
        <w:t xml:space="preserve"> of Healthy Food in Homes of Participants in TX Sprouts, a School-Based Gardening, Nutrition, and Cooking Program. (In review at </w:t>
      </w:r>
      <w:r>
        <w:rPr>
          <w:rFonts w:ascii="Garamond" w:hAnsi="Garamond" w:cs="Calibri"/>
          <w:i/>
          <w:iCs/>
          <w:color w:val="000000" w:themeColor="text1"/>
        </w:rPr>
        <w:t xml:space="preserve">J </w:t>
      </w:r>
      <w:proofErr w:type="spellStart"/>
      <w:r>
        <w:rPr>
          <w:rFonts w:ascii="Garamond" w:hAnsi="Garamond" w:cs="Calibri"/>
          <w:i/>
          <w:iCs/>
          <w:color w:val="000000" w:themeColor="text1"/>
        </w:rPr>
        <w:t>Nutr</w:t>
      </w:r>
      <w:proofErr w:type="spellEnd"/>
      <w:r>
        <w:rPr>
          <w:rFonts w:ascii="Garamond" w:hAnsi="Garamond" w:cs="Calibri"/>
          <w:i/>
          <w:iCs/>
          <w:color w:val="000000" w:themeColor="text1"/>
        </w:rPr>
        <w:t xml:space="preserve"> Educ </w:t>
      </w:r>
      <w:proofErr w:type="spellStart"/>
      <w:r>
        <w:rPr>
          <w:rFonts w:ascii="Garamond" w:hAnsi="Garamond" w:cs="Calibri"/>
          <w:i/>
          <w:iCs/>
          <w:color w:val="000000" w:themeColor="text1"/>
        </w:rPr>
        <w:t>Behav</w:t>
      </w:r>
      <w:proofErr w:type="spellEnd"/>
      <w:r w:rsidRPr="00F27499">
        <w:rPr>
          <w:rFonts w:ascii="Garamond" w:hAnsi="Garamond" w:cs="Calibri"/>
          <w:color w:val="000000" w:themeColor="text1"/>
        </w:rPr>
        <w:t>).</w:t>
      </w:r>
      <w:r>
        <w:rPr>
          <w:rFonts w:ascii="Garamond" w:hAnsi="Garamond" w:cs="Calibri"/>
          <w:i/>
          <w:iCs/>
          <w:color w:val="000000" w:themeColor="text1"/>
        </w:rPr>
        <w:t xml:space="preserve"> </w:t>
      </w:r>
      <w:r w:rsidRPr="00B65515">
        <w:rPr>
          <w:rFonts w:ascii="Garamond" w:hAnsi="Garamond" w:cs="Calibri"/>
          <w:color w:val="000000" w:themeColor="text1"/>
        </w:rPr>
        <w:t xml:space="preserve"> </w:t>
      </w:r>
    </w:p>
    <w:p w14:paraId="06D44DA1" w14:textId="3BA920B7" w:rsidR="000F5534" w:rsidRPr="000F5534" w:rsidRDefault="000F5534" w:rsidP="000F5534">
      <w:pPr>
        <w:pStyle w:val="ListParagraph"/>
        <w:numPr>
          <w:ilvl w:val="0"/>
          <w:numId w:val="2"/>
        </w:numPr>
        <w:rPr>
          <w:rFonts w:ascii="Garamond" w:eastAsiaTheme="minorEastAsia" w:hAnsi="Garamond" w:cs="Futura"/>
          <w:color w:val="000000" w:themeColor="text1"/>
        </w:rPr>
      </w:pPr>
      <w:r w:rsidRPr="00B65515">
        <w:rPr>
          <w:rFonts w:ascii="Garamond" w:hAnsi="Garamond"/>
          <w:iCs/>
          <w:color w:val="000000" w:themeColor="text1"/>
        </w:rPr>
        <w:t>Baxter SD</w:t>
      </w:r>
      <w:r w:rsidRPr="00B65515">
        <w:rPr>
          <w:rFonts w:ascii="Garamond" w:hAnsi="Garamond"/>
          <w:b/>
          <w:bCs/>
          <w:iCs/>
          <w:color w:val="000000" w:themeColor="text1"/>
        </w:rPr>
        <w:t>, Landry MJ</w:t>
      </w:r>
      <w:r w:rsidRPr="00B65515">
        <w:rPr>
          <w:rFonts w:ascii="Garamond" w:hAnsi="Garamond"/>
          <w:iCs/>
          <w:color w:val="000000" w:themeColor="text1"/>
        </w:rPr>
        <w:t>,</w:t>
      </w:r>
      <w:r>
        <w:rPr>
          <w:rFonts w:ascii="Garamond" w:hAnsi="Garamond"/>
          <w:iCs/>
          <w:color w:val="000000" w:themeColor="text1"/>
        </w:rPr>
        <w:t xml:space="preserve"> Crayton EF, Bergman EA, Thompson J, Weaver RA, </w:t>
      </w:r>
      <w:proofErr w:type="spellStart"/>
      <w:r>
        <w:rPr>
          <w:rFonts w:ascii="Garamond" w:hAnsi="Garamond"/>
          <w:iCs/>
          <w:color w:val="000000" w:themeColor="text1"/>
        </w:rPr>
        <w:t>Diwouta</w:t>
      </w:r>
      <w:proofErr w:type="spellEnd"/>
      <w:r>
        <w:rPr>
          <w:rFonts w:ascii="Garamond" w:hAnsi="Garamond"/>
          <w:iCs/>
          <w:color w:val="000000" w:themeColor="text1"/>
        </w:rPr>
        <w:t xml:space="preserve"> N, </w:t>
      </w:r>
      <w:r w:rsidRPr="00B65515">
        <w:rPr>
          <w:rFonts w:ascii="Garamond" w:hAnsi="Garamond"/>
          <w:iCs/>
          <w:color w:val="000000" w:themeColor="text1"/>
        </w:rPr>
        <w:t>Cochran N</w:t>
      </w:r>
      <w:r>
        <w:rPr>
          <w:rFonts w:ascii="Garamond" w:hAnsi="Garamond"/>
          <w:iCs/>
          <w:color w:val="000000" w:themeColor="text1"/>
        </w:rPr>
        <w:t>, Sweat SS</w:t>
      </w:r>
      <w:r w:rsidRPr="00B65515">
        <w:rPr>
          <w:rFonts w:ascii="Garamond" w:hAnsi="Garamond"/>
          <w:iCs/>
          <w:color w:val="000000" w:themeColor="text1"/>
        </w:rPr>
        <w:t xml:space="preserve">. </w:t>
      </w:r>
      <w:r>
        <w:rPr>
          <w:rFonts w:ascii="Garamond" w:hAnsi="Garamond"/>
          <w:iCs/>
          <w:color w:val="000000" w:themeColor="text1"/>
        </w:rPr>
        <w:t>Journey to Inclusion, Diversity, Equity, and Access (IDEA) for the Dietetics Profession</w:t>
      </w:r>
      <w:r w:rsidRPr="00B65515">
        <w:rPr>
          <w:rFonts w:ascii="Garamond" w:eastAsiaTheme="minorEastAsia" w:hAnsi="Garamond" w:cs="Futura"/>
          <w:color w:val="000000" w:themeColor="text1"/>
        </w:rPr>
        <w:t xml:space="preserve">. (In review at </w:t>
      </w:r>
      <w:r w:rsidRPr="00B65515">
        <w:rPr>
          <w:rFonts w:ascii="Garamond" w:hAnsi="Garamond" w:cs="Times New Roman"/>
          <w:bCs/>
          <w:i/>
          <w:color w:val="000000" w:themeColor="text1"/>
        </w:rPr>
        <w:t xml:space="preserve">J </w:t>
      </w:r>
      <w:proofErr w:type="spellStart"/>
      <w:r w:rsidRPr="00B65515">
        <w:rPr>
          <w:rFonts w:ascii="Garamond" w:hAnsi="Garamond" w:cs="Times New Roman"/>
          <w:bCs/>
          <w:i/>
          <w:color w:val="000000" w:themeColor="text1"/>
        </w:rPr>
        <w:t>Acad</w:t>
      </w:r>
      <w:proofErr w:type="spellEnd"/>
      <w:r w:rsidRPr="00B65515">
        <w:rPr>
          <w:rFonts w:ascii="Garamond" w:hAnsi="Garamond" w:cs="Times New Roman"/>
          <w:bCs/>
          <w:i/>
          <w:color w:val="000000" w:themeColor="text1"/>
        </w:rPr>
        <w:t xml:space="preserve"> </w:t>
      </w:r>
      <w:proofErr w:type="spellStart"/>
      <w:r w:rsidRPr="00B65515">
        <w:rPr>
          <w:rFonts w:ascii="Garamond" w:hAnsi="Garamond" w:cs="Times New Roman"/>
          <w:bCs/>
          <w:i/>
          <w:color w:val="000000" w:themeColor="text1"/>
        </w:rPr>
        <w:t>Nutr</w:t>
      </w:r>
      <w:proofErr w:type="spellEnd"/>
      <w:r w:rsidRPr="00B65515">
        <w:rPr>
          <w:rFonts w:ascii="Garamond" w:hAnsi="Garamond" w:cs="Times New Roman"/>
          <w:bCs/>
          <w:i/>
          <w:color w:val="000000" w:themeColor="text1"/>
        </w:rPr>
        <w:t xml:space="preserve"> Diet</w:t>
      </w:r>
      <w:r w:rsidRPr="00B65515">
        <w:rPr>
          <w:rFonts w:ascii="Garamond" w:eastAsiaTheme="minorEastAsia" w:hAnsi="Garamond" w:cs="Futura"/>
          <w:color w:val="000000" w:themeColor="text1"/>
        </w:rPr>
        <w:t xml:space="preserve">). </w:t>
      </w:r>
    </w:p>
    <w:p w14:paraId="6A35942F" w14:textId="5599ACA9" w:rsidR="00CB0ABB" w:rsidRDefault="00CB0ABB" w:rsidP="00CB0ABB">
      <w:pPr>
        <w:rPr>
          <w:rFonts w:ascii="Garamond" w:hAnsi="Garamond" w:cstheme="minorHAnsi"/>
          <w:color w:val="000000" w:themeColor="text1"/>
        </w:rPr>
      </w:pPr>
    </w:p>
    <w:p w14:paraId="7DC15F44" w14:textId="3DFBB91B" w:rsidR="00C91DA1" w:rsidRDefault="00C91DA1" w:rsidP="00CB0ABB">
      <w:pPr>
        <w:rPr>
          <w:rFonts w:ascii="Garamond" w:hAnsi="Garamond"/>
          <w:b/>
        </w:rPr>
      </w:pPr>
      <w:r>
        <w:rPr>
          <w:rFonts w:ascii="Garamond" w:hAnsi="Garamond"/>
          <w:b/>
        </w:rPr>
        <w:t xml:space="preserve">POSITION STATEMENTS: </w:t>
      </w:r>
    </w:p>
    <w:p w14:paraId="519FB3D4" w14:textId="3E104137" w:rsidR="00DE751A" w:rsidRPr="00DE751A" w:rsidRDefault="00DE751A" w:rsidP="00DE751A">
      <w:pPr>
        <w:pStyle w:val="ListParagraph"/>
        <w:numPr>
          <w:ilvl w:val="0"/>
          <w:numId w:val="14"/>
        </w:numPr>
        <w:ind w:left="360"/>
        <w:rPr>
          <w:rFonts w:ascii="Garamond" w:eastAsiaTheme="minorEastAsia" w:hAnsi="Garamond" w:cs="Futura"/>
          <w:color w:val="000000" w:themeColor="text1"/>
        </w:rPr>
      </w:pPr>
      <w:r>
        <w:rPr>
          <w:rFonts w:ascii="Garamond" w:hAnsi="Garamond"/>
          <w:iCs/>
        </w:rPr>
        <w:t xml:space="preserve">Adams E, Bean MK, Figueroa R, </w:t>
      </w:r>
      <w:r w:rsidRPr="00DE751A">
        <w:rPr>
          <w:rFonts w:ascii="Garamond" w:hAnsi="Garamond"/>
          <w:b/>
          <w:bCs/>
          <w:iCs/>
        </w:rPr>
        <w:t>Landry MJ</w:t>
      </w:r>
      <w:r w:rsidRPr="00DE751A">
        <w:rPr>
          <w:rFonts w:ascii="Garamond" w:hAnsi="Garamond"/>
          <w:iCs/>
        </w:rPr>
        <w:t xml:space="preserve">, </w:t>
      </w:r>
      <w:r>
        <w:rPr>
          <w:rFonts w:ascii="Garamond" w:hAnsi="Garamond"/>
          <w:iCs/>
        </w:rPr>
        <w:t xml:space="preserve">Buscemi J, Mandelbaum J, Parker H, Nock NL, St. George SM, Sanchez-Flack J, Wilson D. Society of Behavioral Medicine Position Statement: </w:t>
      </w:r>
      <w:hyperlink r:id="rId11" w:history="1">
        <w:r w:rsidRPr="00DE751A">
          <w:rPr>
            <w:rStyle w:val="Hyperlink"/>
            <w:rFonts w:ascii="Garamond" w:hAnsi="Garamond"/>
            <w:iCs/>
          </w:rPr>
          <w:t>Support Policies to Increase Nutrient-Dense Food Access Across Federal Food Assistance Programs</w:t>
        </w:r>
      </w:hyperlink>
      <w:r>
        <w:rPr>
          <w:rFonts w:ascii="Garamond" w:hAnsi="Garamond"/>
          <w:iCs/>
        </w:rPr>
        <w:t xml:space="preserve">. October 2022.  </w:t>
      </w:r>
    </w:p>
    <w:p w14:paraId="613871FC" w14:textId="491F5228" w:rsidR="00C91DA1" w:rsidRPr="00DE751A" w:rsidRDefault="00C91DA1" w:rsidP="00C91DA1">
      <w:pPr>
        <w:pStyle w:val="ListParagraph"/>
        <w:numPr>
          <w:ilvl w:val="0"/>
          <w:numId w:val="14"/>
        </w:numPr>
        <w:ind w:left="360"/>
        <w:rPr>
          <w:rFonts w:ascii="Garamond" w:eastAsiaTheme="minorEastAsia" w:hAnsi="Garamond" w:cs="Futura"/>
          <w:color w:val="000000" w:themeColor="text1"/>
        </w:rPr>
      </w:pPr>
      <w:r w:rsidRPr="007A5B82">
        <w:rPr>
          <w:rFonts w:ascii="Garamond" w:hAnsi="Garamond"/>
          <w:b/>
          <w:bCs/>
          <w:iCs/>
        </w:rPr>
        <w:t>Landry MJ</w:t>
      </w:r>
      <w:r>
        <w:rPr>
          <w:rFonts w:ascii="Garamond" w:hAnsi="Garamond"/>
          <w:iCs/>
        </w:rPr>
        <w:t xml:space="preserve">, Adams EL, Bean MK, Anderson Steeves E, St. George SM, Figueroa R, Nock NL, Sanchez-Flack J, Mandelbaum J. Society of Behavioral Medicine Position Statement: </w:t>
      </w:r>
      <w:hyperlink r:id="rId12" w:history="1">
        <w:r w:rsidRPr="0070196F">
          <w:rPr>
            <w:rStyle w:val="Hyperlink"/>
            <w:rFonts w:ascii="Garamond" w:hAnsi="Garamond"/>
            <w:iCs/>
          </w:rPr>
          <w:t>Permanently Increase WIC’s Cash Value Benefit for Fruit and Vegetable Purchases</w:t>
        </w:r>
      </w:hyperlink>
      <w:r>
        <w:rPr>
          <w:rFonts w:ascii="Garamond" w:hAnsi="Garamond"/>
          <w:iCs/>
        </w:rPr>
        <w:t>.</w:t>
      </w:r>
      <w:r w:rsidR="0070196F">
        <w:rPr>
          <w:rFonts w:ascii="Garamond" w:hAnsi="Garamond"/>
          <w:iCs/>
        </w:rPr>
        <w:t xml:space="preserve"> </w:t>
      </w:r>
      <w:r>
        <w:rPr>
          <w:rFonts w:ascii="Garamond" w:hAnsi="Garamond"/>
          <w:iCs/>
        </w:rPr>
        <w:t xml:space="preserve">September 2022. </w:t>
      </w:r>
    </w:p>
    <w:p w14:paraId="7CF90404" w14:textId="77777777" w:rsidR="00C91DA1" w:rsidRPr="00C91DA1" w:rsidRDefault="00C91DA1" w:rsidP="00CB0ABB">
      <w:pPr>
        <w:rPr>
          <w:rFonts w:ascii="Garamond" w:hAnsi="Garamond"/>
        </w:rPr>
      </w:pPr>
    </w:p>
    <w:p w14:paraId="244E260B" w14:textId="28A930C9" w:rsidR="00CB0ABB" w:rsidRPr="00CB0ABB" w:rsidRDefault="00CB0ABB" w:rsidP="00CB0ABB">
      <w:pPr>
        <w:rPr>
          <w:rFonts w:ascii="Garamond" w:hAnsi="Garamond"/>
          <w:b/>
        </w:rPr>
      </w:pPr>
      <w:r w:rsidRPr="00CB0ABB">
        <w:rPr>
          <w:rFonts w:ascii="Garamond" w:hAnsi="Garamond"/>
          <w:b/>
        </w:rPr>
        <w:t xml:space="preserve">ONLINE MEDIA: </w:t>
      </w:r>
    </w:p>
    <w:p w14:paraId="567D54E3" w14:textId="28884ABE" w:rsidR="00C85AE6" w:rsidRPr="00C85AE6" w:rsidRDefault="00C85AE6" w:rsidP="00C85AE6">
      <w:pPr>
        <w:pStyle w:val="ListParagraph"/>
        <w:numPr>
          <w:ilvl w:val="0"/>
          <w:numId w:val="7"/>
        </w:numPr>
        <w:ind w:left="360"/>
        <w:rPr>
          <w:rFonts w:ascii="Garamond" w:hAnsi="Garamond"/>
          <w:bCs/>
          <w:iCs/>
        </w:rPr>
      </w:pPr>
      <w:r w:rsidRPr="00C85AE6">
        <w:rPr>
          <w:rFonts w:ascii="Garamond" w:hAnsi="Garamond"/>
          <w:b/>
          <w:iCs/>
        </w:rPr>
        <w:lastRenderedPageBreak/>
        <w:t>Landry MJ.</w:t>
      </w:r>
      <w:r w:rsidRPr="00C85AE6">
        <w:rPr>
          <w:rFonts w:ascii="Garamond" w:hAnsi="Garamond"/>
          <w:bCs/>
          <w:iCs/>
        </w:rPr>
        <w:t xml:space="preserve"> “</w:t>
      </w:r>
      <w:r>
        <w:rPr>
          <w:rFonts w:ascii="Garamond" w:hAnsi="Garamond"/>
          <w:bCs/>
          <w:iCs/>
        </w:rPr>
        <w:t xml:space="preserve">Free School Meals for All Children Can Improve Kids’ Health” </w:t>
      </w:r>
      <w:r>
        <w:rPr>
          <w:rFonts w:ascii="Garamond" w:hAnsi="Garamond"/>
          <w:bCs/>
          <w:i/>
        </w:rPr>
        <w:t xml:space="preserve">The Conversation. </w:t>
      </w:r>
      <w:r>
        <w:rPr>
          <w:rFonts w:ascii="Garamond" w:hAnsi="Garamond"/>
          <w:bCs/>
          <w:iCs/>
        </w:rPr>
        <w:t xml:space="preserve">July </w:t>
      </w:r>
      <w:r w:rsidR="00780EEB">
        <w:rPr>
          <w:rFonts w:ascii="Garamond" w:hAnsi="Garamond"/>
          <w:bCs/>
          <w:iCs/>
        </w:rPr>
        <w:t>2</w:t>
      </w:r>
      <w:r w:rsidR="00C55C27">
        <w:rPr>
          <w:rFonts w:ascii="Garamond" w:hAnsi="Garamond"/>
          <w:bCs/>
          <w:iCs/>
        </w:rPr>
        <w:t>0</w:t>
      </w:r>
      <w:r>
        <w:rPr>
          <w:rFonts w:ascii="Garamond" w:hAnsi="Garamond"/>
          <w:bCs/>
          <w:iCs/>
        </w:rPr>
        <w:t xml:space="preserve">, 2021. </w:t>
      </w:r>
      <w:hyperlink r:id="rId13" w:history="1">
        <w:r w:rsidRPr="00507C07">
          <w:rPr>
            <w:rStyle w:val="Hyperlink"/>
            <w:rFonts w:ascii="Garamond" w:hAnsi="Garamond"/>
            <w:bCs/>
            <w:iCs/>
          </w:rPr>
          <w:t>https://theconversation.com/free-school-meals-for-all-children-can-improve-kids-health-161957</w:t>
        </w:r>
      </w:hyperlink>
      <w:r w:rsidRPr="00C85AE6">
        <w:rPr>
          <w:rFonts w:ascii="Garamond" w:hAnsi="Garamond"/>
          <w:bCs/>
          <w:iCs/>
        </w:rPr>
        <w:t xml:space="preserve"> </w:t>
      </w:r>
    </w:p>
    <w:p w14:paraId="651637BB" w14:textId="4AEF397D" w:rsidR="00CB0ABB" w:rsidRPr="00C85AE6" w:rsidRDefault="00CB0ABB" w:rsidP="00CB0ABB">
      <w:pPr>
        <w:pStyle w:val="ListParagraph"/>
        <w:numPr>
          <w:ilvl w:val="0"/>
          <w:numId w:val="7"/>
        </w:numPr>
        <w:ind w:left="360"/>
        <w:rPr>
          <w:rStyle w:val="Hyperlink"/>
          <w:rFonts w:ascii="Garamond" w:hAnsi="Garamond"/>
          <w:bCs/>
          <w:iCs/>
          <w:color w:val="000000"/>
          <w:u w:val="none"/>
        </w:rPr>
      </w:pPr>
      <w:r w:rsidRPr="00CB0ABB">
        <w:rPr>
          <w:rFonts w:ascii="Garamond" w:hAnsi="Garamond"/>
          <w:b/>
          <w:iCs/>
        </w:rPr>
        <w:t>Landry MJ</w:t>
      </w:r>
      <w:r w:rsidRPr="00CB0ABB">
        <w:rPr>
          <w:rFonts w:ascii="Garamond" w:hAnsi="Garamond"/>
          <w:bCs/>
          <w:iCs/>
        </w:rPr>
        <w:t xml:space="preserve">, Eicher-Miller H. “Pandemic Threatens Food Security for Many College Students” </w:t>
      </w:r>
      <w:r w:rsidRPr="00CB0ABB">
        <w:rPr>
          <w:rFonts w:ascii="Garamond" w:hAnsi="Garamond"/>
          <w:bCs/>
          <w:i/>
        </w:rPr>
        <w:t>The Conversation</w:t>
      </w:r>
      <w:r w:rsidRPr="00CB0ABB">
        <w:rPr>
          <w:rFonts w:ascii="Garamond" w:hAnsi="Garamond"/>
          <w:bCs/>
          <w:iCs/>
        </w:rPr>
        <w:t xml:space="preserve">. October 9, 2020. </w:t>
      </w:r>
      <w:hyperlink r:id="rId14" w:history="1">
        <w:r w:rsidRPr="00CB0ABB">
          <w:rPr>
            <w:rStyle w:val="Hyperlink"/>
            <w:rFonts w:ascii="Garamond" w:hAnsi="Garamond"/>
            <w:bCs/>
            <w:iCs/>
          </w:rPr>
          <w:t>https://theconversation.com/pandemic-threatens-food-security-among-college-students-146823</w:t>
        </w:r>
      </w:hyperlink>
    </w:p>
    <w:p w14:paraId="2064E291" w14:textId="77777777" w:rsidR="00CB0ABB" w:rsidRPr="00CB0ABB" w:rsidRDefault="00CB0ABB" w:rsidP="00CB0ABB">
      <w:pPr>
        <w:rPr>
          <w:rFonts w:ascii="Garamond" w:hAnsi="Garamond"/>
          <w:bCs/>
          <w:iCs/>
        </w:rPr>
      </w:pPr>
    </w:p>
    <w:p w14:paraId="5954A227" w14:textId="77777777" w:rsidR="00CB0ABB" w:rsidRPr="00CB0ABB" w:rsidRDefault="00CB0ABB" w:rsidP="00CB0ABB">
      <w:pPr>
        <w:rPr>
          <w:rFonts w:ascii="Garamond" w:hAnsi="Garamond"/>
          <w:b/>
        </w:rPr>
      </w:pPr>
      <w:r w:rsidRPr="00CB0ABB">
        <w:rPr>
          <w:rFonts w:ascii="Garamond" w:hAnsi="Garamond"/>
          <w:b/>
        </w:rPr>
        <w:t xml:space="preserve">CONFERENCE SYMPOSIA &amp; PANELS: </w:t>
      </w:r>
    </w:p>
    <w:p w14:paraId="55E44DF8" w14:textId="77777777" w:rsidR="00D8037A" w:rsidRDefault="00D8037A" w:rsidP="00D8037A">
      <w:pPr>
        <w:pStyle w:val="ListParagraph"/>
        <w:numPr>
          <w:ilvl w:val="0"/>
          <w:numId w:val="5"/>
        </w:numPr>
        <w:spacing w:line="240" w:lineRule="auto"/>
        <w:rPr>
          <w:rFonts w:ascii="Garamond" w:hAnsi="Garamond" w:cs="Calibri"/>
        </w:rPr>
      </w:pPr>
      <w:r w:rsidRPr="00EE6E4F">
        <w:rPr>
          <w:rFonts w:ascii="Garamond" w:hAnsi="Garamond" w:cs="Calibri"/>
        </w:rPr>
        <w:t>Chair/organizer and panel moderator, “SNAP Benefit Modernization: Historical Context and Community Stories” Presented at the Food and Nutrition Conference and Expo; Orlando, FL (October 2022)</w:t>
      </w:r>
      <w:r>
        <w:rPr>
          <w:rFonts w:ascii="Garamond" w:hAnsi="Garamond" w:cs="Calibri"/>
        </w:rPr>
        <w:t>.</w:t>
      </w:r>
    </w:p>
    <w:p w14:paraId="4CAAF776" w14:textId="5B3F3430" w:rsidR="00D8037A" w:rsidRPr="00D8037A" w:rsidRDefault="00D8037A" w:rsidP="00D8037A">
      <w:pPr>
        <w:numPr>
          <w:ilvl w:val="0"/>
          <w:numId w:val="5"/>
        </w:numPr>
        <w:spacing w:line="276" w:lineRule="auto"/>
        <w:rPr>
          <w:rFonts w:ascii="Garamond" w:hAnsi="Garamond" w:cs="Calibri"/>
          <w:sz w:val="22"/>
          <w:szCs w:val="22"/>
        </w:rPr>
      </w:pPr>
      <w:r w:rsidRPr="00EE6E4F">
        <w:rPr>
          <w:rFonts w:ascii="Garamond" w:hAnsi="Garamond" w:cs="Calibri"/>
          <w:sz w:val="22"/>
          <w:szCs w:val="22"/>
        </w:rPr>
        <w:t>Panelist, “Disrupting Business as Usual: The Power of Emerging RDNs</w:t>
      </w:r>
      <w:r>
        <w:rPr>
          <w:rFonts w:ascii="Garamond" w:hAnsi="Garamond" w:cs="Calibri"/>
          <w:sz w:val="22"/>
          <w:szCs w:val="22"/>
        </w:rPr>
        <w:t xml:space="preserve"> &amp; </w:t>
      </w:r>
      <w:r w:rsidRPr="00EE6E4F">
        <w:rPr>
          <w:rFonts w:ascii="Garamond" w:hAnsi="Garamond" w:cs="Calibri"/>
          <w:sz w:val="22"/>
          <w:szCs w:val="22"/>
        </w:rPr>
        <w:t>NDTRs” Presented at the Food and Nutrition Conference and Expo; Orlando, FL (October 2022)</w:t>
      </w:r>
      <w:r>
        <w:rPr>
          <w:rFonts w:ascii="Garamond" w:hAnsi="Garamond" w:cs="Calibri"/>
          <w:sz w:val="22"/>
          <w:szCs w:val="22"/>
        </w:rPr>
        <w:t>.</w:t>
      </w:r>
      <w:r w:rsidRPr="00EE6E4F">
        <w:rPr>
          <w:rFonts w:ascii="Garamond" w:hAnsi="Garamond" w:cs="Calibri"/>
          <w:sz w:val="22"/>
          <w:szCs w:val="22"/>
        </w:rPr>
        <w:t> </w:t>
      </w:r>
    </w:p>
    <w:p w14:paraId="6E587372" w14:textId="57E022FC" w:rsidR="00D0565E" w:rsidRPr="00D0565E" w:rsidRDefault="00D0565E" w:rsidP="00FC1A99">
      <w:pPr>
        <w:pStyle w:val="ListParagraph"/>
        <w:numPr>
          <w:ilvl w:val="0"/>
          <w:numId w:val="5"/>
        </w:numPr>
        <w:rPr>
          <w:rFonts w:ascii="Garamond" w:hAnsi="Garamond" w:cs="Calibri"/>
        </w:rPr>
      </w:pPr>
      <w:r w:rsidRPr="00FF6CCC">
        <w:rPr>
          <w:rFonts w:ascii="Garamond" w:hAnsi="Garamond" w:cs="Calibri"/>
        </w:rPr>
        <w:t xml:space="preserve">Chair/organizer and panel moderator, “Leadership Zipline or Ladder: Is Going Horizontal the Best Direction for You?” Presented virtually (due to COVID-19) at the Food and Nutrition Conference and Expo (October 2021)  </w:t>
      </w:r>
    </w:p>
    <w:p w14:paraId="1EDD84F7" w14:textId="5CE8E9A6" w:rsidR="00CB0ABB" w:rsidRPr="00CB0ABB" w:rsidRDefault="00CB0ABB" w:rsidP="00FC1A99">
      <w:pPr>
        <w:numPr>
          <w:ilvl w:val="0"/>
          <w:numId w:val="5"/>
        </w:numPr>
        <w:spacing w:line="276" w:lineRule="auto"/>
        <w:rPr>
          <w:rFonts w:ascii="Garamond" w:hAnsi="Garamond" w:cs="Calibri"/>
          <w:sz w:val="22"/>
          <w:szCs w:val="22"/>
        </w:rPr>
      </w:pPr>
      <w:r w:rsidRPr="00CB0ABB">
        <w:rPr>
          <w:rFonts w:ascii="Garamond" w:hAnsi="Garamond" w:cs="Calibri"/>
          <w:sz w:val="22"/>
          <w:szCs w:val="22"/>
        </w:rPr>
        <w:t>Panelist, “Power in Your Presence: Taming Feelings of Insecurity and Imposter Syndrome” Presented virtually (due to COVID-19) at the Food and Nutrition Conference and Expo (October 2020) </w:t>
      </w:r>
    </w:p>
    <w:p w14:paraId="3342C68E" w14:textId="77777777" w:rsidR="00CB0ABB" w:rsidRPr="00CB0ABB" w:rsidRDefault="00CB0ABB" w:rsidP="00FC1A99">
      <w:pPr>
        <w:pStyle w:val="ListParagraph"/>
        <w:numPr>
          <w:ilvl w:val="0"/>
          <w:numId w:val="5"/>
        </w:numPr>
        <w:rPr>
          <w:rFonts w:ascii="Garamond" w:hAnsi="Garamond"/>
          <w:color w:val="000000" w:themeColor="text1"/>
        </w:rPr>
      </w:pPr>
      <w:r w:rsidRPr="00CB0ABB">
        <w:rPr>
          <w:rFonts w:ascii="Garamond" w:hAnsi="Garamond"/>
          <w:color w:val="000000" w:themeColor="text1"/>
        </w:rPr>
        <w:t>Chair/organizer and presenter, “International insights and solutions for the relationship between food literacy and food security” presented virtually (</w:t>
      </w:r>
      <w:r w:rsidRPr="00CB0ABB">
        <w:rPr>
          <w:rFonts w:ascii="Garamond" w:eastAsiaTheme="minorEastAsia" w:hAnsi="Garamond" w:cs="Futura"/>
          <w:color w:val="000000" w:themeColor="text1"/>
        </w:rPr>
        <w:t>due to COVID-19 pandemic)</w:t>
      </w:r>
      <w:r w:rsidRPr="00CB0ABB">
        <w:rPr>
          <w:rFonts w:ascii="Garamond" w:hAnsi="Garamond"/>
          <w:color w:val="000000" w:themeColor="text1"/>
        </w:rPr>
        <w:t xml:space="preserve"> as a spotlight session for the </w:t>
      </w:r>
      <w:r w:rsidRPr="00CB0ABB">
        <w:rPr>
          <w:rFonts w:ascii="Garamond" w:eastAsiaTheme="minorEastAsia" w:hAnsi="Garamond" w:cs="Futura"/>
          <w:color w:val="000000" w:themeColor="text1"/>
        </w:rPr>
        <w:t xml:space="preserve">International Society of Behavioral Nutrition and Physical Activity </w:t>
      </w:r>
      <w:proofErr w:type="spellStart"/>
      <w:r w:rsidRPr="00CB0ABB">
        <w:rPr>
          <w:rFonts w:ascii="Garamond" w:eastAsiaTheme="minorEastAsia" w:hAnsi="Garamond" w:cs="Futura"/>
          <w:color w:val="000000" w:themeColor="text1"/>
        </w:rPr>
        <w:t>xChange</w:t>
      </w:r>
      <w:proofErr w:type="spellEnd"/>
      <w:r w:rsidRPr="00CB0ABB">
        <w:rPr>
          <w:rFonts w:ascii="Garamond" w:eastAsiaTheme="minorEastAsia" w:hAnsi="Garamond" w:cs="Futura"/>
          <w:color w:val="000000" w:themeColor="text1"/>
        </w:rPr>
        <w:t xml:space="preserve"> Initiative (June 2020) </w:t>
      </w:r>
    </w:p>
    <w:p w14:paraId="23C812B9" w14:textId="77777777" w:rsidR="00CB0ABB" w:rsidRPr="00CB0ABB" w:rsidRDefault="00CB0ABB" w:rsidP="00FC1A99">
      <w:pPr>
        <w:pStyle w:val="ListParagraph"/>
        <w:numPr>
          <w:ilvl w:val="0"/>
          <w:numId w:val="5"/>
        </w:numPr>
        <w:rPr>
          <w:rFonts w:ascii="Garamond" w:hAnsi="Garamond"/>
          <w:color w:val="000000" w:themeColor="text1"/>
        </w:rPr>
      </w:pPr>
      <w:r w:rsidRPr="00CB0ABB">
        <w:rPr>
          <w:rFonts w:ascii="Garamond" w:hAnsi="Garamond"/>
          <w:color w:val="000000" w:themeColor="text1"/>
        </w:rPr>
        <w:t>Chair/organizer</w:t>
      </w:r>
      <w:r w:rsidRPr="00CB0ABB">
        <w:rPr>
          <w:rFonts w:ascii="Garamond" w:eastAsiaTheme="minorEastAsia" w:hAnsi="Garamond" w:cs="Futura"/>
          <w:color w:val="000000" w:themeColor="text1"/>
        </w:rPr>
        <w:t xml:space="preserve">, “International Insights – using novel measurement approaches to understand the multifactorial determinants and implications of child food insecurity” presented at the International Society of Behavioral Nutrition and Physical Activity, Hong Kong, China (June 2018)  </w:t>
      </w:r>
    </w:p>
    <w:p w14:paraId="4D831494" w14:textId="77777777" w:rsidR="00CB0ABB" w:rsidRPr="00CB0ABB" w:rsidRDefault="00CB0ABB" w:rsidP="00CB0ABB">
      <w:pPr>
        <w:widowControl w:val="0"/>
        <w:tabs>
          <w:tab w:val="left" w:pos="220"/>
          <w:tab w:val="left" w:pos="720"/>
        </w:tabs>
        <w:autoSpaceDE w:val="0"/>
        <w:autoSpaceDN w:val="0"/>
        <w:adjustRightInd w:val="0"/>
        <w:spacing w:line="300" w:lineRule="atLeast"/>
        <w:rPr>
          <w:rFonts w:ascii="Garamond" w:hAnsi="Garamond"/>
          <w:b/>
          <w:szCs w:val="22"/>
        </w:rPr>
      </w:pPr>
    </w:p>
    <w:p w14:paraId="0FC23641" w14:textId="22C1F858" w:rsidR="00D8037A" w:rsidRPr="00D8037A" w:rsidRDefault="00CB0ABB" w:rsidP="00D8037A">
      <w:pPr>
        <w:widowControl w:val="0"/>
        <w:tabs>
          <w:tab w:val="left" w:pos="220"/>
          <w:tab w:val="left" w:pos="720"/>
        </w:tabs>
        <w:autoSpaceDE w:val="0"/>
        <w:autoSpaceDN w:val="0"/>
        <w:adjustRightInd w:val="0"/>
        <w:spacing w:line="300" w:lineRule="atLeast"/>
        <w:rPr>
          <w:rFonts w:ascii="Garamond" w:hAnsi="Garamond"/>
          <w:b/>
          <w:szCs w:val="22"/>
        </w:rPr>
      </w:pPr>
      <w:r w:rsidRPr="00CB0ABB">
        <w:rPr>
          <w:rFonts w:ascii="Garamond" w:hAnsi="Garamond"/>
          <w:b/>
          <w:szCs w:val="22"/>
        </w:rPr>
        <w:t>INVITED TALKS &amp; WEBINARS:</w:t>
      </w:r>
    </w:p>
    <w:p w14:paraId="33DEE8DF" w14:textId="64DC8C4C" w:rsidR="00D8037A" w:rsidRPr="00D8037A" w:rsidRDefault="00D8037A" w:rsidP="00D8037A">
      <w:pPr>
        <w:pStyle w:val="ListParagraph"/>
        <w:numPr>
          <w:ilvl w:val="0"/>
          <w:numId w:val="8"/>
        </w:numPr>
        <w:spacing w:line="240" w:lineRule="auto"/>
        <w:rPr>
          <w:rFonts w:ascii="Garamond" w:hAnsi="Garamond" w:cs="Calibri"/>
        </w:rPr>
      </w:pPr>
      <w:r>
        <w:rPr>
          <w:rFonts w:ascii="Garamond" w:hAnsi="Garamond" w:cs="Calibri"/>
        </w:rPr>
        <w:t xml:space="preserve">“The Challenge of Adherence within Dietary Clinical Trials” </w:t>
      </w:r>
      <w:r w:rsidRPr="00EE1A22">
        <w:rPr>
          <w:rFonts w:ascii="Garamond" w:hAnsi="Garamond" w:cs="Calibri"/>
        </w:rPr>
        <w:t>Presented at the International Association of Nutrition and Sport</w:t>
      </w:r>
      <w:r>
        <w:rPr>
          <w:rFonts w:ascii="Garamond" w:hAnsi="Garamond" w:cs="Calibri"/>
        </w:rPr>
        <w:t xml:space="preserve"> Congress</w:t>
      </w:r>
      <w:r w:rsidRPr="00EE1A22">
        <w:rPr>
          <w:rFonts w:ascii="Garamond" w:hAnsi="Garamond" w:cs="Calibri"/>
        </w:rPr>
        <w:t>; Lima, Perú (September 2022)</w:t>
      </w:r>
      <w:r>
        <w:rPr>
          <w:rFonts w:ascii="Garamond" w:hAnsi="Garamond" w:cs="Calibri"/>
        </w:rPr>
        <w:t xml:space="preserve">. </w:t>
      </w:r>
      <w:r w:rsidR="00F36184" w:rsidRPr="00D8037A">
        <w:rPr>
          <w:rFonts w:ascii="Garamond" w:hAnsi="Garamond" w:cs="Calibri"/>
        </w:rPr>
        <w:t xml:space="preserve"> </w:t>
      </w:r>
    </w:p>
    <w:p w14:paraId="2FDD8C78" w14:textId="58363D6A" w:rsidR="00F36184" w:rsidRDefault="00F36184" w:rsidP="005D7549">
      <w:pPr>
        <w:pStyle w:val="ListParagraph"/>
        <w:numPr>
          <w:ilvl w:val="0"/>
          <w:numId w:val="8"/>
        </w:numPr>
        <w:ind w:left="360" w:hanging="270"/>
        <w:rPr>
          <w:rFonts w:ascii="Garamond" w:hAnsi="Garamond" w:cs="Calibri"/>
        </w:rPr>
      </w:pPr>
      <w:r>
        <w:rPr>
          <w:rFonts w:ascii="Garamond" w:hAnsi="Garamond" w:cs="Calibri"/>
        </w:rPr>
        <w:t>“You</w:t>
      </w:r>
      <w:r w:rsidRPr="008E50B0">
        <w:rPr>
          <w:rFonts w:ascii="Garamond" w:hAnsi="Garamond" w:cs="Calibri"/>
        </w:rPr>
        <w:t xml:space="preserve"> Are Not </w:t>
      </w:r>
      <w:proofErr w:type="gramStart"/>
      <w:r w:rsidRPr="008E50B0">
        <w:rPr>
          <w:rFonts w:ascii="Garamond" w:hAnsi="Garamond" w:cs="Calibri"/>
        </w:rPr>
        <w:t>An</w:t>
      </w:r>
      <w:proofErr w:type="gramEnd"/>
      <w:r w:rsidRPr="008E50B0">
        <w:rPr>
          <w:rFonts w:ascii="Garamond" w:hAnsi="Garamond" w:cs="Calibri"/>
        </w:rPr>
        <w:t xml:space="preserve"> Impostor: Taming Feelings of Insecurity and Impostor Syndrome</w:t>
      </w:r>
      <w:r>
        <w:rPr>
          <w:rFonts w:ascii="Garamond" w:hAnsi="Garamond" w:cs="Calibri"/>
        </w:rPr>
        <w:t>” for the Nutrition Educators for the Public Dietetic Practice Group (September 2022)</w:t>
      </w:r>
    </w:p>
    <w:p w14:paraId="3C1F65DF" w14:textId="1CF64477" w:rsidR="003566DB" w:rsidRDefault="003566DB" w:rsidP="005D7549">
      <w:pPr>
        <w:pStyle w:val="ListParagraph"/>
        <w:numPr>
          <w:ilvl w:val="0"/>
          <w:numId w:val="8"/>
        </w:numPr>
        <w:ind w:left="360" w:hanging="270"/>
        <w:rPr>
          <w:rFonts w:ascii="Garamond" w:hAnsi="Garamond" w:cs="Calibri"/>
        </w:rPr>
      </w:pPr>
      <w:r>
        <w:rPr>
          <w:rFonts w:ascii="Garamond" w:hAnsi="Garamond" w:cs="Calibri"/>
        </w:rPr>
        <w:t xml:space="preserve"> “Low Carbohydrate Diets for Weight Management: A Settled Question?” for the Weight Management Dietetic Practice Group (August 2022) </w:t>
      </w:r>
    </w:p>
    <w:p w14:paraId="57B7B957" w14:textId="2EAD53EF" w:rsidR="008F261D" w:rsidRDefault="008F261D" w:rsidP="005D7549">
      <w:pPr>
        <w:pStyle w:val="ListParagraph"/>
        <w:numPr>
          <w:ilvl w:val="0"/>
          <w:numId w:val="8"/>
        </w:numPr>
        <w:ind w:left="360" w:hanging="270"/>
        <w:rPr>
          <w:rFonts w:ascii="Garamond" w:hAnsi="Garamond" w:cs="Calibri"/>
        </w:rPr>
      </w:pPr>
      <w:r>
        <w:rPr>
          <w:rFonts w:ascii="Garamond" w:hAnsi="Garamond" w:cs="Calibri"/>
        </w:rPr>
        <w:t xml:space="preserve"> “Overcoming Impostorism and Promoting the Expertise of Nutrition Educators” </w:t>
      </w:r>
      <w:r w:rsidRPr="00CB0ABB">
        <w:rPr>
          <w:rFonts w:ascii="Garamond" w:hAnsi="Garamond" w:cs="Calibri"/>
        </w:rPr>
        <w:t>for the Society for Nutrition Education and Behavior</w:t>
      </w:r>
      <w:r>
        <w:rPr>
          <w:rFonts w:ascii="Garamond" w:hAnsi="Garamond" w:cs="Calibri"/>
        </w:rPr>
        <w:t xml:space="preserve"> </w:t>
      </w:r>
      <w:r w:rsidRPr="00CB0ABB">
        <w:rPr>
          <w:rFonts w:ascii="Garamond" w:hAnsi="Garamond" w:cs="Calibri"/>
        </w:rPr>
        <w:t>(</w:t>
      </w:r>
      <w:r>
        <w:rPr>
          <w:rFonts w:ascii="Garamond" w:hAnsi="Garamond" w:cs="Calibri"/>
        </w:rPr>
        <w:t>May</w:t>
      </w:r>
      <w:r w:rsidRPr="00CB0ABB">
        <w:rPr>
          <w:rFonts w:ascii="Garamond" w:hAnsi="Garamond" w:cs="Calibri"/>
        </w:rPr>
        <w:t xml:space="preserve"> 202</w:t>
      </w:r>
      <w:r>
        <w:rPr>
          <w:rFonts w:ascii="Garamond" w:hAnsi="Garamond" w:cs="Calibri"/>
        </w:rPr>
        <w:t>2</w:t>
      </w:r>
      <w:r w:rsidRPr="00CB0ABB">
        <w:rPr>
          <w:rFonts w:ascii="Garamond" w:hAnsi="Garamond" w:cs="Calibri"/>
        </w:rPr>
        <w:t>)</w:t>
      </w:r>
      <w:r>
        <w:rPr>
          <w:rFonts w:ascii="Garamond" w:hAnsi="Garamond" w:cs="Calibri"/>
        </w:rPr>
        <w:t xml:space="preserve">. </w:t>
      </w:r>
    </w:p>
    <w:p w14:paraId="5750AA5B" w14:textId="4A79D556" w:rsidR="00627D66" w:rsidRDefault="00627D66" w:rsidP="005D7549">
      <w:pPr>
        <w:pStyle w:val="ListParagraph"/>
        <w:numPr>
          <w:ilvl w:val="0"/>
          <w:numId w:val="8"/>
        </w:numPr>
        <w:ind w:left="360" w:hanging="270"/>
        <w:rPr>
          <w:rFonts w:ascii="Garamond" w:hAnsi="Garamond" w:cs="Calibri"/>
        </w:rPr>
      </w:pPr>
      <w:r>
        <w:rPr>
          <w:rFonts w:ascii="Garamond" w:hAnsi="Garamond" w:cs="Calibri"/>
        </w:rPr>
        <w:t xml:space="preserve"> “You Belong: A Discussion on Overcoming Impostor Syndrome” for the California Academy of Nutrition and Dietetics Annual Conference (April 2022) </w:t>
      </w:r>
    </w:p>
    <w:p w14:paraId="058A955F" w14:textId="3EFA1218" w:rsidR="00627D66" w:rsidRDefault="00627D66" w:rsidP="005D7549">
      <w:pPr>
        <w:pStyle w:val="ListParagraph"/>
        <w:numPr>
          <w:ilvl w:val="0"/>
          <w:numId w:val="8"/>
        </w:numPr>
        <w:ind w:left="360" w:hanging="270"/>
        <w:rPr>
          <w:rFonts w:ascii="Garamond" w:hAnsi="Garamond" w:cs="Calibri"/>
        </w:rPr>
      </w:pPr>
      <w:r>
        <w:rPr>
          <w:rFonts w:ascii="Garamond" w:hAnsi="Garamond" w:cs="Calibri"/>
        </w:rPr>
        <w:t xml:space="preserve"> “You</w:t>
      </w:r>
      <w:r w:rsidRPr="008E50B0">
        <w:rPr>
          <w:rFonts w:ascii="Garamond" w:hAnsi="Garamond" w:cs="Calibri"/>
        </w:rPr>
        <w:t xml:space="preserve"> Are Not </w:t>
      </w:r>
      <w:proofErr w:type="gramStart"/>
      <w:r w:rsidRPr="008E50B0">
        <w:rPr>
          <w:rFonts w:ascii="Garamond" w:hAnsi="Garamond" w:cs="Calibri"/>
        </w:rPr>
        <w:t>An</w:t>
      </w:r>
      <w:proofErr w:type="gramEnd"/>
      <w:r w:rsidRPr="008E50B0">
        <w:rPr>
          <w:rFonts w:ascii="Garamond" w:hAnsi="Garamond" w:cs="Calibri"/>
        </w:rPr>
        <w:t xml:space="preserve"> Impostor: Taming Feelings of Insecurity and Impostor Syndrome</w:t>
      </w:r>
      <w:r>
        <w:rPr>
          <w:rFonts w:ascii="Garamond" w:hAnsi="Garamond" w:cs="Calibri"/>
        </w:rPr>
        <w:t>” for the Nutrition Entrepreneurs Dietetic Practice Group (February 2022)</w:t>
      </w:r>
    </w:p>
    <w:p w14:paraId="09EF4253" w14:textId="1A94F1FF" w:rsidR="00627D66" w:rsidRDefault="00627D66" w:rsidP="005D7549">
      <w:pPr>
        <w:pStyle w:val="ListParagraph"/>
        <w:numPr>
          <w:ilvl w:val="0"/>
          <w:numId w:val="8"/>
        </w:numPr>
        <w:ind w:left="360" w:hanging="270"/>
        <w:rPr>
          <w:rFonts w:ascii="Garamond" w:hAnsi="Garamond" w:cs="Calibri"/>
        </w:rPr>
      </w:pPr>
      <w:r>
        <w:rPr>
          <w:rFonts w:ascii="Garamond" w:hAnsi="Garamond" w:cs="Calibri"/>
        </w:rPr>
        <w:t xml:space="preserve"> “</w:t>
      </w:r>
      <w:r w:rsidRPr="008E50B0">
        <w:rPr>
          <w:rFonts w:ascii="Garamond" w:hAnsi="Garamond" w:cs="Calibri"/>
        </w:rPr>
        <w:t xml:space="preserve">You Are Not </w:t>
      </w:r>
      <w:proofErr w:type="gramStart"/>
      <w:r w:rsidRPr="008E50B0">
        <w:rPr>
          <w:rFonts w:ascii="Garamond" w:hAnsi="Garamond" w:cs="Calibri"/>
        </w:rPr>
        <w:t>An</w:t>
      </w:r>
      <w:proofErr w:type="gramEnd"/>
      <w:r w:rsidRPr="008E50B0">
        <w:rPr>
          <w:rFonts w:ascii="Garamond" w:hAnsi="Garamond" w:cs="Calibri"/>
        </w:rPr>
        <w:t xml:space="preserve"> Impostor: Taming Feelings of Insecurity and Impostor Syndrome</w:t>
      </w:r>
      <w:r>
        <w:rPr>
          <w:rFonts w:ascii="Garamond" w:hAnsi="Garamond" w:cs="Calibri"/>
        </w:rPr>
        <w:t>”</w:t>
      </w:r>
      <w:r w:rsidRPr="00627D66">
        <w:rPr>
          <w:rFonts w:ascii="Garamond" w:hAnsi="Garamond" w:cs="Calibri"/>
        </w:rPr>
        <w:t xml:space="preserve"> </w:t>
      </w:r>
      <w:r>
        <w:rPr>
          <w:rFonts w:ascii="Garamond" w:hAnsi="Garamond" w:cs="Calibri"/>
        </w:rPr>
        <w:t>for PepsiCo Health and Nutrition Sciences (October 2021)</w:t>
      </w:r>
    </w:p>
    <w:p w14:paraId="391779A7" w14:textId="5F147DDB" w:rsidR="00CB0ABB" w:rsidRPr="00CB0ABB" w:rsidRDefault="00CB0ABB" w:rsidP="005D7549">
      <w:pPr>
        <w:pStyle w:val="ListParagraph"/>
        <w:numPr>
          <w:ilvl w:val="0"/>
          <w:numId w:val="8"/>
        </w:numPr>
        <w:ind w:left="360" w:hanging="270"/>
        <w:rPr>
          <w:rFonts w:ascii="Garamond" w:hAnsi="Garamond" w:cs="Calibri"/>
        </w:rPr>
      </w:pPr>
      <w:r w:rsidRPr="00CB0ABB">
        <w:rPr>
          <w:rFonts w:ascii="Garamond" w:hAnsi="Garamond" w:cs="Calibri"/>
        </w:rPr>
        <w:t xml:space="preserve"> “Hungry for Change: Addressing Food Insecurity in Our Communities” Presented virtually for the Purdue University conference on COVID-19 Pandemic: Food Insecurity, Crisis Communication, and Community Wellness (May 2021).  </w:t>
      </w:r>
    </w:p>
    <w:p w14:paraId="54A2C5EC" w14:textId="302D1992" w:rsidR="00CB0ABB" w:rsidRPr="00CB0ABB" w:rsidRDefault="00CB0ABB" w:rsidP="005D7549">
      <w:pPr>
        <w:pStyle w:val="ListParagraph"/>
        <w:widowControl w:val="0"/>
        <w:numPr>
          <w:ilvl w:val="0"/>
          <w:numId w:val="8"/>
        </w:numPr>
        <w:tabs>
          <w:tab w:val="left" w:pos="220"/>
          <w:tab w:val="left" w:pos="720"/>
        </w:tabs>
        <w:autoSpaceDE w:val="0"/>
        <w:autoSpaceDN w:val="0"/>
        <w:adjustRightInd w:val="0"/>
        <w:ind w:left="360" w:hanging="270"/>
        <w:rPr>
          <w:rFonts w:ascii="Garamond" w:hAnsi="Garamond" w:cs="Times New Roman"/>
          <w:b/>
        </w:rPr>
      </w:pPr>
      <w:r w:rsidRPr="00CB0ABB">
        <w:rPr>
          <w:rFonts w:ascii="Garamond" w:hAnsi="Garamond" w:cs="Calibri"/>
        </w:rPr>
        <w:t xml:space="preserve"> “The Narrative Review Process as a Fieldwork Experience for Graduate Students During COVID-19” for the Society for Nutrition Education and Behavior, Public Health Nutrition Division (March 2021)</w:t>
      </w:r>
    </w:p>
    <w:p w14:paraId="038FC8CD" w14:textId="4D3AB5CD" w:rsidR="00CB0ABB" w:rsidRPr="00CB0ABB" w:rsidRDefault="00CB0ABB" w:rsidP="005D7549">
      <w:pPr>
        <w:pStyle w:val="ListParagraph"/>
        <w:widowControl w:val="0"/>
        <w:numPr>
          <w:ilvl w:val="0"/>
          <w:numId w:val="8"/>
        </w:numPr>
        <w:tabs>
          <w:tab w:val="left" w:pos="220"/>
          <w:tab w:val="left" w:pos="720"/>
        </w:tabs>
        <w:autoSpaceDE w:val="0"/>
        <w:autoSpaceDN w:val="0"/>
        <w:adjustRightInd w:val="0"/>
        <w:ind w:left="360" w:hanging="270"/>
        <w:rPr>
          <w:rFonts w:ascii="Garamond" w:hAnsi="Garamond" w:cs="Times New Roman"/>
          <w:b/>
        </w:rPr>
      </w:pPr>
      <w:r w:rsidRPr="00CB0ABB">
        <w:rPr>
          <w:rFonts w:ascii="Garamond" w:hAnsi="Garamond" w:cs="Calibri"/>
        </w:rPr>
        <w:t xml:space="preserve"> “Policy Perspective: Food Insecurity and College Students” presented during a live webinar “Efforts to Expand Access to the Supplemental Nutrition Assistance Program for College Students” for the Society </w:t>
      </w:r>
      <w:r w:rsidRPr="00CB0ABB">
        <w:rPr>
          <w:rFonts w:ascii="Garamond" w:hAnsi="Garamond" w:cs="Calibri"/>
        </w:rPr>
        <w:lastRenderedPageBreak/>
        <w:t>for Nutrition Education and Behavior, Higher Education Division (February 2021)</w:t>
      </w:r>
    </w:p>
    <w:p w14:paraId="3E1720B0" w14:textId="605D696A" w:rsidR="00CB0ABB" w:rsidRPr="00CB0ABB" w:rsidRDefault="00CB0ABB" w:rsidP="005D7549">
      <w:pPr>
        <w:pStyle w:val="ListParagraph"/>
        <w:widowControl w:val="0"/>
        <w:numPr>
          <w:ilvl w:val="0"/>
          <w:numId w:val="8"/>
        </w:numPr>
        <w:tabs>
          <w:tab w:val="left" w:pos="220"/>
          <w:tab w:val="left" w:pos="720"/>
        </w:tabs>
        <w:autoSpaceDE w:val="0"/>
        <w:autoSpaceDN w:val="0"/>
        <w:adjustRightInd w:val="0"/>
        <w:ind w:left="360" w:hanging="270"/>
        <w:rPr>
          <w:rFonts w:ascii="Garamond" w:hAnsi="Garamond" w:cs="Times New Roman"/>
          <w:b/>
        </w:rPr>
      </w:pPr>
      <w:r w:rsidRPr="00CB0ABB">
        <w:rPr>
          <w:rFonts w:ascii="Garamond" w:hAnsi="Garamond" w:cs="Calibri"/>
        </w:rPr>
        <w:t xml:space="preserve"> “</w:t>
      </w:r>
      <w:r w:rsidRPr="00CB0ABB">
        <w:rPr>
          <w:rFonts w:ascii="Garamond" w:hAnsi="Garamond" w:cstheme="minorHAnsi"/>
        </w:rPr>
        <w:t>You Are Not an Imposter: Taming Feelings of Insecurity and Imposter Syndrome” presented during a live webinar</w:t>
      </w:r>
      <w:r w:rsidRPr="00CB0ABB">
        <w:rPr>
          <w:rFonts w:ascii="Garamond" w:hAnsi="Garamond" w:cs="Calibri"/>
        </w:rPr>
        <w:t xml:space="preserve"> </w:t>
      </w:r>
      <w:r w:rsidRPr="00CB0ABB">
        <w:rPr>
          <w:rFonts w:ascii="Garamond" w:hAnsi="Garamond" w:cstheme="minorHAnsi"/>
        </w:rPr>
        <w:t>at the</w:t>
      </w:r>
      <w:r w:rsidRPr="00CB0ABB">
        <w:rPr>
          <w:rFonts w:ascii="Garamond" w:hAnsi="Garamond" w:cs="Calibri"/>
        </w:rPr>
        <w:t xml:space="preserve"> California Academy of Nutrition and Dietetics Inaugural Leadership Institute. (January 2021).  </w:t>
      </w:r>
    </w:p>
    <w:p w14:paraId="184DCCF7" w14:textId="7AA1EF94" w:rsidR="00CB0ABB" w:rsidRPr="00CB0ABB" w:rsidRDefault="00CB0ABB" w:rsidP="005D7549">
      <w:pPr>
        <w:pStyle w:val="ListParagraph"/>
        <w:widowControl w:val="0"/>
        <w:numPr>
          <w:ilvl w:val="0"/>
          <w:numId w:val="8"/>
        </w:numPr>
        <w:tabs>
          <w:tab w:val="left" w:pos="220"/>
          <w:tab w:val="left" w:pos="720"/>
        </w:tabs>
        <w:autoSpaceDE w:val="0"/>
        <w:autoSpaceDN w:val="0"/>
        <w:adjustRightInd w:val="0"/>
        <w:ind w:left="360" w:hanging="270"/>
        <w:rPr>
          <w:rFonts w:ascii="Garamond" w:hAnsi="Garamond" w:cs="Times New Roman"/>
          <w:b/>
        </w:rPr>
      </w:pPr>
      <w:r w:rsidRPr="00CB0ABB">
        <w:rPr>
          <w:rFonts w:ascii="Garamond" w:eastAsiaTheme="minorHAnsi" w:hAnsi="Garamond" w:cs="Calibri"/>
        </w:rPr>
        <w:t xml:space="preserve"> “Policy Update: Pandemic Electronic Benefit Transfer (P-EBT)” presented during a live webinar “The Importance of Nutrition and Food Security during COVID: A closer look at resilient resources and adaptable programming” for the Society for Nutrition Education and Behavior, Nutrition Educators in the Food Sector Division (November 2020).   </w:t>
      </w:r>
    </w:p>
    <w:p w14:paraId="7BBCEF14" w14:textId="77777777" w:rsidR="00CB0ABB" w:rsidRPr="00CB0ABB" w:rsidRDefault="00CB0ABB" w:rsidP="00CB0ABB">
      <w:pPr>
        <w:rPr>
          <w:rFonts w:ascii="Garamond" w:hAnsi="Garamond"/>
          <w:b/>
        </w:rPr>
      </w:pPr>
    </w:p>
    <w:p w14:paraId="1A2CB9D2" w14:textId="77777777" w:rsidR="00CB0ABB" w:rsidRPr="00CB0ABB" w:rsidRDefault="00CB0ABB" w:rsidP="00CB0ABB">
      <w:pPr>
        <w:rPr>
          <w:rFonts w:ascii="Garamond" w:hAnsi="Garamond"/>
          <w:b/>
        </w:rPr>
      </w:pPr>
      <w:r w:rsidRPr="00CB0ABB">
        <w:rPr>
          <w:rFonts w:ascii="Garamond" w:hAnsi="Garamond"/>
          <w:b/>
        </w:rPr>
        <w:t xml:space="preserve">CONFERENCE ORAL PRESENTATIONS (First-Authored): </w:t>
      </w:r>
    </w:p>
    <w:p w14:paraId="40E161F7" w14:textId="132E85A6" w:rsidR="00CB0ABB" w:rsidRPr="00CB0ABB" w:rsidRDefault="00000000" w:rsidP="00CB0ABB">
      <w:pPr>
        <w:rPr>
          <w:rFonts w:ascii="Garamond" w:hAnsi="Garamond"/>
          <w:b/>
        </w:rPr>
      </w:pPr>
      <w:hyperlink r:id="rId15" w:history="1">
        <w:r w:rsidR="00CB0ABB" w:rsidRPr="00CB0ABB">
          <w:rPr>
            <w:rStyle w:val="Hyperlink"/>
            <w:rFonts w:ascii="Garamond" w:hAnsi="Garamond"/>
            <w:bCs/>
            <w:i/>
            <w:iCs/>
          </w:rPr>
          <w:t>Coauthored Presentations Available Online</w:t>
        </w:r>
      </w:hyperlink>
    </w:p>
    <w:p w14:paraId="7CE3BC77" w14:textId="3797F017" w:rsidR="00116AE5" w:rsidRPr="00116AE5" w:rsidRDefault="00116AE5" w:rsidP="00116AE5">
      <w:pPr>
        <w:pStyle w:val="ListParagraph"/>
        <w:numPr>
          <w:ilvl w:val="0"/>
          <w:numId w:val="6"/>
        </w:numPr>
        <w:spacing w:line="240" w:lineRule="auto"/>
        <w:rPr>
          <w:rFonts w:ascii="Garamond" w:hAnsi="Garamond" w:cs="Calibri"/>
        </w:rPr>
      </w:pPr>
      <w:r w:rsidRPr="00DA410C">
        <w:rPr>
          <w:rFonts w:ascii="Garamond" w:hAnsi="Garamond" w:cs="Calibri"/>
          <w:b/>
          <w:bCs/>
        </w:rPr>
        <w:t>Landry MJ</w:t>
      </w:r>
      <w:r>
        <w:rPr>
          <w:rFonts w:ascii="Garamond" w:hAnsi="Garamond" w:cs="Calibri"/>
        </w:rPr>
        <w:t>, Ward CP, Cunanan K, Gardner CD. Does Switching Diets Result in Renewed Weight Loss? Secondary Analysis of a 12-month Crossover Trial. Presented during the Ethan Sims Young Investigator Competition session at the Obesity Society conference; San Diego, CA (November 2022)</w:t>
      </w:r>
    </w:p>
    <w:p w14:paraId="21780ECF" w14:textId="6EC0FE2B" w:rsidR="00CB0ABB" w:rsidRPr="00CB0ABB" w:rsidRDefault="00CB0ABB" w:rsidP="00CB0ABB">
      <w:pPr>
        <w:pStyle w:val="ListParagraph"/>
        <w:numPr>
          <w:ilvl w:val="0"/>
          <w:numId w:val="6"/>
        </w:numPr>
        <w:spacing w:line="240" w:lineRule="auto"/>
        <w:rPr>
          <w:rFonts w:ascii="Garamond" w:hAnsi="Garamond" w:cs="Calibri"/>
        </w:rPr>
      </w:pPr>
      <w:r w:rsidRPr="00CB0ABB">
        <w:rPr>
          <w:rFonts w:ascii="Garamond" w:hAnsi="Garamond" w:cs="Calibri"/>
          <w:b/>
          <w:bCs/>
        </w:rPr>
        <w:t xml:space="preserve">Landry MJ, </w:t>
      </w:r>
      <w:proofErr w:type="spellStart"/>
      <w:r w:rsidRPr="00CB0ABB">
        <w:rPr>
          <w:rFonts w:ascii="Garamond" w:hAnsi="Garamond" w:cs="Calibri"/>
        </w:rPr>
        <w:t>Stayner</w:t>
      </w:r>
      <w:proofErr w:type="spellEnd"/>
      <w:r w:rsidRPr="00CB0ABB">
        <w:rPr>
          <w:rFonts w:ascii="Garamond" w:hAnsi="Garamond" w:cs="Calibri"/>
        </w:rPr>
        <w:t xml:space="preserve"> G, </w:t>
      </w:r>
      <w:proofErr w:type="spellStart"/>
      <w:r w:rsidRPr="00CB0ABB">
        <w:rPr>
          <w:rFonts w:ascii="Garamond" w:hAnsi="Garamond" w:cs="Calibri"/>
        </w:rPr>
        <w:t>Crimarco</w:t>
      </w:r>
      <w:proofErr w:type="spellEnd"/>
      <w:r w:rsidRPr="00CB0ABB">
        <w:rPr>
          <w:rFonts w:ascii="Garamond" w:hAnsi="Garamond" w:cs="Calibri"/>
        </w:rPr>
        <w:t xml:space="preserve"> A, Gardner CD. “Respiratory Exchange Ratio as a Predictor for Weight Loss on a Low-Carbohydrate versus Low-Fat Diet: A Secondary Analysis of the DIETFITS Trial.” Presented virtually (due to COVID-19) at the American Heart Association EPI | Lifestyle </w:t>
      </w:r>
      <w:r w:rsidR="00D8037A">
        <w:rPr>
          <w:rFonts w:ascii="Garamond" w:hAnsi="Garamond" w:cs="Calibri"/>
        </w:rPr>
        <w:t xml:space="preserve">Scientific Sessions </w:t>
      </w:r>
      <w:r w:rsidRPr="00CB0ABB">
        <w:rPr>
          <w:rFonts w:ascii="Garamond" w:hAnsi="Garamond" w:cs="Calibri"/>
        </w:rPr>
        <w:t xml:space="preserve">2021 (May 2021).  </w:t>
      </w:r>
    </w:p>
    <w:p w14:paraId="15DCD905" w14:textId="77777777" w:rsidR="00CB0ABB" w:rsidRPr="00CB0ABB" w:rsidRDefault="00CB0ABB" w:rsidP="00CB0ABB">
      <w:pPr>
        <w:pStyle w:val="ListParagraph"/>
        <w:numPr>
          <w:ilvl w:val="0"/>
          <w:numId w:val="6"/>
        </w:numPr>
        <w:rPr>
          <w:rFonts w:ascii="Garamond" w:hAnsi="Garamond"/>
        </w:rPr>
      </w:pPr>
      <w:r w:rsidRPr="00CB0ABB">
        <w:rPr>
          <w:rFonts w:ascii="Garamond" w:hAnsi="Garamond" w:cs="Calibri"/>
          <w:b/>
          <w:bCs/>
          <w:shd w:val="clear" w:color="auto" w:fill="FFFFFF"/>
        </w:rPr>
        <w:t>Landry MJ</w:t>
      </w:r>
      <w:r w:rsidRPr="00CB0ABB">
        <w:rPr>
          <w:rFonts w:ascii="Garamond" w:hAnsi="Garamond" w:cs="Calibri"/>
          <w:shd w:val="clear" w:color="auto" w:fill="FFFFFF"/>
        </w:rPr>
        <w:t xml:space="preserve">, </w:t>
      </w:r>
      <w:proofErr w:type="spellStart"/>
      <w:r w:rsidRPr="00CB0ABB">
        <w:rPr>
          <w:rFonts w:ascii="Garamond" w:hAnsi="Garamond" w:cs="Calibri"/>
          <w:shd w:val="clear" w:color="auto" w:fill="FFFFFF"/>
        </w:rPr>
        <w:t>Asigbee</w:t>
      </w:r>
      <w:proofErr w:type="spellEnd"/>
      <w:r w:rsidRPr="00CB0ABB">
        <w:rPr>
          <w:rFonts w:ascii="Garamond" w:hAnsi="Garamond" w:cs="Calibri"/>
          <w:shd w:val="clear" w:color="auto" w:fill="FFFFFF"/>
        </w:rPr>
        <w:t xml:space="preserve"> FM, </w:t>
      </w:r>
      <w:proofErr w:type="spellStart"/>
      <w:r w:rsidRPr="00CB0ABB">
        <w:rPr>
          <w:rFonts w:ascii="Garamond" w:hAnsi="Garamond"/>
        </w:rPr>
        <w:t>Vandyousefi</w:t>
      </w:r>
      <w:proofErr w:type="spellEnd"/>
      <w:r w:rsidRPr="00CB0ABB">
        <w:rPr>
          <w:rFonts w:ascii="Garamond" w:hAnsi="Garamond"/>
        </w:rPr>
        <w:t xml:space="preserve"> S, Jeans M, </w:t>
      </w:r>
      <w:proofErr w:type="spellStart"/>
      <w:r w:rsidRPr="00CB0ABB">
        <w:rPr>
          <w:rFonts w:ascii="Garamond" w:hAnsi="Garamond"/>
        </w:rPr>
        <w:t>Ghaddar</w:t>
      </w:r>
      <w:proofErr w:type="spellEnd"/>
      <w:r w:rsidRPr="00CB0ABB">
        <w:rPr>
          <w:rFonts w:ascii="Garamond" w:hAnsi="Garamond"/>
        </w:rPr>
        <w:t xml:space="preserve"> R, </w:t>
      </w:r>
      <w:proofErr w:type="spellStart"/>
      <w:r w:rsidRPr="00CB0ABB">
        <w:rPr>
          <w:rFonts w:ascii="Garamond" w:hAnsi="Garamond"/>
        </w:rPr>
        <w:t>Hoelscher</w:t>
      </w:r>
      <w:proofErr w:type="spellEnd"/>
      <w:r w:rsidRPr="00CB0ABB">
        <w:rPr>
          <w:rFonts w:ascii="Garamond" w:hAnsi="Garamond"/>
        </w:rPr>
        <w:t xml:space="preserve"> DM, van den Berg AE, Davis JN. </w:t>
      </w:r>
      <w:r w:rsidRPr="00CB0ABB">
        <w:rPr>
          <w:rFonts w:ascii="Garamond" w:hAnsi="Garamond" w:cs="Calibri"/>
          <w:i/>
          <w:iCs/>
          <w:shd w:val="clear" w:color="auto" w:fill="FFFFFF"/>
        </w:rPr>
        <w:t>“</w:t>
      </w:r>
      <w:r w:rsidRPr="00CB0ABB">
        <w:rPr>
          <w:rFonts w:ascii="Garamond" w:hAnsi="Garamond" w:cs="Calibri"/>
          <w:shd w:val="clear" w:color="auto" w:fill="FFFFFF"/>
        </w:rPr>
        <w:t>Effects of TX Sprouts, A School-Based Cluster Randomized Gardening, Nutrition, and Cooking Intervention, on Dietary Quality</w:t>
      </w:r>
      <w:r w:rsidRPr="00CB0ABB">
        <w:rPr>
          <w:rFonts w:ascii="Garamond" w:hAnsi="Garamond" w:cs="Calibri"/>
          <w:i/>
          <w:iCs/>
          <w:shd w:val="clear" w:color="auto" w:fill="FFFFFF"/>
        </w:rPr>
        <w:t xml:space="preserve">” </w:t>
      </w:r>
      <w:r w:rsidRPr="00CB0ABB">
        <w:rPr>
          <w:rFonts w:ascii="Garamond" w:hAnsi="Garamond" w:cs="Calibri"/>
          <w:shd w:val="clear" w:color="auto" w:fill="FFFFFF"/>
        </w:rPr>
        <w:t xml:space="preserve">Presented virtually for Nutrition 2020 due to COVID-19 pandemic (June 2020). </w:t>
      </w:r>
    </w:p>
    <w:p w14:paraId="547E42AC" w14:textId="77777777" w:rsidR="00CB0ABB" w:rsidRPr="00CB0ABB" w:rsidRDefault="00CB0ABB" w:rsidP="00CB0ABB">
      <w:pPr>
        <w:pStyle w:val="ListParagraph"/>
        <w:numPr>
          <w:ilvl w:val="0"/>
          <w:numId w:val="6"/>
        </w:numPr>
        <w:rPr>
          <w:rFonts w:ascii="Garamond" w:hAnsi="Garamond"/>
        </w:rPr>
      </w:pPr>
      <w:r w:rsidRPr="00CB0ABB">
        <w:rPr>
          <w:rFonts w:ascii="Garamond" w:hAnsi="Garamond"/>
          <w:b/>
          <w:bCs/>
        </w:rPr>
        <w:t>Landry MJ</w:t>
      </w:r>
      <w:r w:rsidRPr="00CB0ABB">
        <w:rPr>
          <w:rFonts w:ascii="Garamond" w:hAnsi="Garamond"/>
        </w:rPr>
        <w:t xml:space="preserve">, Wang I, </w:t>
      </w:r>
      <w:proofErr w:type="spellStart"/>
      <w:r w:rsidRPr="00CB0ABB">
        <w:rPr>
          <w:rFonts w:ascii="Garamond" w:hAnsi="Garamond"/>
        </w:rPr>
        <w:t>Asigbee</w:t>
      </w:r>
      <w:proofErr w:type="spellEnd"/>
      <w:r w:rsidRPr="00CB0ABB">
        <w:rPr>
          <w:rFonts w:ascii="Garamond" w:hAnsi="Garamond"/>
        </w:rPr>
        <w:t xml:space="preserve"> FM, </w:t>
      </w:r>
      <w:proofErr w:type="spellStart"/>
      <w:r w:rsidRPr="00CB0ABB">
        <w:rPr>
          <w:rFonts w:ascii="Garamond" w:hAnsi="Garamond"/>
        </w:rPr>
        <w:t>Vandyousefi</w:t>
      </w:r>
      <w:proofErr w:type="spellEnd"/>
      <w:r w:rsidRPr="00CB0ABB">
        <w:rPr>
          <w:rFonts w:ascii="Garamond" w:hAnsi="Garamond"/>
        </w:rPr>
        <w:t xml:space="preserve"> S, </w:t>
      </w:r>
      <w:proofErr w:type="spellStart"/>
      <w:r w:rsidRPr="00CB0ABB">
        <w:rPr>
          <w:rFonts w:ascii="Garamond" w:hAnsi="Garamond"/>
        </w:rPr>
        <w:t>Ghaddar</w:t>
      </w:r>
      <w:proofErr w:type="spellEnd"/>
      <w:r w:rsidRPr="00CB0ABB">
        <w:rPr>
          <w:rFonts w:ascii="Garamond" w:hAnsi="Garamond"/>
        </w:rPr>
        <w:t xml:space="preserve"> R, Jeans M, Hoover A, and Davis JN. “Child Food Insecurity Associated with Elevated Fasting Blood Glucose, HbA1c, and Prediabetes.” Presented at The Obesity Society Conference; Las Vegas, NV (November 2019).</w:t>
      </w:r>
    </w:p>
    <w:p w14:paraId="0AD0A09F" w14:textId="77777777" w:rsidR="00CB0ABB" w:rsidRPr="00CB0ABB" w:rsidRDefault="00CB0ABB" w:rsidP="00CB0ABB">
      <w:pPr>
        <w:pStyle w:val="ListParagraph"/>
        <w:widowControl w:val="0"/>
        <w:numPr>
          <w:ilvl w:val="0"/>
          <w:numId w:val="6"/>
        </w:numPr>
        <w:tabs>
          <w:tab w:val="left" w:pos="450"/>
          <w:tab w:val="left" w:pos="720"/>
        </w:tabs>
        <w:autoSpaceDE w:val="0"/>
        <w:autoSpaceDN w:val="0"/>
        <w:adjustRightInd w:val="0"/>
        <w:rPr>
          <w:rFonts w:ascii="Garamond" w:hAnsi="Garamond"/>
        </w:rPr>
      </w:pPr>
      <w:r w:rsidRPr="00CB0ABB">
        <w:rPr>
          <w:rFonts w:ascii="Garamond" w:hAnsi="Garamond"/>
          <w:b/>
        </w:rPr>
        <w:t>Landry</w:t>
      </w:r>
      <w:r w:rsidRPr="00CB0ABB">
        <w:rPr>
          <w:rFonts w:ascii="Garamond" w:hAnsi="Garamond"/>
        </w:rPr>
        <w:t xml:space="preserve"> </w:t>
      </w:r>
      <w:r w:rsidRPr="00CB0ABB">
        <w:rPr>
          <w:rFonts w:ascii="Garamond" w:hAnsi="Garamond"/>
          <w:b/>
        </w:rPr>
        <w:t>MJ</w:t>
      </w:r>
      <w:r w:rsidRPr="00CB0ABB">
        <w:rPr>
          <w:rFonts w:ascii="Garamond" w:hAnsi="Garamond"/>
        </w:rPr>
        <w:t xml:space="preserve">, Evans A, </w:t>
      </w:r>
      <w:proofErr w:type="spellStart"/>
      <w:r w:rsidRPr="00CB0ABB">
        <w:rPr>
          <w:rFonts w:ascii="Garamond" w:hAnsi="Garamond"/>
        </w:rPr>
        <w:t>Asigbee</w:t>
      </w:r>
      <w:proofErr w:type="spellEnd"/>
      <w:r w:rsidRPr="00CB0ABB">
        <w:rPr>
          <w:rFonts w:ascii="Garamond" w:hAnsi="Garamond"/>
        </w:rPr>
        <w:t xml:space="preserve"> FM, </w:t>
      </w:r>
      <w:proofErr w:type="spellStart"/>
      <w:r w:rsidRPr="00CB0ABB">
        <w:rPr>
          <w:rFonts w:ascii="Garamond" w:hAnsi="Garamond"/>
        </w:rPr>
        <w:t>Khazaee</w:t>
      </w:r>
      <w:proofErr w:type="spellEnd"/>
      <w:r w:rsidRPr="00CB0ABB">
        <w:rPr>
          <w:rFonts w:ascii="Garamond" w:hAnsi="Garamond"/>
        </w:rPr>
        <w:t xml:space="preserve"> E, </w:t>
      </w:r>
      <w:proofErr w:type="spellStart"/>
      <w:r w:rsidRPr="00CB0ABB">
        <w:rPr>
          <w:rFonts w:ascii="Garamond" w:hAnsi="Garamond"/>
        </w:rPr>
        <w:t>Vandyousefi</w:t>
      </w:r>
      <w:proofErr w:type="spellEnd"/>
      <w:r w:rsidRPr="00CB0ABB">
        <w:rPr>
          <w:rFonts w:ascii="Garamond" w:hAnsi="Garamond"/>
        </w:rPr>
        <w:t xml:space="preserve"> S, Davis JN “Comparison of Child versus Parent Perceptions of Child-Level Food Security in a Hispanic Cohort” </w:t>
      </w:r>
      <w:r w:rsidRPr="00CB0ABB">
        <w:rPr>
          <w:rFonts w:ascii="Garamond" w:eastAsiaTheme="minorEastAsia" w:hAnsi="Garamond" w:cs="Futura"/>
          <w:color w:val="000000" w:themeColor="text1"/>
        </w:rPr>
        <w:t xml:space="preserve">presented at the </w:t>
      </w:r>
      <w:r w:rsidRPr="00CB0ABB">
        <w:rPr>
          <w:rFonts w:ascii="Garamond" w:hAnsi="Garamond"/>
        </w:rPr>
        <w:t>International Society of Behavioral Nutrition and Physical Activity conference; Hong Kong, China (June 2018)</w:t>
      </w:r>
    </w:p>
    <w:p w14:paraId="00AEA8F7" w14:textId="77777777" w:rsidR="00CB0ABB" w:rsidRPr="00CB0ABB" w:rsidRDefault="00CB0ABB" w:rsidP="00CB0ABB">
      <w:pPr>
        <w:pStyle w:val="ListParagraph"/>
        <w:numPr>
          <w:ilvl w:val="0"/>
          <w:numId w:val="6"/>
        </w:numPr>
        <w:rPr>
          <w:rFonts w:ascii="Garamond" w:hAnsi="Garamond"/>
        </w:rPr>
      </w:pPr>
      <w:r w:rsidRPr="00CB0ABB">
        <w:rPr>
          <w:rFonts w:ascii="Garamond" w:hAnsi="Garamond"/>
          <w:b/>
        </w:rPr>
        <w:t>Landry MJ</w:t>
      </w:r>
      <w:r w:rsidRPr="00CB0ABB">
        <w:rPr>
          <w:rFonts w:ascii="Garamond" w:hAnsi="Garamond"/>
        </w:rPr>
        <w:t xml:space="preserve">, </w:t>
      </w:r>
      <w:proofErr w:type="spellStart"/>
      <w:r w:rsidRPr="00CB0ABB">
        <w:rPr>
          <w:rFonts w:ascii="Garamond" w:hAnsi="Garamond"/>
        </w:rPr>
        <w:t>Asigbee</w:t>
      </w:r>
      <w:proofErr w:type="spellEnd"/>
      <w:r w:rsidRPr="00CB0ABB">
        <w:rPr>
          <w:rFonts w:ascii="Garamond" w:hAnsi="Garamond"/>
        </w:rPr>
        <w:t xml:space="preserve"> FM, Whitney SD, Davis JN "Diet Quality is an Indicator of Disease Risk Factors in Hispanic College Freshman” Presented </w:t>
      </w:r>
      <w:r w:rsidRPr="00CB0ABB">
        <w:rPr>
          <w:rFonts w:ascii="Garamond" w:eastAsiaTheme="minorEastAsia" w:hAnsi="Garamond" w:cs="Futura"/>
          <w:color w:val="000000" w:themeColor="text1"/>
        </w:rPr>
        <w:t xml:space="preserve">at the </w:t>
      </w:r>
      <w:r w:rsidRPr="00CB0ABB">
        <w:rPr>
          <w:rFonts w:ascii="Garamond" w:hAnsi="Garamond"/>
        </w:rPr>
        <w:t>International Society of Behavioral Nutrition and Physical Activity conference; Hong Kong, China (June 2018)</w:t>
      </w:r>
    </w:p>
    <w:p w14:paraId="4794BDDB" w14:textId="77777777" w:rsidR="00CB0ABB" w:rsidRPr="00CB0ABB" w:rsidRDefault="00CB0ABB" w:rsidP="00CB0ABB">
      <w:pPr>
        <w:pStyle w:val="ListParagraph"/>
        <w:numPr>
          <w:ilvl w:val="0"/>
          <w:numId w:val="6"/>
        </w:numPr>
        <w:rPr>
          <w:rFonts w:ascii="Garamond" w:eastAsiaTheme="minorEastAsia" w:hAnsi="Garamond" w:cs="Futura"/>
          <w:color w:val="000000" w:themeColor="text1"/>
        </w:rPr>
      </w:pPr>
      <w:r w:rsidRPr="00CB0ABB">
        <w:rPr>
          <w:rFonts w:ascii="Garamond" w:eastAsiaTheme="minorEastAsia" w:hAnsi="Garamond" w:cs="Futura"/>
          <w:b/>
          <w:color w:val="000000" w:themeColor="text1"/>
        </w:rPr>
        <w:t>Landry MJ</w:t>
      </w:r>
      <w:r w:rsidRPr="00CB0ABB">
        <w:rPr>
          <w:rFonts w:ascii="Garamond" w:eastAsiaTheme="minorEastAsia" w:hAnsi="Garamond" w:cs="Futura"/>
          <w:color w:val="000000" w:themeColor="text1"/>
        </w:rPr>
        <w:t xml:space="preserve">, Strecker RM, Bui LM. “Mechanism of oil intake and distribution of linolenic and linoleic acids in fire ant colonies.” Presented at the Imported Fire Ant and Invasive Pest Conference, April 6-8, 2015, New Orleans, LA (April 2015) </w:t>
      </w:r>
    </w:p>
    <w:p w14:paraId="30446842" w14:textId="77777777" w:rsidR="00CB0ABB" w:rsidRPr="00CB0ABB" w:rsidRDefault="00CB0ABB" w:rsidP="00CB0ABB">
      <w:pPr>
        <w:pStyle w:val="ListParagraph"/>
        <w:numPr>
          <w:ilvl w:val="0"/>
          <w:numId w:val="6"/>
        </w:numPr>
        <w:rPr>
          <w:rFonts w:ascii="Garamond" w:eastAsiaTheme="minorEastAsia" w:hAnsi="Garamond" w:cs="Futura"/>
          <w:color w:val="000000" w:themeColor="text1"/>
        </w:rPr>
      </w:pPr>
      <w:r w:rsidRPr="00CB0ABB">
        <w:rPr>
          <w:rFonts w:ascii="Garamond" w:eastAsiaTheme="minorEastAsia" w:hAnsi="Garamond" w:cs="Futura"/>
          <w:b/>
          <w:color w:val="000000" w:themeColor="text1"/>
        </w:rPr>
        <w:t>Landry MJ</w:t>
      </w:r>
      <w:r w:rsidRPr="00CB0ABB">
        <w:rPr>
          <w:rFonts w:ascii="Garamond" w:eastAsiaTheme="minorEastAsia" w:hAnsi="Garamond" w:cs="Futura"/>
          <w:color w:val="000000" w:themeColor="text1"/>
        </w:rPr>
        <w:t xml:space="preserve">, Strecker RM, Bui LM. “Effects of salinity on the aggressiveness and venom production of the red imported fire ant, </w:t>
      </w:r>
      <w:proofErr w:type="spellStart"/>
      <w:r w:rsidRPr="00CB0ABB">
        <w:rPr>
          <w:rFonts w:ascii="Garamond" w:eastAsiaTheme="minorEastAsia" w:hAnsi="Garamond" w:cs="Futura"/>
          <w:i/>
          <w:color w:val="000000" w:themeColor="text1"/>
        </w:rPr>
        <w:t>Solenopsis</w:t>
      </w:r>
      <w:proofErr w:type="spellEnd"/>
      <w:r w:rsidRPr="00CB0ABB">
        <w:rPr>
          <w:rFonts w:ascii="Garamond" w:eastAsiaTheme="minorEastAsia" w:hAnsi="Garamond" w:cs="Futura"/>
          <w:i/>
          <w:color w:val="000000" w:themeColor="text1"/>
        </w:rPr>
        <w:t xml:space="preserve"> </w:t>
      </w:r>
      <w:proofErr w:type="spellStart"/>
      <w:r w:rsidRPr="00CB0ABB">
        <w:rPr>
          <w:rFonts w:ascii="Garamond" w:eastAsiaTheme="minorEastAsia" w:hAnsi="Garamond" w:cs="Futura"/>
          <w:i/>
          <w:color w:val="000000" w:themeColor="text1"/>
        </w:rPr>
        <w:t>invicta</w:t>
      </w:r>
      <w:proofErr w:type="spellEnd"/>
      <w:r w:rsidRPr="00CB0ABB">
        <w:rPr>
          <w:rFonts w:ascii="Garamond" w:eastAsiaTheme="minorEastAsia" w:hAnsi="Garamond" w:cs="Futura"/>
          <w:i/>
          <w:color w:val="000000" w:themeColor="text1"/>
        </w:rPr>
        <w:t>.”</w:t>
      </w:r>
      <w:r w:rsidRPr="00CB0ABB">
        <w:rPr>
          <w:rFonts w:ascii="Garamond" w:eastAsiaTheme="minorEastAsia" w:hAnsi="Garamond" w:cs="Futura"/>
          <w:color w:val="000000" w:themeColor="text1"/>
        </w:rPr>
        <w:t xml:space="preserve"> Presented at the National Conference on Urban Entomology; San Antonio, TX (March 2014) </w:t>
      </w:r>
    </w:p>
    <w:p w14:paraId="4B6067EB" w14:textId="77777777" w:rsidR="00CB0ABB" w:rsidRPr="00CB0ABB" w:rsidRDefault="00CB0ABB" w:rsidP="00CB0ABB">
      <w:pPr>
        <w:rPr>
          <w:rFonts w:ascii="Garamond" w:hAnsi="Garamond"/>
          <w:b/>
        </w:rPr>
      </w:pPr>
    </w:p>
    <w:p w14:paraId="4C7F8833" w14:textId="77777777" w:rsidR="00CB0ABB" w:rsidRPr="00CB0ABB" w:rsidRDefault="00CB0ABB" w:rsidP="00CB0ABB">
      <w:pPr>
        <w:rPr>
          <w:rFonts w:ascii="Garamond" w:hAnsi="Garamond"/>
          <w:b/>
        </w:rPr>
      </w:pPr>
      <w:r w:rsidRPr="00CB0ABB">
        <w:rPr>
          <w:rFonts w:ascii="Garamond" w:hAnsi="Garamond"/>
          <w:b/>
        </w:rPr>
        <w:t>CONFERENCE POSTER PRESENTATIONS (First-Authored):</w:t>
      </w:r>
    </w:p>
    <w:p w14:paraId="5398E099" w14:textId="256CAFE4" w:rsidR="00CB0ABB" w:rsidRPr="00CB0ABB" w:rsidRDefault="00000000" w:rsidP="00CB0ABB">
      <w:pPr>
        <w:contextualSpacing/>
        <w:rPr>
          <w:rFonts w:ascii="Garamond" w:hAnsi="Garamond"/>
          <w:bCs/>
          <w:i/>
          <w:iCs/>
        </w:rPr>
      </w:pPr>
      <w:hyperlink r:id="rId16" w:history="1">
        <w:r w:rsidR="00CB0ABB" w:rsidRPr="00CB0ABB">
          <w:rPr>
            <w:rStyle w:val="Hyperlink"/>
            <w:rFonts w:ascii="Garamond" w:hAnsi="Garamond"/>
            <w:bCs/>
            <w:i/>
            <w:iCs/>
          </w:rPr>
          <w:t>Coauthored Presentations Available Online</w:t>
        </w:r>
      </w:hyperlink>
      <w:r w:rsidR="00CB0ABB" w:rsidRPr="00CB0ABB">
        <w:rPr>
          <w:rFonts w:ascii="Garamond" w:hAnsi="Garamond"/>
          <w:bCs/>
          <w:i/>
          <w:iCs/>
        </w:rPr>
        <w:t xml:space="preserve"> </w:t>
      </w:r>
    </w:p>
    <w:p w14:paraId="1F7C84E1" w14:textId="26436DA0" w:rsidR="00303CD0" w:rsidRPr="00303CD0" w:rsidRDefault="00303CD0" w:rsidP="00D0565E">
      <w:pPr>
        <w:pStyle w:val="ListParagraph"/>
        <w:numPr>
          <w:ilvl w:val="0"/>
          <w:numId w:val="4"/>
        </w:numPr>
        <w:rPr>
          <w:rFonts w:ascii="Garamond" w:hAnsi="Garamond" w:cs="Calibri"/>
        </w:rPr>
      </w:pPr>
      <w:r w:rsidRPr="00303CD0">
        <w:rPr>
          <w:rFonts w:ascii="Garamond" w:hAnsi="Garamond" w:cs="Calibri"/>
          <w:b/>
          <w:bCs/>
        </w:rPr>
        <w:t>Landry MJ</w:t>
      </w:r>
      <w:r>
        <w:rPr>
          <w:rFonts w:ascii="Garamond" w:hAnsi="Garamond" w:cs="Calibri"/>
        </w:rPr>
        <w:t xml:space="preserve">, Ruiz LD, Gibbs K, Radtke MD, </w:t>
      </w:r>
      <w:proofErr w:type="spellStart"/>
      <w:r>
        <w:rPr>
          <w:rFonts w:ascii="Garamond" w:hAnsi="Garamond" w:cs="Calibri"/>
        </w:rPr>
        <w:t>Lerman</w:t>
      </w:r>
      <w:proofErr w:type="spellEnd"/>
      <w:r>
        <w:rPr>
          <w:rFonts w:ascii="Garamond" w:hAnsi="Garamond" w:cs="Calibri"/>
        </w:rPr>
        <w:t xml:space="preserve"> J, Vargas AJ. “Early Life Nutrition Research Supported by the U.S. National Institutes of Health from 2018-2020.</w:t>
      </w:r>
      <w:r w:rsidRPr="00303CD0">
        <w:rPr>
          <w:rFonts w:ascii="Garamond" w:hAnsi="Garamond" w:cs="Calibri"/>
        </w:rPr>
        <w:t xml:space="preserve"> </w:t>
      </w:r>
      <w:r w:rsidRPr="00D0565E">
        <w:rPr>
          <w:rFonts w:ascii="Garamond" w:hAnsi="Garamond" w:cs="Calibri"/>
        </w:rPr>
        <w:t xml:space="preserve">Presented virtually (due to COVID-19) at </w:t>
      </w:r>
      <w:r>
        <w:rPr>
          <w:rFonts w:ascii="Garamond" w:hAnsi="Garamond" w:cs="Calibri"/>
        </w:rPr>
        <w:t>for Nutrition 2022</w:t>
      </w:r>
      <w:r w:rsidRPr="00D0565E">
        <w:rPr>
          <w:rFonts w:ascii="Garamond" w:hAnsi="Garamond" w:cs="Calibri"/>
        </w:rPr>
        <w:t xml:space="preserve"> conference (</w:t>
      </w:r>
      <w:r>
        <w:rPr>
          <w:rFonts w:ascii="Garamond" w:hAnsi="Garamond" w:cs="Calibri"/>
        </w:rPr>
        <w:t>June</w:t>
      </w:r>
      <w:r w:rsidRPr="00D0565E">
        <w:rPr>
          <w:rFonts w:ascii="Garamond" w:hAnsi="Garamond" w:cs="Calibri"/>
        </w:rPr>
        <w:t xml:space="preserve"> 2021).</w:t>
      </w:r>
    </w:p>
    <w:p w14:paraId="092930F9" w14:textId="04C89EB0" w:rsidR="00D0565E" w:rsidRPr="00D0565E" w:rsidRDefault="00D0565E" w:rsidP="00D0565E">
      <w:pPr>
        <w:pStyle w:val="ListParagraph"/>
        <w:numPr>
          <w:ilvl w:val="0"/>
          <w:numId w:val="4"/>
        </w:numPr>
        <w:rPr>
          <w:rFonts w:ascii="Garamond" w:hAnsi="Garamond" w:cs="Calibri"/>
        </w:rPr>
      </w:pPr>
      <w:r w:rsidRPr="00D0565E">
        <w:rPr>
          <w:rFonts w:ascii="Garamond" w:hAnsi="Garamond" w:cs="Calibri"/>
          <w:b/>
          <w:bCs/>
        </w:rPr>
        <w:t xml:space="preserve">Landry MJ, </w:t>
      </w:r>
      <w:proofErr w:type="spellStart"/>
      <w:r w:rsidRPr="00D0565E">
        <w:rPr>
          <w:rFonts w:ascii="Garamond" w:hAnsi="Garamond" w:cs="Calibri"/>
        </w:rPr>
        <w:t>Aronica</w:t>
      </w:r>
      <w:proofErr w:type="spellEnd"/>
      <w:r w:rsidRPr="00D0565E">
        <w:rPr>
          <w:rFonts w:ascii="Garamond" w:hAnsi="Garamond" w:cs="Calibri"/>
        </w:rPr>
        <w:t xml:space="preserve"> L, </w:t>
      </w:r>
      <w:proofErr w:type="spellStart"/>
      <w:r w:rsidRPr="00D0565E">
        <w:rPr>
          <w:rFonts w:ascii="Garamond" w:hAnsi="Garamond" w:cs="Calibri"/>
        </w:rPr>
        <w:t>Crimarco</w:t>
      </w:r>
      <w:proofErr w:type="spellEnd"/>
      <w:r w:rsidRPr="00D0565E">
        <w:rPr>
          <w:rFonts w:ascii="Garamond" w:hAnsi="Garamond" w:cs="Calibri"/>
        </w:rPr>
        <w:t xml:space="preserve"> A, Cunanan KM, Perelman D, </w:t>
      </w:r>
      <w:proofErr w:type="spellStart"/>
      <w:r w:rsidRPr="00D0565E">
        <w:rPr>
          <w:rFonts w:ascii="Garamond" w:hAnsi="Garamond" w:cs="Calibri"/>
        </w:rPr>
        <w:t>Petlura</w:t>
      </w:r>
      <w:proofErr w:type="spellEnd"/>
      <w:r w:rsidRPr="00D0565E">
        <w:rPr>
          <w:rFonts w:ascii="Garamond" w:hAnsi="Garamond" w:cs="Calibri"/>
        </w:rPr>
        <w:t xml:space="preserve"> C, Durand LR, Chang A, Robinson JL, Kim SH, Gardner CD. “Effect of a Ketogenic Diet vs. Mediterranean Diet on HbA1c: The </w:t>
      </w:r>
      <w:r w:rsidRPr="00D0565E">
        <w:rPr>
          <w:rFonts w:ascii="Garamond" w:hAnsi="Garamond" w:cs="Calibri"/>
        </w:rPr>
        <w:lastRenderedPageBreak/>
        <w:t xml:space="preserve">Keto-Med Randomized Crossover Trial”. Presented virtually (due to COVID-19) at the Obesity Society conference (November 2021).  </w:t>
      </w:r>
    </w:p>
    <w:p w14:paraId="2AED1FC8" w14:textId="5380A43A" w:rsidR="00CB0ABB" w:rsidRPr="00CB0ABB" w:rsidRDefault="00CB0ABB" w:rsidP="00CB0ABB">
      <w:pPr>
        <w:numPr>
          <w:ilvl w:val="0"/>
          <w:numId w:val="4"/>
        </w:numPr>
        <w:spacing w:before="100" w:beforeAutospacing="1" w:after="100" w:afterAutospacing="1"/>
        <w:contextualSpacing/>
        <w:rPr>
          <w:rFonts w:ascii="Garamond" w:hAnsi="Garamond" w:cs="Calibri"/>
          <w:sz w:val="22"/>
          <w:szCs w:val="22"/>
        </w:rPr>
      </w:pPr>
      <w:r w:rsidRPr="00CB0ABB">
        <w:rPr>
          <w:rFonts w:ascii="Garamond" w:hAnsi="Garamond" w:cs="Calibri"/>
          <w:b/>
          <w:bCs/>
          <w:color w:val="000000" w:themeColor="text1"/>
          <w:sz w:val="22"/>
          <w:szCs w:val="22"/>
        </w:rPr>
        <w:t>Landry MJ</w:t>
      </w:r>
      <w:r w:rsidRPr="00CB0ABB">
        <w:rPr>
          <w:rFonts w:ascii="Garamond" w:hAnsi="Garamond" w:cs="Calibri"/>
          <w:color w:val="000000" w:themeColor="text1"/>
          <w:sz w:val="22"/>
          <w:szCs w:val="22"/>
        </w:rPr>
        <w:t xml:space="preserve">, </w:t>
      </w:r>
      <w:proofErr w:type="spellStart"/>
      <w:r w:rsidRPr="00CB0ABB">
        <w:rPr>
          <w:rFonts w:ascii="Garamond" w:hAnsi="Garamond" w:cs="Calibri"/>
          <w:color w:val="000000" w:themeColor="text1"/>
          <w:sz w:val="22"/>
          <w:szCs w:val="22"/>
        </w:rPr>
        <w:t>Asigbee</w:t>
      </w:r>
      <w:proofErr w:type="spellEnd"/>
      <w:r w:rsidRPr="00CB0ABB">
        <w:rPr>
          <w:rFonts w:ascii="Garamond" w:hAnsi="Garamond" w:cs="Calibri"/>
          <w:color w:val="000000" w:themeColor="text1"/>
          <w:sz w:val="22"/>
          <w:szCs w:val="22"/>
        </w:rPr>
        <w:t xml:space="preserve"> FM, Jeans MR, </w:t>
      </w:r>
      <w:proofErr w:type="spellStart"/>
      <w:r w:rsidRPr="00CB0ABB">
        <w:rPr>
          <w:rFonts w:ascii="Garamond" w:hAnsi="Garamond" w:cs="Calibri"/>
          <w:color w:val="000000" w:themeColor="text1"/>
          <w:sz w:val="22"/>
          <w:szCs w:val="22"/>
        </w:rPr>
        <w:t>Ghaddar</w:t>
      </w:r>
      <w:proofErr w:type="spellEnd"/>
      <w:r w:rsidRPr="00CB0ABB">
        <w:rPr>
          <w:rFonts w:ascii="Garamond" w:hAnsi="Garamond" w:cs="Calibri"/>
          <w:color w:val="000000" w:themeColor="text1"/>
          <w:sz w:val="22"/>
          <w:szCs w:val="22"/>
        </w:rPr>
        <w:t xml:space="preserve"> R, </w:t>
      </w:r>
      <w:proofErr w:type="spellStart"/>
      <w:r w:rsidRPr="00CB0ABB">
        <w:rPr>
          <w:rFonts w:ascii="Garamond" w:hAnsi="Garamond" w:cs="Calibri"/>
          <w:color w:val="000000" w:themeColor="text1"/>
          <w:sz w:val="22"/>
          <w:szCs w:val="22"/>
        </w:rPr>
        <w:t>Vandyousefi</w:t>
      </w:r>
      <w:proofErr w:type="spellEnd"/>
      <w:r w:rsidRPr="00CB0ABB">
        <w:rPr>
          <w:rFonts w:ascii="Garamond" w:hAnsi="Garamond" w:cs="Calibri"/>
          <w:color w:val="000000" w:themeColor="text1"/>
          <w:sz w:val="22"/>
          <w:szCs w:val="22"/>
        </w:rPr>
        <w:t xml:space="preserve"> S, van den Berg AE, Perez A, Fischer B, Davis JN. “Effects of a School-Based Obesity Intervention on Knowledge and Preference Towards Fruit and Vegetables” </w:t>
      </w:r>
      <w:r w:rsidRPr="00CB0ABB">
        <w:rPr>
          <w:rFonts w:ascii="Garamond" w:hAnsi="Garamond" w:cs="Calibri"/>
          <w:sz w:val="22"/>
          <w:szCs w:val="22"/>
        </w:rPr>
        <w:t>Presented virtually for The Obesity Society Conference due to COVID-19 pandemic (November 2020).</w:t>
      </w:r>
    </w:p>
    <w:p w14:paraId="65E8F918" w14:textId="77777777" w:rsidR="00CB0ABB" w:rsidRPr="00CB0ABB" w:rsidRDefault="00CB0ABB" w:rsidP="00CB0ABB">
      <w:pPr>
        <w:pStyle w:val="ListParagraph"/>
        <w:numPr>
          <w:ilvl w:val="0"/>
          <w:numId w:val="4"/>
        </w:numPr>
        <w:rPr>
          <w:rFonts w:ascii="Garamond" w:eastAsia="Times New Roman" w:hAnsi="Garamond"/>
        </w:rPr>
      </w:pPr>
      <w:r w:rsidRPr="00CB0ABB">
        <w:rPr>
          <w:rFonts w:ascii="Garamond" w:eastAsiaTheme="minorHAnsi" w:hAnsi="Garamond" w:cs="Calibri"/>
          <w:b/>
          <w:bCs/>
        </w:rPr>
        <w:t>Landry MJ</w:t>
      </w:r>
      <w:r w:rsidRPr="00CB0ABB">
        <w:rPr>
          <w:rFonts w:ascii="Garamond" w:eastAsiaTheme="minorHAnsi" w:hAnsi="Garamond" w:cs="Calibri"/>
        </w:rPr>
        <w:t xml:space="preserve">, Hockett-Cooper M, Davis JN. "Growing Public Health/Community Nutrition Skills in Undergraduate Students Participating in an Innovative Experiential Nutrition and Gardening Community Engagement Course" Presented virtually </w:t>
      </w:r>
      <w:r w:rsidRPr="00CB0ABB">
        <w:rPr>
          <w:rFonts w:ascii="Garamond" w:hAnsi="Garamond" w:cs="Calibri"/>
        </w:rPr>
        <w:t xml:space="preserve">(due to COVID-19) </w:t>
      </w:r>
      <w:r w:rsidRPr="00CB0ABB">
        <w:rPr>
          <w:rFonts w:ascii="Garamond" w:eastAsiaTheme="minorHAnsi" w:hAnsi="Garamond" w:cs="Calibri"/>
        </w:rPr>
        <w:t>at the Food and Nutrition Conference and Expo (October 2020)</w:t>
      </w:r>
    </w:p>
    <w:p w14:paraId="35A90BD3" w14:textId="77777777" w:rsidR="00CB0ABB" w:rsidRPr="00CB0ABB" w:rsidRDefault="00CB0ABB" w:rsidP="00CB0ABB">
      <w:pPr>
        <w:pStyle w:val="ListParagraph"/>
        <w:numPr>
          <w:ilvl w:val="0"/>
          <w:numId w:val="4"/>
        </w:numPr>
        <w:rPr>
          <w:rFonts w:ascii="Garamond" w:eastAsia="Times New Roman" w:hAnsi="Garamond"/>
        </w:rPr>
      </w:pPr>
      <w:r w:rsidRPr="00CB0ABB">
        <w:rPr>
          <w:rFonts w:ascii="Garamond" w:eastAsia="Times New Roman" w:hAnsi="Garamond" w:cs="Calibri"/>
          <w:b/>
          <w:bCs/>
          <w:color w:val="222222"/>
          <w:shd w:val="clear" w:color="auto" w:fill="FFFFFF"/>
        </w:rPr>
        <w:t>Landry MJ</w:t>
      </w:r>
      <w:r w:rsidRPr="00CB0ABB">
        <w:rPr>
          <w:rFonts w:ascii="Garamond" w:eastAsia="Times New Roman" w:hAnsi="Garamond" w:cs="Calibri"/>
          <w:color w:val="222222"/>
          <w:shd w:val="clear" w:color="auto" w:fill="FFFFFF"/>
        </w:rPr>
        <w:t xml:space="preserve">, </w:t>
      </w:r>
      <w:proofErr w:type="spellStart"/>
      <w:r w:rsidRPr="00CB0ABB">
        <w:rPr>
          <w:rFonts w:ascii="Garamond" w:eastAsia="Times New Roman" w:hAnsi="Garamond" w:cs="Calibri"/>
          <w:color w:val="222222"/>
          <w:shd w:val="clear" w:color="auto" w:fill="FFFFFF"/>
        </w:rPr>
        <w:t>Asigbee</w:t>
      </w:r>
      <w:proofErr w:type="spellEnd"/>
      <w:r w:rsidRPr="00CB0ABB">
        <w:rPr>
          <w:rFonts w:ascii="Garamond" w:eastAsia="Times New Roman" w:hAnsi="Garamond" w:cs="Calibri"/>
          <w:color w:val="222222"/>
          <w:shd w:val="clear" w:color="auto" w:fill="FFFFFF"/>
        </w:rPr>
        <w:t xml:space="preserve"> FM, </w:t>
      </w:r>
      <w:proofErr w:type="spellStart"/>
      <w:r w:rsidRPr="00CB0ABB">
        <w:rPr>
          <w:rFonts w:ascii="Garamond" w:eastAsia="Times New Roman" w:hAnsi="Garamond" w:cs="Calibri"/>
          <w:shd w:val="clear" w:color="auto" w:fill="FFFFFF"/>
        </w:rPr>
        <w:t>Vandyousefi</w:t>
      </w:r>
      <w:proofErr w:type="spellEnd"/>
      <w:r w:rsidRPr="00CB0ABB">
        <w:rPr>
          <w:rFonts w:ascii="Garamond" w:eastAsia="Times New Roman" w:hAnsi="Garamond" w:cs="Calibri"/>
          <w:shd w:val="clear" w:color="auto" w:fill="FFFFFF"/>
        </w:rPr>
        <w:t xml:space="preserve"> S, </w:t>
      </w:r>
      <w:proofErr w:type="spellStart"/>
      <w:r w:rsidRPr="00CB0ABB">
        <w:rPr>
          <w:rFonts w:ascii="Garamond" w:eastAsia="Times New Roman" w:hAnsi="Garamond" w:cs="Calibri"/>
          <w:shd w:val="clear" w:color="auto" w:fill="FFFFFF"/>
        </w:rPr>
        <w:t>Ghaddar</w:t>
      </w:r>
      <w:proofErr w:type="spellEnd"/>
      <w:r w:rsidRPr="00CB0ABB">
        <w:rPr>
          <w:rFonts w:ascii="Garamond" w:eastAsia="Times New Roman" w:hAnsi="Garamond" w:cs="Calibri"/>
          <w:shd w:val="clear" w:color="auto" w:fill="FFFFFF"/>
        </w:rPr>
        <w:t xml:space="preserve"> R, Jeans M, Hoover A, and Davis JN “Effects of a Cluster Randomized Gardening, Nutrition, and Cooking Intervention on Food Insecurity.” Presented at The Obesity Society Conference; Las Vegas, NV (November 2019).</w:t>
      </w:r>
    </w:p>
    <w:p w14:paraId="31376C07" w14:textId="77777777" w:rsidR="00CB0ABB" w:rsidRPr="00CB0ABB" w:rsidRDefault="00CB0ABB" w:rsidP="00CB0ABB">
      <w:pPr>
        <w:pStyle w:val="ListParagraph"/>
        <w:widowControl w:val="0"/>
        <w:numPr>
          <w:ilvl w:val="0"/>
          <w:numId w:val="4"/>
        </w:numPr>
        <w:tabs>
          <w:tab w:val="left" w:pos="450"/>
          <w:tab w:val="left" w:pos="720"/>
        </w:tabs>
        <w:autoSpaceDE w:val="0"/>
        <w:autoSpaceDN w:val="0"/>
        <w:adjustRightInd w:val="0"/>
        <w:rPr>
          <w:rFonts w:ascii="Garamond" w:hAnsi="Garamond"/>
        </w:rPr>
      </w:pPr>
      <w:r w:rsidRPr="00CB0ABB">
        <w:rPr>
          <w:rFonts w:ascii="Garamond" w:hAnsi="Garamond"/>
          <w:b/>
          <w:bCs/>
        </w:rPr>
        <w:t>Landry MJ</w:t>
      </w:r>
      <w:r w:rsidRPr="00CB0ABB">
        <w:rPr>
          <w:rFonts w:ascii="Garamond" w:hAnsi="Garamond"/>
        </w:rPr>
        <w:t xml:space="preserve">, </w:t>
      </w:r>
      <w:proofErr w:type="spellStart"/>
      <w:r w:rsidRPr="00CB0ABB">
        <w:rPr>
          <w:rFonts w:ascii="Garamond" w:hAnsi="Garamond"/>
        </w:rPr>
        <w:t>Asigbee</w:t>
      </w:r>
      <w:proofErr w:type="spellEnd"/>
      <w:r w:rsidRPr="00CB0ABB">
        <w:rPr>
          <w:rFonts w:ascii="Garamond" w:hAnsi="Garamond"/>
        </w:rPr>
        <w:t xml:space="preserve"> FM, </w:t>
      </w:r>
      <w:proofErr w:type="spellStart"/>
      <w:r w:rsidRPr="00CB0ABB">
        <w:rPr>
          <w:rFonts w:ascii="Garamond" w:hAnsi="Garamond"/>
        </w:rPr>
        <w:t>Vandyousefi</w:t>
      </w:r>
      <w:proofErr w:type="spellEnd"/>
      <w:r w:rsidRPr="00CB0ABB">
        <w:rPr>
          <w:rFonts w:ascii="Garamond" w:hAnsi="Garamond"/>
        </w:rPr>
        <w:t xml:space="preserve"> S, Jeans M, </w:t>
      </w:r>
      <w:proofErr w:type="spellStart"/>
      <w:r w:rsidRPr="00CB0ABB">
        <w:rPr>
          <w:rFonts w:ascii="Garamond" w:hAnsi="Garamond"/>
        </w:rPr>
        <w:t>Ghaddar</w:t>
      </w:r>
      <w:proofErr w:type="spellEnd"/>
      <w:r w:rsidRPr="00CB0ABB">
        <w:rPr>
          <w:rFonts w:ascii="Garamond" w:hAnsi="Garamond"/>
        </w:rPr>
        <w:t xml:space="preserve"> R, Davis JN “Association between Cooking Attitudes and Self-Efficacy and Food Insecurity.” Presented at the Food and Nutrition Conference and Expo; Philadelphia, PA (October 2019)</w:t>
      </w:r>
    </w:p>
    <w:p w14:paraId="3638223C" w14:textId="6A58621F" w:rsidR="00CB0ABB" w:rsidRPr="00CB0ABB" w:rsidRDefault="00CB0ABB" w:rsidP="00CB0ABB">
      <w:pPr>
        <w:pStyle w:val="ListParagraph"/>
        <w:numPr>
          <w:ilvl w:val="0"/>
          <w:numId w:val="4"/>
        </w:numPr>
        <w:rPr>
          <w:rFonts w:ascii="Garamond" w:hAnsi="Garamond"/>
        </w:rPr>
      </w:pPr>
      <w:r w:rsidRPr="00CB0ABB">
        <w:rPr>
          <w:rFonts w:ascii="Garamond" w:hAnsi="Garamond"/>
          <w:b/>
        </w:rPr>
        <w:t>Landry MJ</w:t>
      </w:r>
      <w:r w:rsidRPr="00CB0ABB">
        <w:rPr>
          <w:rFonts w:ascii="Garamond" w:hAnsi="Garamond"/>
        </w:rPr>
        <w:t xml:space="preserve">, </w:t>
      </w:r>
      <w:proofErr w:type="spellStart"/>
      <w:r w:rsidRPr="00CB0ABB">
        <w:rPr>
          <w:rFonts w:ascii="Garamond" w:hAnsi="Garamond"/>
        </w:rPr>
        <w:t>Asibgee</w:t>
      </w:r>
      <w:proofErr w:type="spellEnd"/>
      <w:r w:rsidRPr="00CB0ABB">
        <w:rPr>
          <w:rFonts w:ascii="Garamond" w:hAnsi="Garamond"/>
        </w:rPr>
        <w:t xml:space="preserve"> FM, </w:t>
      </w:r>
      <w:proofErr w:type="spellStart"/>
      <w:r w:rsidRPr="00CB0ABB">
        <w:rPr>
          <w:rFonts w:ascii="Garamond" w:hAnsi="Garamond"/>
        </w:rPr>
        <w:t>Vandyousefi</w:t>
      </w:r>
      <w:proofErr w:type="spellEnd"/>
      <w:r w:rsidRPr="00CB0ABB">
        <w:rPr>
          <w:rFonts w:ascii="Garamond" w:hAnsi="Garamond"/>
        </w:rPr>
        <w:t xml:space="preserve"> S, </w:t>
      </w:r>
      <w:proofErr w:type="spellStart"/>
      <w:r w:rsidRPr="00CB0ABB">
        <w:rPr>
          <w:rFonts w:ascii="Garamond" w:hAnsi="Garamond"/>
        </w:rPr>
        <w:t>Ghaddar</w:t>
      </w:r>
      <w:proofErr w:type="spellEnd"/>
      <w:r w:rsidRPr="00CB0ABB">
        <w:rPr>
          <w:rFonts w:ascii="Garamond" w:hAnsi="Garamond"/>
        </w:rPr>
        <w:t xml:space="preserve"> R, Jeans MR, Hoover A, Davis JN. "Food Insecurity is Associated with Higher Added Sugar and Sugar-Sweetened Beverage Intake among Low-Income Elementary Aged Children” Presented at Nutrition 2019; Baltimore, MD (June 2019) </w:t>
      </w:r>
    </w:p>
    <w:p w14:paraId="22861B89" w14:textId="3BB8D6F5" w:rsidR="00CB0ABB" w:rsidRPr="00CB0ABB" w:rsidRDefault="00CB0ABB" w:rsidP="00CB0ABB">
      <w:pPr>
        <w:pStyle w:val="ListParagraph"/>
        <w:numPr>
          <w:ilvl w:val="0"/>
          <w:numId w:val="4"/>
        </w:numPr>
        <w:rPr>
          <w:rFonts w:ascii="Garamond" w:hAnsi="Garamond"/>
        </w:rPr>
      </w:pPr>
      <w:r w:rsidRPr="00CB0ABB">
        <w:rPr>
          <w:rFonts w:ascii="Garamond" w:hAnsi="Garamond"/>
          <w:b/>
        </w:rPr>
        <w:t>Landry MJ</w:t>
      </w:r>
      <w:r w:rsidRPr="00CB0ABB">
        <w:rPr>
          <w:rFonts w:ascii="Garamond" w:hAnsi="Garamond"/>
        </w:rPr>
        <w:t xml:space="preserve">, </w:t>
      </w:r>
      <w:proofErr w:type="spellStart"/>
      <w:r w:rsidRPr="00CB0ABB">
        <w:rPr>
          <w:rFonts w:ascii="Garamond" w:hAnsi="Garamond"/>
        </w:rPr>
        <w:t>Justiz</w:t>
      </w:r>
      <w:proofErr w:type="spellEnd"/>
      <w:r w:rsidRPr="00CB0ABB">
        <w:rPr>
          <w:rFonts w:ascii="Garamond" w:hAnsi="Garamond"/>
        </w:rPr>
        <w:t xml:space="preserve"> A, </w:t>
      </w:r>
      <w:proofErr w:type="spellStart"/>
      <w:r w:rsidRPr="00CB0ABB">
        <w:rPr>
          <w:rFonts w:ascii="Garamond" w:hAnsi="Garamond"/>
        </w:rPr>
        <w:t>Asibgee</w:t>
      </w:r>
      <w:proofErr w:type="spellEnd"/>
      <w:r w:rsidRPr="00CB0ABB">
        <w:rPr>
          <w:rFonts w:ascii="Garamond" w:hAnsi="Garamond"/>
        </w:rPr>
        <w:t xml:space="preserve"> FM, </w:t>
      </w:r>
      <w:proofErr w:type="spellStart"/>
      <w:r w:rsidRPr="00CB0ABB">
        <w:rPr>
          <w:rFonts w:ascii="Garamond" w:hAnsi="Garamond"/>
        </w:rPr>
        <w:t>Vandyousefi</w:t>
      </w:r>
      <w:proofErr w:type="spellEnd"/>
      <w:r w:rsidRPr="00CB0ABB">
        <w:rPr>
          <w:rFonts w:ascii="Garamond" w:hAnsi="Garamond"/>
        </w:rPr>
        <w:t xml:space="preserve"> S, </w:t>
      </w:r>
      <w:proofErr w:type="spellStart"/>
      <w:r w:rsidRPr="00CB0ABB">
        <w:rPr>
          <w:rFonts w:ascii="Garamond" w:hAnsi="Garamond"/>
        </w:rPr>
        <w:t>Ghaddar</w:t>
      </w:r>
      <w:proofErr w:type="spellEnd"/>
      <w:r w:rsidRPr="00CB0ABB">
        <w:rPr>
          <w:rFonts w:ascii="Garamond" w:hAnsi="Garamond"/>
        </w:rPr>
        <w:t xml:space="preserve"> R, Jeans MR, Hoover A, Davis JN. "Child and Parent Knowledge of Added Sugar Recommendations is Associated with Decreased Added Sugar Intake in Multiethnic Elementary-Aged Children” Presented at Nutrition 2019; Baltimore, MD (June 2019)</w:t>
      </w:r>
    </w:p>
    <w:p w14:paraId="0DDB120B" w14:textId="77777777" w:rsidR="00CB0ABB" w:rsidRPr="00CB0ABB" w:rsidRDefault="00CB0ABB" w:rsidP="00CB0ABB">
      <w:pPr>
        <w:pStyle w:val="ListParagraph"/>
        <w:numPr>
          <w:ilvl w:val="0"/>
          <w:numId w:val="4"/>
        </w:numPr>
        <w:rPr>
          <w:rFonts w:ascii="Garamond" w:hAnsi="Garamond"/>
        </w:rPr>
      </w:pPr>
      <w:r w:rsidRPr="00CB0ABB">
        <w:rPr>
          <w:rFonts w:ascii="Garamond" w:hAnsi="Garamond"/>
          <w:b/>
        </w:rPr>
        <w:t>Landry MJ</w:t>
      </w:r>
      <w:r w:rsidRPr="00CB0ABB">
        <w:rPr>
          <w:rFonts w:ascii="Garamond" w:hAnsi="Garamond"/>
        </w:rPr>
        <w:t xml:space="preserve">, </w:t>
      </w:r>
      <w:proofErr w:type="spellStart"/>
      <w:r w:rsidRPr="00CB0ABB">
        <w:rPr>
          <w:rFonts w:ascii="Garamond" w:hAnsi="Garamond"/>
        </w:rPr>
        <w:t>Asigbee</w:t>
      </w:r>
      <w:proofErr w:type="spellEnd"/>
      <w:r w:rsidRPr="00CB0ABB">
        <w:rPr>
          <w:rFonts w:ascii="Garamond" w:hAnsi="Garamond"/>
        </w:rPr>
        <w:t xml:space="preserve"> FM, </w:t>
      </w:r>
      <w:proofErr w:type="spellStart"/>
      <w:r w:rsidRPr="00CB0ABB">
        <w:rPr>
          <w:rFonts w:ascii="Garamond" w:hAnsi="Garamond"/>
        </w:rPr>
        <w:t>Khazaee</w:t>
      </w:r>
      <w:proofErr w:type="spellEnd"/>
      <w:r w:rsidRPr="00CB0ABB">
        <w:rPr>
          <w:rFonts w:ascii="Garamond" w:hAnsi="Garamond"/>
        </w:rPr>
        <w:t xml:space="preserve"> E, </w:t>
      </w:r>
      <w:proofErr w:type="spellStart"/>
      <w:r w:rsidRPr="00CB0ABB">
        <w:rPr>
          <w:rFonts w:ascii="Garamond" w:hAnsi="Garamond"/>
        </w:rPr>
        <w:t>Vandyousefi</w:t>
      </w:r>
      <w:proofErr w:type="spellEnd"/>
      <w:r w:rsidRPr="00CB0ABB">
        <w:rPr>
          <w:rFonts w:ascii="Garamond" w:hAnsi="Garamond"/>
        </w:rPr>
        <w:t xml:space="preserve"> S, </w:t>
      </w:r>
      <w:proofErr w:type="spellStart"/>
      <w:r w:rsidRPr="00CB0ABB">
        <w:rPr>
          <w:rFonts w:ascii="Garamond" w:hAnsi="Garamond"/>
        </w:rPr>
        <w:t>Ghaddar</w:t>
      </w:r>
      <w:proofErr w:type="spellEnd"/>
      <w:r w:rsidRPr="00CB0ABB">
        <w:rPr>
          <w:rFonts w:ascii="Garamond" w:hAnsi="Garamond"/>
        </w:rPr>
        <w:t xml:space="preserve"> R, Davis JN “Comparison of Diet Quality in Low-Income Hispanic and Non-Hispanic Children” </w:t>
      </w:r>
      <w:r w:rsidRPr="00CB0ABB">
        <w:rPr>
          <w:rFonts w:ascii="Garamond" w:eastAsiaTheme="minorEastAsia" w:hAnsi="Garamond"/>
          <w:color w:val="auto"/>
        </w:rPr>
        <w:t>Presented at the</w:t>
      </w:r>
      <w:r w:rsidRPr="00CB0ABB">
        <w:rPr>
          <w:rFonts w:ascii="Garamond" w:hAnsi="Garamond"/>
        </w:rPr>
        <w:t xml:space="preserve"> Food and Nutrition Conference and Expo; Washington, DC (October 2018) </w:t>
      </w:r>
    </w:p>
    <w:p w14:paraId="284FD71C" w14:textId="77777777" w:rsidR="00CB0ABB" w:rsidRPr="00CB0ABB" w:rsidRDefault="00CB0ABB" w:rsidP="00CB0ABB">
      <w:pPr>
        <w:pStyle w:val="ListParagraph"/>
        <w:numPr>
          <w:ilvl w:val="0"/>
          <w:numId w:val="4"/>
        </w:numPr>
        <w:rPr>
          <w:rFonts w:ascii="Garamond" w:hAnsi="Garamond"/>
        </w:rPr>
      </w:pPr>
      <w:r w:rsidRPr="00CB0ABB">
        <w:rPr>
          <w:rFonts w:ascii="Garamond" w:hAnsi="Garamond"/>
          <w:b/>
        </w:rPr>
        <w:t>Landry MJ</w:t>
      </w:r>
      <w:r w:rsidRPr="00CB0ABB">
        <w:rPr>
          <w:rFonts w:ascii="Garamond" w:hAnsi="Garamond"/>
        </w:rPr>
        <w:t xml:space="preserve">, </w:t>
      </w:r>
      <w:proofErr w:type="spellStart"/>
      <w:r w:rsidRPr="00CB0ABB">
        <w:rPr>
          <w:rFonts w:ascii="Garamond" w:hAnsi="Garamond"/>
        </w:rPr>
        <w:t>Asigbee</w:t>
      </w:r>
      <w:proofErr w:type="spellEnd"/>
      <w:r w:rsidRPr="00CB0ABB">
        <w:rPr>
          <w:rFonts w:ascii="Garamond" w:hAnsi="Garamond"/>
        </w:rPr>
        <w:t xml:space="preserve"> FM, </w:t>
      </w:r>
      <w:proofErr w:type="spellStart"/>
      <w:r w:rsidRPr="00CB0ABB">
        <w:rPr>
          <w:rFonts w:ascii="Garamond" w:hAnsi="Garamond"/>
        </w:rPr>
        <w:t>Khazaee</w:t>
      </w:r>
      <w:proofErr w:type="spellEnd"/>
      <w:r w:rsidRPr="00CB0ABB">
        <w:rPr>
          <w:rFonts w:ascii="Garamond" w:hAnsi="Garamond"/>
        </w:rPr>
        <w:t xml:space="preserve"> E, </w:t>
      </w:r>
      <w:proofErr w:type="spellStart"/>
      <w:r w:rsidRPr="00CB0ABB">
        <w:rPr>
          <w:rFonts w:ascii="Garamond" w:hAnsi="Garamond"/>
        </w:rPr>
        <w:t>Vandyousefi</w:t>
      </w:r>
      <w:proofErr w:type="spellEnd"/>
      <w:r w:rsidRPr="00CB0ABB">
        <w:rPr>
          <w:rFonts w:ascii="Garamond" w:hAnsi="Garamond"/>
        </w:rPr>
        <w:t xml:space="preserve"> S, </w:t>
      </w:r>
      <w:proofErr w:type="spellStart"/>
      <w:r w:rsidRPr="00CB0ABB">
        <w:rPr>
          <w:rFonts w:ascii="Garamond" w:hAnsi="Garamond"/>
        </w:rPr>
        <w:t>Ghaddar</w:t>
      </w:r>
      <w:proofErr w:type="spellEnd"/>
      <w:r w:rsidRPr="00CB0ABB">
        <w:rPr>
          <w:rFonts w:ascii="Garamond" w:hAnsi="Garamond"/>
        </w:rPr>
        <w:t xml:space="preserve"> R, Davis JN “National School Lunch Program Associated with Higher Dietary Quality” </w:t>
      </w:r>
      <w:r w:rsidRPr="00CB0ABB">
        <w:rPr>
          <w:rFonts w:ascii="Garamond" w:eastAsiaTheme="minorEastAsia" w:hAnsi="Garamond"/>
          <w:color w:val="auto"/>
        </w:rPr>
        <w:t>Presented at the</w:t>
      </w:r>
      <w:r w:rsidRPr="00CB0ABB">
        <w:rPr>
          <w:rFonts w:ascii="Garamond" w:hAnsi="Garamond"/>
        </w:rPr>
        <w:t xml:space="preserve"> Food and Nutrition Conference and Expo; Washington, DC (October 2018) </w:t>
      </w:r>
    </w:p>
    <w:p w14:paraId="19FC1FF8" w14:textId="77777777" w:rsidR="00CB0ABB" w:rsidRPr="00CB0ABB" w:rsidRDefault="00CB0ABB" w:rsidP="00CB0ABB">
      <w:pPr>
        <w:pStyle w:val="ListParagraph"/>
        <w:numPr>
          <w:ilvl w:val="0"/>
          <w:numId w:val="4"/>
        </w:numPr>
        <w:rPr>
          <w:rFonts w:ascii="Garamond" w:hAnsi="Garamond"/>
        </w:rPr>
      </w:pPr>
      <w:r w:rsidRPr="00CB0ABB">
        <w:rPr>
          <w:rFonts w:ascii="Garamond" w:hAnsi="Garamond" w:cs="Times New Roman"/>
          <w:b/>
          <w:bCs/>
          <w:color w:val="000000" w:themeColor="text1"/>
        </w:rPr>
        <w:t>Landry MJ</w:t>
      </w:r>
      <w:r w:rsidRPr="00CB0ABB">
        <w:rPr>
          <w:rFonts w:ascii="Garamond" w:hAnsi="Garamond" w:cs="Times New Roman"/>
          <w:bCs/>
          <w:color w:val="000000" w:themeColor="text1"/>
        </w:rPr>
        <w:t xml:space="preserve">, </w:t>
      </w:r>
      <w:proofErr w:type="spellStart"/>
      <w:r w:rsidRPr="00CB0ABB">
        <w:rPr>
          <w:rFonts w:ascii="Garamond" w:hAnsi="Garamond" w:cs="Times New Roman"/>
          <w:bCs/>
          <w:color w:val="000000" w:themeColor="text1"/>
        </w:rPr>
        <w:t>Khazaee</w:t>
      </w:r>
      <w:proofErr w:type="spellEnd"/>
      <w:r w:rsidRPr="00CB0ABB">
        <w:rPr>
          <w:rFonts w:ascii="Garamond" w:hAnsi="Garamond" w:cs="Times New Roman"/>
          <w:bCs/>
          <w:color w:val="000000" w:themeColor="text1"/>
        </w:rPr>
        <w:t xml:space="preserve"> E, Markowitz AK, </w:t>
      </w:r>
      <w:proofErr w:type="spellStart"/>
      <w:r w:rsidRPr="00CB0ABB">
        <w:rPr>
          <w:rFonts w:ascii="Garamond" w:hAnsi="Garamond" w:cs="Times New Roman"/>
          <w:bCs/>
          <w:color w:val="000000" w:themeColor="text1"/>
        </w:rPr>
        <w:t>Vandyousefi</w:t>
      </w:r>
      <w:proofErr w:type="spellEnd"/>
      <w:r w:rsidRPr="00CB0ABB">
        <w:rPr>
          <w:rFonts w:ascii="Garamond" w:hAnsi="Garamond" w:cs="Times New Roman"/>
          <w:bCs/>
          <w:color w:val="000000" w:themeColor="text1"/>
        </w:rPr>
        <w:t xml:space="preserve"> S, </w:t>
      </w:r>
      <w:proofErr w:type="spellStart"/>
      <w:r w:rsidRPr="00CB0ABB">
        <w:rPr>
          <w:rFonts w:ascii="Garamond" w:hAnsi="Garamond" w:cs="Times New Roman"/>
          <w:bCs/>
          <w:color w:val="000000" w:themeColor="text1"/>
        </w:rPr>
        <w:t>Ghaddar</w:t>
      </w:r>
      <w:proofErr w:type="spellEnd"/>
      <w:r w:rsidRPr="00CB0ABB">
        <w:rPr>
          <w:rFonts w:ascii="Garamond" w:hAnsi="Garamond" w:cs="Times New Roman"/>
          <w:bCs/>
          <w:color w:val="000000" w:themeColor="text1"/>
        </w:rPr>
        <w:t xml:space="preserve"> R, </w:t>
      </w:r>
      <w:proofErr w:type="spellStart"/>
      <w:r w:rsidRPr="00CB0ABB">
        <w:rPr>
          <w:rFonts w:ascii="Garamond" w:hAnsi="Garamond" w:cs="Times New Roman"/>
          <w:bCs/>
          <w:color w:val="000000" w:themeColor="text1"/>
        </w:rPr>
        <w:t>Pilles</w:t>
      </w:r>
      <w:proofErr w:type="spellEnd"/>
      <w:r w:rsidRPr="00CB0ABB">
        <w:rPr>
          <w:rFonts w:ascii="Garamond" w:hAnsi="Garamond" w:cs="Times New Roman"/>
          <w:bCs/>
          <w:color w:val="000000" w:themeColor="text1"/>
        </w:rPr>
        <w:t xml:space="preserve"> K, </w:t>
      </w:r>
      <w:proofErr w:type="spellStart"/>
      <w:r w:rsidRPr="00CB0ABB">
        <w:rPr>
          <w:rFonts w:ascii="Garamond" w:hAnsi="Garamond" w:cs="Times New Roman"/>
          <w:bCs/>
          <w:color w:val="000000" w:themeColor="text1"/>
        </w:rPr>
        <w:t>Asigbee</w:t>
      </w:r>
      <w:proofErr w:type="spellEnd"/>
      <w:r w:rsidRPr="00CB0ABB">
        <w:rPr>
          <w:rFonts w:ascii="Garamond" w:hAnsi="Garamond" w:cs="Times New Roman"/>
          <w:bCs/>
          <w:color w:val="000000" w:themeColor="text1"/>
        </w:rPr>
        <w:t xml:space="preserve"> FM, Davis JN</w:t>
      </w:r>
      <w:r w:rsidRPr="00CB0ABB">
        <w:rPr>
          <w:rFonts w:ascii="Garamond" w:hAnsi="Garamond" w:cs="Times New Roman"/>
          <w:bCs/>
          <w:color w:val="000000" w:themeColor="text1"/>
          <w:vertAlign w:val="superscript"/>
        </w:rPr>
        <w:t xml:space="preserve"> </w:t>
      </w:r>
      <w:r w:rsidRPr="00CB0ABB">
        <w:rPr>
          <w:rFonts w:ascii="Garamond" w:eastAsiaTheme="minorEastAsia" w:hAnsi="Garamond"/>
          <w:color w:val="auto"/>
        </w:rPr>
        <w:t>“</w:t>
      </w:r>
      <w:r w:rsidRPr="00CB0ABB">
        <w:rPr>
          <w:rFonts w:ascii="Garamond" w:hAnsi="Garamond"/>
        </w:rPr>
        <w:t xml:space="preserve">Reproducibility of a Fruit and Vegetable Screener in Hispanic Fifth-grade Students” </w:t>
      </w:r>
      <w:r w:rsidRPr="00CB0ABB">
        <w:rPr>
          <w:rFonts w:ascii="Garamond" w:eastAsiaTheme="minorEastAsia" w:hAnsi="Garamond"/>
          <w:color w:val="auto"/>
        </w:rPr>
        <w:t>Presented at the Food and Nutrition Conference and Expo; Chicago, IL (October 2017)</w:t>
      </w:r>
    </w:p>
    <w:p w14:paraId="02979595" w14:textId="77777777" w:rsidR="00CB0ABB" w:rsidRDefault="00CB0ABB" w:rsidP="00CB0ABB">
      <w:pPr>
        <w:pStyle w:val="ListParagraph"/>
        <w:numPr>
          <w:ilvl w:val="0"/>
          <w:numId w:val="4"/>
        </w:numPr>
        <w:rPr>
          <w:rFonts w:ascii="Garamond" w:eastAsiaTheme="minorEastAsia" w:hAnsi="Garamond" w:cs="Futura"/>
          <w:color w:val="000000" w:themeColor="text1"/>
        </w:rPr>
      </w:pPr>
      <w:r w:rsidRPr="00CB0ABB">
        <w:rPr>
          <w:rFonts w:ascii="Garamond" w:eastAsiaTheme="minorEastAsia" w:hAnsi="Garamond" w:cs="Futura"/>
          <w:b/>
          <w:color w:val="000000" w:themeColor="text1"/>
        </w:rPr>
        <w:t>Landry MJ</w:t>
      </w:r>
      <w:r w:rsidRPr="00CB0ABB">
        <w:rPr>
          <w:rFonts w:ascii="Garamond" w:eastAsiaTheme="minorEastAsia" w:hAnsi="Garamond" w:cs="Futura"/>
          <w:color w:val="000000" w:themeColor="text1"/>
        </w:rPr>
        <w:t xml:space="preserve">, Markowitz AM, </w:t>
      </w:r>
      <w:proofErr w:type="spellStart"/>
      <w:r w:rsidRPr="00CB0ABB">
        <w:rPr>
          <w:rFonts w:ascii="Garamond" w:eastAsiaTheme="minorEastAsia" w:hAnsi="Garamond" w:cs="Futura"/>
          <w:color w:val="000000" w:themeColor="text1"/>
        </w:rPr>
        <w:t>Khazaee</w:t>
      </w:r>
      <w:proofErr w:type="spellEnd"/>
      <w:r w:rsidRPr="00CB0ABB">
        <w:rPr>
          <w:rFonts w:ascii="Garamond" w:eastAsiaTheme="minorEastAsia" w:hAnsi="Garamond" w:cs="Futura"/>
          <w:color w:val="000000" w:themeColor="text1"/>
        </w:rPr>
        <w:t xml:space="preserve"> E, </w:t>
      </w:r>
      <w:proofErr w:type="spellStart"/>
      <w:r w:rsidRPr="00CB0ABB">
        <w:rPr>
          <w:rFonts w:ascii="Garamond" w:eastAsiaTheme="minorEastAsia" w:hAnsi="Garamond" w:cs="Futura"/>
          <w:color w:val="000000" w:themeColor="text1"/>
        </w:rPr>
        <w:t>Ghaddar</w:t>
      </w:r>
      <w:proofErr w:type="spellEnd"/>
      <w:r w:rsidRPr="00CB0ABB">
        <w:rPr>
          <w:rFonts w:ascii="Garamond" w:eastAsiaTheme="minorEastAsia" w:hAnsi="Garamond" w:cs="Futura"/>
          <w:color w:val="000000" w:themeColor="text1"/>
        </w:rPr>
        <w:t xml:space="preserve"> R, Davis JN. “Food security and glycemic control among low-income Hispanic children in Los Angeles, California” Presented at The Obesity Society conference; New Orleans, LA (November 2016) </w:t>
      </w:r>
    </w:p>
    <w:p w14:paraId="0381C423" w14:textId="7CA28A10" w:rsidR="00CB0ABB" w:rsidRPr="00CB0ABB" w:rsidRDefault="00CB0ABB" w:rsidP="00CB0ABB">
      <w:pPr>
        <w:pStyle w:val="ListParagraph"/>
        <w:numPr>
          <w:ilvl w:val="0"/>
          <w:numId w:val="4"/>
        </w:numPr>
        <w:rPr>
          <w:rFonts w:ascii="Garamond" w:eastAsiaTheme="minorEastAsia" w:hAnsi="Garamond" w:cs="Futura"/>
          <w:color w:val="000000" w:themeColor="text1"/>
        </w:rPr>
      </w:pPr>
      <w:r w:rsidRPr="00CB0ABB">
        <w:rPr>
          <w:rFonts w:ascii="Garamond" w:eastAsiaTheme="minorEastAsia" w:hAnsi="Garamond" w:cs="Futura"/>
          <w:b/>
          <w:color w:val="000000" w:themeColor="text1"/>
        </w:rPr>
        <w:t>Landry MJ</w:t>
      </w:r>
      <w:r w:rsidRPr="00CB0ABB">
        <w:rPr>
          <w:rFonts w:ascii="Garamond" w:eastAsiaTheme="minorEastAsia" w:hAnsi="Garamond" w:cs="Futura"/>
          <w:color w:val="000000" w:themeColor="text1"/>
        </w:rPr>
        <w:t xml:space="preserve">, O’Neil CE, Nicklas TA, </w:t>
      </w:r>
      <w:proofErr w:type="spellStart"/>
      <w:r w:rsidRPr="00CB0ABB">
        <w:rPr>
          <w:rFonts w:ascii="Garamond" w:eastAsiaTheme="minorEastAsia" w:hAnsi="Garamond" w:cs="Futura"/>
          <w:color w:val="000000" w:themeColor="text1"/>
        </w:rPr>
        <w:t>Fulgoni</w:t>
      </w:r>
      <w:proofErr w:type="spellEnd"/>
      <w:r w:rsidRPr="00CB0ABB">
        <w:rPr>
          <w:rFonts w:ascii="Garamond" w:eastAsiaTheme="minorEastAsia" w:hAnsi="Garamond" w:cs="Futura"/>
          <w:color w:val="000000" w:themeColor="text1"/>
        </w:rPr>
        <w:t xml:space="preserve"> VL. “A comparison of nutrient intake/adequacy, diet quality, and obesity prevalence in low-income children (2-18 y) based on participation in the Supplemental Nutrition Assistance Program: NHANES 2003-2010” Presented at the American Society of Nutrition section at the Experimental Biology conference; Boston, MA (March 2015)</w:t>
      </w:r>
    </w:p>
    <w:p w14:paraId="52088C8E" w14:textId="411B731B" w:rsidR="00CB0ABB" w:rsidRDefault="00CB0ABB">
      <w:pPr>
        <w:rPr>
          <w:rFonts w:ascii="Garamond" w:hAnsi="Garamond" w:cstheme="minorHAnsi"/>
          <w:u w:val="single"/>
        </w:rPr>
      </w:pPr>
    </w:p>
    <w:p w14:paraId="5D1EDD96" w14:textId="46AEFDB9" w:rsidR="006612CB" w:rsidRPr="00800724" w:rsidRDefault="00CB0ABB" w:rsidP="00800724">
      <w:pPr>
        <w:widowControl w:val="0"/>
        <w:tabs>
          <w:tab w:val="left" w:pos="220"/>
          <w:tab w:val="left" w:pos="720"/>
        </w:tabs>
        <w:autoSpaceDE w:val="0"/>
        <w:autoSpaceDN w:val="0"/>
        <w:adjustRightInd w:val="0"/>
        <w:spacing w:line="300" w:lineRule="atLeast"/>
        <w:rPr>
          <w:rFonts w:ascii="Garamond" w:hAnsi="Garamond"/>
          <w:b/>
          <w:szCs w:val="22"/>
        </w:rPr>
      </w:pPr>
      <w:r w:rsidRPr="00CB0ABB">
        <w:rPr>
          <w:rFonts w:ascii="Garamond" w:hAnsi="Garamond"/>
          <w:b/>
          <w:szCs w:val="22"/>
        </w:rPr>
        <w:t>GRANTS &amp; FUNDING:</w:t>
      </w:r>
    </w:p>
    <w:p w14:paraId="6D7F60B9" w14:textId="08724AA5" w:rsidR="006320A7" w:rsidRDefault="006320A7" w:rsidP="00DE751A">
      <w:pPr>
        <w:rPr>
          <w:rFonts w:ascii="Garamond" w:hAnsi="Garamond"/>
          <w:i/>
          <w:sz w:val="22"/>
          <w:szCs w:val="22"/>
        </w:rPr>
      </w:pPr>
      <w:r>
        <w:rPr>
          <w:rFonts w:ascii="Garamond" w:hAnsi="Garamond"/>
          <w:i/>
          <w:sz w:val="22"/>
          <w:szCs w:val="22"/>
        </w:rPr>
        <w:t>Current Funding</w:t>
      </w:r>
    </w:p>
    <w:p w14:paraId="4B8D271F" w14:textId="77777777" w:rsidR="006320A7" w:rsidRPr="00CB0ABB" w:rsidRDefault="006320A7" w:rsidP="006320A7">
      <w:pPr>
        <w:ind w:firstLine="270"/>
        <w:rPr>
          <w:rFonts w:ascii="Garamond" w:hAnsi="Garamond"/>
          <w:sz w:val="22"/>
          <w:szCs w:val="22"/>
        </w:rPr>
      </w:pPr>
      <w:r w:rsidRPr="00CB0ABB">
        <w:rPr>
          <w:rFonts w:ascii="Garamond" w:hAnsi="Garamond"/>
          <w:sz w:val="22"/>
          <w:szCs w:val="22"/>
        </w:rPr>
        <w:t xml:space="preserve">Agency: </w:t>
      </w:r>
      <w:r>
        <w:rPr>
          <w:rFonts w:ascii="Garamond" w:hAnsi="Garamond"/>
          <w:sz w:val="22"/>
          <w:szCs w:val="22"/>
        </w:rPr>
        <w:t xml:space="preserve">American College of Lifestyle Medicine </w:t>
      </w:r>
      <w:r w:rsidRPr="00CB0ABB">
        <w:rPr>
          <w:rFonts w:ascii="Garamond" w:hAnsi="Garamond"/>
          <w:sz w:val="22"/>
          <w:szCs w:val="22"/>
        </w:rPr>
        <w:t xml:space="preserve"> </w:t>
      </w:r>
    </w:p>
    <w:p w14:paraId="0122BB6A" w14:textId="6F0D6337" w:rsidR="006320A7" w:rsidRDefault="006320A7" w:rsidP="006320A7">
      <w:pPr>
        <w:ind w:firstLine="270"/>
        <w:rPr>
          <w:rFonts w:ascii="Garamond" w:hAnsi="Garamond"/>
          <w:sz w:val="22"/>
          <w:szCs w:val="22"/>
        </w:rPr>
      </w:pPr>
      <w:r w:rsidRPr="00CB0ABB">
        <w:rPr>
          <w:rFonts w:ascii="Garamond" w:hAnsi="Garamond"/>
          <w:sz w:val="22"/>
          <w:szCs w:val="22"/>
        </w:rPr>
        <w:t xml:space="preserve">Role: Principal Investigator (Landry) </w:t>
      </w:r>
    </w:p>
    <w:p w14:paraId="6FA415DC" w14:textId="0981E5FC" w:rsidR="006320A7" w:rsidRPr="00CB0ABB" w:rsidRDefault="006320A7" w:rsidP="006320A7">
      <w:pPr>
        <w:ind w:firstLine="270"/>
        <w:rPr>
          <w:rFonts w:ascii="Garamond" w:hAnsi="Garamond"/>
          <w:sz w:val="22"/>
          <w:szCs w:val="22"/>
        </w:rPr>
      </w:pPr>
      <w:r>
        <w:rPr>
          <w:rFonts w:ascii="Garamond" w:hAnsi="Garamond"/>
          <w:sz w:val="22"/>
          <w:szCs w:val="22"/>
        </w:rPr>
        <w:t>Dates: 11/1/2022</w:t>
      </w:r>
    </w:p>
    <w:p w14:paraId="2C7C7B3F" w14:textId="77777777" w:rsidR="006320A7" w:rsidRDefault="006320A7" w:rsidP="006320A7">
      <w:pPr>
        <w:ind w:left="720" w:hanging="450"/>
        <w:rPr>
          <w:rFonts w:ascii="Garamond" w:hAnsi="Garamond"/>
          <w:sz w:val="22"/>
          <w:szCs w:val="22"/>
        </w:rPr>
      </w:pPr>
      <w:r w:rsidRPr="00CB0ABB">
        <w:rPr>
          <w:rFonts w:ascii="Garamond" w:hAnsi="Garamond"/>
          <w:sz w:val="22"/>
          <w:szCs w:val="22"/>
        </w:rPr>
        <w:lastRenderedPageBreak/>
        <w:t xml:space="preserve">Title: </w:t>
      </w:r>
      <w:r w:rsidRPr="00005ACA">
        <w:rPr>
          <w:rFonts w:ascii="Garamond" w:hAnsi="Garamond"/>
          <w:sz w:val="22"/>
          <w:szCs w:val="22"/>
        </w:rPr>
        <w:t>The Knowledge, Attitudes, and Perceptions of Obstetrician-Gynecologists Towards a Whole-Food, Plant-Predominant Eating Pattern</w:t>
      </w:r>
    </w:p>
    <w:p w14:paraId="23A6400F" w14:textId="311AEB5D" w:rsidR="006320A7" w:rsidRDefault="006320A7" w:rsidP="006320A7">
      <w:pPr>
        <w:ind w:left="720" w:hanging="450"/>
        <w:rPr>
          <w:rFonts w:ascii="Garamond" w:hAnsi="Garamond"/>
          <w:sz w:val="22"/>
          <w:szCs w:val="22"/>
        </w:rPr>
      </w:pPr>
      <w:r>
        <w:rPr>
          <w:rFonts w:ascii="Garamond" w:hAnsi="Garamond"/>
          <w:sz w:val="22"/>
          <w:szCs w:val="22"/>
        </w:rPr>
        <w:t>Amount: Direct Costs - $500</w:t>
      </w:r>
    </w:p>
    <w:p w14:paraId="474403C9" w14:textId="5B86ACE3" w:rsidR="00847913" w:rsidRDefault="00847913" w:rsidP="00CB0ABB">
      <w:pPr>
        <w:rPr>
          <w:rFonts w:ascii="Garamond" w:hAnsi="Garamond"/>
          <w:i/>
          <w:sz w:val="22"/>
          <w:szCs w:val="22"/>
        </w:rPr>
      </w:pPr>
    </w:p>
    <w:p w14:paraId="1A2CD540" w14:textId="05F878CD" w:rsidR="00005ACA" w:rsidRDefault="00847913" w:rsidP="00CB0ABB">
      <w:pPr>
        <w:rPr>
          <w:rFonts w:ascii="Garamond" w:hAnsi="Garamond"/>
          <w:i/>
          <w:sz w:val="22"/>
          <w:szCs w:val="22"/>
        </w:rPr>
      </w:pPr>
      <w:r>
        <w:rPr>
          <w:rFonts w:ascii="Garamond" w:hAnsi="Garamond"/>
          <w:i/>
          <w:sz w:val="22"/>
          <w:szCs w:val="22"/>
        </w:rPr>
        <w:t xml:space="preserve">Grants Under Review </w:t>
      </w:r>
    </w:p>
    <w:p w14:paraId="12A9493C" w14:textId="77777777" w:rsidR="00506D70" w:rsidRDefault="00506D70" w:rsidP="00506D70">
      <w:pPr>
        <w:ind w:left="270"/>
        <w:rPr>
          <w:rFonts w:ascii="Garamond" w:hAnsi="Garamond"/>
          <w:sz w:val="22"/>
          <w:szCs w:val="22"/>
        </w:rPr>
      </w:pPr>
      <w:bookmarkStart w:id="6" w:name="OLE_LINK25"/>
      <w:r>
        <w:rPr>
          <w:rFonts w:ascii="Garamond" w:hAnsi="Garamond"/>
          <w:sz w:val="22"/>
          <w:szCs w:val="22"/>
        </w:rPr>
        <w:t>Agency: American Heart Association, Career Development Award</w:t>
      </w:r>
    </w:p>
    <w:p w14:paraId="036B32FB" w14:textId="77777777" w:rsidR="00506D70" w:rsidRDefault="00506D70" w:rsidP="00506D70">
      <w:pPr>
        <w:ind w:left="270"/>
        <w:rPr>
          <w:rFonts w:ascii="Garamond" w:hAnsi="Garamond"/>
          <w:sz w:val="22"/>
          <w:szCs w:val="22"/>
        </w:rPr>
      </w:pPr>
      <w:r>
        <w:rPr>
          <w:rFonts w:ascii="Garamond" w:hAnsi="Garamond"/>
          <w:sz w:val="22"/>
          <w:szCs w:val="22"/>
        </w:rPr>
        <w:t>Role: Principal Investigator (Landry)</w:t>
      </w:r>
    </w:p>
    <w:p w14:paraId="428F72CB" w14:textId="7FB829A3" w:rsidR="00506D70" w:rsidRDefault="00506D70" w:rsidP="00506D70">
      <w:pPr>
        <w:ind w:left="270"/>
        <w:rPr>
          <w:rFonts w:ascii="Garamond" w:hAnsi="Garamond"/>
          <w:sz w:val="22"/>
          <w:szCs w:val="22"/>
        </w:rPr>
      </w:pPr>
      <w:r>
        <w:rPr>
          <w:rFonts w:ascii="Garamond" w:hAnsi="Garamond"/>
          <w:sz w:val="22"/>
          <w:szCs w:val="22"/>
        </w:rPr>
        <w:t xml:space="preserve">Title: </w:t>
      </w:r>
      <w:r w:rsidRPr="00D633C6">
        <w:rPr>
          <w:rFonts w:ascii="Garamond" w:hAnsi="Garamond"/>
          <w:sz w:val="22"/>
          <w:szCs w:val="22"/>
        </w:rPr>
        <w:t>Longitudinal Changes in Lifestyle Behaviors and Cardiovascular Health During the Transition to Fatherhood</w:t>
      </w:r>
      <w:r>
        <w:rPr>
          <w:rFonts w:ascii="Garamond" w:hAnsi="Garamond"/>
          <w:sz w:val="22"/>
          <w:szCs w:val="22"/>
        </w:rPr>
        <w:t xml:space="preserve"> </w:t>
      </w:r>
    </w:p>
    <w:p w14:paraId="1433A4A6" w14:textId="77777777" w:rsidR="00506D70" w:rsidRDefault="00506D70" w:rsidP="00506D70">
      <w:pPr>
        <w:ind w:left="270"/>
        <w:rPr>
          <w:rFonts w:ascii="Garamond" w:hAnsi="Garamond"/>
          <w:sz w:val="22"/>
          <w:szCs w:val="22"/>
        </w:rPr>
      </w:pPr>
      <w:r>
        <w:rPr>
          <w:rFonts w:ascii="Garamond" w:hAnsi="Garamond"/>
          <w:sz w:val="22"/>
          <w:szCs w:val="22"/>
        </w:rPr>
        <w:t xml:space="preserve">Submission: December 2022 </w:t>
      </w:r>
    </w:p>
    <w:p w14:paraId="7F163983" w14:textId="77777777" w:rsidR="00506D70" w:rsidRDefault="00506D70" w:rsidP="00501ECF">
      <w:pPr>
        <w:ind w:firstLine="270"/>
        <w:rPr>
          <w:rFonts w:ascii="Garamond" w:hAnsi="Garamond"/>
          <w:sz w:val="22"/>
          <w:szCs w:val="22"/>
        </w:rPr>
      </w:pPr>
    </w:p>
    <w:p w14:paraId="452C325A" w14:textId="1ED2265B" w:rsidR="00501ECF" w:rsidRDefault="00501ECF" w:rsidP="00501ECF">
      <w:pPr>
        <w:ind w:firstLine="270"/>
        <w:rPr>
          <w:rFonts w:ascii="Garamond" w:hAnsi="Garamond"/>
          <w:sz w:val="22"/>
          <w:szCs w:val="22"/>
        </w:rPr>
      </w:pPr>
      <w:r>
        <w:rPr>
          <w:rFonts w:ascii="Garamond" w:hAnsi="Garamond"/>
          <w:sz w:val="22"/>
          <w:szCs w:val="22"/>
        </w:rPr>
        <w:t xml:space="preserve">Agency: Gretchen Swanson Center for Nutrition </w:t>
      </w:r>
    </w:p>
    <w:p w14:paraId="4B948002" w14:textId="77777777" w:rsidR="00501ECF" w:rsidRDefault="00501ECF" w:rsidP="00501ECF">
      <w:pPr>
        <w:ind w:left="270"/>
        <w:rPr>
          <w:rFonts w:ascii="Garamond" w:hAnsi="Garamond"/>
          <w:sz w:val="22"/>
          <w:szCs w:val="22"/>
        </w:rPr>
      </w:pPr>
      <w:r>
        <w:rPr>
          <w:rFonts w:ascii="Garamond" w:hAnsi="Garamond"/>
          <w:sz w:val="22"/>
          <w:szCs w:val="22"/>
        </w:rPr>
        <w:t xml:space="preserve">Role: Principal Investigator (Landry) </w:t>
      </w:r>
    </w:p>
    <w:p w14:paraId="1AFFBA59" w14:textId="77777777" w:rsidR="00501ECF" w:rsidRPr="00501ECF" w:rsidRDefault="00501ECF" w:rsidP="00501ECF">
      <w:pPr>
        <w:ind w:left="270"/>
        <w:rPr>
          <w:rFonts w:ascii="Garamond" w:hAnsi="Garamond"/>
          <w:b/>
          <w:sz w:val="22"/>
          <w:szCs w:val="22"/>
        </w:rPr>
      </w:pPr>
      <w:r>
        <w:rPr>
          <w:rFonts w:ascii="Garamond" w:hAnsi="Garamond"/>
          <w:sz w:val="22"/>
          <w:szCs w:val="22"/>
        </w:rPr>
        <w:t xml:space="preserve">Title: </w:t>
      </w:r>
      <w:r w:rsidRPr="00501ECF">
        <w:rPr>
          <w:rFonts w:ascii="Garamond" w:hAnsi="Garamond"/>
          <w:sz w:val="22"/>
          <w:szCs w:val="22"/>
        </w:rPr>
        <w:t>Associations between Multi-dimensional Household Nutrition Security and Self-Reported Cardiovascular Disease Risk</w:t>
      </w:r>
      <w:r w:rsidRPr="00501ECF">
        <w:rPr>
          <w:rFonts w:ascii="Garamond" w:hAnsi="Garamond"/>
          <w:b/>
          <w:sz w:val="22"/>
          <w:szCs w:val="22"/>
        </w:rPr>
        <w:t xml:space="preserve"> </w:t>
      </w:r>
    </w:p>
    <w:p w14:paraId="5F9CB834" w14:textId="3492D83E" w:rsidR="00501ECF" w:rsidRDefault="00501ECF" w:rsidP="00501ECF">
      <w:pPr>
        <w:ind w:left="270"/>
        <w:rPr>
          <w:rFonts w:ascii="Garamond" w:hAnsi="Garamond"/>
          <w:sz w:val="22"/>
          <w:szCs w:val="22"/>
        </w:rPr>
      </w:pPr>
      <w:r>
        <w:rPr>
          <w:rFonts w:ascii="Garamond" w:hAnsi="Garamond"/>
          <w:sz w:val="22"/>
          <w:szCs w:val="22"/>
        </w:rPr>
        <w:t>Submitted: October 2022</w:t>
      </w:r>
      <w:bookmarkEnd w:id="6"/>
    </w:p>
    <w:p w14:paraId="2641CB97" w14:textId="77777777" w:rsidR="00501ECF" w:rsidRDefault="00501ECF" w:rsidP="006320A7">
      <w:pPr>
        <w:rPr>
          <w:rFonts w:ascii="Garamond" w:hAnsi="Garamond"/>
          <w:sz w:val="22"/>
          <w:szCs w:val="22"/>
        </w:rPr>
      </w:pPr>
    </w:p>
    <w:p w14:paraId="7CDB46DD" w14:textId="2AEB7705" w:rsidR="008315B3" w:rsidRDefault="008315B3" w:rsidP="00200C5B">
      <w:pPr>
        <w:ind w:firstLine="270"/>
        <w:rPr>
          <w:rFonts w:ascii="Garamond" w:hAnsi="Garamond"/>
          <w:sz w:val="22"/>
          <w:szCs w:val="22"/>
        </w:rPr>
      </w:pPr>
      <w:r>
        <w:rPr>
          <w:rFonts w:ascii="Garamond" w:hAnsi="Garamond"/>
          <w:sz w:val="22"/>
          <w:szCs w:val="22"/>
        </w:rPr>
        <w:t xml:space="preserve">Agency: Stanford Cardiovascular Institute </w:t>
      </w:r>
    </w:p>
    <w:p w14:paraId="4EF579EE" w14:textId="4B1FDCA0" w:rsidR="008315B3" w:rsidRDefault="008315B3" w:rsidP="00200C5B">
      <w:pPr>
        <w:ind w:firstLine="270"/>
        <w:rPr>
          <w:rFonts w:ascii="Garamond" w:hAnsi="Garamond"/>
          <w:sz w:val="22"/>
          <w:szCs w:val="22"/>
        </w:rPr>
      </w:pPr>
      <w:r>
        <w:rPr>
          <w:rFonts w:ascii="Garamond" w:hAnsi="Garamond"/>
          <w:sz w:val="22"/>
          <w:szCs w:val="22"/>
        </w:rPr>
        <w:t xml:space="preserve">Role: Co-Investigator (PI: Gardner) </w:t>
      </w:r>
    </w:p>
    <w:p w14:paraId="205FC6C9" w14:textId="0B814D22" w:rsidR="008315B3" w:rsidRDefault="008315B3" w:rsidP="00200C5B">
      <w:pPr>
        <w:ind w:firstLine="270"/>
        <w:rPr>
          <w:rFonts w:ascii="Garamond" w:hAnsi="Garamond"/>
          <w:sz w:val="22"/>
          <w:szCs w:val="22"/>
        </w:rPr>
      </w:pPr>
      <w:r>
        <w:rPr>
          <w:rFonts w:ascii="Garamond" w:hAnsi="Garamond"/>
          <w:sz w:val="22"/>
          <w:szCs w:val="22"/>
        </w:rPr>
        <w:t xml:space="preserve">Title: Plant-Based Diet Microbiome Perturbations and TMAO </w:t>
      </w:r>
    </w:p>
    <w:p w14:paraId="7A78D263" w14:textId="7A41621E" w:rsidR="008315B3" w:rsidRDefault="008315B3" w:rsidP="00200C5B">
      <w:pPr>
        <w:ind w:firstLine="270"/>
        <w:rPr>
          <w:rFonts w:ascii="Garamond" w:hAnsi="Garamond"/>
          <w:sz w:val="22"/>
          <w:szCs w:val="22"/>
        </w:rPr>
      </w:pPr>
      <w:r>
        <w:rPr>
          <w:rFonts w:ascii="Garamond" w:hAnsi="Garamond"/>
          <w:sz w:val="22"/>
          <w:szCs w:val="22"/>
        </w:rPr>
        <w:t xml:space="preserve">Submitted: October 2022 </w:t>
      </w:r>
    </w:p>
    <w:p w14:paraId="395E09BE" w14:textId="77777777" w:rsidR="008315B3" w:rsidRDefault="008315B3" w:rsidP="00200C5B">
      <w:pPr>
        <w:ind w:firstLine="270"/>
        <w:rPr>
          <w:rFonts w:ascii="Garamond" w:hAnsi="Garamond"/>
          <w:sz w:val="22"/>
          <w:szCs w:val="22"/>
        </w:rPr>
      </w:pPr>
    </w:p>
    <w:p w14:paraId="1ACED13A" w14:textId="79459112" w:rsidR="00200C5B" w:rsidRPr="00CB0ABB" w:rsidRDefault="00200C5B" w:rsidP="00200C5B">
      <w:pPr>
        <w:ind w:firstLine="270"/>
        <w:rPr>
          <w:rFonts w:ascii="Garamond" w:hAnsi="Garamond"/>
          <w:sz w:val="22"/>
          <w:szCs w:val="22"/>
        </w:rPr>
      </w:pPr>
      <w:r w:rsidRPr="00CB0ABB">
        <w:rPr>
          <w:rFonts w:ascii="Garamond" w:hAnsi="Garamond"/>
          <w:sz w:val="22"/>
          <w:szCs w:val="22"/>
        </w:rPr>
        <w:t xml:space="preserve">Agency: </w:t>
      </w:r>
      <w:r>
        <w:rPr>
          <w:rFonts w:ascii="Garamond" w:hAnsi="Garamond"/>
          <w:sz w:val="22"/>
          <w:szCs w:val="22"/>
        </w:rPr>
        <w:t xml:space="preserve">Stanford Plant Based Diet Initiative  </w:t>
      </w:r>
      <w:r w:rsidRPr="00CB0ABB">
        <w:rPr>
          <w:rFonts w:ascii="Garamond" w:hAnsi="Garamond"/>
          <w:sz w:val="22"/>
          <w:szCs w:val="22"/>
        </w:rPr>
        <w:t xml:space="preserve"> </w:t>
      </w:r>
    </w:p>
    <w:p w14:paraId="0B3D5BD1" w14:textId="77777777" w:rsidR="00200C5B" w:rsidRPr="00CB0ABB" w:rsidRDefault="00200C5B" w:rsidP="00200C5B">
      <w:pPr>
        <w:ind w:firstLine="270"/>
        <w:rPr>
          <w:rFonts w:ascii="Garamond" w:hAnsi="Garamond"/>
          <w:sz w:val="22"/>
          <w:szCs w:val="22"/>
        </w:rPr>
      </w:pPr>
      <w:r w:rsidRPr="00CB0ABB">
        <w:rPr>
          <w:rFonts w:ascii="Garamond" w:hAnsi="Garamond"/>
          <w:sz w:val="22"/>
          <w:szCs w:val="22"/>
        </w:rPr>
        <w:t xml:space="preserve">Role: Principal Investigator (Landry) </w:t>
      </w:r>
    </w:p>
    <w:p w14:paraId="4BF807D0" w14:textId="77777777" w:rsidR="00200C5B" w:rsidRDefault="00200C5B" w:rsidP="00200C5B">
      <w:pPr>
        <w:ind w:left="720" w:hanging="450"/>
        <w:rPr>
          <w:rFonts w:ascii="Garamond" w:hAnsi="Garamond"/>
          <w:sz w:val="22"/>
          <w:szCs w:val="22"/>
        </w:rPr>
      </w:pPr>
      <w:r w:rsidRPr="00CB0ABB">
        <w:rPr>
          <w:rFonts w:ascii="Garamond" w:hAnsi="Garamond"/>
          <w:sz w:val="22"/>
          <w:szCs w:val="22"/>
        </w:rPr>
        <w:t xml:space="preserve">Title: </w:t>
      </w:r>
      <w:r w:rsidRPr="00005ACA">
        <w:rPr>
          <w:rFonts w:ascii="Garamond" w:hAnsi="Garamond"/>
          <w:sz w:val="22"/>
          <w:szCs w:val="22"/>
        </w:rPr>
        <w:t>The Knowledge, Attitudes, and Perceptions of Obstetrician-Gynecologists Towards a Whole-Food, Plant-Predominant Eating Pattern</w:t>
      </w:r>
    </w:p>
    <w:p w14:paraId="05509AD2" w14:textId="1F6DC9F3" w:rsidR="00200C5B" w:rsidRDefault="00200C5B" w:rsidP="00200C5B">
      <w:pPr>
        <w:ind w:left="720" w:hanging="450"/>
        <w:rPr>
          <w:rFonts w:ascii="Garamond" w:hAnsi="Garamond"/>
          <w:sz w:val="22"/>
          <w:szCs w:val="22"/>
        </w:rPr>
      </w:pPr>
      <w:r>
        <w:rPr>
          <w:rFonts w:ascii="Garamond" w:hAnsi="Garamond"/>
          <w:sz w:val="22"/>
          <w:szCs w:val="22"/>
        </w:rPr>
        <w:t>Submitted: October 2022</w:t>
      </w:r>
    </w:p>
    <w:p w14:paraId="4B1F53F6" w14:textId="5EF9EA00" w:rsidR="00005ACA" w:rsidRPr="00005ACA" w:rsidRDefault="00005ACA" w:rsidP="00D60D98">
      <w:pPr>
        <w:rPr>
          <w:rFonts w:ascii="Garamond" w:hAnsi="Garamond"/>
          <w:sz w:val="22"/>
          <w:szCs w:val="22"/>
        </w:rPr>
      </w:pPr>
    </w:p>
    <w:p w14:paraId="6FA9FDB4" w14:textId="055F0116" w:rsidR="00CB0ABB" w:rsidRPr="00CB0ABB" w:rsidRDefault="008315B3" w:rsidP="00CB0ABB">
      <w:pPr>
        <w:rPr>
          <w:rFonts w:ascii="Garamond" w:hAnsi="Garamond"/>
          <w:i/>
          <w:sz w:val="22"/>
          <w:szCs w:val="22"/>
        </w:rPr>
      </w:pPr>
      <w:r>
        <w:rPr>
          <w:rFonts w:ascii="Garamond" w:hAnsi="Garamond"/>
          <w:i/>
          <w:sz w:val="22"/>
          <w:szCs w:val="22"/>
        </w:rPr>
        <w:t>Completed</w:t>
      </w:r>
      <w:r w:rsidR="00CB0ABB" w:rsidRPr="00CB0ABB">
        <w:rPr>
          <w:rFonts w:ascii="Garamond" w:hAnsi="Garamond"/>
          <w:i/>
          <w:sz w:val="22"/>
          <w:szCs w:val="22"/>
        </w:rPr>
        <w:t xml:space="preserve"> Grants and Funding </w:t>
      </w:r>
    </w:p>
    <w:p w14:paraId="6776DAB9"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Agency: UT, Moody College of Communications, Center for Health Communication </w:t>
      </w:r>
    </w:p>
    <w:p w14:paraId="55B1E09E"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Role: Co- Principal Investigator (Landry and </w:t>
      </w:r>
      <w:proofErr w:type="spellStart"/>
      <w:r w:rsidRPr="00CB0ABB">
        <w:rPr>
          <w:rFonts w:ascii="Garamond" w:hAnsi="Garamond"/>
          <w:sz w:val="22"/>
          <w:szCs w:val="22"/>
        </w:rPr>
        <w:t>Yongwoog</w:t>
      </w:r>
      <w:proofErr w:type="spellEnd"/>
      <w:r w:rsidRPr="00CB0ABB">
        <w:rPr>
          <w:rFonts w:ascii="Garamond" w:hAnsi="Garamond"/>
          <w:sz w:val="22"/>
          <w:szCs w:val="22"/>
        </w:rPr>
        <w:t xml:space="preserve">) </w:t>
      </w:r>
    </w:p>
    <w:p w14:paraId="2402FF71"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Dates: 5/1/2018-5/1/2019</w:t>
      </w:r>
    </w:p>
    <w:p w14:paraId="220E5710" w14:textId="55D25938" w:rsidR="00CB0ABB" w:rsidRPr="00CB0ABB" w:rsidRDefault="00CB0ABB" w:rsidP="00CB0ABB">
      <w:pPr>
        <w:ind w:left="720" w:hanging="450"/>
        <w:rPr>
          <w:rFonts w:ascii="Garamond" w:hAnsi="Garamond"/>
          <w:sz w:val="22"/>
          <w:szCs w:val="22"/>
        </w:rPr>
      </w:pPr>
      <w:r w:rsidRPr="00CB0ABB">
        <w:rPr>
          <w:rFonts w:ascii="Garamond" w:hAnsi="Garamond"/>
          <w:sz w:val="22"/>
          <w:szCs w:val="22"/>
        </w:rPr>
        <w:t xml:space="preserve">Title: </w:t>
      </w:r>
      <w:r w:rsidRPr="00CB0ABB">
        <w:rPr>
          <w:rFonts w:ascii="Garamond" w:hAnsi="Garamond" w:cs="Futura"/>
          <w:color w:val="000000" w:themeColor="text1"/>
          <w:sz w:val="22"/>
          <w:szCs w:val="22"/>
        </w:rPr>
        <w:t xml:space="preserve">Timed Temptation of </w:t>
      </w:r>
      <w:r w:rsidR="000C0E61">
        <w:rPr>
          <w:rFonts w:ascii="Garamond" w:hAnsi="Garamond" w:cs="Futura"/>
          <w:color w:val="000000" w:themeColor="text1"/>
          <w:sz w:val="22"/>
          <w:szCs w:val="22"/>
        </w:rPr>
        <w:t>“</w:t>
      </w:r>
      <w:r w:rsidRPr="00CB0ABB">
        <w:rPr>
          <w:rFonts w:ascii="Garamond" w:hAnsi="Garamond" w:cs="Futura"/>
          <w:color w:val="000000" w:themeColor="text1"/>
          <w:sz w:val="22"/>
          <w:szCs w:val="22"/>
        </w:rPr>
        <w:t>Food Porn</w:t>
      </w:r>
      <w:r w:rsidR="000C0E61">
        <w:rPr>
          <w:rFonts w:ascii="Garamond" w:hAnsi="Garamond" w:cs="Futura"/>
          <w:color w:val="000000" w:themeColor="text1"/>
          <w:sz w:val="22"/>
          <w:szCs w:val="22"/>
        </w:rPr>
        <w:t>”</w:t>
      </w:r>
      <w:r w:rsidRPr="00CB0ABB">
        <w:rPr>
          <w:rFonts w:ascii="Garamond" w:hAnsi="Garamond" w:cs="Futura"/>
          <w:color w:val="000000" w:themeColor="text1"/>
          <w:sz w:val="22"/>
          <w:szCs w:val="22"/>
        </w:rPr>
        <w:t xml:space="preserve"> on Social Media: Impact of Repeated Food Posts on Social Media and Eating Behavior </w:t>
      </w:r>
    </w:p>
    <w:p w14:paraId="1B2EBF75"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Amount: Direct Costs - $1,975</w:t>
      </w:r>
    </w:p>
    <w:p w14:paraId="6B739948" w14:textId="77777777" w:rsidR="00CB0ABB" w:rsidRPr="00CB0ABB" w:rsidRDefault="00CB0ABB" w:rsidP="00CB0ABB">
      <w:pPr>
        <w:ind w:firstLine="270"/>
        <w:rPr>
          <w:rFonts w:ascii="Garamond" w:hAnsi="Garamond"/>
          <w:sz w:val="22"/>
          <w:szCs w:val="22"/>
        </w:rPr>
      </w:pPr>
    </w:p>
    <w:p w14:paraId="4CCC5EAF"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Agency: Tiger Athletic Foundation Scholarship Supporting Honors Thesis Research </w:t>
      </w:r>
    </w:p>
    <w:p w14:paraId="57593F68"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Role: Co-Principal Investigator (Landry and O’Neil) </w:t>
      </w:r>
    </w:p>
    <w:p w14:paraId="15E25ED6"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Dates: 10/01/2014 – 05/31/2015</w:t>
      </w:r>
    </w:p>
    <w:p w14:paraId="285CFA5B" w14:textId="77777777" w:rsidR="00CB0ABB" w:rsidRPr="00CB0ABB" w:rsidRDefault="00CB0ABB" w:rsidP="00CB0ABB">
      <w:pPr>
        <w:ind w:left="720" w:hanging="450"/>
        <w:rPr>
          <w:rFonts w:ascii="Garamond" w:hAnsi="Garamond"/>
          <w:sz w:val="22"/>
          <w:szCs w:val="22"/>
        </w:rPr>
      </w:pPr>
      <w:r w:rsidRPr="00CB0ABB">
        <w:rPr>
          <w:rFonts w:ascii="Garamond" w:hAnsi="Garamond"/>
          <w:sz w:val="22"/>
          <w:szCs w:val="22"/>
        </w:rPr>
        <w:t xml:space="preserve">Title: </w:t>
      </w:r>
      <w:r w:rsidRPr="00CB0ABB">
        <w:rPr>
          <w:rFonts w:ascii="Garamond" w:hAnsi="Garamond" w:cs="Futura"/>
          <w:color w:val="000000" w:themeColor="text1"/>
          <w:sz w:val="22"/>
          <w:szCs w:val="22"/>
        </w:rPr>
        <w:t>Nutrient Adequacy, Diet Quality, and Weight/Adiposity Parameters of Children Participating in or Eligible for the Supplemental Nutrition Assistance Program: NHANES 2003-2010</w:t>
      </w:r>
    </w:p>
    <w:p w14:paraId="11FD3AE5"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Amount: Direct Costs - $1,000</w:t>
      </w:r>
    </w:p>
    <w:p w14:paraId="3AC921C2" w14:textId="77777777" w:rsidR="00CB0ABB" w:rsidRPr="00CB0ABB" w:rsidRDefault="00CB0ABB" w:rsidP="00CB0ABB">
      <w:pPr>
        <w:ind w:firstLine="270"/>
        <w:rPr>
          <w:rFonts w:ascii="Garamond" w:hAnsi="Garamond"/>
          <w:sz w:val="22"/>
          <w:szCs w:val="22"/>
        </w:rPr>
      </w:pPr>
    </w:p>
    <w:p w14:paraId="5120DCA7"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Agency: LSU College of Agriculture and LSU AgCenter Undergraduate Research Grant </w:t>
      </w:r>
    </w:p>
    <w:p w14:paraId="74BDCFF3" w14:textId="77777777" w:rsidR="00CB0ABB" w:rsidRPr="00CB0ABB" w:rsidRDefault="00CB0ABB" w:rsidP="00CB0ABB">
      <w:pPr>
        <w:ind w:firstLine="270"/>
        <w:rPr>
          <w:rFonts w:ascii="Garamond" w:hAnsi="Garamond" w:cs="Times"/>
          <w:sz w:val="22"/>
          <w:szCs w:val="22"/>
        </w:rPr>
      </w:pPr>
      <w:r w:rsidRPr="00CB0ABB">
        <w:rPr>
          <w:rFonts w:ascii="Garamond" w:hAnsi="Garamond"/>
          <w:sz w:val="22"/>
          <w:szCs w:val="22"/>
        </w:rPr>
        <w:t xml:space="preserve">Role: Co-Principal Investigator (Landry and </w:t>
      </w:r>
      <w:r w:rsidRPr="00CB0ABB">
        <w:rPr>
          <w:rFonts w:ascii="Garamond" w:hAnsi="Garamond" w:cs="Times"/>
          <w:sz w:val="22"/>
          <w:szCs w:val="22"/>
        </w:rPr>
        <w:t>Hooper-</w:t>
      </w:r>
      <w:proofErr w:type="spellStart"/>
      <w:r w:rsidRPr="00CB0ABB">
        <w:rPr>
          <w:rFonts w:ascii="Garamond" w:hAnsi="Garamond" w:cs="Times"/>
          <w:sz w:val="22"/>
          <w:szCs w:val="22"/>
        </w:rPr>
        <w:t>Bùi</w:t>
      </w:r>
      <w:proofErr w:type="spellEnd"/>
      <w:r w:rsidRPr="00CB0ABB">
        <w:rPr>
          <w:rFonts w:ascii="Garamond" w:hAnsi="Garamond" w:cs="Times"/>
          <w:sz w:val="22"/>
          <w:szCs w:val="22"/>
        </w:rPr>
        <w:t>)</w:t>
      </w:r>
    </w:p>
    <w:p w14:paraId="30DFA2F3"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Dates: 08/01/2014 – 05/30/2015</w:t>
      </w:r>
    </w:p>
    <w:p w14:paraId="0E7B1FEB" w14:textId="77777777" w:rsidR="00CB0ABB" w:rsidRPr="00CB0ABB" w:rsidRDefault="00CB0ABB" w:rsidP="00CB0ABB">
      <w:pPr>
        <w:ind w:left="720" w:hanging="450"/>
        <w:rPr>
          <w:rFonts w:ascii="Garamond" w:hAnsi="Garamond"/>
          <w:sz w:val="22"/>
          <w:szCs w:val="22"/>
        </w:rPr>
      </w:pPr>
      <w:r w:rsidRPr="00CB0ABB">
        <w:rPr>
          <w:rFonts w:ascii="Garamond" w:hAnsi="Garamond"/>
          <w:sz w:val="22"/>
          <w:szCs w:val="22"/>
        </w:rPr>
        <w:t xml:space="preserve">Title: </w:t>
      </w:r>
      <w:r w:rsidRPr="00CB0ABB">
        <w:rPr>
          <w:rFonts w:ascii="Garamond" w:hAnsi="Garamond" w:cs="Futura"/>
          <w:color w:val="000000" w:themeColor="text1"/>
          <w:sz w:val="22"/>
          <w:szCs w:val="22"/>
        </w:rPr>
        <w:t>Mechanism of Oil Intake and Distribution of Linolenic and Linoleic Acids in Fire Ant Colonies</w:t>
      </w:r>
    </w:p>
    <w:p w14:paraId="24843378"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Amount: Direct Costs - $5,750</w:t>
      </w:r>
    </w:p>
    <w:p w14:paraId="7EB745CD" w14:textId="77777777" w:rsidR="00CB0ABB" w:rsidRPr="00CB0ABB" w:rsidRDefault="00CB0ABB" w:rsidP="00CB0ABB">
      <w:pPr>
        <w:ind w:firstLine="270"/>
        <w:rPr>
          <w:rFonts w:ascii="Garamond" w:hAnsi="Garamond"/>
          <w:sz w:val="22"/>
          <w:szCs w:val="22"/>
        </w:rPr>
      </w:pPr>
    </w:p>
    <w:p w14:paraId="57FDC70D"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Agency: LSU College of Agriculture and LSU AgCenter Undergraduate Research Grant</w:t>
      </w:r>
    </w:p>
    <w:p w14:paraId="3DCA280C"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 xml:space="preserve">Role: Co-Principal Investigator (Landry and </w:t>
      </w:r>
      <w:r w:rsidRPr="00CB0ABB">
        <w:rPr>
          <w:rFonts w:ascii="Garamond" w:hAnsi="Garamond" w:cs="Times"/>
          <w:sz w:val="22"/>
          <w:szCs w:val="22"/>
        </w:rPr>
        <w:t>Hooper-</w:t>
      </w:r>
      <w:proofErr w:type="spellStart"/>
      <w:r w:rsidRPr="00CB0ABB">
        <w:rPr>
          <w:rFonts w:ascii="Garamond" w:hAnsi="Garamond" w:cs="Times"/>
          <w:sz w:val="22"/>
          <w:szCs w:val="22"/>
        </w:rPr>
        <w:t>Bùi</w:t>
      </w:r>
      <w:proofErr w:type="spellEnd"/>
      <w:r w:rsidRPr="00CB0ABB">
        <w:rPr>
          <w:rFonts w:ascii="Garamond" w:hAnsi="Garamond" w:cs="Times"/>
          <w:sz w:val="22"/>
          <w:szCs w:val="22"/>
        </w:rPr>
        <w:t>)</w:t>
      </w:r>
    </w:p>
    <w:p w14:paraId="0F6F2489" w14:textId="77777777" w:rsidR="00CB0ABB" w:rsidRPr="00CB0ABB" w:rsidRDefault="00CB0ABB" w:rsidP="00CB0ABB">
      <w:pPr>
        <w:ind w:firstLine="270"/>
        <w:rPr>
          <w:rFonts w:ascii="Garamond" w:hAnsi="Garamond"/>
          <w:sz w:val="22"/>
          <w:szCs w:val="22"/>
        </w:rPr>
      </w:pPr>
      <w:r w:rsidRPr="00CB0ABB">
        <w:rPr>
          <w:rFonts w:ascii="Garamond" w:hAnsi="Garamond"/>
          <w:sz w:val="22"/>
          <w:szCs w:val="22"/>
        </w:rPr>
        <w:t>Dates: 08/01/2013-06/30/2014</w:t>
      </w:r>
    </w:p>
    <w:p w14:paraId="35D95CE2" w14:textId="77777777" w:rsidR="00CB0ABB" w:rsidRPr="00CB0ABB" w:rsidRDefault="00CB0ABB" w:rsidP="00CB0ABB">
      <w:pPr>
        <w:ind w:left="720" w:hanging="450"/>
        <w:rPr>
          <w:rFonts w:ascii="Garamond" w:hAnsi="Garamond"/>
          <w:sz w:val="22"/>
          <w:szCs w:val="22"/>
        </w:rPr>
      </w:pPr>
      <w:r w:rsidRPr="00CB0ABB">
        <w:rPr>
          <w:rFonts w:ascii="Garamond" w:hAnsi="Garamond"/>
          <w:sz w:val="22"/>
          <w:szCs w:val="22"/>
        </w:rPr>
        <w:lastRenderedPageBreak/>
        <w:t xml:space="preserve">Title: </w:t>
      </w:r>
      <w:r w:rsidRPr="00CB0ABB">
        <w:rPr>
          <w:rFonts w:ascii="Garamond" w:hAnsi="Garamond" w:cs="Futura"/>
          <w:color w:val="000000" w:themeColor="text1"/>
          <w:sz w:val="22"/>
          <w:szCs w:val="22"/>
        </w:rPr>
        <w:t xml:space="preserve">Effects of Salinity on the Aggressiveness and Venom Production of the Red Imported Fire Ant, </w:t>
      </w:r>
      <w:proofErr w:type="spellStart"/>
      <w:r w:rsidRPr="00CB0ABB">
        <w:rPr>
          <w:rFonts w:ascii="Garamond" w:hAnsi="Garamond" w:cs="Futura"/>
          <w:i/>
          <w:color w:val="000000" w:themeColor="text1"/>
          <w:sz w:val="22"/>
          <w:szCs w:val="22"/>
        </w:rPr>
        <w:t>Solenopsis</w:t>
      </w:r>
      <w:proofErr w:type="spellEnd"/>
      <w:r w:rsidRPr="00CB0ABB">
        <w:rPr>
          <w:rFonts w:ascii="Garamond" w:hAnsi="Garamond" w:cs="Futura"/>
          <w:i/>
          <w:color w:val="000000" w:themeColor="text1"/>
          <w:sz w:val="22"/>
          <w:szCs w:val="22"/>
        </w:rPr>
        <w:t xml:space="preserve"> </w:t>
      </w:r>
      <w:proofErr w:type="spellStart"/>
      <w:r w:rsidRPr="00CB0ABB">
        <w:rPr>
          <w:rFonts w:ascii="Garamond" w:hAnsi="Garamond" w:cs="Futura"/>
          <w:i/>
          <w:color w:val="000000" w:themeColor="text1"/>
          <w:sz w:val="22"/>
          <w:szCs w:val="22"/>
        </w:rPr>
        <w:t>invicta</w:t>
      </w:r>
      <w:proofErr w:type="spellEnd"/>
    </w:p>
    <w:p w14:paraId="551BAF92" w14:textId="57948D44" w:rsidR="00CB0ABB" w:rsidRDefault="00CB0ABB" w:rsidP="00CB0ABB">
      <w:pPr>
        <w:ind w:firstLine="270"/>
        <w:rPr>
          <w:rFonts w:ascii="Garamond" w:hAnsi="Garamond"/>
          <w:sz w:val="22"/>
          <w:szCs w:val="22"/>
        </w:rPr>
      </w:pPr>
      <w:r w:rsidRPr="00CB0ABB">
        <w:rPr>
          <w:rFonts w:ascii="Garamond" w:hAnsi="Garamond"/>
          <w:sz w:val="22"/>
          <w:szCs w:val="22"/>
        </w:rPr>
        <w:t>Amount: Direct Costs - $6,999</w:t>
      </w:r>
    </w:p>
    <w:p w14:paraId="78FC4C88" w14:textId="7EED831D" w:rsidR="00CB0ABB" w:rsidRDefault="00CB0ABB" w:rsidP="00CB0ABB">
      <w:pPr>
        <w:rPr>
          <w:rFonts w:ascii="Garamond" w:hAnsi="Garamond"/>
          <w:sz w:val="22"/>
          <w:szCs w:val="22"/>
        </w:rPr>
      </w:pPr>
    </w:p>
    <w:p w14:paraId="78CBDEE0" w14:textId="24356C8F" w:rsidR="00CB0ABB" w:rsidRPr="00CB0ABB" w:rsidRDefault="00CB0ABB" w:rsidP="00CB0ABB">
      <w:pPr>
        <w:rPr>
          <w:rFonts w:ascii="Garamond" w:hAnsi="Garamond"/>
          <w:b/>
          <w:bCs/>
        </w:rPr>
      </w:pPr>
      <w:r w:rsidRPr="00CB0ABB">
        <w:rPr>
          <w:rFonts w:ascii="Garamond" w:hAnsi="Garamond"/>
          <w:b/>
          <w:bCs/>
        </w:rPr>
        <w:t xml:space="preserve">PROFESSIONAL ORGANIZATIONS: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7915"/>
      </w:tblGrid>
      <w:tr w:rsidR="00CB0ABB" w:rsidRPr="000D17F5" w14:paraId="15589BA3" w14:textId="77777777" w:rsidTr="00C91DA1">
        <w:tc>
          <w:tcPr>
            <w:tcW w:w="1435" w:type="dxa"/>
          </w:tcPr>
          <w:p w14:paraId="13FF7640" w14:textId="77777777" w:rsidR="00CB0ABB" w:rsidRPr="00CB0ABB" w:rsidRDefault="00CB0ABB" w:rsidP="00C91DA1">
            <w:pPr>
              <w:rPr>
                <w:rFonts w:ascii="Garamond" w:hAnsi="Garamond"/>
                <w:sz w:val="22"/>
                <w:szCs w:val="22"/>
              </w:rPr>
            </w:pPr>
            <w:r w:rsidRPr="00CB0ABB">
              <w:rPr>
                <w:rFonts w:ascii="Garamond" w:hAnsi="Garamond"/>
                <w:sz w:val="22"/>
                <w:szCs w:val="22"/>
              </w:rPr>
              <w:t>2012-present</w:t>
            </w:r>
          </w:p>
        </w:tc>
        <w:tc>
          <w:tcPr>
            <w:tcW w:w="7915" w:type="dxa"/>
          </w:tcPr>
          <w:p w14:paraId="4A6843B3" w14:textId="77777777" w:rsidR="00CB0ABB" w:rsidRPr="00CB0ABB" w:rsidRDefault="00CB0ABB" w:rsidP="00C91DA1">
            <w:pPr>
              <w:rPr>
                <w:rFonts w:ascii="Garamond" w:hAnsi="Garamond"/>
                <w:sz w:val="22"/>
                <w:szCs w:val="22"/>
              </w:rPr>
            </w:pPr>
            <w:r w:rsidRPr="00CB0ABB">
              <w:rPr>
                <w:rFonts w:ascii="Garamond" w:hAnsi="Garamond"/>
                <w:sz w:val="22"/>
                <w:szCs w:val="22"/>
              </w:rPr>
              <w:t xml:space="preserve">Academy of Nutrition and Dietetics </w:t>
            </w:r>
          </w:p>
          <w:p w14:paraId="1CFA0AB0" w14:textId="77777777" w:rsidR="00CB0ABB" w:rsidRPr="00CB0ABB" w:rsidRDefault="00CB0ABB" w:rsidP="00C91DA1">
            <w:pPr>
              <w:rPr>
                <w:rFonts w:ascii="Garamond" w:hAnsi="Garamond"/>
                <w:i/>
                <w:iCs/>
                <w:sz w:val="22"/>
                <w:szCs w:val="22"/>
              </w:rPr>
            </w:pPr>
            <w:r w:rsidRPr="00CB0ABB">
              <w:rPr>
                <w:rFonts w:ascii="Garamond" w:hAnsi="Garamond"/>
                <w:i/>
                <w:iCs/>
                <w:sz w:val="22"/>
                <w:szCs w:val="22"/>
              </w:rPr>
              <w:t xml:space="preserve">Dietetic Practice Groups and Member Interest Groups </w:t>
            </w:r>
          </w:p>
          <w:p w14:paraId="651B2374"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Cultures of Gender and Age Member Interest Group (2014-present)</w:t>
            </w:r>
          </w:p>
          <w:p w14:paraId="16A6203B" w14:textId="588B8B68" w:rsidR="00CB0ABB" w:rsidRPr="00CB0ABB" w:rsidRDefault="00CB0ABB" w:rsidP="00CB0ABB">
            <w:pPr>
              <w:pStyle w:val="ListParagraph"/>
              <w:numPr>
                <w:ilvl w:val="1"/>
                <w:numId w:val="9"/>
              </w:numPr>
              <w:rPr>
                <w:rFonts w:ascii="Garamond" w:hAnsi="Garamond"/>
                <w:i/>
                <w:iCs/>
              </w:rPr>
            </w:pPr>
            <w:r w:rsidRPr="00CB0ABB">
              <w:rPr>
                <w:rFonts w:ascii="Garamond" w:hAnsi="Garamond"/>
                <w:i/>
                <w:iCs/>
              </w:rPr>
              <w:t xml:space="preserve">Formerly </w:t>
            </w:r>
            <w:r>
              <w:rPr>
                <w:rFonts w:ascii="Garamond" w:hAnsi="Garamond"/>
                <w:i/>
                <w:iCs/>
              </w:rPr>
              <w:t>the</w:t>
            </w:r>
            <w:r w:rsidRPr="00CB0ABB">
              <w:rPr>
                <w:rFonts w:ascii="Garamond" w:hAnsi="Garamond"/>
                <w:i/>
                <w:iCs/>
              </w:rPr>
              <w:t xml:space="preserve"> National Organization of Men in Nutrition </w:t>
            </w:r>
          </w:p>
          <w:p w14:paraId="7E2F4162"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Hunger and Environmental Nutrition Dietetic Practice Group (2017-present)</w:t>
            </w:r>
          </w:p>
          <w:p w14:paraId="06E65A2B"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Public Health/Community Nutrition Practice Group (2017-present)</w:t>
            </w:r>
          </w:p>
          <w:p w14:paraId="4E1DD6CC"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Research Dietetic Practice Group (2014-present)</w:t>
            </w:r>
          </w:p>
          <w:p w14:paraId="69C62C45"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 xml:space="preserve">Vegetarian Nutrition Dietetic Practice Group (2020-present) </w:t>
            </w:r>
          </w:p>
          <w:p w14:paraId="729D3CF0" w14:textId="77777777" w:rsidR="00CB0ABB" w:rsidRPr="00CB0ABB" w:rsidRDefault="00CB0ABB" w:rsidP="00CB0ABB">
            <w:pPr>
              <w:pStyle w:val="ListParagraph"/>
              <w:numPr>
                <w:ilvl w:val="0"/>
                <w:numId w:val="9"/>
              </w:numPr>
              <w:rPr>
                <w:rFonts w:ascii="Garamond" w:hAnsi="Garamond"/>
              </w:rPr>
            </w:pPr>
            <w:r w:rsidRPr="00CB0ABB">
              <w:rPr>
                <w:rFonts w:ascii="Garamond" w:hAnsi="Garamond"/>
              </w:rPr>
              <w:t xml:space="preserve">Weight Management Dietetic Practice Group (2020-present) </w:t>
            </w:r>
          </w:p>
          <w:p w14:paraId="1537B648" w14:textId="77777777" w:rsidR="00CB0ABB" w:rsidRPr="00CB0ABB" w:rsidRDefault="00CB0ABB" w:rsidP="00C91DA1">
            <w:pPr>
              <w:rPr>
                <w:rFonts w:ascii="Garamond" w:hAnsi="Garamond"/>
                <w:i/>
                <w:iCs/>
              </w:rPr>
            </w:pPr>
            <w:r w:rsidRPr="00CB0ABB">
              <w:rPr>
                <w:rFonts w:ascii="Garamond" w:hAnsi="Garamond"/>
                <w:i/>
                <w:iCs/>
              </w:rPr>
              <w:t xml:space="preserve">State Affiliates and Local Groups </w:t>
            </w:r>
          </w:p>
        </w:tc>
      </w:tr>
      <w:tr w:rsidR="00CB0ABB" w:rsidRPr="000D17F5" w14:paraId="3317DB11" w14:textId="77777777" w:rsidTr="00C91DA1">
        <w:tc>
          <w:tcPr>
            <w:tcW w:w="1435" w:type="dxa"/>
          </w:tcPr>
          <w:p w14:paraId="03576787" w14:textId="77777777" w:rsidR="00CB0ABB" w:rsidRPr="00CB0ABB" w:rsidRDefault="00CB0ABB" w:rsidP="00C91DA1">
            <w:pPr>
              <w:rPr>
                <w:rFonts w:ascii="Garamond" w:hAnsi="Garamond"/>
                <w:sz w:val="22"/>
                <w:szCs w:val="22"/>
              </w:rPr>
            </w:pPr>
          </w:p>
        </w:tc>
        <w:tc>
          <w:tcPr>
            <w:tcW w:w="7915" w:type="dxa"/>
          </w:tcPr>
          <w:p w14:paraId="5904D5C3" w14:textId="5AE6E15D" w:rsidR="00CB0ABB" w:rsidRPr="00812D38" w:rsidRDefault="00CB0ABB" w:rsidP="00812D38">
            <w:pPr>
              <w:pStyle w:val="ListParagraph"/>
              <w:numPr>
                <w:ilvl w:val="0"/>
                <w:numId w:val="10"/>
              </w:numPr>
              <w:rPr>
                <w:rFonts w:ascii="Garamond" w:hAnsi="Garamond"/>
              </w:rPr>
            </w:pPr>
            <w:r w:rsidRPr="00CB0ABB">
              <w:rPr>
                <w:rFonts w:ascii="Garamond" w:hAnsi="Garamond"/>
              </w:rPr>
              <w:t>California Academy of Nutrition and Dietetics (2020-present)</w:t>
            </w:r>
          </w:p>
          <w:p w14:paraId="29898BF5" w14:textId="60C173B4" w:rsidR="00CB0ABB" w:rsidRPr="00CB0ABB" w:rsidRDefault="00CB0ABB" w:rsidP="00CB0ABB">
            <w:pPr>
              <w:pStyle w:val="ListParagraph"/>
              <w:numPr>
                <w:ilvl w:val="0"/>
                <w:numId w:val="10"/>
              </w:numPr>
              <w:rPr>
                <w:rFonts w:ascii="Garamond" w:hAnsi="Garamond"/>
              </w:rPr>
            </w:pPr>
            <w:r w:rsidRPr="00CB0ABB">
              <w:rPr>
                <w:rFonts w:ascii="Garamond" w:hAnsi="Garamond"/>
              </w:rPr>
              <w:t>Silicon Valley District (2020-</w:t>
            </w:r>
            <w:r w:rsidR="00B57131">
              <w:rPr>
                <w:rFonts w:ascii="Garamond" w:hAnsi="Garamond"/>
              </w:rPr>
              <w:t>p</w:t>
            </w:r>
            <w:r w:rsidRPr="00CB0ABB">
              <w:rPr>
                <w:rFonts w:ascii="Garamond" w:hAnsi="Garamond"/>
              </w:rPr>
              <w:t xml:space="preserve">resent) </w:t>
            </w:r>
          </w:p>
          <w:p w14:paraId="1CCB01FC" w14:textId="77777777" w:rsidR="00CB0ABB" w:rsidRPr="00CB0ABB" w:rsidRDefault="00CB0ABB" w:rsidP="00CB0ABB">
            <w:pPr>
              <w:pStyle w:val="ListParagraph"/>
              <w:numPr>
                <w:ilvl w:val="0"/>
                <w:numId w:val="10"/>
              </w:numPr>
              <w:rPr>
                <w:rFonts w:ascii="Garamond" w:hAnsi="Garamond"/>
              </w:rPr>
            </w:pPr>
            <w:r w:rsidRPr="00CB0ABB">
              <w:rPr>
                <w:rFonts w:ascii="Garamond" w:hAnsi="Garamond"/>
              </w:rPr>
              <w:t xml:space="preserve">Texas Academy of Nutrition and Dietetics (2015-2020) </w:t>
            </w:r>
          </w:p>
        </w:tc>
      </w:tr>
      <w:tr w:rsidR="00CB0ABB" w:rsidRPr="000D17F5" w14:paraId="324082C7" w14:textId="77777777" w:rsidTr="00C91DA1">
        <w:tc>
          <w:tcPr>
            <w:tcW w:w="1435" w:type="dxa"/>
          </w:tcPr>
          <w:p w14:paraId="353BEFB2" w14:textId="77777777" w:rsidR="00CB0ABB" w:rsidRPr="00CB0ABB" w:rsidRDefault="00CB0ABB" w:rsidP="00C91DA1">
            <w:pPr>
              <w:rPr>
                <w:rFonts w:ascii="Garamond" w:hAnsi="Garamond"/>
                <w:sz w:val="22"/>
                <w:szCs w:val="22"/>
              </w:rPr>
            </w:pPr>
          </w:p>
        </w:tc>
        <w:tc>
          <w:tcPr>
            <w:tcW w:w="7915" w:type="dxa"/>
          </w:tcPr>
          <w:p w14:paraId="5767554E" w14:textId="77777777" w:rsidR="00CB0ABB" w:rsidRPr="00CB0ABB" w:rsidRDefault="00CB0ABB" w:rsidP="00CB0ABB">
            <w:pPr>
              <w:pStyle w:val="ListParagraph"/>
              <w:numPr>
                <w:ilvl w:val="0"/>
                <w:numId w:val="10"/>
              </w:numPr>
              <w:rPr>
                <w:rFonts w:ascii="Garamond" w:hAnsi="Garamond"/>
              </w:rPr>
            </w:pPr>
            <w:r w:rsidRPr="00CB0ABB">
              <w:rPr>
                <w:rFonts w:ascii="Garamond" w:hAnsi="Garamond"/>
              </w:rPr>
              <w:t>Austin Registered Dietitian’s Alliance (2019-2020)</w:t>
            </w:r>
          </w:p>
        </w:tc>
      </w:tr>
      <w:tr w:rsidR="00CB0ABB" w:rsidRPr="000D17F5" w14:paraId="26282B5A" w14:textId="77777777" w:rsidTr="00C91DA1">
        <w:tc>
          <w:tcPr>
            <w:tcW w:w="1435" w:type="dxa"/>
          </w:tcPr>
          <w:p w14:paraId="6FE5E647" w14:textId="77777777" w:rsidR="00CB0ABB" w:rsidRPr="00CB0ABB" w:rsidRDefault="00CB0ABB" w:rsidP="00C91DA1">
            <w:pPr>
              <w:rPr>
                <w:rFonts w:ascii="Garamond" w:hAnsi="Garamond"/>
                <w:sz w:val="22"/>
                <w:szCs w:val="22"/>
              </w:rPr>
            </w:pPr>
            <w:r w:rsidRPr="00CB0ABB">
              <w:rPr>
                <w:rFonts w:ascii="Garamond" w:hAnsi="Garamond"/>
                <w:sz w:val="22"/>
                <w:szCs w:val="22"/>
              </w:rPr>
              <w:t>2014-present</w:t>
            </w:r>
          </w:p>
        </w:tc>
        <w:tc>
          <w:tcPr>
            <w:tcW w:w="7915" w:type="dxa"/>
          </w:tcPr>
          <w:p w14:paraId="61C037C3" w14:textId="4E0B4194" w:rsidR="00887AD8" w:rsidRPr="00CB0ABB" w:rsidRDefault="00CB0ABB" w:rsidP="00C91DA1">
            <w:pPr>
              <w:rPr>
                <w:rFonts w:ascii="Garamond" w:hAnsi="Garamond"/>
                <w:sz w:val="22"/>
                <w:szCs w:val="22"/>
              </w:rPr>
            </w:pPr>
            <w:r w:rsidRPr="00CB0ABB">
              <w:rPr>
                <w:rFonts w:ascii="Garamond" w:hAnsi="Garamond"/>
                <w:sz w:val="22"/>
                <w:szCs w:val="22"/>
              </w:rPr>
              <w:t xml:space="preserve">American Society for Nutrition </w:t>
            </w:r>
          </w:p>
        </w:tc>
      </w:tr>
      <w:tr w:rsidR="00887AD8" w:rsidRPr="000D17F5" w14:paraId="6FC82B26" w14:textId="77777777" w:rsidTr="00C91DA1">
        <w:tc>
          <w:tcPr>
            <w:tcW w:w="1435" w:type="dxa"/>
          </w:tcPr>
          <w:p w14:paraId="5B537290" w14:textId="077597FF" w:rsidR="00887AD8" w:rsidRPr="00CB0ABB" w:rsidRDefault="00887AD8" w:rsidP="00C91DA1">
            <w:pPr>
              <w:rPr>
                <w:rFonts w:ascii="Garamond" w:hAnsi="Garamond"/>
                <w:sz w:val="22"/>
                <w:szCs w:val="22"/>
              </w:rPr>
            </w:pPr>
            <w:r>
              <w:rPr>
                <w:rFonts w:ascii="Garamond" w:hAnsi="Garamond"/>
                <w:sz w:val="22"/>
                <w:szCs w:val="22"/>
              </w:rPr>
              <w:t>20</w:t>
            </w:r>
            <w:r w:rsidR="00B57131">
              <w:rPr>
                <w:rFonts w:ascii="Garamond" w:hAnsi="Garamond"/>
                <w:sz w:val="22"/>
                <w:szCs w:val="22"/>
              </w:rPr>
              <w:t>20</w:t>
            </w:r>
            <w:r>
              <w:rPr>
                <w:rFonts w:ascii="Garamond" w:hAnsi="Garamond"/>
                <w:sz w:val="22"/>
                <w:szCs w:val="22"/>
              </w:rPr>
              <w:t>-present</w:t>
            </w:r>
          </w:p>
        </w:tc>
        <w:tc>
          <w:tcPr>
            <w:tcW w:w="7915" w:type="dxa"/>
          </w:tcPr>
          <w:p w14:paraId="2B5ED2C2" w14:textId="5DD10640" w:rsidR="00887AD8" w:rsidRPr="00CB0ABB" w:rsidRDefault="00887AD8" w:rsidP="00C91DA1">
            <w:pPr>
              <w:rPr>
                <w:rFonts w:ascii="Garamond" w:hAnsi="Garamond"/>
                <w:sz w:val="22"/>
                <w:szCs w:val="22"/>
              </w:rPr>
            </w:pPr>
            <w:r>
              <w:rPr>
                <w:rFonts w:ascii="Garamond" w:hAnsi="Garamond"/>
                <w:sz w:val="22"/>
                <w:szCs w:val="22"/>
              </w:rPr>
              <w:t xml:space="preserve">American Heart Association </w:t>
            </w:r>
          </w:p>
        </w:tc>
      </w:tr>
      <w:tr w:rsidR="00CB0ABB" w:rsidRPr="000D17F5" w14:paraId="1BA54B9C" w14:textId="77777777" w:rsidTr="00C91DA1">
        <w:tc>
          <w:tcPr>
            <w:tcW w:w="1435" w:type="dxa"/>
          </w:tcPr>
          <w:p w14:paraId="021881C0" w14:textId="7E04BFDE" w:rsidR="00CB0ABB" w:rsidRPr="00CB0ABB" w:rsidRDefault="00CB0ABB" w:rsidP="00C91DA1">
            <w:pPr>
              <w:rPr>
                <w:rFonts w:ascii="Garamond" w:hAnsi="Garamond"/>
                <w:sz w:val="22"/>
                <w:szCs w:val="22"/>
              </w:rPr>
            </w:pPr>
            <w:r w:rsidRPr="00CB0ABB">
              <w:rPr>
                <w:rFonts w:ascii="Garamond" w:hAnsi="Garamond"/>
                <w:sz w:val="22"/>
                <w:szCs w:val="22"/>
              </w:rPr>
              <w:t>2018-</w:t>
            </w:r>
            <w:r w:rsidR="00887AD8">
              <w:rPr>
                <w:rFonts w:ascii="Garamond" w:hAnsi="Garamond"/>
                <w:sz w:val="22"/>
                <w:szCs w:val="22"/>
              </w:rPr>
              <w:t>2020</w:t>
            </w:r>
          </w:p>
        </w:tc>
        <w:tc>
          <w:tcPr>
            <w:tcW w:w="7915" w:type="dxa"/>
          </w:tcPr>
          <w:p w14:paraId="01364FF0" w14:textId="77777777" w:rsidR="00CB0ABB" w:rsidRPr="00CB0ABB" w:rsidRDefault="00CB0ABB" w:rsidP="00C91DA1">
            <w:pPr>
              <w:rPr>
                <w:rFonts w:ascii="Garamond" w:hAnsi="Garamond"/>
                <w:sz w:val="22"/>
                <w:szCs w:val="22"/>
              </w:rPr>
            </w:pPr>
            <w:r w:rsidRPr="00CB0ABB">
              <w:rPr>
                <w:rFonts w:ascii="Garamond" w:hAnsi="Garamond"/>
                <w:sz w:val="22"/>
                <w:szCs w:val="22"/>
              </w:rPr>
              <w:t xml:space="preserve">International Society of Behavioral Nutrition and Physical Activity </w:t>
            </w:r>
          </w:p>
        </w:tc>
      </w:tr>
      <w:tr w:rsidR="00CB0ABB" w:rsidRPr="000D17F5" w14:paraId="57AE2EBE" w14:textId="77777777" w:rsidTr="00C91DA1">
        <w:tc>
          <w:tcPr>
            <w:tcW w:w="1435" w:type="dxa"/>
          </w:tcPr>
          <w:p w14:paraId="2F526A98" w14:textId="77777777" w:rsidR="00CB0ABB" w:rsidRPr="00CB0ABB" w:rsidRDefault="00CB0ABB" w:rsidP="00C91DA1">
            <w:pPr>
              <w:rPr>
                <w:rFonts w:ascii="Garamond" w:hAnsi="Garamond"/>
                <w:sz w:val="22"/>
                <w:szCs w:val="22"/>
              </w:rPr>
            </w:pPr>
            <w:r w:rsidRPr="00CB0ABB">
              <w:rPr>
                <w:rFonts w:ascii="Garamond" w:hAnsi="Garamond"/>
                <w:sz w:val="22"/>
                <w:szCs w:val="22"/>
              </w:rPr>
              <w:t>2018-present</w:t>
            </w:r>
          </w:p>
        </w:tc>
        <w:tc>
          <w:tcPr>
            <w:tcW w:w="7915" w:type="dxa"/>
          </w:tcPr>
          <w:p w14:paraId="07D0287E" w14:textId="77777777" w:rsidR="00CB0ABB" w:rsidRPr="00CB0ABB" w:rsidRDefault="00CB0ABB" w:rsidP="00C91DA1">
            <w:pPr>
              <w:rPr>
                <w:rFonts w:ascii="Garamond" w:hAnsi="Garamond"/>
                <w:sz w:val="22"/>
                <w:szCs w:val="22"/>
              </w:rPr>
            </w:pPr>
            <w:r w:rsidRPr="00CB0ABB">
              <w:rPr>
                <w:rFonts w:ascii="Garamond" w:hAnsi="Garamond"/>
                <w:sz w:val="22"/>
                <w:szCs w:val="22"/>
              </w:rPr>
              <w:t xml:space="preserve">Society for Nutrition Education and Behavior </w:t>
            </w:r>
          </w:p>
        </w:tc>
      </w:tr>
      <w:tr w:rsidR="00CB0ABB" w:rsidRPr="000D17F5" w14:paraId="71478542" w14:textId="77777777" w:rsidTr="00C91DA1">
        <w:tc>
          <w:tcPr>
            <w:tcW w:w="1435" w:type="dxa"/>
          </w:tcPr>
          <w:p w14:paraId="504423B9" w14:textId="77777777" w:rsidR="00CB0ABB" w:rsidRPr="00CB0ABB" w:rsidRDefault="00CB0ABB" w:rsidP="00C91DA1">
            <w:pPr>
              <w:rPr>
                <w:rFonts w:ascii="Garamond" w:hAnsi="Garamond"/>
                <w:sz w:val="22"/>
                <w:szCs w:val="22"/>
              </w:rPr>
            </w:pPr>
            <w:r w:rsidRPr="00CB0ABB">
              <w:rPr>
                <w:rFonts w:ascii="Garamond" w:hAnsi="Garamond"/>
                <w:sz w:val="22"/>
                <w:szCs w:val="22"/>
              </w:rPr>
              <w:t>2018-present</w:t>
            </w:r>
          </w:p>
        </w:tc>
        <w:tc>
          <w:tcPr>
            <w:tcW w:w="7915" w:type="dxa"/>
          </w:tcPr>
          <w:p w14:paraId="611B598E" w14:textId="77777777" w:rsidR="00CB0ABB" w:rsidRPr="00CB0ABB" w:rsidRDefault="00CB0ABB" w:rsidP="00C91DA1">
            <w:pPr>
              <w:rPr>
                <w:rFonts w:ascii="Garamond" w:hAnsi="Garamond"/>
                <w:sz w:val="22"/>
                <w:szCs w:val="22"/>
              </w:rPr>
            </w:pPr>
            <w:r w:rsidRPr="00CB0ABB">
              <w:rPr>
                <w:rFonts w:ascii="Garamond" w:hAnsi="Garamond"/>
                <w:sz w:val="22"/>
                <w:szCs w:val="22"/>
              </w:rPr>
              <w:t xml:space="preserve">Society of Behavioral Medicine </w:t>
            </w:r>
          </w:p>
        </w:tc>
      </w:tr>
      <w:tr w:rsidR="00CB0ABB" w:rsidRPr="000D17F5" w14:paraId="25F4BBE1" w14:textId="77777777" w:rsidTr="00C91DA1">
        <w:trPr>
          <w:trHeight w:val="243"/>
        </w:trPr>
        <w:tc>
          <w:tcPr>
            <w:tcW w:w="1435" w:type="dxa"/>
          </w:tcPr>
          <w:p w14:paraId="5FD02BA9" w14:textId="77777777" w:rsidR="00CB0ABB" w:rsidRPr="00CB0ABB" w:rsidRDefault="00CB0ABB" w:rsidP="00C91DA1">
            <w:pPr>
              <w:rPr>
                <w:rFonts w:ascii="Garamond" w:hAnsi="Garamond"/>
                <w:sz w:val="22"/>
                <w:szCs w:val="22"/>
              </w:rPr>
            </w:pPr>
            <w:r w:rsidRPr="00CB0ABB">
              <w:rPr>
                <w:rFonts w:ascii="Garamond" w:hAnsi="Garamond"/>
                <w:sz w:val="22"/>
                <w:szCs w:val="22"/>
              </w:rPr>
              <w:t>2016-present</w:t>
            </w:r>
          </w:p>
        </w:tc>
        <w:tc>
          <w:tcPr>
            <w:tcW w:w="7915" w:type="dxa"/>
          </w:tcPr>
          <w:p w14:paraId="5027E7CE" w14:textId="77777777" w:rsidR="00CB0ABB" w:rsidRPr="00CB0ABB" w:rsidRDefault="00CB0ABB" w:rsidP="00C91DA1">
            <w:pPr>
              <w:rPr>
                <w:rFonts w:ascii="Garamond" w:hAnsi="Garamond"/>
                <w:sz w:val="22"/>
                <w:szCs w:val="22"/>
              </w:rPr>
            </w:pPr>
            <w:r w:rsidRPr="00CB0ABB">
              <w:rPr>
                <w:rFonts w:ascii="Garamond" w:hAnsi="Garamond"/>
                <w:sz w:val="22"/>
                <w:szCs w:val="22"/>
              </w:rPr>
              <w:t>The Obesity Society</w:t>
            </w:r>
          </w:p>
        </w:tc>
      </w:tr>
    </w:tbl>
    <w:p w14:paraId="5E79D70A" w14:textId="5563FB63" w:rsidR="00CB0ABB" w:rsidRDefault="00CB0ABB" w:rsidP="00CB0ABB">
      <w:pPr>
        <w:rPr>
          <w:rFonts w:ascii="Garamond" w:hAnsi="Garamond" w:cstheme="minorHAnsi"/>
          <w:u w:val="single"/>
        </w:rPr>
      </w:pPr>
    </w:p>
    <w:p w14:paraId="77AFE64B" w14:textId="4DD74776" w:rsidR="00CB0ABB" w:rsidRDefault="00CB0ABB" w:rsidP="00CB0ABB">
      <w:pPr>
        <w:rPr>
          <w:rFonts w:ascii="Garamond" w:hAnsi="Garamond" w:cstheme="minorHAnsi"/>
          <w:b/>
          <w:bCs/>
        </w:rPr>
      </w:pPr>
      <w:r>
        <w:rPr>
          <w:rFonts w:ascii="Garamond" w:hAnsi="Garamond" w:cstheme="minorHAnsi"/>
          <w:b/>
          <w:bCs/>
        </w:rPr>
        <w:t xml:space="preserve">PROFESSIONAL ORGANIZATION SERVICE: </w:t>
      </w:r>
    </w:p>
    <w:p w14:paraId="56DD6217" w14:textId="1C16780B" w:rsidR="00CB0ABB" w:rsidRPr="00CB0ABB" w:rsidRDefault="00CB0ABB" w:rsidP="00CB0ABB">
      <w:pPr>
        <w:rPr>
          <w:rFonts w:ascii="Garamond" w:hAnsi="Garamond" w:cstheme="minorHAnsi"/>
          <w:b/>
          <w:bCs/>
        </w:rPr>
      </w:pPr>
      <w:r w:rsidRPr="00CB0ABB">
        <w:rPr>
          <w:rFonts w:ascii="Garamond" w:hAnsi="Garamond"/>
          <w:bCs/>
          <w:sz w:val="20"/>
          <w:szCs w:val="20"/>
        </w:rPr>
        <w:t>Abbreviations</w:t>
      </w:r>
      <w:r w:rsidRPr="00CB0ABB">
        <w:rPr>
          <w:rFonts w:ascii="Garamond" w:hAnsi="Garamond"/>
          <w:bCs/>
          <w:i/>
          <w:iCs/>
          <w:sz w:val="20"/>
          <w:szCs w:val="20"/>
        </w:rPr>
        <w:t>: AND, Academy of Nutrition and Dietetics; ASN, American Society for Nutrition; SNEB, Society for Nutrition Education and Behavior</w:t>
      </w:r>
      <w:r w:rsidR="009E18A6">
        <w:rPr>
          <w:rFonts w:ascii="Garamond" w:hAnsi="Garamond"/>
          <w:bCs/>
          <w:i/>
          <w:iCs/>
          <w:sz w:val="20"/>
          <w:szCs w:val="20"/>
        </w:rPr>
        <w:t xml:space="preserve">; TOS, The Obesity Society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2795"/>
        <w:gridCol w:w="5310"/>
      </w:tblGrid>
      <w:tr w:rsidR="009F698B" w:rsidRPr="00CB0ABB" w14:paraId="4165973A" w14:textId="77777777" w:rsidTr="00323B53">
        <w:trPr>
          <w:trHeight w:val="270"/>
        </w:trPr>
        <w:tc>
          <w:tcPr>
            <w:tcW w:w="1255" w:type="dxa"/>
          </w:tcPr>
          <w:p w14:paraId="1C8270D0" w14:textId="39132134" w:rsidR="009F698B" w:rsidRDefault="009F698B" w:rsidP="009F698B">
            <w:pPr>
              <w:spacing w:line="276" w:lineRule="auto"/>
              <w:contextualSpacing/>
              <w:rPr>
                <w:rFonts w:ascii="Garamond" w:hAnsi="Garamond"/>
                <w:sz w:val="22"/>
                <w:szCs w:val="22"/>
              </w:rPr>
            </w:pPr>
            <w:r>
              <w:rPr>
                <w:rFonts w:ascii="Garamond" w:hAnsi="Garamond"/>
                <w:sz w:val="22"/>
                <w:szCs w:val="22"/>
              </w:rPr>
              <w:t>2022</w:t>
            </w:r>
          </w:p>
        </w:tc>
        <w:tc>
          <w:tcPr>
            <w:tcW w:w="2795" w:type="dxa"/>
          </w:tcPr>
          <w:p w14:paraId="532EAD89" w14:textId="18056BCE"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Expert Panel Member </w:t>
            </w:r>
          </w:p>
        </w:tc>
        <w:tc>
          <w:tcPr>
            <w:tcW w:w="5310" w:type="dxa"/>
          </w:tcPr>
          <w:p w14:paraId="40C42FAB" w14:textId="3C63EDA1"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AND, Evidence Analysis Library, Vegetarian Dietary Patterns </w:t>
            </w:r>
          </w:p>
        </w:tc>
      </w:tr>
      <w:tr w:rsidR="009F698B" w:rsidRPr="00CB0ABB" w14:paraId="5AC18CFD" w14:textId="77777777" w:rsidTr="00323B53">
        <w:trPr>
          <w:trHeight w:val="270"/>
        </w:trPr>
        <w:tc>
          <w:tcPr>
            <w:tcW w:w="1255" w:type="dxa"/>
          </w:tcPr>
          <w:p w14:paraId="7E745701" w14:textId="17502D15" w:rsidR="009F698B" w:rsidRDefault="009F698B" w:rsidP="009F698B">
            <w:pPr>
              <w:spacing w:line="276" w:lineRule="auto"/>
              <w:contextualSpacing/>
              <w:rPr>
                <w:rFonts w:ascii="Garamond" w:hAnsi="Garamond"/>
                <w:sz w:val="22"/>
                <w:szCs w:val="22"/>
              </w:rPr>
            </w:pPr>
            <w:r>
              <w:rPr>
                <w:rFonts w:ascii="Garamond" w:hAnsi="Garamond"/>
                <w:sz w:val="22"/>
                <w:szCs w:val="22"/>
              </w:rPr>
              <w:t>2022</w:t>
            </w:r>
          </w:p>
        </w:tc>
        <w:tc>
          <w:tcPr>
            <w:tcW w:w="2795" w:type="dxa"/>
          </w:tcPr>
          <w:p w14:paraId="503AC9CF" w14:textId="558F495C"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Co-Chair</w:t>
            </w:r>
          </w:p>
        </w:tc>
        <w:tc>
          <w:tcPr>
            <w:tcW w:w="5310" w:type="dxa"/>
          </w:tcPr>
          <w:p w14:paraId="7A5CF21F" w14:textId="794A6589" w:rsidR="009F698B" w:rsidRDefault="009F698B" w:rsidP="009F698B">
            <w:pPr>
              <w:spacing w:line="276" w:lineRule="auto"/>
              <w:contextualSpacing/>
              <w:rPr>
                <w:rFonts w:ascii="Garamond" w:hAnsi="Garamond" w:cs="Arial"/>
                <w:sz w:val="22"/>
                <w:szCs w:val="22"/>
              </w:rPr>
            </w:pPr>
            <w:proofErr w:type="gramStart"/>
            <w:r>
              <w:rPr>
                <w:rFonts w:ascii="Garamond" w:hAnsi="Garamond" w:cs="Arial"/>
                <w:sz w:val="22"/>
                <w:szCs w:val="22"/>
              </w:rPr>
              <w:t>AND,</w:t>
            </w:r>
            <w:proofErr w:type="gramEnd"/>
            <w:r>
              <w:rPr>
                <w:rFonts w:ascii="Garamond" w:hAnsi="Garamond" w:cs="Arial"/>
                <w:sz w:val="22"/>
                <w:szCs w:val="22"/>
              </w:rPr>
              <w:t xml:space="preserve"> Nutrition Security and Food Safety Strategic Advancement Group</w:t>
            </w:r>
          </w:p>
        </w:tc>
      </w:tr>
      <w:tr w:rsidR="009F698B" w:rsidRPr="00CB0ABB" w14:paraId="2DC76A27" w14:textId="77777777" w:rsidTr="00323B53">
        <w:trPr>
          <w:trHeight w:val="270"/>
        </w:trPr>
        <w:tc>
          <w:tcPr>
            <w:tcW w:w="1255" w:type="dxa"/>
          </w:tcPr>
          <w:p w14:paraId="7C484FC6" w14:textId="69FDBA86" w:rsidR="009F698B" w:rsidRDefault="009F698B" w:rsidP="009F698B">
            <w:pPr>
              <w:spacing w:line="276" w:lineRule="auto"/>
              <w:contextualSpacing/>
              <w:rPr>
                <w:rFonts w:ascii="Garamond" w:hAnsi="Garamond"/>
                <w:sz w:val="22"/>
                <w:szCs w:val="22"/>
              </w:rPr>
            </w:pPr>
            <w:r>
              <w:rPr>
                <w:rFonts w:ascii="Garamond" w:hAnsi="Garamond"/>
                <w:sz w:val="22"/>
                <w:szCs w:val="22"/>
              </w:rPr>
              <w:t>2021-2022</w:t>
            </w:r>
          </w:p>
        </w:tc>
        <w:tc>
          <w:tcPr>
            <w:tcW w:w="2795" w:type="dxa"/>
          </w:tcPr>
          <w:p w14:paraId="7D294F05" w14:textId="3FCCCC17"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Interim Secretary/Treasurer</w:t>
            </w:r>
          </w:p>
        </w:tc>
        <w:tc>
          <w:tcPr>
            <w:tcW w:w="5310" w:type="dxa"/>
          </w:tcPr>
          <w:p w14:paraId="34C968D4" w14:textId="0E334B1E"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California Academy of Nutrition and Dietetics </w:t>
            </w:r>
          </w:p>
        </w:tc>
      </w:tr>
      <w:tr w:rsidR="009F698B" w:rsidRPr="00CB0ABB" w14:paraId="2632A3FE" w14:textId="77777777" w:rsidTr="00323B53">
        <w:trPr>
          <w:trHeight w:val="270"/>
        </w:trPr>
        <w:tc>
          <w:tcPr>
            <w:tcW w:w="1255" w:type="dxa"/>
          </w:tcPr>
          <w:p w14:paraId="38B40892" w14:textId="684AE18E" w:rsidR="009F698B" w:rsidRDefault="009F698B" w:rsidP="009F698B">
            <w:pPr>
              <w:spacing w:line="276" w:lineRule="auto"/>
              <w:contextualSpacing/>
              <w:rPr>
                <w:rFonts w:ascii="Garamond" w:hAnsi="Garamond"/>
                <w:sz w:val="22"/>
                <w:szCs w:val="22"/>
              </w:rPr>
            </w:pPr>
            <w:r>
              <w:rPr>
                <w:rFonts w:ascii="Garamond" w:hAnsi="Garamond"/>
                <w:sz w:val="22"/>
                <w:szCs w:val="22"/>
              </w:rPr>
              <w:t>2021-2022</w:t>
            </w:r>
          </w:p>
        </w:tc>
        <w:tc>
          <w:tcPr>
            <w:tcW w:w="2795" w:type="dxa"/>
          </w:tcPr>
          <w:p w14:paraId="6DB99863" w14:textId="2AA2FD0F"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Spokesperson </w:t>
            </w:r>
          </w:p>
        </w:tc>
        <w:tc>
          <w:tcPr>
            <w:tcW w:w="5310" w:type="dxa"/>
          </w:tcPr>
          <w:p w14:paraId="0417F585" w14:textId="2EE1E1DF" w:rsidR="009F698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TOS, Communications Committee, Spokesperson Network </w:t>
            </w:r>
          </w:p>
        </w:tc>
      </w:tr>
      <w:tr w:rsidR="009F698B" w:rsidRPr="00CB0ABB" w14:paraId="12233715" w14:textId="77777777" w:rsidTr="00323B53">
        <w:trPr>
          <w:trHeight w:val="270"/>
        </w:trPr>
        <w:tc>
          <w:tcPr>
            <w:tcW w:w="1255" w:type="dxa"/>
          </w:tcPr>
          <w:p w14:paraId="34E2AEF7" w14:textId="13FAE543" w:rsidR="009F698B" w:rsidRPr="00CB0ABB" w:rsidRDefault="009F698B" w:rsidP="009F698B">
            <w:pPr>
              <w:spacing w:line="276" w:lineRule="auto"/>
              <w:contextualSpacing/>
              <w:rPr>
                <w:rFonts w:ascii="Garamond" w:hAnsi="Garamond"/>
                <w:sz w:val="22"/>
                <w:szCs w:val="22"/>
              </w:rPr>
            </w:pPr>
            <w:r>
              <w:rPr>
                <w:rFonts w:ascii="Garamond" w:hAnsi="Garamond"/>
                <w:sz w:val="22"/>
                <w:szCs w:val="22"/>
              </w:rPr>
              <w:t>2021-2022</w:t>
            </w:r>
          </w:p>
        </w:tc>
        <w:tc>
          <w:tcPr>
            <w:tcW w:w="2795" w:type="dxa"/>
          </w:tcPr>
          <w:p w14:paraId="775EF67F" w14:textId="7C7679DF" w:rsidR="009F698B" w:rsidRPr="00CB0ABB" w:rsidRDefault="009F698B" w:rsidP="009F698B">
            <w:pPr>
              <w:spacing w:line="276" w:lineRule="auto"/>
              <w:contextualSpacing/>
              <w:rPr>
                <w:rFonts w:ascii="Garamond" w:hAnsi="Garamond" w:cs="Arial"/>
                <w:sz w:val="22"/>
                <w:szCs w:val="22"/>
              </w:rPr>
            </w:pPr>
            <w:r>
              <w:rPr>
                <w:rFonts w:ascii="Garamond" w:hAnsi="Garamond" w:cs="Arial"/>
                <w:sz w:val="22"/>
                <w:szCs w:val="22"/>
              </w:rPr>
              <w:t xml:space="preserve">Expert Panel Member </w:t>
            </w:r>
          </w:p>
        </w:tc>
        <w:tc>
          <w:tcPr>
            <w:tcW w:w="5310" w:type="dxa"/>
          </w:tcPr>
          <w:p w14:paraId="11234BE4" w14:textId="2DBA57E0" w:rsidR="009F698B" w:rsidRPr="00CB0ABB" w:rsidRDefault="009F698B" w:rsidP="009F698B">
            <w:pPr>
              <w:spacing w:line="276" w:lineRule="auto"/>
              <w:contextualSpacing/>
              <w:rPr>
                <w:rFonts w:ascii="Garamond" w:hAnsi="Garamond" w:cs="Arial"/>
                <w:sz w:val="22"/>
                <w:szCs w:val="22"/>
              </w:rPr>
            </w:pPr>
            <w:proofErr w:type="gramStart"/>
            <w:r>
              <w:rPr>
                <w:rFonts w:ascii="Garamond" w:hAnsi="Garamond" w:cs="Arial"/>
                <w:sz w:val="22"/>
                <w:szCs w:val="22"/>
              </w:rPr>
              <w:t>AND,</w:t>
            </w:r>
            <w:proofErr w:type="gramEnd"/>
            <w:r>
              <w:rPr>
                <w:rFonts w:ascii="Garamond" w:hAnsi="Garamond" w:cs="Arial"/>
                <w:sz w:val="22"/>
                <w:szCs w:val="22"/>
              </w:rPr>
              <w:t xml:space="preserve"> Evidence Analysis Library, Dietary Approaches and Health Outcomes </w:t>
            </w:r>
          </w:p>
        </w:tc>
      </w:tr>
      <w:tr w:rsidR="009F698B" w:rsidRPr="00CB0ABB" w14:paraId="72395948" w14:textId="77777777" w:rsidTr="00323B53">
        <w:trPr>
          <w:trHeight w:val="270"/>
        </w:trPr>
        <w:tc>
          <w:tcPr>
            <w:tcW w:w="1255" w:type="dxa"/>
          </w:tcPr>
          <w:p w14:paraId="1D1D7D47"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2021</w:t>
            </w:r>
          </w:p>
        </w:tc>
        <w:tc>
          <w:tcPr>
            <w:tcW w:w="2795" w:type="dxa"/>
          </w:tcPr>
          <w:p w14:paraId="0F5BC0CC"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Committee Member </w:t>
            </w:r>
          </w:p>
        </w:tc>
        <w:tc>
          <w:tcPr>
            <w:tcW w:w="5310" w:type="dxa"/>
          </w:tcPr>
          <w:p w14:paraId="4E0007D5"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AND Foundation, Award Review Committee </w:t>
            </w:r>
          </w:p>
        </w:tc>
      </w:tr>
      <w:tr w:rsidR="009F698B" w:rsidRPr="00CB0ABB" w14:paraId="63B189F4" w14:textId="77777777" w:rsidTr="00323B53">
        <w:trPr>
          <w:trHeight w:val="270"/>
        </w:trPr>
        <w:tc>
          <w:tcPr>
            <w:tcW w:w="1255" w:type="dxa"/>
          </w:tcPr>
          <w:p w14:paraId="1D23165F"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2021-2024</w:t>
            </w:r>
          </w:p>
        </w:tc>
        <w:tc>
          <w:tcPr>
            <w:tcW w:w="2795" w:type="dxa"/>
          </w:tcPr>
          <w:p w14:paraId="661DEDB0"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Committee Member</w:t>
            </w:r>
          </w:p>
        </w:tc>
        <w:tc>
          <w:tcPr>
            <w:tcW w:w="5310" w:type="dxa"/>
          </w:tcPr>
          <w:p w14:paraId="2534551A"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ASN, Committee on Advocacy and Science Policy  </w:t>
            </w:r>
          </w:p>
        </w:tc>
      </w:tr>
      <w:tr w:rsidR="009F698B" w:rsidRPr="00CB0ABB" w14:paraId="4A3AD556" w14:textId="77777777" w:rsidTr="00323B53">
        <w:trPr>
          <w:trHeight w:val="270"/>
        </w:trPr>
        <w:tc>
          <w:tcPr>
            <w:tcW w:w="1255" w:type="dxa"/>
          </w:tcPr>
          <w:p w14:paraId="2D0648BB"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2021-2024</w:t>
            </w:r>
          </w:p>
        </w:tc>
        <w:tc>
          <w:tcPr>
            <w:tcW w:w="2795" w:type="dxa"/>
          </w:tcPr>
          <w:p w14:paraId="652107C5" w14:textId="6C414D13"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Committee Member</w:t>
            </w:r>
            <w:r w:rsidR="00323B53">
              <w:rPr>
                <w:rFonts w:ascii="Garamond" w:hAnsi="Garamond" w:cs="Arial"/>
                <w:sz w:val="22"/>
                <w:szCs w:val="22"/>
              </w:rPr>
              <w:t>, Vice-Chair</w:t>
            </w:r>
          </w:p>
        </w:tc>
        <w:tc>
          <w:tcPr>
            <w:tcW w:w="5310" w:type="dxa"/>
          </w:tcPr>
          <w:p w14:paraId="3F34089A" w14:textId="77777777" w:rsidR="009F698B" w:rsidRPr="00CB0ABB" w:rsidRDefault="009F698B" w:rsidP="009F698B">
            <w:pPr>
              <w:spacing w:line="276" w:lineRule="auto"/>
              <w:contextualSpacing/>
              <w:rPr>
                <w:rFonts w:ascii="Garamond" w:hAnsi="Garamond" w:cs="Arial"/>
                <w:sz w:val="22"/>
                <w:szCs w:val="22"/>
              </w:rPr>
            </w:pPr>
            <w:proofErr w:type="gramStart"/>
            <w:r w:rsidRPr="00CB0ABB">
              <w:rPr>
                <w:rFonts w:ascii="Garamond" w:hAnsi="Garamond" w:cs="Arial"/>
                <w:sz w:val="22"/>
                <w:szCs w:val="22"/>
              </w:rPr>
              <w:t>AND,</w:t>
            </w:r>
            <w:proofErr w:type="gramEnd"/>
            <w:r w:rsidRPr="00CB0ABB">
              <w:rPr>
                <w:rFonts w:ascii="Garamond" w:hAnsi="Garamond" w:cs="Arial"/>
                <w:sz w:val="22"/>
                <w:szCs w:val="22"/>
              </w:rPr>
              <w:t xml:space="preserve"> Legislative and Public Policy Committee </w:t>
            </w:r>
          </w:p>
        </w:tc>
      </w:tr>
      <w:tr w:rsidR="009F698B" w:rsidRPr="00CB0ABB" w14:paraId="343BAA95" w14:textId="77777777" w:rsidTr="00323B53">
        <w:trPr>
          <w:trHeight w:val="270"/>
        </w:trPr>
        <w:tc>
          <w:tcPr>
            <w:tcW w:w="1255" w:type="dxa"/>
          </w:tcPr>
          <w:p w14:paraId="4E171277"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2021-2022</w:t>
            </w:r>
          </w:p>
        </w:tc>
        <w:tc>
          <w:tcPr>
            <w:tcW w:w="2795" w:type="dxa"/>
          </w:tcPr>
          <w:p w14:paraId="662C5158"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Postdoctoral Representative</w:t>
            </w:r>
          </w:p>
        </w:tc>
        <w:tc>
          <w:tcPr>
            <w:tcW w:w="5310" w:type="dxa"/>
          </w:tcPr>
          <w:p w14:paraId="4D398F4F"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ASN, Obesity Research Interest Section</w:t>
            </w:r>
          </w:p>
        </w:tc>
      </w:tr>
      <w:tr w:rsidR="009F698B" w:rsidRPr="00CB0ABB" w14:paraId="59234CEB" w14:textId="77777777" w:rsidTr="00323B53">
        <w:trPr>
          <w:trHeight w:val="270"/>
        </w:trPr>
        <w:tc>
          <w:tcPr>
            <w:tcW w:w="1255" w:type="dxa"/>
          </w:tcPr>
          <w:p w14:paraId="700BEAA5" w14:textId="4B6498B2" w:rsidR="009F698B" w:rsidRPr="00CB0ABB" w:rsidRDefault="009F698B" w:rsidP="009F698B">
            <w:pPr>
              <w:spacing w:line="276" w:lineRule="auto"/>
              <w:contextualSpacing/>
              <w:rPr>
                <w:rFonts w:ascii="Garamond" w:hAnsi="Garamond"/>
                <w:sz w:val="22"/>
                <w:szCs w:val="22"/>
              </w:rPr>
            </w:pPr>
            <w:r>
              <w:rPr>
                <w:rFonts w:ascii="Garamond" w:hAnsi="Garamond"/>
                <w:sz w:val="22"/>
                <w:szCs w:val="22"/>
              </w:rPr>
              <w:t>2021-2023</w:t>
            </w:r>
          </w:p>
        </w:tc>
        <w:tc>
          <w:tcPr>
            <w:tcW w:w="2795" w:type="dxa"/>
          </w:tcPr>
          <w:p w14:paraId="1435B7F3" w14:textId="4B6C8D3F" w:rsidR="009F698B" w:rsidRPr="00CB0ABB" w:rsidRDefault="009F698B" w:rsidP="009F698B">
            <w:pPr>
              <w:spacing w:line="276" w:lineRule="auto"/>
              <w:contextualSpacing/>
              <w:rPr>
                <w:rFonts w:ascii="Garamond" w:hAnsi="Garamond" w:cs="Arial"/>
                <w:sz w:val="22"/>
                <w:szCs w:val="22"/>
              </w:rPr>
            </w:pPr>
            <w:r>
              <w:rPr>
                <w:rFonts w:ascii="Garamond" w:hAnsi="Garamond" w:cs="Arial"/>
                <w:sz w:val="22"/>
                <w:szCs w:val="22"/>
              </w:rPr>
              <w:t>Chair-elect, Chair</w:t>
            </w:r>
          </w:p>
        </w:tc>
        <w:tc>
          <w:tcPr>
            <w:tcW w:w="5310" w:type="dxa"/>
          </w:tcPr>
          <w:p w14:paraId="6BDEB06E"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SNEB, Public Health Nutrition Division </w:t>
            </w:r>
          </w:p>
        </w:tc>
      </w:tr>
      <w:tr w:rsidR="009F698B" w:rsidRPr="00CB0ABB" w14:paraId="6B9E5285" w14:textId="77777777" w:rsidTr="00323B53">
        <w:trPr>
          <w:trHeight w:val="270"/>
        </w:trPr>
        <w:tc>
          <w:tcPr>
            <w:tcW w:w="1255" w:type="dxa"/>
          </w:tcPr>
          <w:p w14:paraId="3A4AAF02" w14:textId="52C51D32"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2020-202</w:t>
            </w:r>
            <w:r>
              <w:rPr>
                <w:rFonts w:ascii="Garamond" w:hAnsi="Garamond"/>
                <w:sz w:val="22"/>
                <w:szCs w:val="22"/>
              </w:rPr>
              <w:t>3</w:t>
            </w:r>
          </w:p>
        </w:tc>
        <w:tc>
          <w:tcPr>
            <w:tcW w:w="2795" w:type="dxa"/>
          </w:tcPr>
          <w:p w14:paraId="5E28BF2F" w14:textId="15DBC38C"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Chair-elect, Chair</w:t>
            </w:r>
            <w:r>
              <w:rPr>
                <w:rFonts w:ascii="Garamond" w:hAnsi="Garamond" w:cs="Arial"/>
                <w:sz w:val="22"/>
                <w:szCs w:val="22"/>
              </w:rPr>
              <w:t>, Past Chair</w:t>
            </w:r>
            <w:r w:rsidRPr="00CB0ABB">
              <w:rPr>
                <w:rFonts w:ascii="Garamond" w:hAnsi="Garamond" w:cs="Arial"/>
                <w:sz w:val="22"/>
                <w:szCs w:val="22"/>
              </w:rPr>
              <w:t xml:space="preserve"> </w:t>
            </w:r>
          </w:p>
        </w:tc>
        <w:tc>
          <w:tcPr>
            <w:tcW w:w="5310" w:type="dxa"/>
          </w:tcPr>
          <w:p w14:paraId="5C3B57A6"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Cultures of Gender and Age Member Interest Group</w:t>
            </w:r>
          </w:p>
        </w:tc>
      </w:tr>
      <w:tr w:rsidR="009F698B" w:rsidRPr="00CB0ABB" w14:paraId="6642ACE1" w14:textId="77777777" w:rsidTr="00323B53">
        <w:trPr>
          <w:trHeight w:val="270"/>
        </w:trPr>
        <w:tc>
          <w:tcPr>
            <w:tcW w:w="1255" w:type="dxa"/>
          </w:tcPr>
          <w:p w14:paraId="33D0A2A4"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2020-2021</w:t>
            </w:r>
          </w:p>
        </w:tc>
        <w:tc>
          <w:tcPr>
            <w:tcW w:w="2795" w:type="dxa"/>
          </w:tcPr>
          <w:p w14:paraId="65FC3DD3" w14:textId="75005DF5"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Fellow, </w:t>
            </w:r>
            <w:r w:rsidRPr="00CB0ABB">
              <w:rPr>
                <w:rFonts w:ascii="Garamond" w:hAnsi="Garamond" w:cs="Arial"/>
                <w:i/>
                <w:iCs/>
                <w:sz w:val="22"/>
                <w:szCs w:val="22"/>
              </w:rPr>
              <w:t xml:space="preserve">ex-officio </w:t>
            </w:r>
            <w:r w:rsidRPr="00DE1FD8">
              <w:rPr>
                <w:rFonts w:ascii="Garamond" w:hAnsi="Garamond" w:cs="Arial"/>
                <w:i/>
                <w:iCs/>
                <w:sz w:val="22"/>
                <w:szCs w:val="22"/>
              </w:rPr>
              <w:t>member</w:t>
            </w:r>
          </w:p>
        </w:tc>
        <w:tc>
          <w:tcPr>
            <w:tcW w:w="5310" w:type="dxa"/>
          </w:tcPr>
          <w:p w14:paraId="18DCB619"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ASN, Committee on Advocacy and Science Policy  </w:t>
            </w:r>
          </w:p>
        </w:tc>
      </w:tr>
      <w:tr w:rsidR="009F698B" w:rsidRPr="00CB0ABB" w14:paraId="6FB3DDEC" w14:textId="77777777" w:rsidTr="00323B53">
        <w:trPr>
          <w:trHeight w:val="322"/>
        </w:trPr>
        <w:tc>
          <w:tcPr>
            <w:tcW w:w="1255" w:type="dxa"/>
          </w:tcPr>
          <w:p w14:paraId="26EF1EBD"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lastRenderedPageBreak/>
              <w:t>2020-2023</w:t>
            </w:r>
          </w:p>
        </w:tc>
        <w:tc>
          <w:tcPr>
            <w:tcW w:w="2795" w:type="dxa"/>
          </w:tcPr>
          <w:p w14:paraId="3E7AFAD2" w14:textId="1EB7F103"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Committee Member</w:t>
            </w:r>
            <w:r w:rsidR="00323B53">
              <w:rPr>
                <w:rFonts w:ascii="Garamond" w:hAnsi="Garamond" w:cs="Arial"/>
                <w:sz w:val="22"/>
                <w:szCs w:val="22"/>
              </w:rPr>
              <w:t>, Chair</w:t>
            </w:r>
          </w:p>
        </w:tc>
        <w:tc>
          <w:tcPr>
            <w:tcW w:w="5310" w:type="dxa"/>
          </w:tcPr>
          <w:p w14:paraId="0EF5330B"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Council on Research, Dissemination Subcommittee</w:t>
            </w:r>
          </w:p>
        </w:tc>
      </w:tr>
      <w:tr w:rsidR="009F698B" w:rsidRPr="00CB0ABB" w14:paraId="0D64BE35" w14:textId="77777777" w:rsidTr="00323B53">
        <w:trPr>
          <w:trHeight w:val="322"/>
        </w:trPr>
        <w:tc>
          <w:tcPr>
            <w:tcW w:w="1255" w:type="dxa"/>
          </w:tcPr>
          <w:p w14:paraId="62559806"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2019-2021;</w:t>
            </w:r>
          </w:p>
          <w:p w14:paraId="08B61099"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2021-2024</w:t>
            </w:r>
          </w:p>
        </w:tc>
        <w:tc>
          <w:tcPr>
            <w:tcW w:w="2795" w:type="dxa"/>
          </w:tcPr>
          <w:p w14:paraId="4BA77F12"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Committee Member </w:t>
            </w:r>
          </w:p>
        </w:tc>
        <w:tc>
          <w:tcPr>
            <w:tcW w:w="5310" w:type="dxa"/>
          </w:tcPr>
          <w:p w14:paraId="73C2A5EF"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SNEB, Advisory Committee for Public Policy </w:t>
            </w:r>
          </w:p>
        </w:tc>
      </w:tr>
      <w:tr w:rsidR="009F698B" w:rsidRPr="00CB0ABB" w14:paraId="34025F56" w14:textId="77777777" w:rsidTr="00323B53">
        <w:trPr>
          <w:trHeight w:val="549"/>
        </w:trPr>
        <w:tc>
          <w:tcPr>
            <w:tcW w:w="1255" w:type="dxa"/>
          </w:tcPr>
          <w:p w14:paraId="6CE1BECF"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2019-2021</w:t>
            </w:r>
          </w:p>
        </w:tc>
        <w:tc>
          <w:tcPr>
            <w:tcW w:w="2795" w:type="dxa"/>
          </w:tcPr>
          <w:p w14:paraId="2B61F6F3"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Committee Member </w:t>
            </w:r>
          </w:p>
        </w:tc>
        <w:tc>
          <w:tcPr>
            <w:tcW w:w="5310" w:type="dxa"/>
          </w:tcPr>
          <w:p w14:paraId="684B838B"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ASN, Nutrition Education Behavioral Science Research Interest Section, Awards Committee </w:t>
            </w:r>
          </w:p>
        </w:tc>
      </w:tr>
      <w:tr w:rsidR="009F698B" w:rsidRPr="00CB0ABB" w14:paraId="61D870F3" w14:textId="77777777" w:rsidTr="00323B53">
        <w:trPr>
          <w:trHeight w:val="531"/>
        </w:trPr>
        <w:tc>
          <w:tcPr>
            <w:tcW w:w="1255" w:type="dxa"/>
          </w:tcPr>
          <w:p w14:paraId="5A103909"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2019-2021</w:t>
            </w:r>
          </w:p>
        </w:tc>
        <w:tc>
          <w:tcPr>
            <w:tcW w:w="2795" w:type="dxa"/>
          </w:tcPr>
          <w:p w14:paraId="3B690375"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Committee Member  </w:t>
            </w:r>
          </w:p>
        </w:tc>
        <w:tc>
          <w:tcPr>
            <w:tcW w:w="5310" w:type="dxa"/>
          </w:tcPr>
          <w:p w14:paraId="46B67CA4"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AND, Public Health/Community Nutrition Practice Group, Awards Committee </w:t>
            </w:r>
          </w:p>
        </w:tc>
      </w:tr>
      <w:tr w:rsidR="009F698B" w:rsidRPr="00CB0ABB" w14:paraId="18CA6B6F" w14:textId="77777777" w:rsidTr="00323B53">
        <w:trPr>
          <w:trHeight w:val="531"/>
        </w:trPr>
        <w:tc>
          <w:tcPr>
            <w:tcW w:w="1255" w:type="dxa"/>
          </w:tcPr>
          <w:p w14:paraId="4771FE28"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2019-2020</w:t>
            </w:r>
          </w:p>
        </w:tc>
        <w:tc>
          <w:tcPr>
            <w:tcW w:w="2795" w:type="dxa"/>
          </w:tcPr>
          <w:p w14:paraId="7B30233D"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Communications Chair </w:t>
            </w:r>
          </w:p>
        </w:tc>
        <w:tc>
          <w:tcPr>
            <w:tcW w:w="5310" w:type="dxa"/>
          </w:tcPr>
          <w:p w14:paraId="00C4CBC8"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Cultures of Gender and Age Member Interest Group</w:t>
            </w:r>
          </w:p>
        </w:tc>
      </w:tr>
      <w:tr w:rsidR="009F698B" w:rsidRPr="00CB0ABB" w14:paraId="2DAC4F26" w14:textId="77777777" w:rsidTr="00323B53">
        <w:trPr>
          <w:trHeight w:val="360"/>
        </w:trPr>
        <w:tc>
          <w:tcPr>
            <w:tcW w:w="1255" w:type="dxa"/>
          </w:tcPr>
          <w:p w14:paraId="28884882"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2019-2020</w:t>
            </w:r>
          </w:p>
        </w:tc>
        <w:tc>
          <w:tcPr>
            <w:tcW w:w="2795" w:type="dxa"/>
          </w:tcPr>
          <w:p w14:paraId="0F5277A3"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Committee Member </w:t>
            </w:r>
          </w:p>
        </w:tc>
        <w:tc>
          <w:tcPr>
            <w:tcW w:w="5310" w:type="dxa"/>
          </w:tcPr>
          <w:p w14:paraId="69C46039"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AND Foundation, Student Advisory Committee </w:t>
            </w:r>
          </w:p>
        </w:tc>
      </w:tr>
      <w:tr w:rsidR="009F698B" w:rsidRPr="00CB0ABB" w14:paraId="1C99CBD0" w14:textId="77777777" w:rsidTr="00323B53">
        <w:trPr>
          <w:trHeight w:val="531"/>
        </w:trPr>
        <w:tc>
          <w:tcPr>
            <w:tcW w:w="1255" w:type="dxa"/>
          </w:tcPr>
          <w:p w14:paraId="46653E45"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2018-2020</w:t>
            </w:r>
          </w:p>
        </w:tc>
        <w:tc>
          <w:tcPr>
            <w:tcW w:w="2795" w:type="dxa"/>
          </w:tcPr>
          <w:p w14:paraId="3512B243"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Student Committee Chair</w:t>
            </w:r>
          </w:p>
        </w:tc>
        <w:tc>
          <w:tcPr>
            <w:tcW w:w="5310" w:type="dxa"/>
          </w:tcPr>
          <w:p w14:paraId="294D7BF9"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Public Health/Community Nutrition Practice Group</w:t>
            </w:r>
          </w:p>
        </w:tc>
      </w:tr>
      <w:tr w:rsidR="009F698B" w:rsidRPr="00CB0ABB" w14:paraId="26C4DB54" w14:textId="77777777" w:rsidTr="00323B53">
        <w:trPr>
          <w:trHeight w:val="322"/>
        </w:trPr>
        <w:tc>
          <w:tcPr>
            <w:tcW w:w="1255" w:type="dxa"/>
          </w:tcPr>
          <w:p w14:paraId="532CA18F"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2018-2020</w:t>
            </w:r>
          </w:p>
        </w:tc>
        <w:tc>
          <w:tcPr>
            <w:tcW w:w="2795" w:type="dxa"/>
          </w:tcPr>
          <w:p w14:paraId="723ED139"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i/>
                <w:sz w:val="22"/>
                <w:szCs w:val="22"/>
              </w:rPr>
              <w:t>Journal of Hunger and Environmental Nutrition</w:t>
            </w:r>
            <w:r w:rsidRPr="00CB0ABB">
              <w:rPr>
                <w:rFonts w:ascii="Garamond" w:hAnsi="Garamond" w:cs="Arial"/>
                <w:sz w:val="22"/>
                <w:szCs w:val="22"/>
              </w:rPr>
              <w:t xml:space="preserve"> Liaison</w:t>
            </w:r>
          </w:p>
        </w:tc>
        <w:tc>
          <w:tcPr>
            <w:tcW w:w="5310" w:type="dxa"/>
          </w:tcPr>
          <w:p w14:paraId="6EED7596"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Hunger and Environmental Nutrition Dietetic Practice Group</w:t>
            </w:r>
          </w:p>
        </w:tc>
      </w:tr>
      <w:tr w:rsidR="009F698B" w:rsidRPr="00CB0ABB" w14:paraId="5B8B49D0" w14:textId="77777777" w:rsidTr="00323B53">
        <w:trPr>
          <w:trHeight w:val="288"/>
        </w:trPr>
        <w:tc>
          <w:tcPr>
            <w:tcW w:w="1255" w:type="dxa"/>
          </w:tcPr>
          <w:p w14:paraId="691EE547"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2018-2019</w:t>
            </w:r>
          </w:p>
        </w:tc>
        <w:tc>
          <w:tcPr>
            <w:tcW w:w="2795" w:type="dxa"/>
          </w:tcPr>
          <w:p w14:paraId="614EC4BC"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Chair</w:t>
            </w:r>
          </w:p>
        </w:tc>
        <w:tc>
          <w:tcPr>
            <w:tcW w:w="5310" w:type="dxa"/>
          </w:tcPr>
          <w:p w14:paraId="25DE4860"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Student Advisory Committee</w:t>
            </w:r>
          </w:p>
        </w:tc>
      </w:tr>
      <w:tr w:rsidR="009F698B" w:rsidRPr="00CB0ABB" w14:paraId="417923A2" w14:textId="77777777" w:rsidTr="00323B53">
        <w:trPr>
          <w:trHeight w:val="207"/>
        </w:trPr>
        <w:tc>
          <w:tcPr>
            <w:tcW w:w="1255" w:type="dxa"/>
          </w:tcPr>
          <w:p w14:paraId="099BA095"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2017-2019</w:t>
            </w:r>
          </w:p>
        </w:tc>
        <w:tc>
          <w:tcPr>
            <w:tcW w:w="2795" w:type="dxa"/>
          </w:tcPr>
          <w:p w14:paraId="326C3CCF"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Committee Member</w:t>
            </w:r>
          </w:p>
        </w:tc>
        <w:tc>
          <w:tcPr>
            <w:tcW w:w="5310" w:type="dxa"/>
          </w:tcPr>
          <w:p w14:paraId="7D65B261"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Student Advisory Committee</w:t>
            </w:r>
          </w:p>
        </w:tc>
      </w:tr>
      <w:tr w:rsidR="009F698B" w:rsidRPr="00CB0ABB" w14:paraId="2008422C" w14:textId="77777777" w:rsidTr="00323B53">
        <w:trPr>
          <w:trHeight w:val="207"/>
        </w:trPr>
        <w:tc>
          <w:tcPr>
            <w:tcW w:w="1255" w:type="dxa"/>
          </w:tcPr>
          <w:p w14:paraId="5F58C302"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2017-2018</w:t>
            </w:r>
          </w:p>
        </w:tc>
        <w:tc>
          <w:tcPr>
            <w:tcW w:w="2795" w:type="dxa"/>
          </w:tcPr>
          <w:p w14:paraId="6B3E16AA" w14:textId="77777777" w:rsidR="009F698B" w:rsidRPr="00CB0ABB" w:rsidRDefault="009F698B" w:rsidP="009F698B">
            <w:pPr>
              <w:spacing w:line="276" w:lineRule="auto"/>
              <w:contextualSpacing/>
              <w:rPr>
                <w:rFonts w:ascii="Garamond" w:hAnsi="Garamond" w:cs="Arial"/>
                <w:sz w:val="22"/>
                <w:szCs w:val="22"/>
              </w:rPr>
            </w:pPr>
            <w:bookmarkStart w:id="7" w:name="OLE_LINK1"/>
            <w:bookmarkStart w:id="8" w:name="OLE_LINK2"/>
            <w:r w:rsidRPr="00CB0ABB">
              <w:rPr>
                <w:rFonts w:ascii="Garamond" w:hAnsi="Garamond" w:cs="Arial"/>
                <w:sz w:val="22"/>
                <w:szCs w:val="22"/>
              </w:rPr>
              <w:t>At Large Delegate: Student</w:t>
            </w:r>
            <w:bookmarkEnd w:id="7"/>
            <w:bookmarkEnd w:id="8"/>
          </w:p>
        </w:tc>
        <w:tc>
          <w:tcPr>
            <w:tcW w:w="5310" w:type="dxa"/>
          </w:tcPr>
          <w:p w14:paraId="47F86A06"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 xml:space="preserve">AND, House of Delegates </w:t>
            </w:r>
          </w:p>
        </w:tc>
      </w:tr>
      <w:tr w:rsidR="009F698B" w:rsidRPr="00CB0ABB" w14:paraId="6206C663" w14:textId="77777777" w:rsidTr="00323B53">
        <w:trPr>
          <w:trHeight w:val="494"/>
        </w:trPr>
        <w:tc>
          <w:tcPr>
            <w:tcW w:w="1255" w:type="dxa"/>
          </w:tcPr>
          <w:p w14:paraId="77DF4B3A" w14:textId="77777777" w:rsidR="009F698B" w:rsidRPr="00CB0ABB" w:rsidRDefault="009F698B" w:rsidP="009F698B">
            <w:pPr>
              <w:spacing w:line="276" w:lineRule="auto"/>
              <w:contextualSpacing/>
              <w:rPr>
                <w:rFonts w:ascii="Garamond" w:hAnsi="Garamond"/>
                <w:sz w:val="22"/>
                <w:szCs w:val="22"/>
              </w:rPr>
            </w:pPr>
            <w:r w:rsidRPr="00CB0ABB">
              <w:rPr>
                <w:rFonts w:ascii="Garamond" w:hAnsi="Garamond"/>
                <w:sz w:val="22"/>
                <w:szCs w:val="22"/>
              </w:rPr>
              <w:t>2017-2018</w:t>
            </w:r>
          </w:p>
        </w:tc>
        <w:tc>
          <w:tcPr>
            <w:tcW w:w="2795" w:type="dxa"/>
          </w:tcPr>
          <w:p w14:paraId="4C55E795"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Co-Chair</w:t>
            </w:r>
          </w:p>
        </w:tc>
        <w:tc>
          <w:tcPr>
            <w:tcW w:w="5310" w:type="dxa"/>
          </w:tcPr>
          <w:p w14:paraId="16A20E2E" w14:textId="77777777" w:rsidR="009F698B" w:rsidRPr="00CB0ABB" w:rsidRDefault="009F698B" w:rsidP="009F698B">
            <w:pPr>
              <w:spacing w:line="276" w:lineRule="auto"/>
              <w:contextualSpacing/>
              <w:rPr>
                <w:rFonts w:ascii="Garamond" w:hAnsi="Garamond" w:cs="Arial"/>
                <w:sz w:val="22"/>
                <w:szCs w:val="22"/>
              </w:rPr>
            </w:pPr>
            <w:r w:rsidRPr="00CB0ABB">
              <w:rPr>
                <w:rFonts w:ascii="Garamond" w:hAnsi="Garamond" w:cs="Arial"/>
                <w:sz w:val="22"/>
                <w:szCs w:val="22"/>
              </w:rPr>
              <w:t>AND, Public Health/Community Nutrition Practice Group, Student Survey Committee</w:t>
            </w:r>
          </w:p>
        </w:tc>
      </w:tr>
    </w:tbl>
    <w:p w14:paraId="744D2539" w14:textId="241ADFCD" w:rsidR="00CB0ABB" w:rsidRDefault="00CB0ABB" w:rsidP="00CB0ABB">
      <w:pPr>
        <w:rPr>
          <w:rFonts w:ascii="Garamond" w:hAnsi="Garamond" w:cstheme="minorHAnsi"/>
        </w:rPr>
      </w:pPr>
    </w:p>
    <w:p w14:paraId="3608770B" w14:textId="0F4C8C50" w:rsidR="00CB0ABB" w:rsidRPr="00CB0ABB" w:rsidRDefault="00CB0ABB" w:rsidP="00CB0ABB">
      <w:pPr>
        <w:rPr>
          <w:rFonts w:ascii="Garamond" w:hAnsi="Garamond" w:cstheme="minorHAnsi"/>
          <w:b/>
          <w:bCs/>
        </w:rPr>
      </w:pPr>
      <w:r w:rsidRPr="00CB0ABB">
        <w:rPr>
          <w:rFonts w:ascii="Garamond" w:hAnsi="Garamond" w:cstheme="minorHAnsi"/>
          <w:b/>
          <w:bCs/>
        </w:rPr>
        <w:t>AWARDS &amp; HONORS</w:t>
      </w:r>
      <w:r>
        <w:rPr>
          <w:rFonts w:ascii="Garamond" w:hAnsi="Garamond" w:cstheme="minorHAnsi"/>
          <w:b/>
          <w:bCs/>
        </w:rPr>
        <w:t xml:space="preserve">: </w:t>
      </w:r>
      <w:r w:rsidRPr="00CB0ABB">
        <w:rPr>
          <w:rFonts w:ascii="Garamond" w:hAnsi="Garamond" w:cstheme="minorHAnsi"/>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2"/>
        <w:gridCol w:w="7808"/>
      </w:tblGrid>
      <w:tr w:rsidR="00CB0ABB" w:rsidRPr="00CB0ABB" w14:paraId="4C610E80" w14:textId="77777777" w:rsidTr="00CB0ABB">
        <w:trPr>
          <w:trHeight w:val="322"/>
        </w:trPr>
        <w:tc>
          <w:tcPr>
            <w:tcW w:w="0" w:type="auto"/>
            <w:gridSpan w:val="2"/>
          </w:tcPr>
          <w:p w14:paraId="6F312B8F" w14:textId="227D64F0" w:rsidR="00CB0ABB" w:rsidRPr="00CB0ABB" w:rsidRDefault="00CB0ABB" w:rsidP="00C91DA1">
            <w:pPr>
              <w:contextualSpacing/>
              <w:rPr>
                <w:rFonts w:ascii="Garamond" w:hAnsi="Garamond" w:cs="Arial"/>
                <w:b/>
                <w:bCs/>
                <w:iCs/>
                <w:sz w:val="22"/>
                <w:szCs w:val="22"/>
              </w:rPr>
            </w:pPr>
            <w:r w:rsidRPr="00CB0ABB">
              <w:rPr>
                <w:rFonts w:ascii="Garamond" w:hAnsi="Garamond" w:cs="Arial"/>
                <w:b/>
                <w:bCs/>
                <w:iCs/>
                <w:sz w:val="22"/>
                <w:szCs w:val="22"/>
              </w:rPr>
              <w:t>Postdoctoral Level (</w:t>
            </w:r>
            <w:r w:rsidR="00D5447D">
              <w:rPr>
                <w:rFonts w:ascii="Garamond" w:hAnsi="Garamond" w:cs="Arial"/>
                <w:b/>
                <w:bCs/>
                <w:iCs/>
                <w:sz w:val="22"/>
                <w:szCs w:val="22"/>
              </w:rPr>
              <w:t xml:space="preserve">Stanford University, </w:t>
            </w:r>
            <w:r w:rsidRPr="00CB0ABB">
              <w:rPr>
                <w:rFonts w:ascii="Garamond" w:hAnsi="Garamond" w:cs="Arial"/>
                <w:b/>
                <w:bCs/>
                <w:iCs/>
                <w:sz w:val="22"/>
                <w:szCs w:val="22"/>
              </w:rPr>
              <w:t>20</w:t>
            </w:r>
            <w:r w:rsidR="00D5447D">
              <w:rPr>
                <w:rFonts w:ascii="Garamond" w:hAnsi="Garamond" w:cs="Arial"/>
                <w:b/>
                <w:bCs/>
                <w:iCs/>
                <w:sz w:val="22"/>
                <w:szCs w:val="22"/>
              </w:rPr>
              <w:t>20</w:t>
            </w:r>
            <w:r w:rsidRPr="00CB0ABB">
              <w:rPr>
                <w:rFonts w:ascii="Garamond" w:hAnsi="Garamond" w:cs="Arial"/>
                <w:b/>
                <w:bCs/>
                <w:iCs/>
                <w:sz w:val="22"/>
                <w:szCs w:val="22"/>
              </w:rPr>
              <w:t xml:space="preserve">-Present) </w:t>
            </w:r>
          </w:p>
        </w:tc>
      </w:tr>
      <w:tr w:rsidR="002F42C9" w:rsidRPr="00CB0ABB" w14:paraId="71E9FE42" w14:textId="77777777" w:rsidTr="00CB0ABB">
        <w:trPr>
          <w:trHeight w:val="322"/>
        </w:trPr>
        <w:tc>
          <w:tcPr>
            <w:tcW w:w="0" w:type="auto"/>
          </w:tcPr>
          <w:p w14:paraId="05374C16" w14:textId="3D710F49" w:rsidR="002F42C9" w:rsidRDefault="002F42C9" w:rsidP="00515BDC">
            <w:pPr>
              <w:contextualSpacing/>
              <w:rPr>
                <w:rFonts w:ascii="Garamond" w:hAnsi="Garamond"/>
                <w:sz w:val="22"/>
                <w:szCs w:val="22"/>
              </w:rPr>
            </w:pPr>
            <w:r>
              <w:rPr>
                <w:rFonts w:ascii="Garamond" w:hAnsi="Garamond"/>
                <w:sz w:val="22"/>
                <w:szCs w:val="22"/>
              </w:rPr>
              <w:t>2022</w:t>
            </w:r>
          </w:p>
        </w:tc>
        <w:tc>
          <w:tcPr>
            <w:tcW w:w="0" w:type="auto"/>
          </w:tcPr>
          <w:p w14:paraId="356EACDA" w14:textId="3511FDD4" w:rsidR="002F42C9" w:rsidRDefault="002F42C9" w:rsidP="00515BDC">
            <w:pPr>
              <w:contextualSpacing/>
              <w:rPr>
                <w:rFonts w:ascii="Garamond" w:hAnsi="Garamond" w:cs="Arial"/>
                <w:sz w:val="22"/>
                <w:szCs w:val="22"/>
              </w:rPr>
            </w:pPr>
            <w:r w:rsidRPr="00CB0ABB">
              <w:rPr>
                <w:rFonts w:ascii="Garamond" w:hAnsi="Garamond" w:cs="Arial"/>
                <w:sz w:val="22"/>
                <w:szCs w:val="22"/>
              </w:rPr>
              <w:t>Academy of Nutrition and Dietetics</w:t>
            </w:r>
            <w:r>
              <w:rPr>
                <w:rFonts w:ascii="Garamond" w:hAnsi="Garamond" w:cs="Arial"/>
                <w:sz w:val="22"/>
                <w:szCs w:val="22"/>
              </w:rPr>
              <w:t xml:space="preserve">, </w:t>
            </w:r>
            <w:r w:rsidRPr="00CB0ABB">
              <w:rPr>
                <w:rFonts w:ascii="Garamond" w:hAnsi="Garamond" w:cs="Arial"/>
                <w:sz w:val="22"/>
                <w:szCs w:val="22"/>
              </w:rPr>
              <w:t xml:space="preserve">Public Health and Community Nutrition Practice Group Outstanding </w:t>
            </w:r>
            <w:r>
              <w:rPr>
                <w:rFonts w:ascii="Garamond" w:hAnsi="Garamond" w:cs="Arial"/>
                <w:sz w:val="22"/>
                <w:szCs w:val="22"/>
              </w:rPr>
              <w:t>Young Member</w:t>
            </w:r>
            <w:r w:rsidRPr="00CB0ABB">
              <w:rPr>
                <w:rFonts w:ascii="Garamond" w:hAnsi="Garamond" w:cs="Arial"/>
                <w:sz w:val="22"/>
                <w:szCs w:val="22"/>
              </w:rPr>
              <w:t xml:space="preserve"> of the Year Award </w:t>
            </w:r>
          </w:p>
        </w:tc>
      </w:tr>
      <w:tr w:rsidR="002F42C9" w:rsidRPr="00CB0ABB" w14:paraId="66C9C017" w14:textId="77777777" w:rsidTr="00CB0ABB">
        <w:trPr>
          <w:trHeight w:val="322"/>
        </w:trPr>
        <w:tc>
          <w:tcPr>
            <w:tcW w:w="0" w:type="auto"/>
          </w:tcPr>
          <w:p w14:paraId="3D862132" w14:textId="4CF876B6" w:rsidR="002F42C9" w:rsidRDefault="002F42C9" w:rsidP="00515BDC">
            <w:pPr>
              <w:contextualSpacing/>
              <w:rPr>
                <w:rFonts w:ascii="Garamond" w:hAnsi="Garamond"/>
                <w:sz w:val="22"/>
                <w:szCs w:val="22"/>
              </w:rPr>
            </w:pPr>
            <w:r>
              <w:rPr>
                <w:rFonts w:ascii="Garamond" w:hAnsi="Garamond"/>
                <w:sz w:val="22"/>
                <w:szCs w:val="22"/>
              </w:rPr>
              <w:t>2022</w:t>
            </w:r>
          </w:p>
        </w:tc>
        <w:tc>
          <w:tcPr>
            <w:tcW w:w="0" w:type="auto"/>
          </w:tcPr>
          <w:p w14:paraId="5DB43E60" w14:textId="5946437F" w:rsidR="002F42C9" w:rsidRPr="00CB0ABB" w:rsidRDefault="002F42C9" w:rsidP="00515BDC">
            <w:pPr>
              <w:contextualSpacing/>
              <w:rPr>
                <w:rFonts w:ascii="Garamond" w:hAnsi="Garamond" w:cs="Arial"/>
                <w:sz w:val="22"/>
                <w:szCs w:val="22"/>
              </w:rPr>
            </w:pPr>
            <w:r>
              <w:rPr>
                <w:rFonts w:ascii="Garamond" w:hAnsi="Garamond" w:cs="Arial"/>
                <w:sz w:val="22"/>
                <w:szCs w:val="22"/>
              </w:rPr>
              <w:t xml:space="preserve">The Obesity Society, Ethan Sims Young Investigator Award </w:t>
            </w:r>
            <w:r w:rsidR="00331DE3">
              <w:rPr>
                <w:rFonts w:ascii="Garamond" w:hAnsi="Garamond" w:cs="Arial"/>
                <w:sz w:val="22"/>
                <w:szCs w:val="22"/>
              </w:rPr>
              <w:t xml:space="preserve">Winner </w:t>
            </w:r>
            <w:r>
              <w:rPr>
                <w:rFonts w:ascii="Garamond" w:hAnsi="Garamond" w:cs="Arial"/>
                <w:sz w:val="22"/>
                <w:szCs w:val="22"/>
              </w:rPr>
              <w:t xml:space="preserve"> </w:t>
            </w:r>
          </w:p>
        </w:tc>
      </w:tr>
      <w:tr w:rsidR="002F42C9" w:rsidRPr="00CB0ABB" w14:paraId="254F7C37" w14:textId="77777777" w:rsidTr="00CB0ABB">
        <w:trPr>
          <w:trHeight w:val="322"/>
        </w:trPr>
        <w:tc>
          <w:tcPr>
            <w:tcW w:w="0" w:type="auto"/>
          </w:tcPr>
          <w:p w14:paraId="5ACE8B50" w14:textId="432B4119" w:rsidR="002F42C9" w:rsidRDefault="002F42C9" w:rsidP="00515BDC">
            <w:pPr>
              <w:contextualSpacing/>
              <w:rPr>
                <w:rFonts w:ascii="Garamond" w:hAnsi="Garamond"/>
                <w:sz w:val="22"/>
                <w:szCs w:val="22"/>
              </w:rPr>
            </w:pPr>
            <w:r>
              <w:rPr>
                <w:rFonts w:ascii="Garamond" w:hAnsi="Garamond"/>
                <w:sz w:val="22"/>
                <w:szCs w:val="22"/>
              </w:rPr>
              <w:t>2022</w:t>
            </w:r>
          </w:p>
        </w:tc>
        <w:tc>
          <w:tcPr>
            <w:tcW w:w="0" w:type="auto"/>
          </w:tcPr>
          <w:p w14:paraId="40C3743F" w14:textId="4861ABD0" w:rsidR="002F42C9" w:rsidRDefault="002F42C9" w:rsidP="00515BDC">
            <w:pPr>
              <w:contextualSpacing/>
              <w:rPr>
                <w:rFonts w:ascii="Garamond" w:hAnsi="Garamond" w:cs="Arial"/>
                <w:sz w:val="22"/>
                <w:szCs w:val="22"/>
              </w:rPr>
            </w:pPr>
            <w:r w:rsidRPr="00CB0ABB">
              <w:rPr>
                <w:rFonts w:ascii="Garamond" w:hAnsi="Garamond" w:cs="Arial"/>
                <w:sz w:val="22"/>
                <w:szCs w:val="22"/>
              </w:rPr>
              <w:t>Academy of Nutrition and Dietetics</w:t>
            </w:r>
            <w:r>
              <w:rPr>
                <w:rFonts w:ascii="Garamond" w:hAnsi="Garamond" w:cs="Arial"/>
                <w:sz w:val="22"/>
                <w:szCs w:val="22"/>
              </w:rPr>
              <w:t xml:space="preserve"> Foundation, Rebecca Snowball Reeves Continuing Education Award </w:t>
            </w:r>
          </w:p>
        </w:tc>
      </w:tr>
      <w:tr w:rsidR="002F42C9" w:rsidRPr="00CB0ABB" w14:paraId="6C486A32" w14:textId="77777777" w:rsidTr="00CB0ABB">
        <w:trPr>
          <w:trHeight w:val="322"/>
        </w:trPr>
        <w:tc>
          <w:tcPr>
            <w:tcW w:w="0" w:type="auto"/>
          </w:tcPr>
          <w:p w14:paraId="15C8C392" w14:textId="6C9B419E" w:rsidR="002F42C9" w:rsidRDefault="002F42C9" w:rsidP="00515BDC">
            <w:pPr>
              <w:contextualSpacing/>
              <w:rPr>
                <w:rFonts w:ascii="Garamond" w:hAnsi="Garamond"/>
                <w:sz w:val="22"/>
                <w:szCs w:val="22"/>
              </w:rPr>
            </w:pPr>
            <w:r>
              <w:rPr>
                <w:rFonts w:ascii="Garamond" w:hAnsi="Garamond"/>
                <w:sz w:val="22"/>
                <w:szCs w:val="22"/>
              </w:rPr>
              <w:t>2022</w:t>
            </w:r>
          </w:p>
        </w:tc>
        <w:tc>
          <w:tcPr>
            <w:tcW w:w="0" w:type="auto"/>
          </w:tcPr>
          <w:p w14:paraId="5203866A" w14:textId="66B7F23C" w:rsidR="002F42C9" w:rsidRDefault="002F42C9" w:rsidP="00515BDC">
            <w:pPr>
              <w:contextualSpacing/>
              <w:rPr>
                <w:rFonts w:ascii="Garamond" w:hAnsi="Garamond" w:cs="Arial"/>
                <w:sz w:val="22"/>
                <w:szCs w:val="22"/>
              </w:rPr>
            </w:pPr>
            <w:r>
              <w:rPr>
                <w:rFonts w:ascii="Garamond" w:hAnsi="Garamond" w:cs="Arial"/>
                <w:sz w:val="22"/>
                <w:szCs w:val="22"/>
              </w:rPr>
              <w:t xml:space="preserve">California Academy of Nutrition and Dietetics, Recognized Young Dietitian of the Year </w:t>
            </w:r>
          </w:p>
        </w:tc>
      </w:tr>
      <w:tr w:rsidR="002F42C9" w:rsidRPr="00CB0ABB" w14:paraId="626CA9AB" w14:textId="77777777" w:rsidTr="00CB0ABB">
        <w:trPr>
          <w:trHeight w:val="322"/>
        </w:trPr>
        <w:tc>
          <w:tcPr>
            <w:tcW w:w="0" w:type="auto"/>
          </w:tcPr>
          <w:p w14:paraId="2337CDBE" w14:textId="2D5C14D2" w:rsidR="002F42C9" w:rsidRPr="00CB0ABB" w:rsidRDefault="002F42C9" w:rsidP="00515BDC">
            <w:pPr>
              <w:contextualSpacing/>
              <w:rPr>
                <w:rFonts w:ascii="Garamond" w:hAnsi="Garamond"/>
                <w:sz w:val="22"/>
                <w:szCs w:val="22"/>
              </w:rPr>
            </w:pPr>
            <w:r>
              <w:rPr>
                <w:rFonts w:ascii="Garamond" w:hAnsi="Garamond"/>
                <w:sz w:val="22"/>
                <w:szCs w:val="22"/>
              </w:rPr>
              <w:t>2022</w:t>
            </w:r>
          </w:p>
        </w:tc>
        <w:tc>
          <w:tcPr>
            <w:tcW w:w="0" w:type="auto"/>
          </w:tcPr>
          <w:p w14:paraId="2EDCA9D9" w14:textId="39D4D664" w:rsidR="002F42C9" w:rsidRPr="008A5636" w:rsidRDefault="002F42C9" w:rsidP="00515BDC">
            <w:pPr>
              <w:contextualSpacing/>
              <w:rPr>
                <w:rFonts w:ascii="Garamond" w:hAnsi="Garamond" w:cs="Arial"/>
                <w:sz w:val="22"/>
                <w:szCs w:val="22"/>
              </w:rPr>
            </w:pPr>
            <w:r w:rsidRPr="008A5636">
              <w:rPr>
                <w:rFonts w:ascii="Garamond" w:hAnsi="Garamond" w:cs="Arial"/>
                <w:sz w:val="22"/>
                <w:szCs w:val="22"/>
              </w:rPr>
              <w:t xml:space="preserve">HER/NOPREN WIC Learning Collaborative, High Impact Publication Award for Landry et al. </w:t>
            </w:r>
            <w:r w:rsidRPr="008A5636">
              <w:rPr>
                <w:rFonts w:ascii="Garamond" w:hAnsi="Garamond" w:cstheme="minorHAnsi"/>
                <w:i/>
                <w:sz w:val="22"/>
                <w:szCs w:val="22"/>
              </w:rPr>
              <w:t>Int J Environ Res Public Health</w:t>
            </w:r>
            <w:r w:rsidRPr="008A5636">
              <w:rPr>
                <w:rFonts w:ascii="Garamond" w:hAnsi="Garamond" w:cstheme="minorHAnsi"/>
                <w:iCs/>
                <w:sz w:val="22"/>
                <w:szCs w:val="22"/>
              </w:rPr>
              <w:t xml:space="preserve">. 2021; 18(7): 3545. </w:t>
            </w:r>
          </w:p>
        </w:tc>
      </w:tr>
      <w:tr w:rsidR="002F42C9" w:rsidRPr="00CB0ABB" w14:paraId="7B2202E6" w14:textId="77777777" w:rsidTr="00CB0ABB">
        <w:trPr>
          <w:trHeight w:val="322"/>
        </w:trPr>
        <w:tc>
          <w:tcPr>
            <w:tcW w:w="0" w:type="auto"/>
          </w:tcPr>
          <w:p w14:paraId="42762096" w14:textId="77777777" w:rsidR="002F42C9" w:rsidRPr="00CB0ABB" w:rsidRDefault="002F42C9" w:rsidP="00515BDC">
            <w:pPr>
              <w:contextualSpacing/>
              <w:rPr>
                <w:rFonts w:ascii="Garamond" w:hAnsi="Garamond"/>
                <w:sz w:val="22"/>
                <w:szCs w:val="22"/>
              </w:rPr>
            </w:pPr>
            <w:r w:rsidRPr="00CB0ABB">
              <w:rPr>
                <w:rFonts w:ascii="Garamond" w:hAnsi="Garamond"/>
                <w:sz w:val="22"/>
                <w:szCs w:val="22"/>
              </w:rPr>
              <w:t>2021</w:t>
            </w:r>
          </w:p>
        </w:tc>
        <w:tc>
          <w:tcPr>
            <w:tcW w:w="0" w:type="auto"/>
          </w:tcPr>
          <w:p w14:paraId="48CCFD66" w14:textId="77777777" w:rsidR="002F42C9" w:rsidRPr="00CB0ABB" w:rsidRDefault="002F42C9" w:rsidP="00515BDC">
            <w:pPr>
              <w:contextualSpacing/>
              <w:rPr>
                <w:rFonts w:ascii="Garamond" w:hAnsi="Garamond" w:cs="Arial"/>
                <w:sz w:val="22"/>
                <w:szCs w:val="22"/>
              </w:rPr>
            </w:pPr>
            <w:r w:rsidRPr="00CB0ABB">
              <w:rPr>
                <w:rFonts w:ascii="Garamond" w:hAnsi="Garamond" w:cs="Arial"/>
                <w:sz w:val="22"/>
                <w:szCs w:val="22"/>
              </w:rPr>
              <w:t xml:space="preserve">American Society for Nutrition, Nutrition Education and Behavioral Science Early Career Award </w:t>
            </w:r>
          </w:p>
        </w:tc>
      </w:tr>
      <w:tr w:rsidR="002F42C9" w:rsidRPr="00CB0ABB" w14:paraId="5521867B" w14:textId="77777777" w:rsidTr="00CB0ABB">
        <w:trPr>
          <w:trHeight w:val="322"/>
        </w:trPr>
        <w:tc>
          <w:tcPr>
            <w:tcW w:w="0" w:type="auto"/>
          </w:tcPr>
          <w:p w14:paraId="62D63161"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2020</w:t>
            </w:r>
          </w:p>
        </w:tc>
        <w:tc>
          <w:tcPr>
            <w:tcW w:w="0" w:type="auto"/>
          </w:tcPr>
          <w:p w14:paraId="4E3151F2" w14:textId="77777777" w:rsidR="002F42C9" w:rsidRPr="00CB0ABB" w:rsidRDefault="002F42C9" w:rsidP="002F42C9">
            <w:pPr>
              <w:rPr>
                <w:rFonts w:ascii="Garamond" w:hAnsi="Garamond" w:cs="Arial"/>
                <w:sz w:val="22"/>
                <w:szCs w:val="22"/>
              </w:rPr>
            </w:pPr>
            <w:r w:rsidRPr="00CB0ABB">
              <w:rPr>
                <w:rFonts w:ascii="Garamond" w:hAnsi="Garamond" w:cs="Arial"/>
                <w:sz w:val="22"/>
                <w:szCs w:val="22"/>
              </w:rPr>
              <w:t xml:space="preserve">Weight Management Dietetic Practice Group, </w:t>
            </w:r>
            <w:proofErr w:type="spellStart"/>
            <w:r w:rsidRPr="00CB0ABB">
              <w:rPr>
                <w:rFonts w:ascii="Garamond" w:hAnsi="Garamond" w:cs="Arial"/>
                <w:sz w:val="22"/>
                <w:szCs w:val="22"/>
              </w:rPr>
              <w:t>ObesityWeek</w:t>
            </w:r>
            <w:proofErr w:type="spellEnd"/>
            <w:r w:rsidRPr="00CB0ABB">
              <w:rPr>
                <w:rFonts w:ascii="Garamond" w:hAnsi="Garamond" w:cs="Arial"/>
                <w:sz w:val="22"/>
                <w:szCs w:val="22"/>
              </w:rPr>
              <w:t xml:space="preserve"> Travel Award </w:t>
            </w:r>
          </w:p>
        </w:tc>
      </w:tr>
      <w:tr w:rsidR="002F42C9" w:rsidRPr="00CB0ABB" w14:paraId="6150DDD0" w14:textId="77777777" w:rsidTr="00CB0ABB">
        <w:trPr>
          <w:trHeight w:val="322"/>
        </w:trPr>
        <w:tc>
          <w:tcPr>
            <w:tcW w:w="0" w:type="auto"/>
          </w:tcPr>
          <w:p w14:paraId="02310729"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2020</w:t>
            </w:r>
          </w:p>
        </w:tc>
        <w:tc>
          <w:tcPr>
            <w:tcW w:w="0" w:type="auto"/>
          </w:tcPr>
          <w:p w14:paraId="2DEC67A5" w14:textId="46208B65" w:rsidR="002F42C9" w:rsidRPr="00CB0ABB" w:rsidRDefault="002F42C9" w:rsidP="002F42C9">
            <w:pPr>
              <w:rPr>
                <w:rFonts w:ascii="Garamond" w:hAnsi="Garamond"/>
              </w:rPr>
            </w:pPr>
            <w:r w:rsidRPr="00CB0ABB">
              <w:rPr>
                <w:rFonts w:ascii="Garamond" w:hAnsi="Garamond" w:cs="Arial"/>
                <w:sz w:val="22"/>
                <w:szCs w:val="22"/>
              </w:rPr>
              <w:t>American Society for Nutrition</w:t>
            </w:r>
            <w:r w:rsidR="00515BDC">
              <w:rPr>
                <w:rFonts w:ascii="Garamond" w:hAnsi="Garamond" w:cs="Arial"/>
                <w:sz w:val="22"/>
                <w:szCs w:val="22"/>
              </w:rPr>
              <w:t>,</w:t>
            </w:r>
            <w:r w:rsidRPr="00CB0ABB">
              <w:rPr>
                <w:rFonts w:ascii="Garamond" w:hAnsi="Garamond" w:cs="Arial"/>
                <w:sz w:val="22"/>
                <w:szCs w:val="22"/>
              </w:rPr>
              <w:t xml:space="preserve"> Emerging Leader in Nutrition Education and Behavioral Science Topical Area</w:t>
            </w:r>
          </w:p>
        </w:tc>
      </w:tr>
      <w:tr w:rsidR="002F42C9" w:rsidRPr="00CB0ABB" w14:paraId="22BB1C71" w14:textId="77777777" w:rsidTr="00C91DA1">
        <w:trPr>
          <w:trHeight w:val="322"/>
        </w:trPr>
        <w:tc>
          <w:tcPr>
            <w:tcW w:w="0" w:type="auto"/>
            <w:gridSpan w:val="2"/>
          </w:tcPr>
          <w:p w14:paraId="0721475B" w14:textId="14427003" w:rsidR="002F42C9" w:rsidRPr="00D5447D" w:rsidRDefault="002F42C9" w:rsidP="002F42C9">
            <w:pPr>
              <w:rPr>
                <w:rFonts w:ascii="Garamond" w:hAnsi="Garamond" w:cs="Arial"/>
                <w:b/>
                <w:bCs/>
                <w:sz w:val="22"/>
                <w:szCs w:val="22"/>
              </w:rPr>
            </w:pPr>
            <w:r>
              <w:rPr>
                <w:rFonts w:ascii="Garamond" w:hAnsi="Garamond" w:cs="Arial"/>
                <w:b/>
                <w:bCs/>
                <w:sz w:val="22"/>
                <w:szCs w:val="22"/>
              </w:rPr>
              <w:t>Dietetic Internship (</w:t>
            </w:r>
            <w:r w:rsidRPr="00CB0ABB">
              <w:rPr>
                <w:rFonts w:ascii="Garamond" w:hAnsi="Garamond" w:cs="Arial"/>
                <w:b/>
                <w:bCs/>
                <w:iCs/>
                <w:sz w:val="22"/>
                <w:szCs w:val="22"/>
              </w:rPr>
              <w:t>The University of Texas at Austin, 201</w:t>
            </w:r>
            <w:r>
              <w:rPr>
                <w:rFonts w:ascii="Garamond" w:hAnsi="Garamond" w:cs="Arial"/>
                <w:b/>
                <w:bCs/>
                <w:iCs/>
                <w:sz w:val="22"/>
                <w:szCs w:val="22"/>
              </w:rPr>
              <w:t>9-2020)</w:t>
            </w:r>
          </w:p>
        </w:tc>
      </w:tr>
      <w:tr w:rsidR="002F42C9" w:rsidRPr="00CB0ABB" w14:paraId="75ED98B8" w14:textId="77777777" w:rsidTr="00CB0ABB">
        <w:trPr>
          <w:trHeight w:val="322"/>
        </w:trPr>
        <w:tc>
          <w:tcPr>
            <w:tcW w:w="0" w:type="auto"/>
          </w:tcPr>
          <w:p w14:paraId="765A603B"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2020</w:t>
            </w:r>
          </w:p>
        </w:tc>
        <w:tc>
          <w:tcPr>
            <w:tcW w:w="0" w:type="auto"/>
          </w:tcPr>
          <w:p w14:paraId="042AB850" w14:textId="77777777" w:rsidR="002F42C9" w:rsidRPr="00CB0ABB" w:rsidRDefault="002F42C9" w:rsidP="002F42C9">
            <w:pPr>
              <w:rPr>
                <w:rFonts w:ascii="Garamond" w:hAnsi="Garamond" w:cs="Arial"/>
                <w:sz w:val="22"/>
                <w:szCs w:val="22"/>
              </w:rPr>
            </w:pPr>
            <w:r w:rsidRPr="00CB0ABB">
              <w:rPr>
                <w:rFonts w:ascii="Garamond" w:hAnsi="Garamond" w:cs="Arial"/>
                <w:sz w:val="22"/>
                <w:szCs w:val="22"/>
              </w:rPr>
              <w:t xml:space="preserve">Hunger and Environmental Nutrition Dietetic Practice Group, School-to-Farm Program </w:t>
            </w:r>
            <w:proofErr w:type="spellStart"/>
            <w:r w:rsidRPr="00CB0ABB">
              <w:rPr>
                <w:rFonts w:ascii="Garamond" w:hAnsi="Garamond" w:cs="Arial"/>
                <w:sz w:val="22"/>
                <w:szCs w:val="22"/>
              </w:rPr>
              <w:t>Joraan</w:t>
            </w:r>
            <w:proofErr w:type="spellEnd"/>
            <w:r w:rsidRPr="00CB0ABB">
              <w:rPr>
                <w:rFonts w:ascii="Garamond" w:hAnsi="Garamond" w:cs="Arial"/>
                <w:sz w:val="22"/>
                <w:szCs w:val="22"/>
              </w:rPr>
              <w:t xml:space="preserve"> </w:t>
            </w:r>
            <w:proofErr w:type="spellStart"/>
            <w:r w:rsidRPr="00CB0ABB">
              <w:rPr>
                <w:rFonts w:ascii="Garamond" w:hAnsi="Garamond" w:cs="Arial"/>
                <w:sz w:val="22"/>
                <w:szCs w:val="22"/>
              </w:rPr>
              <w:t>Forbord</w:t>
            </w:r>
            <w:proofErr w:type="spellEnd"/>
            <w:r w:rsidRPr="00CB0ABB">
              <w:rPr>
                <w:rFonts w:ascii="Garamond" w:hAnsi="Garamond" w:cs="Arial"/>
                <w:sz w:val="22"/>
                <w:szCs w:val="22"/>
              </w:rPr>
              <w:t xml:space="preserve"> Memorial Education Award </w:t>
            </w:r>
          </w:p>
        </w:tc>
      </w:tr>
      <w:tr w:rsidR="002F42C9" w:rsidRPr="00CB0ABB" w14:paraId="00A421D7" w14:textId="77777777" w:rsidTr="00CB0ABB">
        <w:trPr>
          <w:trHeight w:val="322"/>
        </w:trPr>
        <w:tc>
          <w:tcPr>
            <w:tcW w:w="0" w:type="auto"/>
          </w:tcPr>
          <w:p w14:paraId="3708CBDF"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2020</w:t>
            </w:r>
          </w:p>
        </w:tc>
        <w:tc>
          <w:tcPr>
            <w:tcW w:w="0" w:type="auto"/>
          </w:tcPr>
          <w:p w14:paraId="6781FBC2" w14:textId="53CFD1FE" w:rsidR="002F42C9" w:rsidRPr="00CB0ABB" w:rsidRDefault="002F42C9" w:rsidP="002F42C9">
            <w:pPr>
              <w:rPr>
                <w:rFonts w:ascii="Garamond" w:hAnsi="Garamond" w:cs="Arial"/>
                <w:sz w:val="22"/>
                <w:szCs w:val="22"/>
              </w:rPr>
            </w:pPr>
            <w:r w:rsidRPr="00CB0ABB">
              <w:rPr>
                <w:rFonts w:ascii="Garamond" w:hAnsi="Garamond" w:cs="Arial"/>
                <w:sz w:val="22"/>
                <w:szCs w:val="22"/>
              </w:rPr>
              <w:t>Texas Academy of Nutrition and Dietetics</w:t>
            </w:r>
            <w:r>
              <w:rPr>
                <w:rFonts w:ascii="Garamond" w:hAnsi="Garamond" w:cs="Arial"/>
                <w:sz w:val="22"/>
                <w:szCs w:val="22"/>
              </w:rPr>
              <w:t>,</w:t>
            </w:r>
            <w:r w:rsidRPr="00CB0ABB">
              <w:rPr>
                <w:rFonts w:ascii="Garamond" w:hAnsi="Garamond" w:cs="Arial"/>
                <w:sz w:val="22"/>
                <w:szCs w:val="22"/>
              </w:rPr>
              <w:t xml:space="preserve"> Outstanding Student Award</w:t>
            </w:r>
          </w:p>
        </w:tc>
      </w:tr>
      <w:tr w:rsidR="002F42C9" w:rsidRPr="00CB0ABB" w14:paraId="7D6B5952" w14:textId="77777777" w:rsidTr="00CB0ABB">
        <w:trPr>
          <w:trHeight w:val="322"/>
        </w:trPr>
        <w:tc>
          <w:tcPr>
            <w:tcW w:w="0" w:type="auto"/>
          </w:tcPr>
          <w:p w14:paraId="33B2D8D9" w14:textId="77777777" w:rsidR="002F42C9" w:rsidRPr="00CB0ABB" w:rsidRDefault="002F42C9" w:rsidP="002F42C9">
            <w:pPr>
              <w:contextualSpacing/>
              <w:rPr>
                <w:rFonts w:ascii="Garamond" w:eastAsiaTheme="minorEastAsia" w:hAnsi="Garamond" w:cs="Arial"/>
                <w:i/>
                <w:sz w:val="22"/>
                <w:szCs w:val="22"/>
              </w:rPr>
            </w:pPr>
            <w:r w:rsidRPr="00CB0ABB">
              <w:rPr>
                <w:rFonts w:ascii="Garamond" w:hAnsi="Garamond"/>
                <w:sz w:val="22"/>
                <w:szCs w:val="22"/>
              </w:rPr>
              <w:t>2019</w:t>
            </w:r>
          </w:p>
        </w:tc>
        <w:tc>
          <w:tcPr>
            <w:tcW w:w="0" w:type="auto"/>
          </w:tcPr>
          <w:p w14:paraId="6F35C8F5" w14:textId="77777777" w:rsidR="002F42C9" w:rsidRPr="00CB0ABB" w:rsidRDefault="002F42C9" w:rsidP="002F42C9">
            <w:pPr>
              <w:contextualSpacing/>
              <w:rPr>
                <w:rFonts w:ascii="Garamond" w:hAnsi="Garamond" w:cs="Arial"/>
                <w:i/>
                <w:sz w:val="22"/>
                <w:szCs w:val="22"/>
              </w:rPr>
            </w:pPr>
            <w:r w:rsidRPr="00CB0ABB">
              <w:rPr>
                <w:rFonts w:ascii="Garamond" w:hAnsi="Garamond" w:cs="Arial"/>
                <w:sz w:val="22"/>
                <w:szCs w:val="22"/>
              </w:rPr>
              <w:t xml:space="preserve">The Obesity Society Rolls-Simons Travel Award </w:t>
            </w:r>
          </w:p>
        </w:tc>
      </w:tr>
      <w:tr w:rsidR="002F42C9" w:rsidRPr="00CB0ABB" w14:paraId="02DC666E" w14:textId="77777777" w:rsidTr="00CB0ABB">
        <w:trPr>
          <w:trHeight w:val="322"/>
        </w:trPr>
        <w:tc>
          <w:tcPr>
            <w:tcW w:w="0" w:type="auto"/>
          </w:tcPr>
          <w:p w14:paraId="1A4EA031"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2019</w:t>
            </w:r>
          </w:p>
        </w:tc>
        <w:tc>
          <w:tcPr>
            <w:tcW w:w="0" w:type="auto"/>
          </w:tcPr>
          <w:p w14:paraId="556445F3"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Hunger and Environmental Nutrition Dietetic Practice Group Excellence Award</w:t>
            </w:r>
          </w:p>
        </w:tc>
      </w:tr>
      <w:tr w:rsidR="002F42C9" w:rsidRPr="00CB0ABB" w14:paraId="1090CB08" w14:textId="77777777" w:rsidTr="00CB0ABB">
        <w:trPr>
          <w:trHeight w:val="322"/>
        </w:trPr>
        <w:tc>
          <w:tcPr>
            <w:tcW w:w="0" w:type="auto"/>
          </w:tcPr>
          <w:p w14:paraId="5C5233B2"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2019</w:t>
            </w:r>
          </w:p>
        </w:tc>
        <w:tc>
          <w:tcPr>
            <w:tcW w:w="0" w:type="auto"/>
          </w:tcPr>
          <w:p w14:paraId="5896142C"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Mead Johnson Nutrition/Research Dietetic Practice Group Student Research Award</w:t>
            </w:r>
          </w:p>
        </w:tc>
      </w:tr>
      <w:tr w:rsidR="002F42C9" w:rsidRPr="00CB0ABB" w14:paraId="5CF42599" w14:textId="77777777" w:rsidTr="00CB0ABB">
        <w:trPr>
          <w:trHeight w:val="322"/>
        </w:trPr>
        <w:tc>
          <w:tcPr>
            <w:tcW w:w="0" w:type="auto"/>
            <w:gridSpan w:val="2"/>
          </w:tcPr>
          <w:p w14:paraId="1DC9ACBA" w14:textId="77777777" w:rsidR="002F42C9" w:rsidRPr="00CB0ABB" w:rsidRDefault="002F42C9" w:rsidP="002F42C9">
            <w:pPr>
              <w:contextualSpacing/>
              <w:rPr>
                <w:rFonts w:ascii="Garamond" w:hAnsi="Garamond" w:cs="Arial"/>
                <w:b/>
                <w:bCs/>
                <w:iCs/>
                <w:sz w:val="22"/>
                <w:szCs w:val="22"/>
              </w:rPr>
            </w:pPr>
            <w:r w:rsidRPr="00CB0ABB">
              <w:rPr>
                <w:rFonts w:ascii="Garamond" w:hAnsi="Garamond" w:cs="Arial"/>
                <w:b/>
                <w:bCs/>
                <w:iCs/>
                <w:sz w:val="22"/>
                <w:szCs w:val="22"/>
              </w:rPr>
              <w:t>Graduate Level (The University of Texas at Austin, 2015-2019)</w:t>
            </w:r>
          </w:p>
        </w:tc>
      </w:tr>
      <w:tr w:rsidR="002F42C9" w:rsidRPr="00CB0ABB" w14:paraId="2A5133DE" w14:textId="77777777" w:rsidTr="00CB0ABB">
        <w:trPr>
          <w:trHeight w:val="322"/>
        </w:trPr>
        <w:tc>
          <w:tcPr>
            <w:tcW w:w="0" w:type="auto"/>
          </w:tcPr>
          <w:p w14:paraId="1D534A1B"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2019</w:t>
            </w:r>
          </w:p>
        </w:tc>
        <w:tc>
          <w:tcPr>
            <w:tcW w:w="0" w:type="auto"/>
          </w:tcPr>
          <w:p w14:paraId="1F4EBA63"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American Society for Nutrition, Understanding Nutritional Science Competition 1</w:t>
            </w:r>
            <w:r w:rsidRPr="00CB0ABB">
              <w:rPr>
                <w:rFonts w:ascii="Garamond" w:hAnsi="Garamond" w:cs="Arial"/>
                <w:sz w:val="22"/>
                <w:szCs w:val="22"/>
                <w:vertAlign w:val="superscript"/>
              </w:rPr>
              <w:t>st</w:t>
            </w:r>
            <w:r w:rsidRPr="00CB0ABB">
              <w:rPr>
                <w:rFonts w:ascii="Garamond" w:hAnsi="Garamond" w:cs="Arial"/>
                <w:sz w:val="22"/>
                <w:szCs w:val="22"/>
              </w:rPr>
              <w:t xml:space="preserve"> Place Video </w:t>
            </w:r>
          </w:p>
        </w:tc>
      </w:tr>
      <w:tr w:rsidR="002F42C9" w:rsidRPr="00CB0ABB" w14:paraId="24842EE9" w14:textId="77777777" w:rsidTr="00CB0ABB">
        <w:trPr>
          <w:trHeight w:val="322"/>
        </w:trPr>
        <w:tc>
          <w:tcPr>
            <w:tcW w:w="0" w:type="auto"/>
          </w:tcPr>
          <w:p w14:paraId="083FA591"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lastRenderedPageBreak/>
              <w:t>2019</w:t>
            </w:r>
          </w:p>
        </w:tc>
        <w:tc>
          <w:tcPr>
            <w:tcW w:w="0" w:type="auto"/>
          </w:tcPr>
          <w:p w14:paraId="0CBF5DF5"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UT Faculty Innovation Center, Graduate Teaching Showcase Best Presentation</w:t>
            </w:r>
          </w:p>
        </w:tc>
      </w:tr>
      <w:tr w:rsidR="002F42C9" w:rsidRPr="00CB0ABB" w14:paraId="3E2C38A2" w14:textId="77777777" w:rsidTr="00CB0ABB">
        <w:trPr>
          <w:trHeight w:val="322"/>
        </w:trPr>
        <w:tc>
          <w:tcPr>
            <w:tcW w:w="0" w:type="auto"/>
          </w:tcPr>
          <w:p w14:paraId="7E086F3E"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2016, 2017, 2018, 2019</w:t>
            </w:r>
          </w:p>
        </w:tc>
        <w:tc>
          <w:tcPr>
            <w:tcW w:w="0" w:type="auto"/>
          </w:tcPr>
          <w:p w14:paraId="24A08C1F"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UT Office of Graduate Studies Professional Development Award </w:t>
            </w:r>
          </w:p>
        </w:tc>
      </w:tr>
      <w:tr w:rsidR="002F42C9" w:rsidRPr="00CB0ABB" w14:paraId="158535D7" w14:textId="77777777" w:rsidTr="00CB0ABB">
        <w:trPr>
          <w:trHeight w:val="322"/>
        </w:trPr>
        <w:tc>
          <w:tcPr>
            <w:tcW w:w="0" w:type="auto"/>
          </w:tcPr>
          <w:p w14:paraId="4185819B"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2018</w:t>
            </w:r>
          </w:p>
        </w:tc>
        <w:tc>
          <w:tcPr>
            <w:tcW w:w="0" w:type="auto"/>
          </w:tcPr>
          <w:p w14:paraId="39CA0095"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Mead Johnson Nutrition/Research Dietetic Practice Group Student Research Award</w:t>
            </w:r>
          </w:p>
        </w:tc>
      </w:tr>
      <w:tr w:rsidR="002F42C9" w:rsidRPr="00CB0ABB" w14:paraId="2B65C6BC" w14:textId="77777777" w:rsidTr="00CB0ABB">
        <w:trPr>
          <w:trHeight w:val="322"/>
        </w:trPr>
        <w:tc>
          <w:tcPr>
            <w:tcW w:w="0" w:type="auto"/>
          </w:tcPr>
          <w:p w14:paraId="326F2730"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 xml:space="preserve">2018 </w:t>
            </w:r>
          </w:p>
        </w:tc>
        <w:tc>
          <w:tcPr>
            <w:tcW w:w="0" w:type="auto"/>
          </w:tcPr>
          <w:p w14:paraId="6D3F2B1C"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Academy of Nutrition and Dietetics, Cultures of Gender and Age Conference Travel Award </w:t>
            </w:r>
          </w:p>
        </w:tc>
      </w:tr>
      <w:tr w:rsidR="002F42C9" w:rsidRPr="00CB0ABB" w14:paraId="66CF3F92" w14:textId="77777777" w:rsidTr="00CB0ABB">
        <w:trPr>
          <w:trHeight w:val="322"/>
        </w:trPr>
        <w:tc>
          <w:tcPr>
            <w:tcW w:w="0" w:type="auto"/>
          </w:tcPr>
          <w:p w14:paraId="7A85F3FC"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2018</w:t>
            </w:r>
          </w:p>
        </w:tc>
        <w:tc>
          <w:tcPr>
            <w:tcW w:w="0" w:type="auto"/>
          </w:tcPr>
          <w:p w14:paraId="7FEDF4A4"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UT School of Human Ecology Lectureship Series Invited Speaker </w:t>
            </w:r>
          </w:p>
        </w:tc>
      </w:tr>
      <w:tr w:rsidR="002F42C9" w:rsidRPr="00CB0ABB" w14:paraId="5AEC917C" w14:textId="77777777" w:rsidTr="00CB0ABB">
        <w:trPr>
          <w:trHeight w:val="322"/>
        </w:trPr>
        <w:tc>
          <w:tcPr>
            <w:tcW w:w="0" w:type="auto"/>
          </w:tcPr>
          <w:p w14:paraId="37C6B7F4"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2018</w:t>
            </w:r>
          </w:p>
        </w:tc>
        <w:tc>
          <w:tcPr>
            <w:tcW w:w="0" w:type="auto"/>
          </w:tcPr>
          <w:p w14:paraId="5D8BE567"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UT Department of Nutritional Science Retreat 2</w:t>
            </w:r>
            <w:r w:rsidRPr="00CB0ABB">
              <w:rPr>
                <w:rFonts w:ascii="Garamond" w:hAnsi="Garamond" w:cs="Arial"/>
                <w:sz w:val="22"/>
                <w:szCs w:val="22"/>
                <w:vertAlign w:val="superscript"/>
              </w:rPr>
              <w:t>nd</w:t>
            </w:r>
            <w:r w:rsidRPr="00CB0ABB">
              <w:rPr>
                <w:rFonts w:ascii="Garamond" w:hAnsi="Garamond" w:cs="Arial"/>
                <w:sz w:val="22"/>
                <w:szCs w:val="22"/>
              </w:rPr>
              <w:t xml:space="preserve"> Place Poster</w:t>
            </w:r>
          </w:p>
        </w:tc>
      </w:tr>
      <w:tr w:rsidR="002F42C9" w:rsidRPr="00CB0ABB" w14:paraId="371E4DBF" w14:textId="77777777" w:rsidTr="00CB0ABB">
        <w:trPr>
          <w:trHeight w:val="322"/>
        </w:trPr>
        <w:tc>
          <w:tcPr>
            <w:tcW w:w="0" w:type="auto"/>
          </w:tcPr>
          <w:p w14:paraId="40961F8F"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2018</w:t>
            </w:r>
          </w:p>
        </w:tc>
        <w:tc>
          <w:tcPr>
            <w:tcW w:w="0" w:type="auto"/>
          </w:tcPr>
          <w:p w14:paraId="5A457ECC" w14:textId="2EE24B40"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Academy of Nutrition and Dietetics</w:t>
            </w:r>
            <w:r>
              <w:rPr>
                <w:rFonts w:ascii="Garamond" w:hAnsi="Garamond" w:cs="Arial"/>
                <w:sz w:val="22"/>
                <w:szCs w:val="22"/>
              </w:rPr>
              <w:t xml:space="preserve">, </w:t>
            </w:r>
            <w:r w:rsidRPr="00CB0ABB">
              <w:rPr>
                <w:rFonts w:ascii="Garamond" w:hAnsi="Garamond" w:cs="Arial"/>
                <w:sz w:val="22"/>
                <w:szCs w:val="22"/>
              </w:rPr>
              <w:t xml:space="preserve">Public Health and Community Nutrition Practice Group Outstanding Student of the Year Award </w:t>
            </w:r>
          </w:p>
        </w:tc>
      </w:tr>
      <w:tr w:rsidR="002F42C9" w:rsidRPr="00CB0ABB" w14:paraId="57AB4892" w14:textId="77777777" w:rsidTr="00CB0ABB">
        <w:trPr>
          <w:trHeight w:val="322"/>
        </w:trPr>
        <w:tc>
          <w:tcPr>
            <w:tcW w:w="0" w:type="auto"/>
          </w:tcPr>
          <w:p w14:paraId="209978F9"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2018</w:t>
            </w:r>
          </w:p>
        </w:tc>
        <w:tc>
          <w:tcPr>
            <w:tcW w:w="0" w:type="auto"/>
          </w:tcPr>
          <w:p w14:paraId="3AC2A11A"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UT Department of Nutritional Science Retreat 1</w:t>
            </w:r>
            <w:r w:rsidRPr="00CB0ABB">
              <w:rPr>
                <w:rFonts w:ascii="Garamond" w:hAnsi="Garamond" w:cs="Arial"/>
                <w:sz w:val="22"/>
                <w:szCs w:val="22"/>
                <w:vertAlign w:val="superscript"/>
              </w:rPr>
              <w:t>st</w:t>
            </w:r>
            <w:r w:rsidRPr="00CB0ABB">
              <w:rPr>
                <w:rFonts w:ascii="Garamond" w:hAnsi="Garamond" w:cs="Arial"/>
                <w:sz w:val="22"/>
                <w:szCs w:val="22"/>
              </w:rPr>
              <w:t xml:space="preserve"> Place Poster</w:t>
            </w:r>
          </w:p>
        </w:tc>
      </w:tr>
      <w:tr w:rsidR="002F42C9" w:rsidRPr="00CB0ABB" w14:paraId="0CACD248" w14:textId="77777777" w:rsidTr="00CB0ABB">
        <w:trPr>
          <w:trHeight w:val="322"/>
        </w:trPr>
        <w:tc>
          <w:tcPr>
            <w:tcW w:w="0" w:type="auto"/>
          </w:tcPr>
          <w:p w14:paraId="610BF8FB"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2016</w:t>
            </w:r>
          </w:p>
        </w:tc>
        <w:tc>
          <w:tcPr>
            <w:tcW w:w="0" w:type="auto"/>
          </w:tcPr>
          <w:p w14:paraId="235B9D43"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UT Student Employee Excellence Certification </w:t>
            </w:r>
          </w:p>
        </w:tc>
      </w:tr>
      <w:tr w:rsidR="002F42C9" w:rsidRPr="00CB0ABB" w14:paraId="33BF54B5" w14:textId="77777777" w:rsidTr="00CB0ABB">
        <w:trPr>
          <w:trHeight w:val="322"/>
        </w:trPr>
        <w:tc>
          <w:tcPr>
            <w:tcW w:w="0" w:type="auto"/>
          </w:tcPr>
          <w:p w14:paraId="5D0BDDCF"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2016</w:t>
            </w:r>
          </w:p>
        </w:tc>
        <w:tc>
          <w:tcPr>
            <w:tcW w:w="0" w:type="auto"/>
          </w:tcPr>
          <w:p w14:paraId="2B493D3F"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The Obesity Society Bio-Behavioral Section Top Poster Award  </w:t>
            </w:r>
          </w:p>
        </w:tc>
      </w:tr>
      <w:tr w:rsidR="002F42C9" w:rsidRPr="00CB0ABB" w14:paraId="30381A4A" w14:textId="77777777" w:rsidTr="00CB0ABB">
        <w:trPr>
          <w:trHeight w:val="322"/>
        </w:trPr>
        <w:tc>
          <w:tcPr>
            <w:tcW w:w="0" w:type="auto"/>
          </w:tcPr>
          <w:p w14:paraId="4E216DC8"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2016</w:t>
            </w:r>
          </w:p>
        </w:tc>
        <w:tc>
          <w:tcPr>
            <w:tcW w:w="0" w:type="auto"/>
          </w:tcPr>
          <w:p w14:paraId="737D7D2D"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UT Department of Nutritional Science Retreat Student Choice Top Poster</w:t>
            </w:r>
          </w:p>
        </w:tc>
      </w:tr>
      <w:tr w:rsidR="002F42C9" w:rsidRPr="00CB0ABB" w14:paraId="702C8965" w14:textId="77777777" w:rsidTr="00CB0ABB">
        <w:trPr>
          <w:trHeight w:val="322"/>
        </w:trPr>
        <w:tc>
          <w:tcPr>
            <w:tcW w:w="0" w:type="auto"/>
          </w:tcPr>
          <w:p w14:paraId="735554EF"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2016</w:t>
            </w:r>
          </w:p>
        </w:tc>
        <w:tc>
          <w:tcPr>
            <w:tcW w:w="0" w:type="auto"/>
          </w:tcPr>
          <w:p w14:paraId="2BA83CAD"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UT Department of Nutritional Science Retreat 3</w:t>
            </w:r>
            <w:r w:rsidRPr="00CB0ABB">
              <w:rPr>
                <w:rFonts w:ascii="Garamond" w:hAnsi="Garamond" w:cs="Arial"/>
                <w:sz w:val="22"/>
                <w:szCs w:val="22"/>
                <w:vertAlign w:val="superscript"/>
              </w:rPr>
              <w:t>rd</w:t>
            </w:r>
            <w:r w:rsidRPr="00CB0ABB">
              <w:rPr>
                <w:rFonts w:ascii="Garamond" w:hAnsi="Garamond" w:cs="Arial"/>
                <w:sz w:val="22"/>
                <w:szCs w:val="22"/>
              </w:rPr>
              <w:t xml:space="preserve"> Place Poster</w:t>
            </w:r>
          </w:p>
        </w:tc>
      </w:tr>
      <w:tr w:rsidR="002F42C9" w:rsidRPr="00CB0ABB" w14:paraId="48545EC5" w14:textId="77777777" w:rsidTr="00CB0ABB">
        <w:trPr>
          <w:trHeight w:val="322"/>
        </w:trPr>
        <w:tc>
          <w:tcPr>
            <w:tcW w:w="0" w:type="auto"/>
            <w:gridSpan w:val="2"/>
          </w:tcPr>
          <w:p w14:paraId="779FCBA5" w14:textId="77777777" w:rsidR="002F42C9" w:rsidRPr="00CB0ABB" w:rsidRDefault="002F42C9" w:rsidP="002F42C9">
            <w:pPr>
              <w:contextualSpacing/>
              <w:rPr>
                <w:rFonts w:ascii="Garamond" w:hAnsi="Garamond" w:cs="Arial"/>
                <w:b/>
                <w:bCs/>
                <w:iCs/>
                <w:sz w:val="22"/>
                <w:szCs w:val="22"/>
              </w:rPr>
            </w:pPr>
            <w:r w:rsidRPr="00CB0ABB">
              <w:rPr>
                <w:rFonts w:ascii="Garamond" w:hAnsi="Garamond" w:cs="Arial"/>
                <w:b/>
                <w:bCs/>
                <w:iCs/>
                <w:sz w:val="22"/>
                <w:szCs w:val="22"/>
              </w:rPr>
              <w:t xml:space="preserve">Undergraduate Level (Louisiana State University, 2011-2015) </w:t>
            </w:r>
          </w:p>
        </w:tc>
      </w:tr>
      <w:tr w:rsidR="002F42C9" w:rsidRPr="00CB0ABB" w14:paraId="394FA3D7" w14:textId="77777777" w:rsidTr="00CB0ABB">
        <w:trPr>
          <w:trHeight w:val="322"/>
        </w:trPr>
        <w:tc>
          <w:tcPr>
            <w:tcW w:w="0" w:type="auto"/>
          </w:tcPr>
          <w:p w14:paraId="67C47FB5"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78644247" w14:textId="1566D4AD"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Roger Hadfield Ogden Honors College Outstand</w:t>
            </w:r>
            <w:r>
              <w:rPr>
                <w:rFonts w:ascii="Garamond" w:hAnsi="Garamond" w:cs="Arial"/>
                <w:sz w:val="22"/>
                <w:szCs w:val="22"/>
              </w:rPr>
              <w:t>ing</w:t>
            </w:r>
            <w:r w:rsidRPr="00CB0ABB">
              <w:rPr>
                <w:rFonts w:ascii="Garamond" w:hAnsi="Garamond" w:cs="Arial"/>
                <w:sz w:val="22"/>
                <w:szCs w:val="22"/>
              </w:rPr>
              <w:t xml:space="preserve"> Thesis Award </w:t>
            </w:r>
          </w:p>
        </w:tc>
      </w:tr>
      <w:tr w:rsidR="002F42C9" w:rsidRPr="00CB0ABB" w14:paraId="44DE6349" w14:textId="77777777" w:rsidTr="00CB0ABB">
        <w:trPr>
          <w:trHeight w:val="322"/>
        </w:trPr>
        <w:tc>
          <w:tcPr>
            <w:tcW w:w="0" w:type="auto"/>
          </w:tcPr>
          <w:p w14:paraId="3F4D474C"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12B5006F"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Roger Hadfield Ogden Honors College - Upper Division Honors</w:t>
            </w:r>
          </w:p>
        </w:tc>
      </w:tr>
      <w:tr w:rsidR="002F42C9" w:rsidRPr="00CB0ABB" w14:paraId="072C751B" w14:textId="77777777" w:rsidTr="00CB0ABB">
        <w:trPr>
          <w:trHeight w:val="322"/>
        </w:trPr>
        <w:tc>
          <w:tcPr>
            <w:tcW w:w="0" w:type="auto"/>
          </w:tcPr>
          <w:p w14:paraId="2293D3DE"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1C33B827"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LSU Roger Hadfield Ogden Honors College - College Honors </w:t>
            </w:r>
          </w:p>
        </w:tc>
      </w:tr>
      <w:tr w:rsidR="002F42C9" w:rsidRPr="00CB0ABB" w14:paraId="05581512" w14:textId="77777777" w:rsidTr="00CB0ABB">
        <w:trPr>
          <w:trHeight w:val="322"/>
        </w:trPr>
        <w:tc>
          <w:tcPr>
            <w:tcW w:w="0" w:type="auto"/>
          </w:tcPr>
          <w:p w14:paraId="4F95447B"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2C70FAF3"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Communication across the Curriculum Distinguished Communicator</w:t>
            </w:r>
          </w:p>
        </w:tc>
      </w:tr>
      <w:tr w:rsidR="002F42C9" w:rsidRPr="00CB0ABB" w14:paraId="36BAB759" w14:textId="77777777" w:rsidTr="00CB0ABB">
        <w:trPr>
          <w:trHeight w:val="322"/>
        </w:trPr>
        <w:tc>
          <w:tcPr>
            <w:tcW w:w="0" w:type="auto"/>
          </w:tcPr>
          <w:p w14:paraId="1F2D1062"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1EDA45F6"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Student Employee of the Year</w:t>
            </w:r>
          </w:p>
        </w:tc>
      </w:tr>
      <w:tr w:rsidR="002F42C9" w:rsidRPr="00CB0ABB" w14:paraId="6DD90F03" w14:textId="77777777" w:rsidTr="00CB0ABB">
        <w:trPr>
          <w:trHeight w:val="322"/>
        </w:trPr>
        <w:tc>
          <w:tcPr>
            <w:tcW w:w="0" w:type="auto"/>
          </w:tcPr>
          <w:p w14:paraId="3418A806"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30F2CE17"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Campus Life, 26</w:t>
            </w:r>
            <w:r w:rsidRPr="00CB0ABB">
              <w:rPr>
                <w:rFonts w:ascii="Garamond" w:hAnsi="Garamond" w:cs="Arial"/>
                <w:sz w:val="22"/>
                <w:szCs w:val="22"/>
                <w:vertAlign w:val="superscript"/>
              </w:rPr>
              <w:t>th</w:t>
            </w:r>
            <w:r w:rsidRPr="00CB0ABB">
              <w:rPr>
                <w:rFonts w:ascii="Garamond" w:hAnsi="Garamond" w:cs="Arial"/>
                <w:sz w:val="22"/>
                <w:szCs w:val="22"/>
              </w:rPr>
              <w:t xml:space="preserve"> Annual Class of Leadership LSU </w:t>
            </w:r>
          </w:p>
        </w:tc>
      </w:tr>
      <w:tr w:rsidR="002F42C9" w:rsidRPr="00CB0ABB" w14:paraId="590D8269" w14:textId="77777777" w:rsidTr="00CB0ABB">
        <w:trPr>
          <w:trHeight w:val="322"/>
        </w:trPr>
        <w:tc>
          <w:tcPr>
            <w:tcW w:w="0" w:type="auto"/>
          </w:tcPr>
          <w:p w14:paraId="3B21CAF2"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2015</w:t>
            </w:r>
          </w:p>
        </w:tc>
        <w:tc>
          <w:tcPr>
            <w:tcW w:w="0" w:type="auto"/>
          </w:tcPr>
          <w:p w14:paraId="1A736C46"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LSU Gamma Sigma Delta Research Competition Top Poster Award </w:t>
            </w:r>
          </w:p>
        </w:tc>
      </w:tr>
      <w:tr w:rsidR="002F42C9" w:rsidRPr="00CB0ABB" w14:paraId="664B8653" w14:textId="77777777" w:rsidTr="00CB0ABB">
        <w:trPr>
          <w:trHeight w:val="322"/>
        </w:trPr>
        <w:tc>
          <w:tcPr>
            <w:tcW w:w="0" w:type="auto"/>
          </w:tcPr>
          <w:p w14:paraId="7650CCD5"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2014</w:t>
            </w:r>
          </w:p>
        </w:tc>
        <w:tc>
          <w:tcPr>
            <w:tcW w:w="0" w:type="auto"/>
          </w:tcPr>
          <w:p w14:paraId="14CF0DA7"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Discover Research Day Tiger Choice Best Poster</w:t>
            </w:r>
          </w:p>
        </w:tc>
      </w:tr>
      <w:tr w:rsidR="002F42C9" w:rsidRPr="00CB0ABB" w14:paraId="376A974F" w14:textId="77777777" w:rsidTr="00CB0ABB">
        <w:trPr>
          <w:trHeight w:val="369"/>
        </w:trPr>
        <w:tc>
          <w:tcPr>
            <w:tcW w:w="0" w:type="auto"/>
          </w:tcPr>
          <w:p w14:paraId="7A6D0301"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2014</w:t>
            </w:r>
          </w:p>
        </w:tc>
        <w:tc>
          <w:tcPr>
            <w:tcW w:w="0" w:type="auto"/>
          </w:tcPr>
          <w:p w14:paraId="431929EF"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LSU Discover Research Scholar </w:t>
            </w:r>
          </w:p>
        </w:tc>
      </w:tr>
      <w:tr w:rsidR="002F42C9" w:rsidRPr="00CB0ABB" w14:paraId="5D04CE9A" w14:textId="77777777" w:rsidTr="00CB0ABB">
        <w:trPr>
          <w:trHeight w:val="322"/>
        </w:trPr>
        <w:tc>
          <w:tcPr>
            <w:tcW w:w="0" w:type="auto"/>
          </w:tcPr>
          <w:p w14:paraId="0F3B713E"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2011, 2013</w:t>
            </w:r>
          </w:p>
        </w:tc>
        <w:tc>
          <w:tcPr>
            <w:tcW w:w="0" w:type="auto"/>
          </w:tcPr>
          <w:p w14:paraId="76740C32"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Homecoming Court</w:t>
            </w:r>
          </w:p>
        </w:tc>
      </w:tr>
      <w:tr w:rsidR="002F42C9" w:rsidRPr="00CB0ABB" w14:paraId="2C189362" w14:textId="77777777" w:rsidTr="00CB0ABB">
        <w:trPr>
          <w:trHeight w:val="322"/>
        </w:trPr>
        <w:tc>
          <w:tcPr>
            <w:tcW w:w="0" w:type="auto"/>
          </w:tcPr>
          <w:p w14:paraId="1C76CE47"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2012</w:t>
            </w:r>
          </w:p>
        </w:tc>
        <w:tc>
          <w:tcPr>
            <w:tcW w:w="0" w:type="auto"/>
          </w:tcPr>
          <w:p w14:paraId="14D43597"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LSU Mortar Board, Blazer Chapter Top 10 Freshman </w:t>
            </w:r>
          </w:p>
        </w:tc>
      </w:tr>
      <w:tr w:rsidR="002F42C9" w:rsidRPr="00CB0ABB" w14:paraId="22A168FE" w14:textId="77777777" w:rsidTr="00CB0ABB">
        <w:trPr>
          <w:trHeight w:val="322"/>
        </w:trPr>
        <w:tc>
          <w:tcPr>
            <w:tcW w:w="0" w:type="auto"/>
          </w:tcPr>
          <w:p w14:paraId="45DAF2EA"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2012</w:t>
            </w:r>
          </w:p>
        </w:tc>
        <w:tc>
          <w:tcPr>
            <w:tcW w:w="0" w:type="auto"/>
          </w:tcPr>
          <w:p w14:paraId="7BA5CC74"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LSU Gamma Sigma Delta Sophomore Award of Merit </w:t>
            </w:r>
          </w:p>
        </w:tc>
      </w:tr>
      <w:tr w:rsidR="002F42C9" w:rsidRPr="00CB0ABB" w14:paraId="3C8AB8DC" w14:textId="77777777" w:rsidTr="00CB0ABB">
        <w:trPr>
          <w:trHeight w:val="322"/>
        </w:trPr>
        <w:tc>
          <w:tcPr>
            <w:tcW w:w="0" w:type="auto"/>
          </w:tcPr>
          <w:p w14:paraId="25458CA6"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Fall 2011, 2014</w:t>
            </w:r>
          </w:p>
          <w:p w14:paraId="783194DE"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Spring 2015</w:t>
            </w:r>
          </w:p>
        </w:tc>
        <w:tc>
          <w:tcPr>
            <w:tcW w:w="0" w:type="auto"/>
          </w:tcPr>
          <w:p w14:paraId="2128FD50"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Chancellor’s List</w:t>
            </w:r>
          </w:p>
        </w:tc>
      </w:tr>
      <w:tr w:rsidR="002F42C9" w:rsidRPr="00CB0ABB" w14:paraId="0A21D69B" w14:textId="77777777" w:rsidTr="00CB0ABB">
        <w:trPr>
          <w:trHeight w:val="322"/>
        </w:trPr>
        <w:tc>
          <w:tcPr>
            <w:tcW w:w="0" w:type="auto"/>
          </w:tcPr>
          <w:p w14:paraId="30E29EBF" w14:textId="06AF850D" w:rsidR="002F42C9" w:rsidRPr="00CB0ABB" w:rsidRDefault="002F42C9" w:rsidP="002F42C9">
            <w:pPr>
              <w:contextualSpacing/>
              <w:rPr>
                <w:rFonts w:ascii="Garamond" w:hAnsi="Garamond"/>
                <w:sz w:val="22"/>
                <w:szCs w:val="22"/>
              </w:rPr>
            </w:pPr>
            <w:r w:rsidRPr="00CB0ABB">
              <w:rPr>
                <w:rFonts w:ascii="Garamond" w:hAnsi="Garamond"/>
                <w:sz w:val="22"/>
                <w:szCs w:val="22"/>
              </w:rPr>
              <w:t>Fall 2012</w:t>
            </w:r>
            <w:r>
              <w:rPr>
                <w:rFonts w:ascii="Garamond" w:hAnsi="Garamond"/>
                <w:sz w:val="22"/>
                <w:szCs w:val="22"/>
              </w:rPr>
              <w:t>,</w:t>
            </w:r>
          </w:p>
          <w:p w14:paraId="00F0E287"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Spring 2012, 2014</w:t>
            </w:r>
          </w:p>
        </w:tc>
        <w:tc>
          <w:tcPr>
            <w:tcW w:w="0" w:type="auto"/>
          </w:tcPr>
          <w:p w14:paraId="342F000E"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LSU Dean’s List</w:t>
            </w:r>
          </w:p>
        </w:tc>
      </w:tr>
      <w:tr w:rsidR="002F42C9" w:rsidRPr="00CB0ABB" w14:paraId="248133D7" w14:textId="77777777" w:rsidTr="00CB0ABB">
        <w:trPr>
          <w:trHeight w:val="322"/>
        </w:trPr>
        <w:tc>
          <w:tcPr>
            <w:tcW w:w="0" w:type="auto"/>
          </w:tcPr>
          <w:p w14:paraId="4F32BC28" w14:textId="77777777" w:rsidR="002F42C9" w:rsidRPr="00CB0ABB" w:rsidRDefault="002F42C9" w:rsidP="002F42C9">
            <w:pPr>
              <w:contextualSpacing/>
              <w:rPr>
                <w:rFonts w:ascii="Garamond" w:hAnsi="Garamond"/>
                <w:sz w:val="22"/>
                <w:szCs w:val="22"/>
              </w:rPr>
            </w:pPr>
            <w:r w:rsidRPr="00CB0ABB">
              <w:rPr>
                <w:rFonts w:ascii="Garamond" w:hAnsi="Garamond"/>
                <w:sz w:val="22"/>
                <w:szCs w:val="22"/>
              </w:rPr>
              <w:t>2009</w:t>
            </w:r>
          </w:p>
        </w:tc>
        <w:tc>
          <w:tcPr>
            <w:tcW w:w="0" w:type="auto"/>
          </w:tcPr>
          <w:p w14:paraId="6869236E" w14:textId="77777777" w:rsidR="002F42C9" w:rsidRPr="00CB0ABB" w:rsidRDefault="002F42C9" w:rsidP="002F42C9">
            <w:pPr>
              <w:contextualSpacing/>
              <w:rPr>
                <w:rFonts w:ascii="Garamond" w:hAnsi="Garamond" w:cs="Arial"/>
                <w:sz w:val="22"/>
                <w:szCs w:val="22"/>
              </w:rPr>
            </w:pPr>
            <w:r w:rsidRPr="00CB0ABB">
              <w:rPr>
                <w:rFonts w:ascii="Garamond" w:hAnsi="Garamond" w:cs="Arial"/>
                <w:sz w:val="22"/>
                <w:szCs w:val="22"/>
              </w:rPr>
              <w:t xml:space="preserve">Boy Scouts of America, Eagle Scout </w:t>
            </w:r>
          </w:p>
        </w:tc>
      </w:tr>
    </w:tbl>
    <w:p w14:paraId="70A0144E" w14:textId="168FE8BD" w:rsidR="00CB0ABB" w:rsidRDefault="00CB0ABB" w:rsidP="00CB0ABB">
      <w:pPr>
        <w:rPr>
          <w:rFonts w:ascii="Garamond" w:hAnsi="Garamond" w:cstheme="minorHAnsi"/>
        </w:rPr>
      </w:pPr>
    </w:p>
    <w:p w14:paraId="29E06A29" w14:textId="058DD5B3" w:rsidR="00CB0ABB" w:rsidRDefault="00CB0ABB" w:rsidP="00CB0ABB">
      <w:pPr>
        <w:rPr>
          <w:rFonts w:ascii="Garamond" w:hAnsi="Garamond" w:cstheme="minorHAnsi"/>
          <w:b/>
          <w:bCs/>
        </w:rPr>
      </w:pPr>
      <w:r>
        <w:rPr>
          <w:rFonts w:ascii="Garamond" w:hAnsi="Garamond" w:cstheme="minorHAnsi"/>
          <w:b/>
          <w:bCs/>
        </w:rPr>
        <w:t xml:space="preserve">SCHOLARSHIPS &amp; FELLOWSHIPS: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7735"/>
      </w:tblGrid>
      <w:tr w:rsidR="00CB0ABB" w:rsidRPr="00CB0ABB" w14:paraId="7F730281" w14:textId="77777777" w:rsidTr="00CB0ABB">
        <w:trPr>
          <w:trHeight w:val="322"/>
        </w:trPr>
        <w:tc>
          <w:tcPr>
            <w:tcW w:w="0" w:type="auto"/>
            <w:gridSpan w:val="2"/>
          </w:tcPr>
          <w:p w14:paraId="548B4F6E" w14:textId="2FE74E39" w:rsidR="00CB0ABB" w:rsidRPr="00CB0ABB" w:rsidRDefault="00D5186E" w:rsidP="00C91DA1">
            <w:pPr>
              <w:contextualSpacing/>
              <w:rPr>
                <w:rFonts w:ascii="Garamond" w:hAnsi="Garamond" w:cs="Arial"/>
                <w:b/>
                <w:bCs/>
                <w:iCs/>
                <w:sz w:val="22"/>
                <w:szCs w:val="22"/>
              </w:rPr>
            </w:pPr>
            <w:r>
              <w:rPr>
                <w:rFonts w:ascii="Garamond" w:hAnsi="Garamond" w:cs="Arial"/>
                <w:b/>
                <w:bCs/>
                <w:sz w:val="22"/>
                <w:szCs w:val="22"/>
              </w:rPr>
              <w:t>Dietetic Internship</w:t>
            </w:r>
            <w:r w:rsidRPr="00CB0ABB">
              <w:rPr>
                <w:rFonts w:ascii="Garamond" w:hAnsi="Garamond" w:cs="Arial"/>
                <w:b/>
                <w:bCs/>
                <w:iCs/>
                <w:sz w:val="22"/>
                <w:szCs w:val="22"/>
              </w:rPr>
              <w:t xml:space="preserve"> </w:t>
            </w:r>
            <w:r w:rsidR="00CB0ABB" w:rsidRPr="00CB0ABB">
              <w:rPr>
                <w:rFonts w:ascii="Garamond" w:hAnsi="Garamond" w:cs="Arial"/>
                <w:b/>
                <w:bCs/>
                <w:iCs/>
                <w:sz w:val="22"/>
                <w:szCs w:val="22"/>
              </w:rPr>
              <w:t>(2019-</w:t>
            </w:r>
            <w:r>
              <w:rPr>
                <w:rFonts w:ascii="Garamond" w:hAnsi="Garamond" w:cs="Arial"/>
                <w:b/>
                <w:bCs/>
                <w:iCs/>
                <w:sz w:val="22"/>
                <w:szCs w:val="22"/>
              </w:rPr>
              <w:t>2021</w:t>
            </w:r>
            <w:r w:rsidR="00CB0ABB" w:rsidRPr="00CB0ABB">
              <w:rPr>
                <w:rFonts w:ascii="Garamond" w:hAnsi="Garamond" w:cs="Arial"/>
                <w:b/>
                <w:bCs/>
                <w:iCs/>
                <w:sz w:val="22"/>
                <w:szCs w:val="22"/>
              </w:rPr>
              <w:t xml:space="preserve">) </w:t>
            </w:r>
          </w:p>
        </w:tc>
      </w:tr>
      <w:tr w:rsidR="00CB0ABB" w:rsidRPr="00CB0ABB" w14:paraId="7A3EFE62" w14:textId="77777777" w:rsidTr="00CB0ABB">
        <w:trPr>
          <w:trHeight w:val="322"/>
        </w:trPr>
        <w:tc>
          <w:tcPr>
            <w:tcW w:w="1615" w:type="dxa"/>
          </w:tcPr>
          <w:p w14:paraId="7A33FD01" w14:textId="77777777" w:rsidR="00CB0ABB" w:rsidRPr="00CB0ABB" w:rsidRDefault="00CB0ABB" w:rsidP="00C91DA1">
            <w:pPr>
              <w:contextualSpacing/>
              <w:rPr>
                <w:rFonts w:ascii="Garamond" w:hAnsi="Garamond"/>
                <w:sz w:val="22"/>
                <w:szCs w:val="22"/>
              </w:rPr>
            </w:pPr>
            <w:r w:rsidRPr="00CB0ABB">
              <w:rPr>
                <w:rFonts w:ascii="Garamond" w:hAnsi="Garamond"/>
                <w:sz w:val="22"/>
                <w:szCs w:val="22"/>
              </w:rPr>
              <w:t>Summer 2021</w:t>
            </w:r>
          </w:p>
        </w:tc>
        <w:tc>
          <w:tcPr>
            <w:tcW w:w="7735" w:type="dxa"/>
          </w:tcPr>
          <w:p w14:paraId="377E102A"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Nutrition and Obesity Policy Research and Evaluation Network (NOPREN) Network Summer Student Stipend </w:t>
            </w:r>
          </w:p>
        </w:tc>
      </w:tr>
      <w:tr w:rsidR="00CB0ABB" w:rsidRPr="00CB0ABB" w14:paraId="317B25F9" w14:textId="77777777" w:rsidTr="00CB0ABB">
        <w:trPr>
          <w:trHeight w:val="322"/>
        </w:trPr>
        <w:tc>
          <w:tcPr>
            <w:tcW w:w="1615" w:type="dxa"/>
          </w:tcPr>
          <w:p w14:paraId="5DB201B7" w14:textId="77777777" w:rsidR="00CB0ABB" w:rsidRPr="00CB0ABB" w:rsidRDefault="00CB0ABB" w:rsidP="00C91DA1">
            <w:pPr>
              <w:contextualSpacing/>
              <w:rPr>
                <w:rFonts w:ascii="Garamond" w:hAnsi="Garamond"/>
                <w:sz w:val="22"/>
                <w:szCs w:val="22"/>
              </w:rPr>
            </w:pPr>
            <w:r w:rsidRPr="00CB0ABB">
              <w:rPr>
                <w:rFonts w:ascii="Garamond" w:hAnsi="Garamond"/>
                <w:sz w:val="22"/>
                <w:szCs w:val="22"/>
              </w:rPr>
              <w:t>Spring 2020</w:t>
            </w:r>
          </w:p>
        </w:tc>
        <w:tc>
          <w:tcPr>
            <w:tcW w:w="7735" w:type="dxa"/>
          </w:tcPr>
          <w:p w14:paraId="10F8BD19"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Commission on Dietetic Registration Faculty Fellowship Award</w:t>
            </w:r>
          </w:p>
        </w:tc>
      </w:tr>
      <w:tr w:rsidR="00CB0ABB" w:rsidRPr="00CB0ABB" w14:paraId="30690994" w14:textId="77777777" w:rsidTr="00CB0ABB">
        <w:trPr>
          <w:trHeight w:val="322"/>
        </w:trPr>
        <w:tc>
          <w:tcPr>
            <w:tcW w:w="1615" w:type="dxa"/>
          </w:tcPr>
          <w:p w14:paraId="5C6C9CA5" w14:textId="77777777" w:rsidR="00CB0ABB" w:rsidRPr="00CB0ABB" w:rsidRDefault="00CB0ABB" w:rsidP="00C91DA1">
            <w:pPr>
              <w:contextualSpacing/>
              <w:rPr>
                <w:rFonts w:ascii="Garamond" w:hAnsi="Garamond"/>
                <w:sz w:val="22"/>
                <w:szCs w:val="22"/>
              </w:rPr>
            </w:pPr>
            <w:r w:rsidRPr="00CB0ABB">
              <w:rPr>
                <w:rFonts w:ascii="Garamond" w:hAnsi="Garamond"/>
                <w:sz w:val="22"/>
                <w:szCs w:val="22"/>
              </w:rPr>
              <w:t>Spring 2020</w:t>
            </w:r>
          </w:p>
        </w:tc>
        <w:tc>
          <w:tcPr>
            <w:tcW w:w="7735" w:type="dxa"/>
          </w:tcPr>
          <w:p w14:paraId="4DC241F4"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Austin Academy of Nutrition and Dietetics Endowed Scholarship </w:t>
            </w:r>
          </w:p>
        </w:tc>
      </w:tr>
      <w:tr w:rsidR="00CB0ABB" w:rsidRPr="00CB0ABB" w14:paraId="20CC3EAF" w14:textId="77777777" w:rsidTr="00CB0ABB">
        <w:trPr>
          <w:trHeight w:val="322"/>
        </w:trPr>
        <w:tc>
          <w:tcPr>
            <w:tcW w:w="1615" w:type="dxa"/>
          </w:tcPr>
          <w:p w14:paraId="48A147BC" w14:textId="77777777" w:rsidR="00CB0ABB" w:rsidRPr="00CB0ABB" w:rsidRDefault="00CB0ABB" w:rsidP="00C91DA1">
            <w:pPr>
              <w:contextualSpacing/>
              <w:rPr>
                <w:rFonts w:ascii="Garamond" w:eastAsiaTheme="minorEastAsia" w:hAnsi="Garamond" w:cs="Arial"/>
                <w:i/>
                <w:sz w:val="22"/>
                <w:szCs w:val="22"/>
              </w:rPr>
            </w:pPr>
            <w:r w:rsidRPr="00CB0ABB">
              <w:rPr>
                <w:rFonts w:ascii="Garamond" w:hAnsi="Garamond"/>
                <w:sz w:val="22"/>
                <w:szCs w:val="22"/>
              </w:rPr>
              <w:t>Fall 2019</w:t>
            </w:r>
          </w:p>
        </w:tc>
        <w:tc>
          <w:tcPr>
            <w:tcW w:w="7735" w:type="dxa"/>
          </w:tcPr>
          <w:p w14:paraId="6E49D062" w14:textId="77777777" w:rsidR="00CB0ABB" w:rsidRPr="00CB0ABB" w:rsidRDefault="00CB0ABB" w:rsidP="00C91DA1">
            <w:pPr>
              <w:contextualSpacing/>
              <w:rPr>
                <w:rFonts w:ascii="Garamond" w:hAnsi="Garamond" w:cs="Arial"/>
                <w:i/>
                <w:sz w:val="22"/>
                <w:szCs w:val="22"/>
              </w:rPr>
            </w:pPr>
            <w:r w:rsidRPr="00CB0ABB">
              <w:rPr>
                <w:rFonts w:ascii="Garamond" w:hAnsi="Garamond" w:cs="Arial"/>
                <w:sz w:val="22"/>
                <w:szCs w:val="22"/>
              </w:rPr>
              <w:t xml:space="preserve">Dr. David Stump American Society for Parenteral and Enteral Nutrition Student Scholarship </w:t>
            </w:r>
          </w:p>
        </w:tc>
      </w:tr>
      <w:tr w:rsidR="00CB0ABB" w:rsidRPr="00CB0ABB" w14:paraId="0BDF8742" w14:textId="77777777" w:rsidTr="00CB0ABB">
        <w:trPr>
          <w:trHeight w:val="322"/>
        </w:trPr>
        <w:tc>
          <w:tcPr>
            <w:tcW w:w="0" w:type="auto"/>
            <w:gridSpan w:val="2"/>
          </w:tcPr>
          <w:p w14:paraId="568D7572" w14:textId="77777777" w:rsidR="00CB0ABB" w:rsidRPr="00CB0ABB" w:rsidRDefault="00CB0ABB" w:rsidP="00C91DA1">
            <w:pPr>
              <w:contextualSpacing/>
              <w:rPr>
                <w:rFonts w:ascii="Garamond" w:hAnsi="Garamond" w:cs="Arial"/>
                <w:b/>
                <w:bCs/>
                <w:iCs/>
                <w:sz w:val="22"/>
                <w:szCs w:val="22"/>
              </w:rPr>
            </w:pPr>
            <w:r w:rsidRPr="00CB0ABB">
              <w:rPr>
                <w:rFonts w:ascii="Garamond" w:hAnsi="Garamond" w:cs="Arial"/>
                <w:b/>
                <w:bCs/>
                <w:iCs/>
                <w:sz w:val="22"/>
                <w:szCs w:val="22"/>
              </w:rPr>
              <w:lastRenderedPageBreak/>
              <w:t>Graduate Level (The University of Texas at Austin, 2015-2019)</w:t>
            </w:r>
          </w:p>
        </w:tc>
      </w:tr>
      <w:tr w:rsidR="00CB0ABB" w:rsidRPr="00CB0ABB" w14:paraId="2754631F" w14:textId="77777777" w:rsidTr="00CB0ABB">
        <w:trPr>
          <w:trHeight w:val="322"/>
        </w:trPr>
        <w:tc>
          <w:tcPr>
            <w:tcW w:w="1615" w:type="dxa"/>
          </w:tcPr>
          <w:p w14:paraId="1954B796"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Fall 2018</w:t>
            </w:r>
          </w:p>
        </w:tc>
        <w:tc>
          <w:tcPr>
            <w:tcW w:w="7735" w:type="dxa"/>
          </w:tcPr>
          <w:p w14:paraId="6213A957"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UT Graduate School Continuing Graduate Fellowship </w:t>
            </w:r>
          </w:p>
        </w:tc>
      </w:tr>
      <w:tr w:rsidR="00CB0ABB" w:rsidRPr="00CB0ABB" w14:paraId="17813E17" w14:textId="77777777" w:rsidTr="00CB0ABB">
        <w:trPr>
          <w:trHeight w:val="322"/>
        </w:trPr>
        <w:tc>
          <w:tcPr>
            <w:tcW w:w="1615" w:type="dxa"/>
          </w:tcPr>
          <w:p w14:paraId="6B6B610B"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Fall 2018</w:t>
            </w:r>
          </w:p>
        </w:tc>
        <w:tc>
          <w:tcPr>
            <w:tcW w:w="7735" w:type="dxa"/>
          </w:tcPr>
          <w:p w14:paraId="1176D976"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Phi Kappa Phi Love of Learning Award </w:t>
            </w:r>
          </w:p>
        </w:tc>
      </w:tr>
      <w:tr w:rsidR="00CB0ABB" w:rsidRPr="00CB0ABB" w14:paraId="254C4292" w14:textId="77777777" w:rsidTr="00CB0ABB">
        <w:trPr>
          <w:trHeight w:val="322"/>
        </w:trPr>
        <w:tc>
          <w:tcPr>
            <w:tcW w:w="1615" w:type="dxa"/>
          </w:tcPr>
          <w:p w14:paraId="5437B100"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Summer 2018</w:t>
            </w:r>
          </w:p>
        </w:tc>
        <w:tc>
          <w:tcPr>
            <w:tcW w:w="7735" w:type="dxa"/>
          </w:tcPr>
          <w:p w14:paraId="778E3320"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Epidemiology and Population Health Summer Institute at Columbia University (EPIC) Tuition Scholarship </w:t>
            </w:r>
          </w:p>
        </w:tc>
      </w:tr>
      <w:tr w:rsidR="00CB0ABB" w:rsidRPr="00CB0ABB" w14:paraId="76F951AB" w14:textId="77777777" w:rsidTr="00CB0ABB">
        <w:trPr>
          <w:trHeight w:val="322"/>
        </w:trPr>
        <w:tc>
          <w:tcPr>
            <w:tcW w:w="1615" w:type="dxa"/>
          </w:tcPr>
          <w:p w14:paraId="79A29CE6"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Fall 2017</w:t>
            </w:r>
          </w:p>
        </w:tc>
        <w:tc>
          <w:tcPr>
            <w:tcW w:w="7735" w:type="dxa"/>
          </w:tcPr>
          <w:p w14:paraId="6E6A16CB" w14:textId="77777777" w:rsidR="00CB0ABB" w:rsidRPr="00CB0ABB" w:rsidRDefault="00CB0ABB" w:rsidP="00C91DA1">
            <w:pPr>
              <w:rPr>
                <w:rFonts w:ascii="Garamond" w:hAnsi="Garamond"/>
              </w:rPr>
            </w:pPr>
            <w:r w:rsidRPr="00CB0ABB">
              <w:rPr>
                <w:rFonts w:ascii="Garamond" w:hAnsi="Garamond" w:cs="Arial"/>
                <w:sz w:val="22"/>
                <w:szCs w:val="22"/>
              </w:rPr>
              <w:t>UT Karen and Charles Matthews Endowed Presidential Fellowship in Nutrition</w:t>
            </w:r>
            <w:r w:rsidRPr="00CB0ABB">
              <w:rPr>
                <w:rFonts w:ascii="Garamond" w:hAnsi="Garamond"/>
              </w:rPr>
              <w:t xml:space="preserve"> </w:t>
            </w:r>
          </w:p>
        </w:tc>
      </w:tr>
      <w:tr w:rsidR="00CB0ABB" w:rsidRPr="00CB0ABB" w14:paraId="7CCEED68" w14:textId="77777777" w:rsidTr="00CB0ABB">
        <w:trPr>
          <w:trHeight w:val="322"/>
        </w:trPr>
        <w:tc>
          <w:tcPr>
            <w:tcW w:w="1615" w:type="dxa"/>
          </w:tcPr>
          <w:p w14:paraId="55BF0AED"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Fall 2017</w:t>
            </w:r>
          </w:p>
        </w:tc>
        <w:tc>
          <w:tcPr>
            <w:tcW w:w="7735" w:type="dxa"/>
          </w:tcPr>
          <w:p w14:paraId="1D12FF0A"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Texas Public Education Grant </w:t>
            </w:r>
          </w:p>
        </w:tc>
      </w:tr>
      <w:tr w:rsidR="00CB0ABB" w:rsidRPr="00CB0ABB" w14:paraId="28499914" w14:textId="77777777" w:rsidTr="00CB0ABB">
        <w:trPr>
          <w:trHeight w:val="322"/>
        </w:trPr>
        <w:tc>
          <w:tcPr>
            <w:tcW w:w="1615" w:type="dxa"/>
          </w:tcPr>
          <w:p w14:paraId="2976B9A0"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Spring 2017</w:t>
            </w:r>
          </w:p>
        </w:tc>
        <w:tc>
          <w:tcPr>
            <w:tcW w:w="7735" w:type="dxa"/>
          </w:tcPr>
          <w:p w14:paraId="4ABBF8EE"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UT Tyrrell E. </w:t>
            </w:r>
            <w:proofErr w:type="spellStart"/>
            <w:r w:rsidRPr="00CB0ABB">
              <w:rPr>
                <w:rFonts w:ascii="Garamond" w:hAnsi="Garamond" w:cs="Arial"/>
                <w:sz w:val="22"/>
                <w:szCs w:val="22"/>
              </w:rPr>
              <w:t>Flawn</w:t>
            </w:r>
            <w:proofErr w:type="spellEnd"/>
            <w:r w:rsidRPr="00CB0ABB">
              <w:rPr>
                <w:rFonts w:ascii="Garamond" w:hAnsi="Garamond" w:cs="Arial"/>
                <w:sz w:val="22"/>
                <w:szCs w:val="22"/>
              </w:rPr>
              <w:t xml:space="preserve"> Graduate Fellowship in Nutrition</w:t>
            </w:r>
          </w:p>
        </w:tc>
      </w:tr>
      <w:tr w:rsidR="00CB0ABB" w:rsidRPr="00CB0ABB" w14:paraId="035EF864" w14:textId="77777777" w:rsidTr="00CB0ABB">
        <w:trPr>
          <w:trHeight w:val="322"/>
        </w:trPr>
        <w:tc>
          <w:tcPr>
            <w:tcW w:w="1615" w:type="dxa"/>
          </w:tcPr>
          <w:p w14:paraId="2A826D35"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Fall 2016</w:t>
            </w:r>
          </w:p>
        </w:tc>
        <w:tc>
          <w:tcPr>
            <w:tcW w:w="7735" w:type="dxa"/>
          </w:tcPr>
          <w:p w14:paraId="68A45508"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UT Dwight D. Book Scholarship </w:t>
            </w:r>
          </w:p>
        </w:tc>
      </w:tr>
      <w:tr w:rsidR="00CB0ABB" w:rsidRPr="00CB0ABB" w14:paraId="4D869533" w14:textId="77777777" w:rsidTr="00CB0ABB">
        <w:trPr>
          <w:trHeight w:val="322"/>
        </w:trPr>
        <w:tc>
          <w:tcPr>
            <w:tcW w:w="1615" w:type="dxa"/>
          </w:tcPr>
          <w:p w14:paraId="6D6BB7B1" w14:textId="77777777" w:rsidR="00CB0ABB" w:rsidRPr="00CB0ABB" w:rsidRDefault="00CB0ABB" w:rsidP="00C91DA1">
            <w:pPr>
              <w:spacing w:after="120"/>
              <w:contextualSpacing/>
              <w:rPr>
                <w:rFonts w:ascii="Garamond" w:hAnsi="Garamond"/>
                <w:sz w:val="22"/>
                <w:szCs w:val="22"/>
              </w:rPr>
            </w:pPr>
            <w:r w:rsidRPr="00CB0ABB">
              <w:rPr>
                <w:rFonts w:ascii="Garamond" w:hAnsi="Garamond"/>
                <w:sz w:val="22"/>
                <w:szCs w:val="22"/>
              </w:rPr>
              <w:t>Spring 2016</w:t>
            </w:r>
          </w:p>
        </w:tc>
        <w:tc>
          <w:tcPr>
            <w:tcW w:w="7735" w:type="dxa"/>
          </w:tcPr>
          <w:p w14:paraId="5872F750" w14:textId="77777777" w:rsidR="00CB0ABB" w:rsidRPr="00CB0ABB" w:rsidRDefault="00CB0ABB" w:rsidP="00C91DA1">
            <w:pPr>
              <w:spacing w:after="120"/>
              <w:contextualSpacing/>
              <w:rPr>
                <w:rFonts w:ascii="Garamond" w:hAnsi="Garamond"/>
                <w:sz w:val="52"/>
                <w:szCs w:val="52"/>
              </w:rPr>
            </w:pPr>
            <w:r w:rsidRPr="00CB0ABB">
              <w:rPr>
                <w:rFonts w:ascii="Garamond" w:hAnsi="Garamond" w:cs="Arial"/>
                <w:sz w:val="22"/>
                <w:szCs w:val="22"/>
              </w:rPr>
              <w:t xml:space="preserve">Phi Kappa Phi Love of Learning Award </w:t>
            </w:r>
          </w:p>
        </w:tc>
      </w:tr>
      <w:tr w:rsidR="00CB0ABB" w:rsidRPr="00CB0ABB" w14:paraId="224D5609" w14:textId="77777777" w:rsidTr="00CB0ABB">
        <w:trPr>
          <w:trHeight w:val="321"/>
        </w:trPr>
        <w:tc>
          <w:tcPr>
            <w:tcW w:w="1615" w:type="dxa"/>
          </w:tcPr>
          <w:p w14:paraId="3F1696E6" w14:textId="77777777" w:rsidR="00CB0ABB" w:rsidRPr="00CB0ABB" w:rsidRDefault="00CB0ABB" w:rsidP="00C91DA1">
            <w:pPr>
              <w:spacing w:after="120"/>
              <w:contextualSpacing/>
              <w:rPr>
                <w:rFonts w:ascii="Garamond" w:hAnsi="Garamond"/>
                <w:sz w:val="22"/>
                <w:szCs w:val="22"/>
              </w:rPr>
            </w:pPr>
            <w:r w:rsidRPr="00CB0ABB">
              <w:rPr>
                <w:rFonts w:ascii="Garamond" w:hAnsi="Garamond" w:cs="Arial"/>
                <w:sz w:val="22"/>
                <w:szCs w:val="22"/>
              </w:rPr>
              <w:t>Fall 2015</w:t>
            </w:r>
          </w:p>
        </w:tc>
        <w:tc>
          <w:tcPr>
            <w:tcW w:w="7735" w:type="dxa"/>
          </w:tcPr>
          <w:p w14:paraId="60A7D96F" w14:textId="77777777" w:rsidR="00CB0ABB" w:rsidRPr="00CB0ABB" w:rsidRDefault="00CB0ABB" w:rsidP="00C91DA1">
            <w:pPr>
              <w:contextualSpacing/>
              <w:rPr>
                <w:rFonts w:ascii="Garamond" w:hAnsi="Garamond"/>
                <w:sz w:val="22"/>
                <w:szCs w:val="22"/>
              </w:rPr>
            </w:pPr>
            <w:r w:rsidRPr="00CB0ABB">
              <w:rPr>
                <w:rFonts w:ascii="Garamond" w:hAnsi="Garamond" w:cs="Arial"/>
                <w:sz w:val="22"/>
                <w:szCs w:val="22"/>
              </w:rPr>
              <w:t>UT Graduate School College Recruitment Fellowship</w:t>
            </w:r>
          </w:p>
        </w:tc>
      </w:tr>
      <w:tr w:rsidR="00CB0ABB" w:rsidRPr="00CB0ABB" w14:paraId="39AC2BBF" w14:textId="77777777" w:rsidTr="00CB0ABB">
        <w:trPr>
          <w:trHeight w:val="321"/>
        </w:trPr>
        <w:tc>
          <w:tcPr>
            <w:tcW w:w="0" w:type="auto"/>
            <w:gridSpan w:val="2"/>
          </w:tcPr>
          <w:p w14:paraId="0BEA6187" w14:textId="77777777" w:rsidR="00CB0ABB" w:rsidRPr="00CB0ABB" w:rsidRDefault="00CB0ABB" w:rsidP="00C91DA1">
            <w:pPr>
              <w:contextualSpacing/>
              <w:rPr>
                <w:rFonts w:ascii="Garamond" w:hAnsi="Garamond" w:cs="Arial"/>
                <w:b/>
                <w:bCs/>
                <w:iCs/>
                <w:sz w:val="22"/>
                <w:szCs w:val="22"/>
              </w:rPr>
            </w:pPr>
            <w:r w:rsidRPr="00CB0ABB">
              <w:rPr>
                <w:rFonts w:ascii="Garamond" w:hAnsi="Garamond" w:cs="Arial"/>
                <w:b/>
                <w:bCs/>
                <w:iCs/>
                <w:sz w:val="22"/>
                <w:szCs w:val="22"/>
              </w:rPr>
              <w:t>Undergraduate Level (Louisiana State University, 2011-2015)</w:t>
            </w:r>
          </w:p>
        </w:tc>
      </w:tr>
      <w:tr w:rsidR="00CB0ABB" w:rsidRPr="00CB0ABB" w14:paraId="1D0DEDCF" w14:textId="77777777" w:rsidTr="00CB0ABB">
        <w:trPr>
          <w:trHeight w:val="321"/>
        </w:trPr>
        <w:tc>
          <w:tcPr>
            <w:tcW w:w="1615" w:type="dxa"/>
          </w:tcPr>
          <w:p w14:paraId="1D16FE9A"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Spring 2015</w:t>
            </w:r>
          </w:p>
        </w:tc>
        <w:tc>
          <w:tcPr>
            <w:tcW w:w="7735" w:type="dxa"/>
          </w:tcPr>
          <w:p w14:paraId="163226F9"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LSU Chapter of Phi Kappa Phi Graduate Fellowship</w:t>
            </w:r>
          </w:p>
        </w:tc>
      </w:tr>
      <w:tr w:rsidR="00CB0ABB" w:rsidRPr="00CB0ABB" w14:paraId="3A5698B3" w14:textId="77777777" w:rsidTr="00CB0ABB">
        <w:trPr>
          <w:trHeight w:val="321"/>
        </w:trPr>
        <w:tc>
          <w:tcPr>
            <w:tcW w:w="1615" w:type="dxa"/>
          </w:tcPr>
          <w:p w14:paraId="3A68DF63"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2014</w:t>
            </w:r>
          </w:p>
        </w:tc>
        <w:tc>
          <w:tcPr>
            <w:tcW w:w="7735" w:type="dxa"/>
          </w:tcPr>
          <w:p w14:paraId="644EB3DA"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LSU College of Agriculture Sibyl and Joseph Dore’ Memorial Scholarship</w:t>
            </w:r>
          </w:p>
        </w:tc>
      </w:tr>
      <w:tr w:rsidR="00CB0ABB" w:rsidRPr="00CB0ABB" w14:paraId="1C10F20C" w14:textId="77777777" w:rsidTr="00CB0ABB">
        <w:trPr>
          <w:trHeight w:val="321"/>
        </w:trPr>
        <w:tc>
          <w:tcPr>
            <w:tcW w:w="1615" w:type="dxa"/>
          </w:tcPr>
          <w:p w14:paraId="272CD116"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2014</w:t>
            </w:r>
          </w:p>
        </w:tc>
        <w:tc>
          <w:tcPr>
            <w:tcW w:w="7735" w:type="dxa"/>
          </w:tcPr>
          <w:p w14:paraId="7D5E0C75"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LSU School of Human Ecology Nicole Melissa Munn Memorial Scholarship</w:t>
            </w:r>
          </w:p>
        </w:tc>
      </w:tr>
      <w:tr w:rsidR="00CB0ABB" w:rsidRPr="00CB0ABB" w14:paraId="4BB4491E" w14:textId="77777777" w:rsidTr="00CB0ABB">
        <w:trPr>
          <w:trHeight w:val="321"/>
        </w:trPr>
        <w:tc>
          <w:tcPr>
            <w:tcW w:w="1615" w:type="dxa"/>
          </w:tcPr>
          <w:p w14:paraId="51226E7B"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Spring 2014</w:t>
            </w:r>
          </w:p>
        </w:tc>
        <w:tc>
          <w:tcPr>
            <w:tcW w:w="7735" w:type="dxa"/>
          </w:tcPr>
          <w:p w14:paraId="30F54066"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LSU KC Toups Memorial Les Voyageur Award and Scholarship </w:t>
            </w:r>
          </w:p>
        </w:tc>
      </w:tr>
      <w:tr w:rsidR="00CB0ABB" w:rsidRPr="00CB0ABB" w14:paraId="0E294C53" w14:textId="77777777" w:rsidTr="00CB0ABB">
        <w:trPr>
          <w:trHeight w:val="321"/>
        </w:trPr>
        <w:tc>
          <w:tcPr>
            <w:tcW w:w="1615" w:type="dxa"/>
          </w:tcPr>
          <w:p w14:paraId="5E65E95A"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2013</w:t>
            </w:r>
          </w:p>
        </w:tc>
        <w:tc>
          <w:tcPr>
            <w:tcW w:w="7735" w:type="dxa"/>
          </w:tcPr>
          <w:p w14:paraId="06B5F94A"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LSU College of Agriculture Lee Berwick Working Student Scholarship</w:t>
            </w:r>
          </w:p>
        </w:tc>
      </w:tr>
      <w:tr w:rsidR="00CB0ABB" w:rsidRPr="00CB0ABB" w14:paraId="19E18B7A" w14:textId="77777777" w:rsidTr="00CB0ABB">
        <w:trPr>
          <w:trHeight w:val="321"/>
        </w:trPr>
        <w:tc>
          <w:tcPr>
            <w:tcW w:w="1615" w:type="dxa"/>
          </w:tcPr>
          <w:p w14:paraId="6161C7B8"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2013</w:t>
            </w:r>
          </w:p>
        </w:tc>
        <w:tc>
          <w:tcPr>
            <w:tcW w:w="7735" w:type="dxa"/>
          </w:tcPr>
          <w:p w14:paraId="7F37C730"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LSU Chapter of Alpha Lambda Delta Sophomore Merit Scholarship </w:t>
            </w:r>
          </w:p>
        </w:tc>
      </w:tr>
      <w:tr w:rsidR="00CB0ABB" w:rsidRPr="00CB0ABB" w14:paraId="676D3CD7" w14:textId="77777777" w:rsidTr="00CB0ABB">
        <w:trPr>
          <w:trHeight w:val="321"/>
        </w:trPr>
        <w:tc>
          <w:tcPr>
            <w:tcW w:w="1615" w:type="dxa"/>
          </w:tcPr>
          <w:p w14:paraId="7CB097B7"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2012</w:t>
            </w:r>
          </w:p>
        </w:tc>
        <w:tc>
          <w:tcPr>
            <w:tcW w:w="7735" w:type="dxa"/>
          </w:tcPr>
          <w:p w14:paraId="1DB943DD"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LSU College of Agriculture Charles Stewart Churchill Memorial Scholarship </w:t>
            </w:r>
          </w:p>
        </w:tc>
      </w:tr>
      <w:tr w:rsidR="00CB0ABB" w:rsidRPr="00CB0ABB" w14:paraId="53C455C0" w14:textId="77777777" w:rsidTr="00CB0ABB">
        <w:trPr>
          <w:trHeight w:val="321"/>
        </w:trPr>
        <w:tc>
          <w:tcPr>
            <w:tcW w:w="1615" w:type="dxa"/>
          </w:tcPr>
          <w:p w14:paraId="64C3EFDA"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2011</w:t>
            </w:r>
          </w:p>
        </w:tc>
        <w:tc>
          <w:tcPr>
            <w:tcW w:w="7735" w:type="dxa"/>
          </w:tcPr>
          <w:p w14:paraId="4BD55FAD"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LSU School of Human Ecology Dorothy C. Howell Alumni Scholarship </w:t>
            </w:r>
          </w:p>
        </w:tc>
      </w:tr>
      <w:tr w:rsidR="00CB0ABB" w:rsidRPr="00CB0ABB" w14:paraId="61A29CAE" w14:textId="77777777" w:rsidTr="00CB0ABB">
        <w:trPr>
          <w:trHeight w:val="321"/>
        </w:trPr>
        <w:tc>
          <w:tcPr>
            <w:tcW w:w="1615" w:type="dxa"/>
          </w:tcPr>
          <w:p w14:paraId="2E1A81CA"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2011-Spring 2015</w:t>
            </w:r>
          </w:p>
        </w:tc>
        <w:tc>
          <w:tcPr>
            <w:tcW w:w="7735" w:type="dxa"/>
          </w:tcPr>
          <w:p w14:paraId="49F1F075"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LSU Tiger Excellence Resident Award</w:t>
            </w:r>
          </w:p>
        </w:tc>
      </w:tr>
      <w:tr w:rsidR="00CB0ABB" w:rsidRPr="00CB0ABB" w14:paraId="465A134D" w14:textId="77777777" w:rsidTr="00CB0ABB">
        <w:trPr>
          <w:trHeight w:val="321"/>
        </w:trPr>
        <w:tc>
          <w:tcPr>
            <w:tcW w:w="1615" w:type="dxa"/>
          </w:tcPr>
          <w:p w14:paraId="3661B9CB"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2011-Spring 2015</w:t>
            </w:r>
          </w:p>
        </w:tc>
        <w:tc>
          <w:tcPr>
            <w:tcW w:w="7735" w:type="dxa"/>
          </w:tcPr>
          <w:p w14:paraId="5E2180E1"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Louisiana TOPS Honors Award </w:t>
            </w:r>
          </w:p>
        </w:tc>
      </w:tr>
      <w:tr w:rsidR="00CB0ABB" w:rsidRPr="00CB0ABB" w14:paraId="4C826827" w14:textId="77777777" w:rsidTr="00CB0ABB">
        <w:trPr>
          <w:trHeight w:val="321"/>
        </w:trPr>
        <w:tc>
          <w:tcPr>
            <w:tcW w:w="1615" w:type="dxa"/>
          </w:tcPr>
          <w:p w14:paraId="08A34977" w14:textId="77777777" w:rsidR="00CB0ABB" w:rsidRPr="00CB0ABB" w:rsidRDefault="00CB0ABB" w:rsidP="00C91DA1">
            <w:pPr>
              <w:spacing w:after="120"/>
              <w:contextualSpacing/>
              <w:rPr>
                <w:rFonts w:ascii="Garamond" w:hAnsi="Garamond" w:cs="Arial"/>
                <w:sz w:val="22"/>
                <w:szCs w:val="22"/>
              </w:rPr>
            </w:pPr>
            <w:r w:rsidRPr="00CB0ABB">
              <w:rPr>
                <w:rFonts w:ascii="Garamond" w:hAnsi="Garamond" w:cs="Arial"/>
                <w:sz w:val="22"/>
                <w:szCs w:val="22"/>
              </w:rPr>
              <w:t>Fall 2011</w:t>
            </w:r>
          </w:p>
        </w:tc>
        <w:tc>
          <w:tcPr>
            <w:tcW w:w="7735" w:type="dxa"/>
          </w:tcPr>
          <w:p w14:paraId="7B46218F" w14:textId="77777777" w:rsidR="00CB0ABB" w:rsidRPr="00CB0ABB" w:rsidRDefault="00CB0ABB" w:rsidP="00C91DA1">
            <w:pPr>
              <w:contextualSpacing/>
              <w:rPr>
                <w:rFonts w:ascii="Garamond" w:hAnsi="Garamond" w:cs="Arial"/>
                <w:sz w:val="22"/>
                <w:szCs w:val="22"/>
              </w:rPr>
            </w:pPr>
            <w:r w:rsidRPr="00CB0ABB">
              <w:rPr>
                <w:rFonts w:ascii="Garamond" w:hAnsi="Garamond" w:cs="Arial"/>
                <w:sz w:val="22"/>
                <w:szCs w:val="22"/>
              </w:rPr>
              <w:t xml:space="preserve">National Eagle Scout Association Merit Scholarship </w:t>
            </w:r>
          </w:p>
        </w:tc>
      </w:tr>
    </w:tbl>
    <w:p w14:paraId="41E28E17" w14:textId="77777777" w:rsidR="00CB0ABB" w:rsidRPr="000D17F5" w:rsidRDefault="00CB0ABB" w:rsidP="00CB0ABB">
      <w:pPr>
        <w:widowControl w:val="0"/>
        <w:tabs>
          <w:tab w:val="left" w:pos="220"/>
          <w:tab w:val="left" w:pos="720"/>
        </w:tabs>
        <w:autoSpaceDE w:val="0"/>
        <w:autoSpaceDN w:val="0"/>
        <w:adjustRightInd w:val="0"/>
        <w:spacing w:line="300" w:lineRule="atLeast"/>
        <w:rPr>
          <w:sz w:val="22"/>
          <w:szCs w:val="22"/>
        </w:rPr>
      </w:pPr>
    </w:p>
    <w:p w14:paraId="2D4BF5BE" w14:textId="7386AD34" w:rsidR="00CB0ABB" w:rsidRPr="00CB0ABB" w:rsidRDefault="00CB0ABB" w:rsidP="00CB0ABB">
      <w:pPr>
        <w:rPr>
          <w:rFonts w:ascii="Garamond" w:hAnsi="Garamond"/>
          <w:b/>
        </w:rPr>
      </w:pPr>
      <w:r w:rsidRPr="00CB0ABB">
        <w:rPr>
          <w:rFonts w:ascii="Garamond" w:hAnsi="Garamond"/>
          <w:b/>
        </w:rPr>
        <w:t xml:space="preserve">JOURNAL PEER REVIEWER </w:t>
      </w:r>
      <w:r w:rsidRPr="00CB0ABB">
        <w:rPr>
          <w:rFonts w:ascii="Garamond" w:hAnsi="Garamond"/>
        </w:rPr>
        <w:t>(</w:t>
      </w:r>
      <w:proofErr w:type="spellStart"/>
      <w:r w:rsidR="00C91DA1">
        <w:rPr>
          <w:rFonts w:asciiTheme="minorHAnsi" w:hAnsiTheme="minorHAnsi"/>
        </w:rPr>
        <w:fldChar w:fldCharType="begin"/>
      </w:r>
      <w:r w:rsidR="00C91DA1">
        <w:instrText xml:space="preserve"> HYPERLINK "https://publons.com/researcher/1193319/matthew-landry/peer-review/" </w:instrText>
      </w:r>
      <w:r w:rsidR="00C91DA1">
        <w:rPr>
          <w:rFonts w:asciiTheme="minorHAnsi" w:hAnsiTheme="minorHAnsi"/>
        </w:rPr>
      </w:r>
      <w:r w:rsidR="00C91DA1">
        <w:rPr>
          <w:rFonts w:asciiTheme="minorHAnsi" w:hAnsiTheme="minorHAnsi"/>
        </w:rPr>
        <w:fldChar w:fldCharType="separate"/>
      </w:r>
      <w:r w:rsidRPr="00CB0ABB">
        <w:rPr>
          <w:rStyle w:val="Hyperlink"/>
          <w:rFonts w:ascii="Garamond" w:hAnsi="Garamond"/>
        </w:rPr>
        <w:t>Publons</w:t>
      </w:r>
      <w:proofErr w:type="spellEnd"/>
      <w:r w:rsidRPr="00CB0ABB">
        <w:rPr>
          <w:rStyle w:val="Hyperlink"/>
          <w:rFonts w:ascii="Garamond" w:hAnsi="Garamond"/>
        </w:rPr>
        <w:t xml:space="preserve"> Verified Reviews</w:t>
      </w:r>
      <w:r w:rsidR="00C91DA1">
        <w:rPr>
          <w:rStyle w:val="Hyperlink"/>
          <w:rFonts w:ascii="Garamond" w:hAnsi="Garamond"/>
        </w:rPr>
        <w:fldChar w:fldCharType="end"/>
      </w:r>
      <w:r w:rsidRPr="00CB0ABB">
        <w:rPr>
          <w:rFonts w:ascii="Garamond" w:hAnsi="Garamond"/>
        </w:rPr>
        <w:t>)</w:t>
      </w:r>
      <w:r w:rsidRPr="00CB0ABB">
        <w:rPr>
          <w:rFonts w:ascii="Garamond" w:hAnsi="Garamond"/>
          <w:b/>
        </w:rPr>
        <w:t>:</w:t>
      </w:r>
    </w:p>
    <w:p w14:paraId="03DFBC55" w14:textId="77777777" w:rsidR="00CB0ABB" w:rsidRDefault="00CB0ABB" w:rsidP="00CB0ABB">
      <w:pPr>
        <w:rPr>
          <w:rFonts w:ascii="Garamond" w:hAnsi="Garamond"/>
          <w:i/>
          <w:sz w:val="22"/>
          <w:szCs w:val="22"/>
        </w:rPr>
        <w:sectPr w:rsidR="00CB0ABB" w:rsidSect="001E05FB">
          <w:headerReference w:type="default" r:id="rId17"/>
          <w:footerReference w:type="even" r:id="rId18"/>
          <w:footerReference w:type="default" r:id="rId19"/>
          <w:pgSz w:w="12240" w:h="15840"/>
          <w:pgMar w:top="1440" w:right="1440" w:bottom="1440" w:left="1440" w:header="720" w:footer="720" w:gutter="0"/>
          <w:cols w:space="720"/>
          <w:titlePg/>
          <w:docGrid w:linePitch="360"/>
        </w:sectPr>
      </w:pPr>
    </w:p>
    <w:p w14:paraId="177C1F06" w14:textId="7A7BCCD6" w:rsidR="00677F25" w:rsidRDefault="00677F25" w:rsidP="00CB0ABB">
      <w:pPr>
        <w:rPr>
          <w:rFonts w:ascii="Garamond" w:hAnsi="Garamond"/>
          <w:i/>
          <w:sz w:val="22"/>
          <w:szCs w:val="22"/>
        </w:rPr>
      </w:pPr>
      <w:r>
        <w:rPr>
          <w:rFonts w:ascii="Garamond" w:hAnsi="Garamond"/>
          <w:i/>
          <w:sz w:val="22"/>
          <w:szCs w:val="22"/>
        </w:rPr>
        <w:t xml:space="preserve">Advances in Nutrition </w:t>
      </w:r>
    </w:p>
    <w:p w14:paraId="33BB2BB8" w14:textId="4A04068D" w:rsidR="00CB0ABB" w:rsidRPr="00CB0ABB" w:rsidRDefault="00CB0ABB" w:rsidP="00CB0ABB">
      <w:pPr>
        <w:rPr>
          <w:rFonts w:ascii="Garamond" w:hAnsi="Garamond"/>
          <w:i/>
          <w:sz w:val="22"/>
          <w:szCs w:val="22"/>
        </w:rPr>
      </w:pPr>
      <w:r w:rsidRPr="00CB0ABB">
        <w:rPr>
          <w:rFonts w:ascii="Garamond" w:hAnsi="Garamond"/>
          <w:i/>
          <w:sz w:val="22"/>
          <w:szCs w:val="22"/>
        </w:rPr>
        <w:t>American Journal of Men’s Health</w:t>
      </w:r>
    </w:p>
    <w:p w14:paraId="2E890F48" w14:textId="77777777" w:rsidR="00CB0ABB" w:rsidRPr="00CB0ABB" w:rsidRDefault="00CB0ABB" w:rsidP="00CB0ABB">
      <w:pPr>
        <w:rPr>
          <w:rFonts w:ascii="Garamond" w:hAnsi="Garamond"/>
          <w:i/>
          <w:sz w:val="22"/>
          <w:szCs w:val="22"/>
        </w:rPr>
      </w:pPr>
      <w:r w:rsidRPr="00CB0ABB">
        <w:rPr>
          <w:rFonts w:ascii="Garamond" w:hAnsi="Garamond"/>
          <w:i/>
          <w:sz w:val="22"/>
          <w:szCs w:val="22"/>
        </w:rPr>
        <w:t>American Journal of Preventive Medicine</w:t>
      </w:r>
    </w:p>
    <w:p w14:paraId="5B1C0409" w14:textId="77777777" w:rsidR="00CB0ABB" w:rsidRPr="00CB0ABB" w:rsidRDefault="00CB0ABB" w:rsidP="00CB0ABB">
      <w:pPr>
        <w:rPr>
          <w:rFonts w:ascii="Garamond" w:hAnsi="Garamond"/>
          <w:i/>
          <w:sz w:val="22"/>
          <w:szCs w:val="22"/>
        </w:rPr>
      </w:pPr>
      <w:r w:rsidRPr="00CB0ABB">
        <w:rPr>
          <w:rFonts w:ascii="Garamond" w:hAnsi="Garamond"/>
          <w:i/>
          <w:sz w:val="22"/>
          <w:szCs w:val="22"/>
        </w:rPr>
        <w:t>BMC Nutrition</w:t>
      </w:r>
    </w:p>
    <w:p w14:paraId="5CD3C707" w14:textId="77777777" w:rsidR="00CB0ABB" w:rsidRPr="00CB0ABB" w:rsidRDefault="00CB0ABB" w:rsidP="00CB0ABB">
      <w:pPr>
        <w:rPr>
          <w:rFonts w:ascii="Garamond" w:hAnsi="Garamond"/>
          <w:i/>
          <w:sz w:val="22"/>
          <w:szCs w:val="22"/>
        </w:rPr>
      </w:pPr>
      <w:r w:rsidRPr="00CB0ABB">
        <w:rPr>
          <w:rFonts w:ascii="Garamond" w:hAnsi="Garamond"/>
          <w:i/>
          <w:sz w:val="22"/>
          <w:szCs w:val="22"/>
        </w:rPr>
        <w:t>BMC Pediatrics</w:t>
      </w:r>
    </w:p>
    <w:p w14:paraId="438737C0" w14:textId="77777777" w:rsidR="00CB0ABB" w:rsidRPr="00CB0ABB" w:rsidRDefault="00CB0ABB" w:rsidP="00CB0ABB">
      <w:pPr>
        <w:rPr>
          <w:rFonts w:ascii="Garamond" w:hAnsi="Garamond"/>
          <w:i/>
          <w:sz w:val="22"/>
          <w:szCs w:val="22"/>
        </w:rPr>
      </w:pPr>
      <w:r w:rsidRPr="00CB0ABB">
        <w:rPr>
          <w:rFonts w:ascii="Garamond" w:hAnsi="Garamond"/>
          <w:i/>
          <w:sz w:val="22"/>
          <w:szCs w:val="22"/>
        </w:rPr>
        <w:t>BMC Public Health</w:t>
      </w:r>
    </w:p>
    <w:p w14:paraId="3572A348"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British Journal of Nutrition </w:t>
      </w:r>
    </w:p>
    <w:p w14:paraId="09EED587"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Childhood Obesity </w:t>
      </w:r>
    </w:p>
    <w:p w14:paraId="2A8263C0" w14:textId="77777777" w:rsidR="00CB0ABB" w:rsidRPr="00CB0ABB" w:rsidRDefault="00CB0ABB" w:rsidP="00CB0ABB">
      <w:pPr>
        <w:rPr>
          <w:rFonts w:ascii="Garamond" w:hAnsi="Garamond"/>
          <w:i/>
          <w:sz w:val="22"/>
          <w:szCs w:val="22"/>
        </w:rPr>
      </w:pPr>
      <w:r w:rsidRPr="00CB0ABB">
        <w:rPr>
          <w:rFonts w:ascii="Garamond" w:hAnsi="Garamond"/>
          <w:i/>
          <w:sz w:val="22"/>
          <w:szCs w:val="22"/>
        </w:rPr>
        <w:t>Current Developments in Nutrition</w:t>
      </w:r>
    </w:p>
    <w:p w14:paraId="67399011" w14:textId="77777777" w:rsidR="00CB0ABB" w:rsidRPr="00CB0ABB" w:rsidRDefault="00CB0ABB" w:rsidP="00CB0ABB">
      <w:pPr>
        <w:rPr>
          <w:rFonts w:ascii="Garamond" w:hAnsi="Garamond"/>
          <w:i/>
          <w:sz w:val="22"/>
          <w:szCs w:val="22"/>
        </w:rPr>
      </w:pPr>
      <w:r w:rsidRPr="00CB0ABB">
        <w:rPr>
          <w:rFonts w:ascii="Garamond" w:hAnsi="Garamond"/>
          <w:i/>
          <w:sz w:val="22"/>
          <w:szCs w:val="22"/>
        </w:rPr>
        <w:t>Food Security</w:t>
      </w:r>
    </w:p>
    <w:p w14:paraId="2658DBC8"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Foods </w:t>
      </w:r>
    </w:p>
    <w:p w14:paraId="39F447F2" w14:textId="77777777" w:rsidR="00CB0ABB" w:rsidRPr="00CB0ABB" w:rsidRDefault="00CB0ABB" w:rsidP="00CB0ABB">
      <w:pPr>
        <w:rPr>
          <w:rFonts w:ascii="Garamond" w:hAnsi="Garamond"/>
          <w:i/>
          <w:sz w:val="22"/>
          <w:szCs w:val="22"/>
        </w:rPr>
      </w:pPr>
      <w:r w:rsidRPr="00CB0ABB">
        <w:rPr>
          <w:rFonts w:ascii="Garamond" w:hAnsi="Garamond"/>
          <w:i/>
          <w:sz w:val="22"/>
          <w:szCs w:val="22"/>
        </w:rPr>
        <w:t>Health Behavior and Policy Review</w:t>
      </w:r>
    </w:p>
    <w:p w14:paraId="6B78E2E8" w14:textId="3F5E2312" w:rsidR="00CB0ABB" w:rsidRPr="00CB0ABB" w:rsidRDefault="00CB0ABB" w:rsidP="00CB0ABB">
      <w:pPr>
        <w:rPr>
          <w:rFonts w:ascii="Garamond" w:hAnsi="Garamond"/>
          <w:i/>
          <w:sz w:val="22"/>
          <w:szCs w:val="22"/>
        </w:rPr>
      </w:pPr>
      <w:r w:rsidRPr="00CB0ABB">
        <w:rPr>
          <w:rFonts w:ascii="Garamond" w:hAnsi="Garamond"/>
          <w:i/>
          <w:sz w:val="22"/>
          <w:szCs w:val="22"/>
        </w:rPr>
        <w:t>Health Education Research</w:t>
      </w:r>
    </w:p>
    <w:p w14:paraId="1C04B504" w14:textId="77777777" w:rsidR="00CB0ABB" w:rsidRPr="00CB0ABB" w:rsidRDefault="00CB0ABB" w:rsidP="00CB0ABB">
      <w:pPr>
        <w:ind w:left="157" w:hanging="157"/>
        <w:rPr>
          <w:rFonts w:ascii="Garamond" w:hAnsi="Garamond"/>
          <w:i/>
          <w:sz w:val="22"/>
          <w:szCs w:val="22"/>
        </w:rPr>
      </w:pPr>
      <w:r w:rsidRPr="00CB0ABB">
        <w:rPr>
          <w:rFonts w:ascii="Garamond" w:hAnsi="Garamond"/>
          <w:i/>
          <w:sz w:val="22"/>
          <w:szCs w:val="22"/>
        </w:rPr>
        <w:t xml:space="preserve">International Journal of Environmental Research and Public Health </w:t>
      </w:r>
    </w:p>
    <w:p w14:paraId="7BA123A8"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Journal of General Internal Medicine </w:t>
      </w:r>
    </w:p>
    <w:p w14:paraId="6FE1CFA0" w14:textId="77777777" w:rsidR="00CB0ABB" w:rsidRPr="00CB0ABB" w:rsidRDefault="00CB0ABB" w:rsidP="00CB0ABB">
      <w:pPr>
        <w:rPr>
          <w:rFonts w:ascii="Garamond" w:hAnsi="Garamond"/>
          <w:i/>
          <w:sz w:val="22"/>
          <w:szCs w:val="22"/>
        </w:rPr>
      </w:pPr>
      <w:r w:rsidRPr="00CB0ABB">
        <w:rPr>
          <w:rFonts w:ascii="Garamond" w:hAnsi="Garamond"/>
          <w:i/>
          <w:sz w:val="22"/>
          <w:szCs w:val="22"/>
        </w:rPr>
        <w:t>Journal of Nutrition</w:t>
      </w:r>
    </w:p>
    <w:p w14:paraId="44E72709" w14:textId="77777777" w:rsidR="00CB0ABB" w:rsidRPr="00CB0ABB" w:rsidRDefault="00CB0ABB" w:rsidP="00CB0ABB">
      <w:pPr>
        <w:rPr>
          <w:rFonts w:ascii="Garamond" w:hAnsi="Garamond"/>
          <w:i/>
          <w:sz w:val="22"/>
          <w:szCs w:val="22"/>
        </w:rPr>
      </w:pPr>
      <w:r w:rsidRPr="00CB0ABB">
        <w:rPr>
          <w:rFonts w:ascii="Garamond" w:hAnsi="Garamond"/>
          <w:i/>
          <w:sz w:val="22"/>
          <w:szCs w:val="22"/>
        </w:rPr>
        <w:t>Journal of Nutrition Education and Behavior</w:t>
      </w:r>
    </w:p>
    <w:p w14:paraId="72D14C1F" w14:textId="77777777" w:rsidR="00CB0ABB" w:rsidRPr="00CB0ABB" w:rsidRDefault="00CB0ABB" w:rsidP="00CB0ABB">
      <w:pPr>
        <w:rPr>
          <w:rFonts w:ascii="Garamond" w:hAnsi="Garamond"/>
          <w:i/>
          <w:sz w:val="22"/>
          <w:szCs w:val="22"/>
        </w:rPr>
      </w:pPr>
      <w:r w:rsidRPr="00CB0ABB">
        <w:rPr>
          <w:rFonts w:ascii="Garamond" w:hAnsi="Garamond"/>
          <w:i/>
          <w:sz w:val="22"/>
          <w:szCs w:val="22"/>
        </w:rPr>
        <w:t>Journal of Public Health</w:t>
      </w:r>
    </w:p>
    <w:p w14:paraId="0EE4C3CE" w14:textId="77777777" w:rsidR="00DA4283" w:rsidRDefault="00CB0ABB" w:rsidP="00CB0ABB">
      <w:pPr>
        <w:rPr>
          <w:rFonts w:ascii="Garamond" w:hAnsi="Garamond"/>
          <w:i/>
          <w:sz w:val="22"/>
          <w:szCs w:val="22"/>
        </w:rPr>
      </w:pPr>
      <w:r w:rsidRPr="00CB0ABB">
        <w:rPr>
          <w:rFonts w:ascii="Garamond" w:hAnsi="Garamond"/>
          <w:i/>
          <w:sz w:val="22"/>
          <w:szCs w:val="22"/>
        </w:rPr>
        <w:t>Journal of the Academy of Nutrition and Dietetics</w:t>
      </w:r>
    </w:p>
    <w:p w14:paraId="626248E1" w14:textId="3680C588" w:rsidR="00CB0ABB" w:rsidRPr="00CB0ABB" w:rsidRDefault="00DA4283" w:rsidP="00CB0ABB">
      <w:pPr>
        <w:rPr>
          <w:rFonts w:ascii="Garamond" w:hAnsi="Garamond"/>
          <w:i/>
          <w:sz w:val="22"/>
          <w:szCs w:val="22"/>
        </w:rPr>
      </w:pPr>
      <w:r>
        <w:rPr>
          <w:rFonts w:ascii="Garamond" w:hAnsi="Garamond"/>
          <w:i/>
          <w:sz w:val="22"/>
          <w:szCs w:val="22"/>
        </w:rPr>
        <w:t xml:space="preserve">Lancet Planetary Health </w:t>
      </w:r>
      <w:r w:rsidR="00CB0ABB" w:rsidRPr="00CB0ABB">
        <w:rPr>
          <w:rFonts w:ascii="Garamond" w:hAnsi="Garamond"/>
          <w:i/>
          <w:sz w:val="22"/>
          <w:szCs w:val="22"/>
        </w:rPr>
        <w:t xml:space="preserve"> </w:t>
      </w:r>
    </w:p>
    <w:p w14:paraId="6F92D73F"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Nutrition &amp; Dietetics </w:t>
      </w:r>
    </w:p>
    <w:p w14:paraId="6F588139" w14:textId="3D210679" w:rsidR="00CB0ABB" w:rsidRDefault="00CB0ABB" w:rsidP="00CB0ABB">
      <w:pPr>
        <w:rPr>
          <w:rFonts w:ascii="Garamond" w:hAnsi="Garamond"/>
          <w:i/>
          <w:sz w:val="22"/>
          <w:szCs w:val="22"/>
        </w:rPr>
      </w:pPr>
      <w:r w:rsidRPr="00CB0ABB">
        <w:rPr>
          <w:rFonts w:ascii="Garamond" w:hAnsi="Garamond"/>
          <w:i/>
          <w:sz w:val="22"/>
          <w:szCs w:val="22"/>
        </w:rPr>
        <w:t>Nutrition and Health</w:t>
      </w:r>
    </w:p>
    <w:p w14:paraId="3702224E" w14:textId="72F0CF62" w:rsidR="00510906" w:rsidRPr="00CB0ABB" w:rsidRDefault="00510906" w:rsidP="00CB0ABB">
      <w:pPr>
        <w:rPr>
          <w:rFonts w:ascii="Garamond" w:hAnsi="Garamond"/>
          <w:i/>
          <w:sz w:val="22"/>
          <w:szCs w:val="22"/>
        </w:rPr>
      </w:pPr>
      <w:r>
        <w:rPr>
          <w:rFonts w:ascii="Garamond" w:hAnsi="Garamond"/>
          <w:i/>
          <w:sz w:val="22"/>
          <w:szCs w:val="22"/>
        </w:rPr>
        <w:t xml:space="preserve">Nutrition Research Reviews </w:t>
      </w:r>
    </w:p>
    <w:p w14:paraId="316252EE" w14:textId="77777777" w:rsidR="00CB0ABB" w:rsidRPr="00CB0ABB" w:rsidRDefault="00CB0ABB" w:rsidP="00CB0ABB">
      <w:pPr>
        <w:rPr>
          <w:rFonts w:ascii="Garamond" w:hAnsi="Garamond"/>
          <w:i/>
          <w:sz w:val="22"/>
          <w:szCs w:val="22"/>
        </w:rPr>
      </w:pPr>
      <w:r w:rsidRPr="00CB0ABB">
        <w:rPr>
          <w:rFonts w:ascii="Garamond" w:hAnsi="Garamond"/>
          <w:i/>
          <w:sz w:val="22"/>
          <w:szCs w:val="22"/>
        </w:rPr>
        <w:t>Nutrients</w:t>
      </w:r>
    </w:p>
    <w:p w14:paraId="24144B9B" w14:textId="77777777" w:rsidR="00CB0ABB" w:rsidRPr="00CB0ABB" w:rsidRDefault="00CB0ABB" w:rsidP="00CB0ABB">
      <w:pPr>
        <w:rPr>
          <w:rFonts w:ascii="Garamond" w:hAnsi="Garamond"/>
          <w:i/>
          <w:sz w:val="22"/>
          <w:szCs w:val="22"/>
        </w:rPr>
      </w:pPr>
      <w:r w:rsidRPr="00CB0ABB">
        <w:rPr>
          <w:rFonts w:ascii="Garamond" w:hAnsi="Garamond"/>
          <w:i/>
          <w:sz w:val="22"/>
          <w:szCs w:val="22"/>
        </w:rPr>
        <w:t>Pediatric Obesity</w:t>
      </w:r>
    </w:p>
    <w:p w14:paraId="39A5364D" w14:textId="77777777" w:rsidR="00CB0ABB" w:rsidRPr="00CB0ABB" w:rsidRDefault="00CB0ABB" w:rsidP="00CB0ABB">
      <w:pPr>
        <w:rPr>
          <w:rFonts w:ascii="Garamond" w:hAnsi="Garamond"/>
          <w:i/>
          <w:sz w:val="22"/>
          <w:szCs w:val="22"/>
        </w:rPr>
      </w:pPr>
      <w:r w:rsidRPr="00CB0ABB">
        <w:rPr>
          <w:rFonts w:ascii="Garamond" w:hAnsi="Garamond"/>
          <w:i/>
          <w:sz w:val="22"/>
          <w:szCs w:val="22"/>
        </w:rPr>
        <w:t xml:space="preserve">Public Health Nutrition </w:t>
      </w:r>
    </w:p>
    <w:p w14:paraId="1220FC45" w14:textId="45DFB568" w:rsidR="00CB0ABB" w:rsidRDefault="00CB0ABB" w:rsidP="00CB0ABB">
      <w:pPr>
        <w:rPr>
          <w:rFonts w:ascii="Garamond" w:hAnsi="Garamond"/>
          <w:i/>
          <w:sz w:val="22"/>
          <w:szCs w:val="22"/>
        </w:rPr>
      </w:pPr>
      <w:r w:rsidRPr="00CB0ABB">
        <w:rPr>
          <w:rFonts w:ascii="Garamond" w:hAnsi="Garamond"/>
          <w:i/>
          <w:sz w:val="22"/>
          <w:szCs w:val="22"/>
        </w:rPr>
        <w:t>Progress in Community Health Partnerships</w:t>
      </w:r>
    </w:p>
    <w:p w14:paraId="323F277B" w14:textId="0762A23F" w:rsidR="00CB0ABB" w:rsidRPr="00CB0ABB" w:rsidRDefault="00CB0ABB" w:rsidP="00CB0ABB">
      <w:pPr>
        <w:rPr>
          <w:rFonts w:ascii="Garamond" w:hAnsi="Garamond"/>
          <w:i/>
          <w:sz w:val="22"/>
          <w:szCs w:val="22"/>
        </w:rPr>
      </w:pPr>
      <w:r>
        <w:rPr>
          <w:rFonts w:ascii="Garamond" w:hAnsi="Garamond"/>
          <w:i/>
          <w:sz w:val="22"/>
          <w:szCs w:val="22"/>
        </w:rPr>
        <w:t>Sustainability</w:t>
      </w:r>
    </w:p>
    <w:p w14:paraId="37A812A2" w14:textId="57BA1417" w:rsidR="00CB0ABB" w:rsidRPr="00CB0ABB" w:rsidRDefault="00CB0ABB" w:rsidP="00CB0ABB">
      <w:pPr>
        <w:rPr>
          <w:rFonts w:ascii="Garamond" w:hAnsi="Garamond"/>
          <w:i/>
          <w:sz w:val="22"/>
          <w:szCs w:val="22"/>
        </w:rPr>
        <w:sectPr w:rsidR="00CB0ABB" w:rsidRPr="00CB0ABB" w:rsidSect="00CB0ABB">
          <w:type w:val="continuous"/>
          <w:pgSz w:w="12240" w:h="15840"/>
          <w:pgMar w:top="1440" w:right="1440" w:bottom="1440" w:left="1440" w:header="720" w:footer="720" w:gutter="0"/>
          <w:cols w:num="2" w:space="720"/>
          <w:docGrid w:linePitch="360"/>
        </w:sectPr>
      </w:pPr>
      <w:r w:rsidRPr="00CB0ABB">
        <w:rPr>
          <w:rFonts w:ascii="Garamond" w:hAnsi="Garamond"/>
          <w:i/>
          <w:sz w:val="22"/>
          <w:szCs w:val="22"/>
        </w:rPr>
        <w:t xml:space="preserve">Translational Behavioral Medicine  </w:t>
      </w:r>
    </w:p>
    <w:p w14:paraId="52AB00B5" w14:textId="05470835" w:rsidR="00CB0ABB" w:rsidRDefault="00CB0ABB" w:rsidP="00CB0ABB">
      <w:pPr>
        <w:rPr>
          <w:rFonts w:ascii="Garamond" w:hAnsi="Garamond"/>
          <w:iCs/>
        </w:rPr>
      </w:pPr>
    </w:p>
    <w:p w14:paraId="111294AD" w14:textId="2CB7AF2C" w:rsidR="00CB0ABB" w:rsidRDefault="00CB0ABB" w:rsidP="00CB0ABB">
      <w:pPr>
        <w:rPr>
          <w:rFonts w:ascii="Garamond" w:hAnsi="Garamond"/>
          <w:b/>
          <w:bCs/>
          <w:iCs/>
        </w:rPr>
      </w:pPr>
      <w:r>
        <w:rPr>
          <w:rFonts w:ascii="Garamond" w:hAnsi="Garamond"/>
          <w:b/>
          <w:bCs/>
          <w:iCs/>
        </w:rPr>
        <w:t xml:space="preserve">COLLEGIATE COURSES TAUGHT: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4991"/>
        <w:gridCol w:w="1966"/>
      </w:tblGrid>
      <w:tr w:rsidR="00CB0ABB" w:rsidRPr="000D17F5" w14:paraId="0F786342" w14:textId="77777777" w:rsidTr="00C91DA1">
        <w:trPr>
          <w:trHeight w:val="279"/>
        </w:trPr>
        <w:tc>
          <w:tcPr>
            <w:tcW w:w="2089" w:type="dxa"/>
          </w:tcPr>
          <w:p w14:paraId="53146704" w14:textId="77777777" w:rsidR="00CB0ABB" w:rsidRPr="00CB0ABB" w:rsidRDefault="00CB0ABB" w:rsidP="00C91DA1">
            <w:pPr>
              <w:spacing w:after="120"/>
              <w:jc w:val="center"/>
              <w:rPr>
                <w:rFonts w:ascii="Garamond" w:hAnsi="Garamond"/>
                <w:b/>
                <w:bCs/>
                <w:sz w:val="22"/>
                <w:szCs w:val="22"/>
              </w:rPr>
            </w:pPr>
            <w:r w:rsidRPr="00CB0ABB">
              <w:rPr>
                <w:rFonts w:ascii="Garamond" w:hAnsi="Garamond" w:cs="Arial"/>
                <w:b/>
                <w:bCs/>
                <w:sz w:val="22"/>
                <w:szCs w:val="22"/>
              </w:rPr>
              <w:t>Semester(s)</w:t>
            </w:r>
          </w:p>
        </w:tc>
        <w:tc>
          <w:tcPr>
            <w:tcW w:w="4991" w:type="dxa"/>
          </w:tcPr>
          <w:p w14:paraId="50C0EE67" w14:textId="77777777" w:rsidR="00CB0ABB" w:rsidRPr="00CB0ABB" w:rsidRDefault="00CB0ABB" w:rsidP="00C91DA1">
            <w:pPr>
              <w:spacing w:after="120"/>
              <w:jc w:val="center"/>
              <w:rPr>
                <w:rFonts w:ascii="Garamond" w:hAnsi="Garamond" w:cs="Arial"/>
                <w:b/>
                <w:bCs/>
                <w:sz w:val="22"/>
                <w:szCs w:val="22"/>
              </w:rPr>
            </w:pPr>
            <w:r w:rsidRPr="00CB0ABB">
              <w:rPr>
                <w:rFonts w:ascii="Garamond" w:hAnsi="Garamond" w:cs="Arial"/>
                <w:b/>
                <w:bCs/>
                <w:sz w:val="22"/>
                <w:szCs w:val="22"/>
              </w:rPr>
              <w:t>Course Name</w:t>
            </w:r>
          </w:p>
        </w:tc>
        <w:tc>
          <w:tcPr>
            <w:tcW w:w="1966" w:type="dxa"/>
          </w:tcPr>
          <w:p w14:paraId="1486B91E" w14:textId="77777777" w:rsidR="00CB0ABB" w:rsidRPr="00CB0ABB" w:rsidRDefault="00CB0ABB" w:rsidP="00C91DA1">
            <w:pPr>
              <w:spacing w:after="120"/>
              <w:jc w:val="center"/>
              <w:rPr>
                <w:rFonts w:ascii="Garamond" w:hAnsi="Garamond" w:cs="Arial"/>
                <w:b/>
                <w:bCs/>
                <w:sz w:val="22"/>
                <w:szCs w:val="22"/>
              </w:rPr>
            </w:pPr>
            <w:r w:rsidRPr="00CB0ABB">
              <w:rPr>
                <w:rFonts w:ascii="Garamond" w:hAnsi="Garamond"/>
                <w:b/>
                <w:bCs/>
                <w:sz w:val="22"/>
                <w:szCs w:val="22"/>
              </w:rPr>
              <w:t>Role</w:t>
            </w:r>
          </w:p>
        </w:tc>
      </w:tr>
      <w:tr w:rsidR="00CB0ABB" w:rsidRPr="000D17F5" w14:paraId="363C67D8" w14:textId="77777777" w:rsidTr="00C91DA1">
        <w:trPr>
          <w:trHeight w:val="279"/>
        </w:trPr>
        <w:tc>
          <w:tcPr>
            <w:tcW w:w="2089" w:type="dxa"/>
          </w:tcPr>
          <w:p w14:paraId="74F93052" w14:textId="2F8E4B42" w:rsidR="00CB0ABB" w:rsidRPr="00CB0ABB" w:rsidRDefault="00CB0ABB" w:rsidP="00C91DA1">
            <w:pPr>
              <w:spacing w:after="120"/>
              <w:rPr>
                <w:rFonts w:ascii="Garamond" w:hAnsi="Garamond" w:cs="Arial"/>
                <w:sz w:val="22"/>
                <w:szCs w:val="22"/>
              </w:rPr>
            </w:pPr>
            <w:r>
              <w:rPr>
                <w:rFonts w:ascii="Garamond" w:hAnsi="Garamond" w:cs="Arial"/>
                <w:sz w:val="22"/>
                <w:szCs w:val="22"/>
              </w:rPr>
              <w:lastRenderedPageBreak/>
              <w:t>Autumn 2021</w:t>
            </w:r>
            <w:r w:rsidR="00515BDC">
              <w:rPr>
                <w:rFonts w:ascii="Garamond" w:hAnsi="Garamond" w:cs="Arial"/>
                <w:sz w:val="22"/>
                <w:szCs w:val="22"/>
              </w:rPr>
              <w:t>, 2022</w:t>
            </w:r>
          </w:p>
        </w:tc>
        <w:tc>
          <w:tcPr>
            <w:tcW w:w="4991" w:type="dxa"/>
          </w:tcPr>
          <w:p w14:paraId="16BFBAD2" w14:textId="3362288A" w:rsidR="00CB0ABB" w:rsidRPr="00CB0ABB" w:rsidRDefault="00CB0ABB" w:rsidP="00C91DA1">
            <w:pPr>
              <w:spacing w:after="120"/>
              <w:rPr>
                <w:rFonts w:ascii="Garamond" w:hAnsi="Garamond" w:cs="Arial"/>
                <w:sz w:val="22"/>
                <w:szCs w:val="22"/>
              </w:rPr>
            </w:pPr>
            <w:r>
              <w:rPr>
                <w:rFonts w:ascii="Garamond" w:hAnsi="Garamond" w:cs="Arial"/>
                <w:sz w:val="22"/>
                <w:szCs w:val="22"/>
              </w:rPr>
              <w:t xml:space="preserve">Hunger &amp; Food Insecurity: Challenges and Solutions (CHPR 237 – Stanford) </w:t>
            </w:r>
          </w:p>
        </w:tc>
        <w:tc>
          <w:tcPr>
            <w:tcW w:w="1966" w:type="dxa"/>
          </w:tcPr>
          <w:p w14:paraId="546EB5AC" w14:textId="30DE992B" w:rsidR="00CB0ABB" w:rsidRPr="00CB0ABB" w:rsidRDefault="00CB0ABB" w:rsidP="00C91DA1">
            <w:pPr>
              <w:spacing w:after="120"/>
              <w:rPr>
                <w:rFonts w:ascii="Garamond" w:hAnsi="Garamond"/>
                <w:sz w:val="22"/>
                <w:szCs w:val="22"/>
              </w:rPr>
            </w:pPr>
            <w:r>
              <w:rPr>
                <w:rFonts w:ascii="Garamond" w:hAnsi="Garamond"/>
                <w:sz w:val="22"/>
                <w:szCs w:val="22"/>
              </w:rPr>
              <w:t xml:space="preserve">Instructor </w:t>
            </w:r>
          </w:p>
        </w:tc>
      </w:tr>
      <w:tr w:rsidR="00CB0ABB" w:rsidRPr="000D17F5" w14:paraId="62AA0EC7" w14:textId="77777777" w:rsidTr="00C91DA1">
        <w:trPr>
          <w:trHeight w:val="279"/>
        </w:trPr>
        <w:tc>
          <w:tcPr>
            <w:tcW w:w="2089" w:type="dxa"/>
          </w:tcPr>
          <w:p w14:paraId="188486AA"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Spring 2021 </w:t>
            </w:r>
          </w:p>
        </w:tc>
        <w:tc>
          <w:tcPr>
            <w:tcW w:w="4991" w:type="dxa"/>
          </w:tcPr>
          <w:p w14:paraId="2F2ED744"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Human Nutrition (CHPR 130 – Stanford)</w:t>
            </w:r>
          </w:p>
        </w:tc>
        <w:tc>
          <w:tcPr>
            <w:tcW w:w="1966" w:type="dxa"/>
          </w:tcPr>
          <w:p w14:paraId="33050553"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 xml:space="preserve">Teaching Assistant </w:t>
            </w:r>
          </w:p>
        </w:tc>
      </w:tr>
      <w:tr w:rsidR="00CB0ABB" w:rsidRPr="000D17F5" w14:paraId="146768EC" w14:textId="77777777" w:rsidTr="00C91DA1">
        <w:trPr>
          <w:trHeight w:val="279"/>
        </w:trPr>
        <w:tc>
          <w:tcPr>
            <w:tcW w:w="2089" w:type="dxa"/>
          </w:tcPr>
          <w:p w14:paraId="3105C907" w14:textId="77777777" w:rsidR="00CB0ABB" w:rsidRPr="00CB0ABB" w:rsidRDefault="00CB0ABB" w:rsidP="00C91DA1">
            <w:pPr>
              <w:spacing w:after="120"/>
              <w:rPr>
                <w:rFonts w:ascii="Garamond" w:hAnsi="Garamond"/>
                <w:sz w:val="22"/>
                <w:szCs w:val="22"/>
              </w:rPr>
            </w:pPr>
            <w:r w:rsidRPr="00CB0ABB">
              <w:rPr>
                <w:rFonts w:ascii="Garamond" w:hAnsi="Garamond" w:cs="Arial"/>
                <w:sz w:val="22"/>
                <w:szCs w:val="22"/>
              </w:rPr>
              <w:t>Fall 2017, 2018</w:t>
            </w:r>
          </w:p>
        </w:tc>
        <w:tc>
          <w:tcPr>
            <w:tcW w:w="4991" w:type="dxa"/>
          </w:tcPr>
          <w:p w14:paraId="45FDD820"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Fundamentals for Teaching Assistants (GRS 097 – UT)</w:t>
            </w:r>
          </w:p>
        </w:tc>
        <w:tc>
          <w:tcPr>
            <w:tcW w:w="1966" w:type="dxa"/>
          </w:tcPr>
          <w:p w14:paraId="36592183" w14:textId="77777777" w:rsidR="00CB0ABB" w:rsidRPr="00CB0ABB" w:rsidRDefault="00CB0ABB" w:rsidP="00C91DA1">
            <w:pPr>
              <w:spacing w:after="120"/>
              <w:rPr>
                <w:rFonts w:ascii="Garamond" w:hAnsi="Garamond" w:cs="Arial"/>
                <w:sz w:val="22"/>
                <w:szCs w:val="22"/>
              </w:rPr>
            </w:pPr>
            <w:r w:rsidRPr="00CB0ABB">
              <w:rPr>
                <w:rFonts w:ascii="Garamond" w:hAnsi="Garamond"/>
                <w:sz w:val="22"/>
                <w:szCs w:val="22"/>
              </w:rPr>
              <w:t>Assistant Instructor</w:t>
            </w:r>
          </w:p>
        </w:tc>
      </w:tr>
      <w:tr w:rsidR="00CB0ABB" w:rsidRPr="000D17F5" w14:paraId="22F3BD1F" w14:textId="77777777" w:rsidTr="00C91DA1">
        <w:trPr>
          <w:trHeight w:val="279"/>
        </w:trPr>
        <w:tc>
          <w:tcPr>
            <w:tcW w:w="2089" w:type="dxa"/>
          </w:tcPr>
          <w:p w14:paraId="5E30E067"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Spring 2018</w:t>
            </w:r>
          </w:p>
        </w:tc>
        <w:tc>
          <w:tcPr>
            <w:tcW w:w="4991" w:type="dxa"/>
          </w:tcPr>
          <w:p w14:paraId="141DB1E0"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Nutrition Education and Counseling (NTR 330 – UT)</w:t>
            </w:r>
          </w:p>
        </w:tc>
        <w:tc>
          <w:tcPr>
            <w:tcW w:w="1966" w:type="dxa"/>
          </w:tcPr>
          <w:p w14:paraId="523DABC6"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Teaching Assistant</w:t>
            </w:r>
          </w:p>
        </w:tc>
      </w:tr>
      <w:tr w:rsidR="00CB0ABB" w:rsidRPr="000D17F5" w14:paraId="0DE04146" w14:textId="77777777" w:rsidTr="00C91DA1">
        <w:trPr>
          <w:trHeight w:val="279"/>
        </w:trPr>
        <w:tc>
          <w:tcPr>
            <w:tcW w:w="2089" w:type="dxa"/>
          </w:tcPr>
          <w:p w14:paraId="7BAB2134" w14:textId="77777777" w:rsidR="00CB0ABB" w:rsidRPr="00CB0ABB" w:rsidRDefault="00CB0ABB" w:rsidP="00C91DA1">
            <w:pPr>
              <w:spacing w:after="120"/>
              <w:rPr>
                <w:rFonts w:ascii="Garamond" w:hAnsi="Garamond"/>
                <w:sz w:val="22"/>
                <w:szCs w:val="22"/>
              </w:rPr>
            </w:pPr>
            <w:r w:rsidRPr="00CB0ABB">
              <w:rPr>
                <w:rFonts w:ascii="Garamond" w:hAnsi="Garamond" w:cs="Arial"/>
                <w:sz w:val="22"/>
                <w:szCs w:val="22"/>
              </w:rPr>
              <w:t>Spring 2016, 2017</w:t>
            </w:r>
          </w:p>
        </w:tc>
        <w:tc>
          <w:tcPr>
            <w:tcW w:w="4991" w:type="dxa"/>
          </w:tcPr>
          <w:p w14:paraId="6F25CB03"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Obesity and Metabolic Health (NTR 365 – UT) </w:t>
            </w:r>
          </w:p>
        </w:tc>
        <w:tc>
          <w:tcPr>
            <w:tcW w:w="1966" w:type="dxa"/>
          </w:tcPr>
          <w:p w14:paraId="17EA2D80" w14:textId="77777777" w:rsidR="00CB0ABB" w:rsidRPr="00CB0ABB" w:rsidRDefault="00CB0ABB" w:rsidP="00C91DA1">
            <w:pPr>
              <w:spacing w:after="120"/>
              <w:rPr>
                <w:rFonts w:ascii="Garamond" w:hAnsi="Garamond" w:cs="Arial"/>
                <w:sz w:val="22"/>
                <w:szCs w:val="22"/>
              </w:rPr>
            </w:pPr>
            <w:r w:rsidRPr="00CB0ABB">
              <w:rPr>
                <w:rFonts w:ascii="Garamond" w:hAnsi="Garamond"/>
                <w:sz w:val="22"/>
                <w:szCs w:val="22"/>
              </w:rPr>
              <w:t>Teaching Assistant</w:t>
            </w:r>
          </w:p>
        </w:tc>
      </w:tr>
      <w:tr w:rsidR="00CB0ABB" w:rsidRPr="000D17F5" w14:paraId="252895AB" w14:textId="77777777" w:rsidTr="00C91DA1">
        <w:trPr>
          <w:trHeight w:val="351"/>
        </w:trPr>
        <w:tc>
          <w:tcPr>
            <w:tcW w:w="2089" w:type="dxa"/>
          </w:tcPr>
          <w:p w14:paraId="6F34CFA0" w14:textId="77777777" w:rsidR="00CB0ABB" w:rsidRPr="00CB0ABB" w:rsidRDefault="00CB0ABB" w:rsidP="00C91DA1">
            <w:pPr>
              <w:spacing w:after="120"/>
              <w:rPr>
                <w:rFonts w:ascii="Garamond" w:hAnsi="Garamond"/>
                <w:sz w:val="22"/>
                <w:szCs w:val="22"/>
              </w:rPr>
            </w:pPr>
            <w:r w:rsidRPr="00CB0ABB">
              <w:rPr>
                <w:rFonts w:ascii="Garamond" w:hAnsi="Garamond" w:cs="Arial"/>
                <w:sz w:val="22"/>
                <w:szCs w:val="22"/>
              </w:rPr>
              <w:t xml:space="preserve">Fall 2015, 2016 </w:t>
            </w:r>
          </w:p>
        </w:tc>
        <w:tc>
          <w:tcPr>
            <w:tcW w:w="4991" w:type="dxa"/>
          </w:tcPr>
          <w:p w14:paraId="580E2BFA"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Introductory Food Science Laboratory (NTR 107L – UT)</w:t>
            </w:r>
          </w:p>
        </w:tc>
        <w:tc>
          <w:tcPr>
            <w:tcW w:w="1966" w:type="dxa"/>
          </w:tcPr>
          <w:p w14:paraId="32BA0397" w14:textId="77777777" w:rsidR="00CB0ABB" w:rsidRPr="00CB0ABB" w:rsidRDefault="00CB0ABB" w:rsidP="00C91DA1">
            <w:pPr>
              <w:spacing w:after="120"/>
              <w:rPr>
                <w:rFonts w:ascii="Garamond" w:hAnsi="Garamond" w:cs="Arial"/>
                <w:sz w:val="22"/>
                <w:szCs w:val="22"/>
              </w:rPr>
            </w:pPr>
            <w:r w:rsidRPr="00CB0ABB">
              <w:rPr>
                <w:rFonts w:ascii="Garamond" w:hAnsi="Garamond"/>
                <w:sz w:val="22"/>
                <w:szCs w:val="22"/>
              </w:rPr>
              <w:t>Teaching Assistant</w:t>
            </w:r>
          </w:p>
        </w:tc>
      </w:tr>
      <w:tr w:rsidR="00CB0ABB" w:rsidRPr="000D17F5" w14:paraId="679E75A6" w14:textId="77777777" w:rsidTr="00C91DA1">
        <w:trPr>
          <w:trHeight w:val="351"/>
        </w:trPr>
        <w:tc>
          <w:tcPr>
            <w:tcW w:w="2089" w:type="dxa"/>
          </w:tcPr>
          <w:p w14:paraId="2102847C"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Spring/Fall 2013; Spring/Fall 2014; Spring 2015</w:t>
            </w:r>
          </w:p>
        </w:tc>
        <w:tc>
          <w:tcPr>
            <w:tcW w:w="4991" w:type="dxa"/>
          </w:tcPr>
          <w:p w14:paraId="78A147D5" w14:textId="77777777" w:rsidR="00CB0ABB" w:rsidRPr="00CB0ABB" w:rsidRDefault="00CB0ABB" w:rsidP="00C91DA1">
            <w:pPr>
              <w:spacing w:after="120"/>
              <w:rPr>
                <w:rFonts w:ascii="Garamond" w:hAnsi="Garamond" w:cs="Arial"/>
                <w:sz w:val="22"/>
                <w:szCs w:val="22"/>
              </w:rPr>
            </w:pPr>
            <w:r w:rsidRPr="00CB0ABB">
              <w:rPr>
                <w:rFonts w:ascii="Garamond" w:hAnsi="Garamond" w:cs="Arial"/>
                <w:sz w:val="22"/>
                <w:szCs w:val="22"/>
              </w:rPr>
              <w:t xml:space="preserve">Human Anatomy (KIN 2500 – LSU) </w:t>
            </w:r>
          </w:p>
        </w:tc>
        <w:tc>
          <w:tcPr>
            <w:tcW w:w="1966" w:type="dxa"/>
          </w:tcPr>
          <w:p w14:paraId="5E4DBED2"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 xml:space="preserve">Supplemental Instructor </w:t>
            </w:r>
          </w:p>
        </w:tc>
      </w:tr>
    </w:tbl>
    <w:p w14:paraId="3EF7F31C" w14:textId="77777777" w:rsidR="00CB0ABB" w:rsidRPr="00CB0ABB" w:rsidRDefault="00CB0ABB" w:rsidP="00CB0ABB">
      <w:pPr>
        <w:rPr>
          <w:rFonts w:ascii="Garamond" w:hAnsi="Garamond"/>
          <w:iCs/>
        </w:rPr>
      </w:pPr>
    </w:p>
    <w:p w14:paraId="7924D16F" w14:textId="7E61AAE9" w:rsidR="00CB0ABB" w:rsidRPr="00CB0ABB" w:rsidRDefault="00CB0ABB" w:rsidP="00CB0ABB">
      <w:pPr>
        <w:rPr>
          <w:rFonts w:ascii="Garamond" w:hAnsi="Garamond"/>
          <w:b/>
          <w:bCs/>
          <w:iCs/>
        </w:rPr>
      </w:pPr>
      <w:r w:rsidRPr="00CB0ABB">
        <w:rPr>
          <w:rFonts w:ascii="Garamond" w:hAnsi="Garamond"/>
          <w:b/>
          <w:bCs/>
          <w:iCs/>
        </w:rPr>
        <w:t xml:space="preserve">MENTORING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7730"/>
      </w:tblGrid>
      <w:tr w:rsidR="00CB0ABB" w:rsidRPr="00CB0ABB" w14:paraId="0AF3B3C3" w14:textId="77777777" w:rsidTr="00847913">
        <w:trPr>
          <w:trHeight w:val="522"/>
        </w:trPr>
        <w:tc>
          <w:tcPr>
            <w:tcW w:w="1620" w:type="dxa"/>
          </w:tcPr>
          <w:p w14:paraId="13A0F521"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2021</w:t>
            </w:r>
          </w:p>
        </w:tc>
        <w:tc>
          <w:tcPr>
            <w:tcW w:w="7730" w:type="dxa"/>
          </w:tcPr>
          <w:p w14:paraId="20E8A20C"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Aubrey Roberts</w:t>
            </w:r>
          </w:p>
          <w:p w14:paraId="179D5C89" w14:textId="29950101" w:rsidR="00CB0ABB" w:rsidRPr="00CB0ABB" w:rsidRDefault="00CB0ABB" w:rsidP="00C91DA1">
            <w:pPr>
              <w:rPr>
                <w:rFonts w:ascii="Garamond" w:hAnsi="Garamond" w:cs="Arial"/>
                <w:sz w:val="22"/>
                <w:szCs w:val="22"/>
              </w:rPr>
            </w:pPr>
            <w:r w:rsidRPr="00CB0ABB">
              <w:rPr>
                <w:rFonts w:ascii="Garamond" w:hAnsi="Garamond" w:cs="Arial"/>
                <w:i/>
                <w:iCs/>
                <w:sz w:val="22"/>
                <w:szCs w:val="22"/>
              </w:rPr>
              <w:t xml:space="preserve">Stanford University, Community Health Prevention Research Masters </w:t>
            </w:r>
            <w:r w:rsidR="00D374B1">
              <w:rPr>
                <w:rFonts w:ascii="Garamond" w:hAnsi="Garamond" w:cs="Arial"/>
                <w:i/>
                <w:iCs/>
                <w:sz w:val="22"/>
                <w:szCs w:val="22"/>
              </w:rPr>
              <w:t>s</w:t>
            </w:r>
            <w:r w:rsidRPr="00CB0ABB">
              <w:rPr>
                <w:rFonts w:ascii="Garamond" w:hAnsi="Garamond" w:cs="Arial"/>
                <w:i/>
                <w:iCs/>
                <w:sz w:val="22"/>
                <w:szCs w:val="22"/>
              </w:rPr>
              <w:t>tudent</w:t>
            </w:r>
          </w:p>
        </w:tc>
      </w:tr>
      <w:tr w:rsidR="00D374B1" w:rsidRPr="00CB0ABB" w14:paraId="6FA95121" w14:textId="77777777" w:rsidTr="00847913">
        <w:trPr>
          <w:trHeight w:val="522"/>
        </w:trPr>
        <w:tc>
          <w:tcPr>
            <w:tcW w:w="1620" w:type="dxa"/>
          </w:tcPr>
          <w:p w14:paraId="27DCE0FA" w14:textId="15EDE6C4" w:rsidR="00D374B1" w:rsidRPr="00CB0ABB" w:rsidRDefault="00D374B1" w:rsidP="00C91DA1">
            <w:pPr>
              <w:spacing w:after="120"/>
              <w:rPr>
                <w:rFonts w:ascii="Garamond" w:hAnsi="Garamond"/>
                <w:sz w:val="22"/>
                <w:szCs w:val="22"/>
              </w:rPr>
            </w:pPr>
            <w:r>
              <w:rPr>
                <w:rFonts w:ascii="Garamond" w:hAnsi="Garamond"/>
                <w:sz w:val="22"/>
                <w:szCs w:val="22"/>
              </w:rPr>
              <w:t>2021</w:t>
            </w:r>
          </w:p>
        </w:tc>
        <w:tc>
          <w:tcPr>
            <w:tcW w:w="7730" w:type="dxa"/>
          </w:tcPr>
          <w:p w14:paraId="61E8DB70" w14:textId="77777777" w:rsidR="00D374B1" w:rsidRDefault="00D374B1" w:rsidP="00C91DA1">
            <w:pPr>
              <w:rPr>
                <w:rFonts w:ascii="Garamond" w:hAnsi="Garamond" w:cs="Arial"/>
                <w:sz w:val="22"/>
                <w:szCs w:val="22"/>
              </w:rPr>
            </w:pPr>
            <w:r>
              <w:rPr>
                <w:rFonts w:ascii="Garamond" w:hAnsi="Garamond" w:cs="Arial"/>
                <w:sz w:val="22"/>
                <w:szCs w:val="22"/>
              </w:rPr>
              <w:t xml:space="preserve">Walter </w:t>
            </w:r>
            <w:proofErr w:type="spellStart"/>
            <w:r>
              <w:rPr>
                <w:rFonts w:ascii="Garamond" w:hAnsi="Garamond" w:cs="Arial"/>
                <w:sz w:val="22"/>
                <w:szCs w:val="22"/>
              </w:rPr>
              <w:t>Sobba</w:t>
            </w:r>
            <w:proofErr w:type="spellEnd"/>
            <w:r>
              <w:rPr>
                <w:rFonts w:ascii="Garamond" w:hAnsi="Garamond" w:cs="Arial"/>
                <w:sz w:val="22"/>
                <w:szCs w:val="22"/>
              </w:rPr>
              <w:t xml:space="preserve"> </w:t>
            </w:r>
          </w:p>
          <w:p w14:paraId="5FAFA066" w14:textId="36A655FE" w:rsidR="00D374B1" w:rsidRPr="00CB0ABB" w:rsidRDefault="00D374B1" w:rsidP="00C91DA1">
            <w:pPr>
              <w:rPr>
                <w:rFonts w:ascii="Garamond" w:hAnsi="Garamond" w:cs="Arial"/>
                <w:sz w:val="22"/>
                <w:szCs w:val="22"/>
              </w:rPr>
            </w:pPr>
            <w:r w:rsidRPr="00CB0ABB">
              <w:rPr>
                <w:rFonts w:ascii="Garamond" w:hAnsi="Garamond" w:cs="Arial"/>
                <w:i/>
                <w:iCs/>
                <w:sz w:val="22"/>
                <w:szCs w:val="22"/>
              </w:rPr>
              <w:t>Stanford University,</w:t>
            </w:r>
            <w:r>
              <w:rPr>
                <w:rFonts w:ascii="Garamond" w:hAnsi="Garamond" w:cs="Arial"/>
                <w:i/>
                <w:iCs/>
                <w:sz w:val="22"/>
                <w:szCs w:val="22"/>
              </w:rPr>
              <w:t xml:space="preserve"> undergraduate </w:t>
            </w:r>
          </w:p>
        </w:tc>
      </w:tr>
      <w:tr w:rsidR="00CB0ABB" w:rsidRPr="00CB0ABB" w14:paraId="5BD6B0C1" w14:textId="77777777" w:rsidTr="00847913">
        <w:trPr>
          <w:trHeight w:val="522"/>
        </w:trPr>
        <w:tc>
          <w:tcPr>
            <w:tcW w:w="1620" w:type="dxa"/>
          </w:tcPr>
          <w:p w14:paraId="4243F7F6"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2020-2021</w:t>
            </w:r>
          </w:p>
        </w:tc>
        <w:tc>
          <w:tcPr>
            <w:tcW w:w="7730" w:type="dxa"/>
          </w:tcPr>
          <w:p w14:paraId="448C7414" w14:textId="10D3C1FE"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Grace </w:t>
            </w:r>
            <w:proofErr w:type="spellStart"/>
            <w:r w:rsidRPr="00CB0ABB">
              <w:rPr>
                <w:rFonts w:ascii="Garamond" w:hAnsi="Garamond" w:cs="Arial"/>
                <w:sz w:val="22"/>
                <w:szCs w:val="22"/>
              </w:rPr>
              <w:t>LeBl</w:t>
            </w:r>
            <w:r w:rsidR="00CA7B8C">
              <w:rPr>
                <w:rFonts w:ascii="Garamond" w:hAnsi="Garamond" w:cs="Arial"/>
                <w:sz w:val="22"/>
                <w:szCs w:val="22"/>
              </w:rPr>
              <w:t>eu</w:t>
            </w:r>
            <w:proofErr w:type="spellEnd"/>
          </w:p>
          <w:p w14:paraId="5B4E09B1" w14:textId="77777777" w:rsidR="00CB0ABB" w:rsidRPr="00CB0ABB" w:rsidRDefault="00CB0ABB" w:rsidP="00C91DA1">
            <w:pPr>
              <w:rPr>
                <w:rFonts w:ascii="Garamond" w:hAnsi="Garamond" w:cs="Arial"/>
                <w:i/>
                <w:iCs/>
                <w:sz w:val="22"/>
                <w:szCs w:val="22"/>
              </w:rPr>
            </w:pPr>
            <w:r w:rsidRPr="00CB0ABB">
              <w:rPr>
                <w:rFonts w:ascii="Garamond" w:hAnsi="Garamond" w:cs="Arial"/>
                <w:i/>
                <w:iCs/>
                <w:sz w:val="22"/>
                <w:szCs w:val="22"/>
              </w:rPr>
              <w:t xml:space="preserve">Framingham State University undergraduate, RD Mentorship Program   </w:t>
            </w:r>
          </w:p>
        </w:tc>
      </w:tr>
      <w:tr w:rsidR="00CB0ABB" w:rsidRPr="00CB0ABB" w14:paraId="10E50349" w14:textId="77777777" w:rsidTr="00847913">
        <w:trPr>
          <w:trHeight w:val="522"/>
        </w:trPr>
        <w:tc>
          <w:tcPr>
            <w:tcW w:w="1620" w:type="dxa"/>
          </w:tcPr>
          <w:p w14:paraId="5647B3B4"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2019-2020</w:t>
            </w:r>
          </w:p>
        </w:tc>
        <w:tc>
          <w:tcPr>
            <w:tcW w:w="7730" w:type="dxa"/>
          </w:tcPr>
          <w:p w14:paraId="17C5E732"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Hannah Wang</w:t>
            </w:r>
          </w:p>
          <w:p w14:paraId="1E4324BC" w14:textId="45C2E0EE" w:rsidR="00CB0ABB" w:rsidRPr="00CB0ABB" w:rsidRDefault="00CB0ABB" w:rsidP="00C91DA1">
            <w:pPr>
              <w:rPr>
                <w:rFonts w:ascii="Garamond" w:hAnsi="Garamond" w:cs="Arial"/>
                <w:i/>
                <w:sz w:val="22"/>
                <w:szCs w:val="22"/>
              </w:rPr>
            </w:pPr>
            <w:r w:rsidRPr="00CB0ABB">
              <w:rPr>
                <w:rFonts w:ascii="Garamond" w:hAnsi="Garamond" w:cs="Arial"/>
                <w:i/>
                <w:sz w:val="22"/>
                <w:szCs w:val="22"/>
              </w:rPr>
              <w:t>UT</w:t>
            </w:r>
            <w:r w:rsidR="00D374B1">
              <w:rPr>
                <w:rFonts w:ascii="Garamond" w:hAnsi="Garamond" w:cs="Arial"/>
                <w:i/>
                <w:sz w:val="22"/>
                <w:szCs w:val="22"/>
              </w:rPr>
              <w:t>-Austin</w:t>
            </w:r>
            <w:r w:rsidRPr="00CB0ABB">
              <w:rPr>
                <w:rFonts w:ascii="Garamond" w:hAnsi="Garamond" w:cs="Arial"/>
                <w:i/>
                <w:sz w:val="22"/>
                <w:szCs w:val="22"/>
              </w:rPr>
              <w:t xml:space="preserve"> Honors in Advanced Nutritional Sciences undergraduate </w:t>
            </w:r>
          </w:p>
        </w:tc>
      </w:tr>
      <w:tr w:rsidR="00CB0ABB" w:rsidRPr="00CB0ABB" w14:paraId="512222BA" w14:textId="77777777" w:rsidTr="00847913">
        <w:trPr>
          <w:trHeight w:val="522"/>
        </w:trPr>
        <w:tc>
          <w:tcPr>
            <w:tcW w:w="1620" w:type="dxa"/>
          </w:tcPr>
          <w:p w14:paraId="3CBBC9D5"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2018-2019</w:t>
            </w:r>
          </w:p>
        </w:tc>
        <w:tc>
          <w:tcPr>
            <w:tcW w:w="7730" w:type="dxa"/>
          </w:tcPr>
          <w:p w14:paraId="0B3AC0B5" w14:textId="74EA4E9D"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Amanda </w:t>
            </w:r>
            <w:proofErr w:type="spellStart"/>
            <w:r w:rsidRPr="00CB0ABB">
              <w:rPr>
                <w:rFonts w:ascii="Garamond" w:hAnsi="Garamond" w:cstheme="minorHAnsi"/>
                <w:sz w:val="22"/>
                <w:szCs w:val="22"/>
              </w:rPr>
              <w:t>Jústiz</w:t>
            </w:r>
            <w:proofErr w:type="spellEnd"/>
          </w:p>
          <w:p w14:paraId="67FF8870" w14:textId="15D97D2E" w:rsidR="00CB0ABB" w:rsidRPr="00CB0ABB" w:rsidRDefault="00CB0ABB" w:rsidP="00C91DA1">
            <w:pPr>
              <w:rPr>
                <w:rFonts w:ascii="Garamond" w:hAnsi="Garamond" w:cs="Arial"/>
                <w:sz w:val="22"/>
                <w:szCs w:val="22"/>
              </w:rPr>
            </w:pPr>
            <w:r w:rsidRPr="00CB0ABB">
              <w:rPr>
                <w:rFonts w:ascii="Garamond" w:hAnsi="Garamond" w:cs="Arial"/>
                <w:i/>
                <w:sz w:val="22"/>
                <w:szCs w:val="22"/>
              </w:rPr>
              <w:t>UT</w:t>
            </w:r>
            <w:r w:rsidR="00D374B1">
              <w:rPr>
                <w:rFonts w:ascii="Garamond" w:hAnsi="Garamond" w:cs="Arial"/>
                <w:i/>
                <w:sz w:val="22"/>
                <w:szCs w:val="22"/>
              </w:rPr>
              <w:t>-Austin</w:t>
            </w:r>
            <w:r w:rsidRPr="00CB0ABB">
              <w:rPr>
                <w:rFonts w:ascii="Garamond" w:hAnsi="Garamond" w:cs="Arial"/>
                <w:i/>
                <w:sz w:val="22"/>
                <w:szCs w:val="22"/>
              </w:rPr>
              <w:t xml:space="preserve"> College of Natural Sciences Dean’s Scholar undergraduate </w:t>
            </w:r>
          </w:p>
        </w:tc>
      </w:tr>
      <w:tr w:rsidR="00CB0ABB" w:rsidRPr="00CB0ABB" w14:paraId="28AAF41A" w14:textId="77777777" w:rsidTr="00847913">
        <w:trPr>
          <w:trHeight w:val="522"/>
        </w:trPr>
        <w:tc>
          <w:tcPr>
            <w:tcW w:w="1620" w:type="dxa"/>
          </w:tcPr>
          <w:p w14:paraId="259B24F2"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2017-2018</w:t>
            </w:r>
          </w:p>
        </w:tc>
        <w:tc>
          <w:tcPr>
            <w:tcW w:w="7730" w:type="dxa"/>
          </w:tcPr>
          <w:p w14:paraId="4BE5168E"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Adelyn </w:t>
            </w:r>
            <w:proofErr w:type="spellStart"/>
            <w:r w:rsidRPr="00CB0ABB">
              <w:rPr>
                <w:rFonts w:ascii="Garamond" w:hAnsi="Garamond" w:cs="Arial"/>
                <w:sz w:val="22"/>
                <w:szCs w:val="22"/>
              </w:rPr>
              <w:t>Yau</w:t>
            </w:r>
            <w:proofErr w:type="spellEnd"/>
          </w:p>
          <w:p w14:paraId="2E9F19BB" w14:textId="5E92EE0A" w:rsidR="00CB0ABB" w:rsidRPr="00CB0ABB" w:rsidRDefault="00CB0ABB" w:rsidP="00C91DA1">
            <w:pPr>
              <w:rPr>
                <w:rFonts w:ascii="Garamond" w:hAnsi="Garamond" w:cs="Arial"/>
                <w:sz w:val="22"/>
                <w:szCs w:val="22"/>
              </w:rPr>
            </w:pPr>
            <w:r w:rsidRPr="00CB0ABB">
              <w:rPr>
                <w:rFonts w:ascii="Garamond" w:hAnsi="Garamond" w:cs="Arial"/>
                <w:i/>
                <w:sz w:val="22"/>
                <w:szCs w:val="22"/>
              </w:rPr>
              <w:t>UT</w:t>
            </w:r>
            <w:r w:rsidR="00D374B1">
              <w:rPr>
                <w:rFonts w:ascii="Garamond" w:hAnsi="Garamond" w:cs="Arial"/>
                <w:i/>
                <w:sz w:val="22"/>
                <w:szCs w:val="22"/>
              </w:rPr>
              <w:t>-Austin</w:t>
            </w:r>
            <w:r w:rsidRPr="00CB0ABB">
              <w:rPr>
                <w:rFonts w:ascii="Garamond" w:hAnsi="Garamond" w:cs="Arial"/>
                <w:i/>
                <w:sz w:val="22"/>
                <w:szCs w:val="22"/>
              </w:rPr>
              <w:t xml:space="preserve"> Honors in Advanced Nutritional Sciences undergraduate</w:t>
            </w:r>
          </w:p>
        </w:tc>
      </w:tr>
    </w:tbl>
    <w:p w14:paraId="55C92B77" w14:textId="77777777" w:rsidR="00CB0ABB" w:rsidRPr="00CB0ABB" w:rsidRDefault="00CB0ABB" w:rsidP="00CB0ABB">
      <w:pPr>
        <w:rPr>
          <w:rFonts w:ascii="Garamond" w:hAnsi="Garamond"/>
          <w:b/>
          <w:bCs/>
          <w:iCs/>
        </w:rPr>
      </w:pPr>
    </w:p>
    <w:p w14:paraId="3619DFDB" w14:textId="4FFCC3AD" w:rsidR="00707991" w:rsidRPr="00CB0ABB" w:rsidRDefault="00847913" w:rsidP="00707991">
      <w:pPr>
        <w:rPr>
          <w:rFonts w:ascii="Garamond" w:hAnsi="Garamond"/>
          <w:b/>
          <w:bCs/>
          <w:iCs/>
        </w:rPr>
      </w:pPr>
      <w:r>
        <w:rPr>
          <w:rFonts w:ascii="Garamond" w:hAnsi="Garamond"/>
          <w:b/>
          <w:bCs/>
          <w:iCs/>
        </w:rPr>
        <w:t>SCIENCE &amp; ADVISORY BOARDS</w:t>
      </w:r>
      <w:r w:rsidR="00707991" w:rsidRPr="00CB0ABB">
        <w:rPr>
          <w:rFonts w:ascii="Garamond" w:hAnsi="Garamond"/>
          <w:b/>
          <w:bCs/>
          <w:i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1620"/>
        <w:gridCol w:w="6120"/>
      </w:tblGrid>
      <w:tr w:rsidR="00707991" w:rsidRPr="00CB0ABB" w14:paraId="0148F3EE" w14:textId="77777777" w:rsidTr="00C91DA1">
        <w:trPr>
          <w:trHeight w:val="92"/>
        </w:trPr>
        <w:tc>
          <w:tcPr>
            <w:tcW w:w="1620" w:type="dxa"/>
          </w:tcPr>
          <w:p w14:paraId="19AD96DF" w14:textId="26D7C9DC" w:rsidR="00707991" w:rsidRPr="00CB0ABB" w:rsidRDefault="00707991" w:rsidP="00C91DA1">
            <w:pPr>
              <w:spacing w:after="120"/>
              <w:rPr>
                <w:rFonts w:ascii="Garamond" w:hAnsi="Garamond"/>
                <w:sz w:val="22"/>
                <w:szCs w:val="22"/>
              </w:rPr>
            </w:pPr>
            <w:r>
              <w:rPr>
                <w:rFonts w:ascii="Garamond" w:hAnsi="Garamond"/>
                <w:sz w:val="22"/>
                <w:szCs w:val="22"/>
              </w:rPr>
              <w:t>2022-2024</w:t>
            </w:r>
          </w:p>
        </w:tc>
        <w:tc>
          <w:tcPr>
            <w:tcW w:w="1620" w:type="dxa"/>
          </w:tcPr>
          <w:p w14:paraId="3381B956" w14:textId="0BA5790F" w:rsidR="00707991" w:rsidRPr="00CB0ABB" w:rsidRDefault="00707991" w:rsidP="00C91DA1">
            <w:pPr>
              <w:rPr>
                <w:rFonts w:ascii="Garamond" w:hAnsi="Garamond" w:cs="Arial"/>
                <w:sz w:val="22"/>
                <w:szCs w:val="22"/>
              </w:rPr>
            </w:pPr>
            <w:r>
              <w:rPr>
                <w:rFonts w:ascii="Garamond" w:hAnsi="Garamond" w:cs="Arial"/>
                <w:sz w:val="22"/>
                <w:szCs w:val="22"/>
              </w:rPr>
              <w:t>Advisor</w:t>
            </w:r>
          </w:p>
        </w:tc>
        <w:tc>
          <w:tcPr>
            <w:tcW w:w="6120" w:type="dxa"/>
          </w:tcPr>
          <w:p w14:paraId="12AFE74B" w14:textId="0A33F745" w:rsidR="00707991" w:rsidRPr="00CB0ABB" w:rsidRDefault="00707991" w:rsidP="00C91DA1">
            <w:pPr>
              <w:rPr>
                <w:rFonts w:ascii="Garamond" w:hAnsi="Garamond" w:cs="Arial"/>
                <w:sz w:val="22"/>
                <w:szCs w:val="22"/>
              </w:rPr>
            </w:pPr>
            <w:proofErr w:type="spellStart"/>
            <w:r>
              <w:rPr>
                <w:rFonts w:ascii="Garamond" w:hAnsi="Garamond" w:cs="Arial"/>
                <w:sz w:val="22"/>
                <w:szCs w:val="22"/>
              </w:rPr>
              <w:t>Wellory</w:t>
            </w:r>
            <w:proofErr w:type="spellEnd"/>
            <w:r>
              <w:rPr>
                <w:rFonts w:ascii="Garamond" w:hAnsi="Garamond" w:cs="Arial"/>
                <w:sz w:val="22"/>
                <w:szCs w:val="22"/>
              </w:rPr>
              <w:t xml:space="preserve"> Health </w:t>
            </w:r>
          </w:p>
        </w:tc>
      </w:tr>
    </w:tbl>
    <w:p w14:paraId="0E964676" w14:textId="77777777" w:rsidR="00707991" w:rsidRDefault="00707991" w:rsidP="00CB0ABB">
      <w:pPr>
        <w:rPr>
          <w:rFonts w:ascii="Garamond" w:hAnsi="Garamond"/>
          <w:b/>
          <w:bCs/>
          <w:iCs/>
        </w:rPr>
      </w:pPr>
    </w:p>
    <w:p w14:paraId="3772087E" w14:textId="4DECC033" w:rsidR="00CB0ABB" w:rsidRPr="00CB0ABB" w:rsidRDefault="00CB0ABB" w:rsidP="00CB0ABB">
      <w:pPr>
        <w:rPr>
          <w:rFonts w:ascii="Garamond" w:hAnsi="Garamond"/>
          <w:b/>
          <w:bCs/>
          <w:iCs/>
        </w:rPr>
      </w:pPr>
      <w:r w:rsidRPr="00CB0ABB">
        <w:rPr>
          <w:rFonts w:ascii="Garamond" w:hAnsi="Garamond"/>
          <w:b/>
          <w:bCs/>
          <w:iCs/>
        </w:rPr>
        <w:t xml:space="preserve">COMMUNITY &amp; CIVIC INVOLVEMENT: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1620"/>
        <w:gridCol w:w="6120"/>
      </w:tblGrid>
      <w:tr w:rsidR="00CB0ABB" w:rsidRPr="00CB0ABB" w14:paraId="7AA30E8C" w14:textId="77777777" w:rsidTr="00C91DA1">
        <w:trPr>
          <w:trHeight w:val="92"/>
        </w:trPr>
        <w:tc>
          <w:tcPr>
            <w:tcW w:w="1620" w:type="dxa"/>
          </w:tcPr>
          <w:p w14:paraId="1BF3ECEF"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2020-2021</w:t>
            </w:r>
          </w:p>
        </w:tc>
        <w:tc>
          <w:tcPr>
            <w:tcW w:w="1620" w:type="dxa"/>
          </w:tcPr>
          <w:p w14:paraId="77D54026"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Mentor</w:t>
            </w:r>
          </w:p>
        </w:tc>
        <w:tc>
          <w:tcPr>
            <w:tcW w:w="6120" w:type="dxa"/>
          </w:tcPr>
          <w:p w14:paraId="4B0ADBE7"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Baton Rouge Youth Coalition </w:t>
            </w:r>
          </w:p>
        </w:tc>
      </w:tr>
      <w:tr w:rsidR="00CB0ABB" w:rsidRPr="00CB0ABB" w14:paraId="4E49333D" w14:textId="77777777" w:rsidTr="00C91DA1">
        <w:trPr>
          <w:trHeight w:val="92"/>
        </w:trPr>
        <w:tc>
          <w:tcPr>
            <w:tcW w:w="1620" w:type="dxa"/>
          </w:tcPr>
          <w:p w14:paraId="5C7204B2" w14:textId="77777777" w:rsidR="00CB0ABB" w:rsidRPr="00CB0ABB" w:rsidRDefault="00CB0ABB" w:rsidP="00C91DA1">
            <w:pPr>
              <w:spacing w:after="120"/>
              <w:rPr>
                <w:rFonts w:ascii="Garamond" w:hAnsi="Garamond"/>
                <w:sz w:val="22"/>
                <w:szCs w:val="22"/>
              </w:rPr>
            </w:pPr>
            <w:r w:rsidRPr="00CB0ABB">
              <w:rPr>
                <w:rFonts w:ascii="Garamond" w:hAnsi="Garamond"/>
                <w:sz w:val="22"/>
                <w:szCs w:val="22"/>
              </w:rPr>
              <w:t>2019-2020</w:t>
            </w:r>
          </w:p>
        </w:tc>
        <w:tc>
          <w:tcPr>
            <w:tcW w:w="1620" w:type="dxa"/>
          </w:tcPr>
          <w:p w14:paraId="1D2B19FA"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Volunteer </w:t>
            </w:r>
          </w:p>
        </w:tc>
        <w:tc>
          <w:tcPr>
            <w:tcW w:w="6120" w:type="dxa"/>
          </w:tcPr>
          <w:p w14:paraId="19904239" w14:textId="77777777" w:rsidR="00CB0ABB" w:rsidRPr="00CB0ABB" w:rsidRDefault="00CB0ABB" w:rsidP="00C91DA1">
            <w:pPr>
              <w:rPr>
                <w:rFonts w:ascii="Garamond" w:hAnsi="Garamond" w:cs="Arial"/>
                <w:i/>
                <w:sz w:val="22"/>
                <w:szCs w:val="22"/>
              </w:rPr>
            </w:pPr>
            <w:r w:rsidRPr="00CB0ABB">
              <w:rPr>
                <w:rFonts w:ascii="Garamond" w:hAnsi="Garamond" w:cs="Arial"/>
                <w:sz w:val="22"/>
                <w:szCs w:val="22"/>
              </w:rPr>
              <w:t xml:space="preserve">Austin-Travis County Food Policy Board, Healthy Food Access to All Communities Working Group </w:t>
            </w:r>
            <w:r w:rsidRPr="00CB0ABB">
              <w:rPr>
                <w:rFonts w:ascii="Garamond" w:hAnsi="Garamond" w:cs="Arial"/>
                <w:i/>
                <w:sz w:val="22"/>
                <w:szCs w:val="22"/>
              </w:rPr>
              <w:t xml:space="preserve"> </w:t>
            </w:r>
          </w:p>
        </w:tc>
      </w:tr>
      <w:tr w:rsidR="00CB0ABB" w:rsidRPr="00CB0ABB" w14:paraId="4F9E8FB7" w14:textId="77777777" w:rsidTr="00C91DA1">
        <w:trPr>
          <w:trHeight w:val="522"/>
        </w:trPr>
        <w:tc>
          <w:tcPr>
            <w:tcW w:w="1620" w:type="dxa"/>
          </w:tcPr>
          <w:p w14:paraId="693F7D48" w14:textId="464C5E00" w:rsidR="00CB0ABB" w:rsidRPr="00CB0ABB" w:rsidRDefault="00CB0ABB" w:rsidP="00C91DA1">
            <w:pPr>
              <w:spacing w:after="120"/>
              <w:rPr>
                <w:rFonts w:ascii="Garamond" w:hAnsi="Garamond"/>
                <w:sz w:val="22"/>
                <w:szCs w:val="22"/>
              </w:rPr>
            </w:pPr>
            <w:r w:rsidRPr="00CB0ABB">
              <w:rPr>
                <w:rFonts w:ascii="Garamond" w:hAnsi="Garamond"/>
                <w:sz w:val="22"/>
                <w:szCs w:val="22"/>
              </w:rPr>
              <w:t>2018, 2019</w:t>
            </w:r>
            <w:r w:rsidR="008A229B">
              <w:rPr>
                <w:rFonts w:ascii="Garamond" w:hAnsi="Garamond"/>
                <w:sz w:val="22"/>
                <w:szCs w:val="22"/>
              </w:rPr>
              <w:t>, 2021, 2022</w:t>
            </w:r>
          </w:p>
        </w:tc>
        <w:tc>
          <w:tcPr>
            <w:tcW w:w="1620" w:type="dxa"/>
          </w:tcPr>
          <w:p w14:paraId="43B60FFE"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Attendee</w:t>
            </w:r>
          </w:p>
        </w:tc>
        <w:tc>
          <w:tcPr>
            <w:tcW w:w="6120" w:type="dxa"/>
          </w:tcPr>
          <w:p w14:paraId="3A905F23" w14:textId="77777777" w:rsidR="00CB0ABB" w:rsidRPr="00CB0ABB" w:rsidRDefault="00CB0ABB" w:rsidP="00C91DA1">
            <w:pPr>
              <w:rPr>
                <w:rFonts w:ascii="Garamond" w:hAnsi="Garamond" w:cs="Arial"/>
                <w:sz w:val="22"/>
                <w:szCs w:val="22"/>
              </w:rPr>
            </w:pPr>
            <w:r w:rsidRPr="00CB0ABB">
              <w:rPr>
                <w:rFonts w:ascii="Garamond" w:hAnsi="Garamond" w:cs="Arial"/>
                <w:sz w:val="22"/>
                <w:szCs w:val="22"/>
              </w:rPr>
              <w:t xml:space="preserve">Academy of Nutrition and Dietetics Public Policy Workshop and Capitol Hill Visits </w:t>
            </w:r>
          </w:p>
        </w:tc>
      </w:tr>
    </w:tbl>
    <w:p w14:paraId="10AF9CD4" w14:textId="48D51D30" w:rsidR="00CB0ABB" w:rsidRPr="00CB0ABB" w:rsidRDefault="00CB0ABB" w:rsidP="00CB0ABB">
      <w:pPr>
        <w:rPr>
          <w:rFonts w:ascii="Garamond" w:hAnsi="Garamond" w:cstheme="minorHAnsi"/>
        </w:rPr>
      </w:pPr>
    </w:p>
    <w:sectPr w:rsidR="00CB0ABB" w:rsidRPr="00CB0ABB" w:rsidSect="00CB0ABB">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3B5F8" w14:textId="77777777" w:rsidR="00E45FA5" w:rsidRDefault="00E45FA5" w:rsidP="00CB0ABB">
      <w:r>
        <w:separator/>
      </w:r>
    </w:p>
  </w:endnote>
  <w:endnote w:type="continuationSeparator" w:id="0">
    <w:p w14:paraId="5684D76B" w14:textId="77777777" w:rsidR="00E45FA5" w:rsidRDefault="00E45FA5" w:rsidP="00CB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Futura">
    <w:panose1 w:val="020B0602020204020303"/>
    <w:charset w:val="00"/>
    <w:family w:val="swiss"/>
    <w:pitch w:val="variable"/>
    <w:sig w:usb0="A00002AF" w:usb1="5000214A"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5437581"/>
      <w:docPartObj>
        <w:docPartGallery w:val="Page Numbers (Bottom of Page)"/>
        <w:docPartUnique/>
      </w:docPartObj>
    </w:sdtPr>
    <w:sdtContent>
      <w:p w14:paraId="43BDA390" w14:textId="0ABDFAA9" w:rsidR="00857013" w:rsidRDefault="00857013" w:rsidP="00C91D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05338F9" w14:textId="77777777" w:rsidR="00857013" w:rsidRDefault="00857013" w:rsidP="00CB0A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1272236681"/>
      <w:docPartObj>
        <w:docPartGallery w:val="Page Numbers (Bottom of Page)"/>
        <w:docPartUnique/>
      </w:docPartObj>
    </w:sdtPr>
    <w:sdtContent>
      <w:p w14:paraId="5FF5FBA7" w14:textId="1875F24B" w:rsidR="00857013" w:rsidRPr="00CB0ABB" w:rsidRDefault="00857013" w:rsidP="00C91DA1">
        <w:pPr>
          <w:pStyle w:val="Footer"/>
          <w:framePr w:wrap="none" w:vAnchor="text" w:hAnchor="margin" w:xAlign="right" w:y="1"/>
          <w:rPr>
            <w:rStyle w:val="PageNumber"/>
            <w:rFonts w:ascii="Garamond" w:hAnsi="Garamond"/>
          </w:rPr>
        </w:pPr>
        <w:r w:rsidRPr="00CB0ABB">
          <w:rPr>
            <w:rStyle w:val="PageNumber"/>
            <w:rFonts w:ascii="Garamond" w:hAnsi="Garamond"/>
          </w:rPr>
          <w:fldChar w:fldCharType="begin"/>
        </w:r>
        <w:r w:rsidRPr="00CB0ABB">
          <w:rPr>
            <w:rStyle w:val="PageNumber"/>
            <w:rFonts w:ascii="Garamond" w:hAnsi="Garamond"/>
          </w:rPr>
          <w:instrText xml:space="preserve"> PAGE </w:instrText>
        </w:r>
        <w:r w:rsidRPr="00CB0ABB">
          <w:rPr>
            <w:rStyle w:val="PageNumber"/>
            <w:rFonts w:ascii="Garamond" w:hAnsi="Garamond"/>
          </w:rPr>
          <w:fldChar w:fldCharType="separate"/>
        </w:r>
        <w:r w:rsidR="00823AAC">
          <w:rPr>
            <w:rStyle w:val="PageNumber"/>
            <w:rFonts w:ascii="Garamond" w:hAnsi="Garamond"/>
            <w:noProof/>
          </w:rPr>
          <w:t>9</w:t>
        </w:r>
        <w:r w:rsidRPr="00CB0ABB">
          <w:rPr>
            <w:rStyle w:val="PageNumber"/>
            <w:rFonts w:ascii="Garamond" w:hAnsi="Garamond"/>
          </w:rPr>
          <w:fldChar w:fldCharType="end"/>
        </w:r>
      </w:p>
    </w:sdtContent>
  </w:sdt>
  <w:p w14:paraId="45120927" w14:textId="4A000D16" w:rsidR="00857013" w:rsidRPr="00CB0ABB" w:rsidRDefault="00823AAC" w:rsidP="00CB0ABB">
    <w:pPr>
      <w:pStyle w:val="Footer"/>
      <w:ind w:right="360"/>
      <w:rPr>
        <w:rFonts w:ascii="Garamond" w:hAnsi="Garamond"/>
      </w:rPr>
    </w:pPr>
    <w:r>
      <w:rPr>
        <w:rFonts w:ascii="Garamond" w:hAnsi="Garamond"/>
      </w:rPr>
      <w:t>2022.</w:t>
    </w:r>
    <w:r w:rsidR="00FC3B0E">
      <w:rPr>
        <w:rFonts w:ascii="Garamond" w:hAnsi="Garamond"/>
      </w:rPr>
      <w:t>11.</w:t>
    </w:r>
    <w:r w:rsidR="00506D70">
      <w:rPr>
        <w:rFonts w:ascii="Garamond" w:hAnsi="Garamond"/>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08D0A" w14:textId="77777777" w:rsidR="00E45FA5" w:rsidRDefault="00E45FA5" w:rsidP="00CB0ABB">
      <w:r>
        <w:separator/>
      </w:r>
    </w:p>
  </w:footnote>
  <w:footnote w:type="continuationSeparator" w:id="0">
    <w:p w14:paraId="4F7BCD14" w14:textId="77777777" w:rsidR="00E45FA5" w:rsidRDefault="00E45FA5" w:rsidP="00CB0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4E62" w14:textId="20716FA3" w:rsidR="00857013" w:rsidRPr="00CB0ABB" w:rsidRDefault="00857013">
    <w:pPr>
      <w:pStyle w:val="Header"/>
      <w:rPr>
        <w:rFonts w:ascii="Garamond" w:hAnsi="Garamond"/>
      </w:rPr>
    </w:pPr>
    <w:r>
      <w:tab/>
    </w:r>
    <w:r>
      <w:tab/>
    </w:r>
    <w:r w:rsidRPr="00CB0ABB">
      <w:rPr>
        <w:rFonts w:ascii="Garamond" w:hAnsi="Garamond"/>
      </w:rPr>
      <w:t>Landry MJ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6E63"/>
    <w:multiLevelType w:val="hybridMultilevel"/>
    <w:tmpl w:val="DB9A5D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61AD8"/>
    <w:multiLevelType w:val="hybridMultilevel"/>
    <w:tmpl w:val="6EBEF336"/>
    <w:lvl w:ilvl="0" w:tplc="04E4062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E06B8"/>
    <w:multiLevelType w:val="hybridMultilevel"/>
    <w:tmpl w:val="63B6C322"/>
    <w:lvl w:ilvl="0" w:tplc="71647502">
      <w:start w:val="1"/>
      <w:numFmt w:val="decimal"/>
      <w:lvlText w:val="%1."/>
      <w:lvlJc w:val="left"/>
      <w:pPr>
        <w:ind w:left="360" w:hanging="360"/>
      </w:pPr>
      <w:rPr>
        <w:rFonts w:ascii="Garamond" w:eastAsiaTheme="minorEastAsia" w:hAnsi="Garamond"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A74F99"/>
    <w:multiLevelType w:val="hybridMultilevel"/>
    <w:tmpl w:val="05A02B5E"/>
    <w:lvl w:ilvl="0" w:tplc="3B28CD8E">
      <w:start w:val="1"/>
      <w:numFmt w:val="decimal"/>
      <w:lvlText w:val="%1."/>
      <w:lvlJc w:val="left"/>
      <w:pPr>
        <w:ind w:left="360" w:hanging="360"/>
      </w:pPr>
      <w:rPr>
        <w:rFonts w:asciiTheme="minorHAnsi" w:hAnsiTheme="minorHAnsi" w:cstheme="minorHAns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28C6752"/>
    <w:multiLevelType w:val="hybridMultilevel"/>
    <w:tmpl w:val="E9283C20"/>
    <w:lvl w:ilvl="0" w:tplc="080C01C0">
      <w:start w:val="1"/>
      <w:numFmt w:val="decimal"/>
      <w:lvlText w:val="%1."/>
      <w:lvlJc w:val="left"/>
      <w:pPr>
        <w:ind w:left="360" w:hanging="360"/>
      </w:pPr>
      <w:rPr>
        <w:rFonts w:hint="default"/>
        <w:b w:val="0"/>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3E4609"/>
    <w:multiLevelType w:val="hybridMultilevel"/>
    <w:tmpl w:val="10B6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CC099A"/>
    <w:multiLevelType w:val="hybridMultilevel"/>
    <w:tmpl w:val="F37EC6AC"/>
    <w:lvl w:ilvl="0" w:tplc="439C2A20">
      <w:start w:val="1"/>
      <w:numFmt w:val="decimal"/>
      <w:lvlText w:val="%1."/>
      <w:lvlJc w:val="left"/>
      <w:pPr>
        <w:ind w:left="360" w:hanging="360"/>
      </w:pPr>
      <w:rPr>
        <w:b w:val="0"/>
        <w:bCs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F777E95"/>
    <w:multiLevelType w:val="multilevel"/>
    <w:tmpl w:val="F8B86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D50A0B"/>
    <w:multiLevelType w:val="hybridMultilevel"/>
    <w:tmpl w:val="18A489FA"/>
    <w:lvl w:ilvl="0" w:tplc="CB4C96DA">
      <w:start w:val="1"/>
      <w:numFmt w:val="decimal"/>
      <w:lvlText w:val="%1."/>
      <w:lvlJc w:val="left"/>
      <w:pPr>
        <w:ind w:left="360" w:hanging="360"/>
      </w:pPr>
      <w:rPr>
        <w:rFonts w:ascii="Garamond" w:hAnsi="Garamond"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0FA7B8C"/>
    <w:multiLevelType w:val="hybridMultilevel"/>
    <w:tmpl w:val="49CA36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9C808B0"/>
    <w:multiLevelType w:val="hybridMultilevel"/>
    <w:tmpl w:val="4456E330"/>
    <w:lvl w:ilvl="0" w:tplc="68167146">
      <w:start w:val="1"/>
      <w:numFmt w:val="decimal"/>
      <w:lvlText w:val="%1."/>
      <w:lvlJc w:val="left"/>
      <w:pPr>
        <w:ind w:left="360" w:hanging="360"/>
      </w:pPr>
      <w:rPr>
        <w:rFonts w:ascii="Garamond" w:hAnsi="Garamond"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FE2263E"/>
    <w:multiLevelType w:val="hybridMultilevel"/>
    <w:tmpl w:val="FBF8E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310525"/>
    <w:multiLevelType w:val="hybridMultilevel"/>
    <w:tmpl w:val="FB1E4E88"/>
    <w:lvl w:ilvl="0" w:tplc="2FA6428E">
      <w:start w:val="1"/>
      <w:numFmt w:val="decimal"/>
      <w:lvlText w:val="%1."/>
      <w:lvlJc w:val="left"/>
      <w:pPr>
        <w:ind w:left="450" w:hanging="360"/>
      </w:pPr>
      <w:rPr>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6E4E74A3"/>
    <w:multiLevelType w:val="hybridMultilevel"/>
    <w:tmpl w:val="B6F45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7C55FB"/>
    <w:multiLevelType w:val="hybridMultilevel"/>
    <w:tmpl w:val="FBACA70A"/>
    <w:lvl w:ilvl="0" w:tplc="D478B436">
      <w:start w:val="1"/>
      <w:numFmt w:val="decimal"/>
      <w:lvlText w:val="%1."/>
      <w:lvlJc w:val="left"/>
      <w:pPr>
        <w:ind w:left="720" w:hanging="360"/>
      </w:pPr>
      <w:rPr>
        <w:rFonts w:cs="Futura" w:hint="default"/>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0505262">
    <w:abstractNumId w:val="6"/>
  </w:num>
  <w:num w:numId="2" w16cid:durableId="947810376">
    <w:abstractNumId w:val="10"/>
  </w:num>
  <w:num w:numId="3" w16cid:durableId="1213273922">
    <w:abstractNumId w:val="9"/>
  </w:num>
  <w:num w:numId="4" w16cid:durableId="2025403036">
    <w:abstractNumId w:val="8"/>
  </w:num>
  <w:num w:numId="5" w16cid:durableId="1529559118">
    <w:abstractNumId w:val="2"/>
  </w:num>
  <w:num w:numId="6" w16cid:durableId="1520001952">
    <w:abstractNumId w:val="3"/>
  </w:num>
  <w:num w:numId="7" w16cid:durableId="1624075821">
    <w:abstractNumId w:val="14"/>
  </w:num>
  <w:num w:numId="8" w16cid:durableId="920605568">
    <w:abstractNumId w:val="12"/>
  </w:num>
  <w:num w:numId="9" w16cid:durableId="1958827225">
    <w:abstractNumId w:val="13"/>
  </w:num>
  <w:num w:numId="10" w16cid:durableId="1751536602">
    <w:abstractNumId w:val="5"/>
  </w:num>
  <w:num w:numId="11" w16cid:durableId="1864830389">
    <w:abstractNumId w:val="4"/>
  </w:num>
  <w:num w:numId="12" w16cid:durableId="605429356">
    <w:abstractNumId w:val="11"/>
  </w:num>
  <w:num w:numId="13" w16cid:durableId="1723751303">
    <w:abstractNumId w:val="7"/>
  </w:num>
  <w:num w:numId="14" w16cid:durableId="1410033440">
    <w:abstractNumId w:val="0"/>
  </w:num>
  <w:num w:numId="15" w16cid:durableId="5097626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722066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5065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ABB"/>
    <w:rsid w:val="000038A0"/>
    <w:rsid w:val="00005ACA"/>
    <w:rsid w:val="00010D60"/>
    <w:rsid w:val="00013F6D"/>
    <w:rsid w:val="000167EC"/>
    <w:rsid w:val="00033C46"/>
    <w:rsid w:val="00035D3A"/>
    <w:rsid w:val="0003651A"/>
    <w:rsid w:val="00045061"/>
    <w:rsid w:val="00051908"/>
    <w:rsid w:val="00054F65"/>
    <w:rsid w:val="000578CA"/>
    <w:rsid w:val="0006383C"/>
    <w:rsid w:val="00080CFE"/>
    <w:rsid w:val="00081E16"/>
    <w:rsid w:val="00084EBF"/>
    <w:rsid w:val="00090C13"/>
    <w:rsid w:val="000928AB"/>
    <w:rsid w:val="00092FE8"/>
    <w:rsid w:val="00094CAB"/>
    <w:rsid w:val="00094EEA"/>
    <w:rsid w:val="000A6C44"/>
    <w:rsid w:val="000B75CA"/>
    <w:rsid w:val="000C09C9"/>
    <w:rsid w:val="000C0E61"/>
    <w:rsid w:val="000C3564"/>
    <w:rsid w:val="000C3604"/>
    <w:rsid w:val="000C3940"/>
    <w:rsid w:val="000C6FCF"/>
    <w:rsid w:val="000C7A59"/>
    <w:rsid w:val="000D266C"/>
    <w:rsid w:val="000F2BBB"/>
    <w:rsid w:val="000F5534"/>
    <w:rsid w:val="00100261"/>
    <w:rsid w:val="00100574"/>
    <w:rsid w:val="0010361B"/>
    <w:rsid w:val="00112411"/>
    <w:rsid w:val="00112D52"/>
    <w:rsid w:val="001162C0"/>
    <w:rsid w:val="00116AE5"/>
    <w:rsid w:val="001277AF"/>
    <w:rsid w:val="00134227"/>
    <w:rsid w:val="00147652"/>
    <w:rsid w:val="001569C5"/>
    <w:rsid w:val="00161AA7"/>
    <w:rsid w:val="00173750"/>
    <w:rsid w:val="00175963"/>
    <w:rsid w:val="00192B4C"/>
    <w:rsid w:val="00197EAA"/>
    <w:rsid w:val="001A447C"/>
    <w:rsid w:val="001B4E7F"/>
    <w:rsid w:val="001B5031"/>
    <w:rsid w:val="001C6583"/>
    <w:rsid w:val="001C6C21"/>
    <w:rsid w:val="001D30BC"/>
    <w:rsid w:val="001D4C04"/>
    <w:rsid w:val="001E05FB"/>
    <w:rsid w:val="001E158B"/>
    <w:rsid w:val="001F2BC1"/>
    <w:rsid w:val="001F65A8"/>
    <w:rsid w:val="00200C5B"/>
    <w:rsid w:val="00211005"/>
    <w:rsid w:val="00212CD5"/>
    <w:rsid w:val="0021723A"/>
    <w:rsid w:val="00224D6B"/>
    <w:rsid w:val="00224F63"/>
    <w:rsid w:val="00232BE7"/>
    <w:rsid w:val="00242479"/>
    <w:rsid w:val="002445D0"/>
    <w:rsid w:val="002512CC"/>
    <w:rsid w:val="0025240C"/>
    <w:rsid w:val="002530A6"/>
    <w:rsid w:val="00257E71"/>
    <w:rsid w:val="00261F9C"/>
    <w:rsid w:val="002652D8"/>
    <w:rsid w:val="002702A9"/>
    <w:rsid w:val="00270766"/>
    <w:rsid w:val="00270A57"/>
    <w:rsid w:val="0028459F"/>
    <w:rsid w:val="00287D61"/>
    <w:rsid w:val="002943F4"/>
    <w:rsid w:val="002A347E"/>
    <w:rsid w:val="002E01A9"/>
    <w:rsid w:val="002E6ABD"/>
    <w:rsid w:val="002F415F"/>
    <w:rsid w:val="002F42C9"/>
    <w:rsid w:val="002F479D"/>
    <w:rsid w:val="003002BE"/>
    <w:rsid w:val="00302745"/>
    <w:rsid w:val="003030B0"/>
    <w:rsid w:val="00303CD0"/>
    <w:rsid w:val="00306C08"/>
    <w:rsid w:val="00310E70"/>
    <w:rsid w:val="003111C6"/>
    <w:rsid w:val="00323B53"/>
    <w:rsid w:val="00331DE3"/>
    <w:rsid w:val="003441F0"/>
    <w:rsid w:val="00347B8A"/>
    <w:rsid w:val="003566DB"/>
    <w:rsid w:val="003616B4"/>
    <w:rsid w:val="00363F9A"/>
    <w:rsid w:val="00364E52"/>
    <w:rsid w:val="0036597E"/>
    <w:rsid w:val="00374AA6"/>
    <w:rsid w:val="00385062"/>
    <w:rsid w:val="00391A52"/>
    <w:rsid w:val="003A05D9"/>
    <w:rsid w:val="003A3D6A"/>
    <w:rsid w:val="003A79E8"/>
    <w:rsid w:val="003B3053"/>
    <w:rsid w:val="003C387B"/>
    <w:rsid w:val="003D25B7"/>
    <w:rsid w:val="003D3AEC"/>
    <w:rsid w:val="003D4FC6"/>
    <w:rsid w:val="003E1B30"/>
    <w:rsid w:val="003E42D9"/>
    <w:rsid w:val="0040226C"/>
    <w:rsid w:val="004026DC"/>
    <w:rsid w:val="00407780"/>
    <w:rsid w:val="00414C7A"/>
    <w:rsid w:val="004319CA"/>
    <w:rsid w:val="00436F77"/>
    <w:rsid w:val="004447D9"/>
    <w:rsid w:val="00446E67"/>
    <w:rsid w:val="00447D53"/>
    <w:rsid w:val="00450F4C"/>
    <w:rsid w:val="00451EEA"/>
    <w:rsid w:val="004538CC"/>
    <w:rsid w:val="004601F2"/>
    <w:rsid w:val="00460F37"/>
    <w:rsid w:val="00471598"/>
    <w:rsid w:val="0048633D"/>
    <w:rsid w:val="004914E2"/>
    <w:rsid w:val="004B2664"/>
    <w:rsid w:val="004B2A2A"/>
    <w:rsid w:val="004B3B70"/>
    <w:rsid w:val="004C07AE"/>
    <w:rsid w:val="004C342E"/>
    <w:rsid w:val="004D7B25"/>
    <w:rsid w:val="004E3C0B"/>
    <w:rsid w:val="004F0FFB"/>
    <w:rsid w:val="00501A2C"/>
    <w:rsid w:val="00501ECF"/>
    <w:rsid w:val="00503E7B"/>
    <w:rsid w:val="005054D2"/>
    <w:rsid w:val="00506D70"/>
    <w:rsid w:val="00510906"/>
    <w:rsid w:val="005121A4"/>
    <w:rsid w:val="00515BDC"/>
    <w:rsid w:val="00520EB8"/>
    <w:rsid w:val="00522A1B"/>
    <w:rsid w:val="00526925"/>
    <w:rsid w:val="00526CAF"/>
    <w:rsid w:val="0053226C"/>
    <w:rsid w:val="00534A0D"/>
    <w:rsid w:val="00534A92"/>
    <w:rsid w:val="00564B06"/>
    <w:rsid w:val="005678F6"/>
    <w:rsid w:val="005711F8"/>
    <w:rsid w:val="00590F33"/>
    <w:rsid w:val="0059119B"/>
    <w:rsid w:val="00591B62"/>
    <w:rsid w:val="005A433B"/>
    <w:rsid w:val="005B100B"/>
    <w:rsid w:val="005C1A83"/>
    <w:rsid w:val="005C4292"/>
    <w:rsid w:val="005C60B1"/>
    <w:rsid w:val="005D7549"/>
    <w:rsid w:val="005E0830"/>
    <w:rsid w:val="005E1E71"/>
    <w:rsid w:val="005E4E8F"/>
    <w:rsid w:val="005E695E"/>
    <w:rsid w:val="005F37B5"/>
    <w:rsid w:val="00600652"/>
    <w:rsid w:val="006024B4"/>
    <w:rsid w:val="00603336"/>
    <w:rsid w:val="006055D3"/>
    <w:rsid w:val="00605CA4"/>
    <w:rsid w:val="00616BAA"/>
    <w:rsid w:val="00625D03"/>
    <w:rsid w:val="00627D66"/>
    <w:rsid w:val="006320A7"/>
    <w:rsid w:val="00634987"/>
    <w:rsid w:val="00637D3A"/>
    <w:rsid w:val="00645E7D"/>
    <w:rsid w:val="00650F54"/>
    <w:rsid w:val="00652FB3"/>
    <w:rsid w:val="006559F2"/>
    <w:rsid w:val="00660EEF"/>
    <w:rsid w:val="006612CB"/>
    <w:rsid w:val="00664C36"/>
    <w:rsid w:val="006665CC"/>
    <w:rsid w:val="00670B14"/>
    <w:rsid w:val="0067160E"/>
    <w:rsid w:val="00674527"/>
    <w:rsid w:val="00677F25"/>
    <w:rsid w:val="006B6A41"/>
    <w:rsid w:val="006D0E07"/>
    <w:rsid w:val="006E1A92"/>
    <w:rsid w:val="0070196F"/>
    <w:rsid w:val="0070479D"/>
    <w:rsid w:val="00707991"/>
    <w:rsid w:val="00713003"/>
    <w:rsid w:val="00715CE2"/>
    <w:rsid w:val="00721CC5"/>
    <w:rsid w:val="00725D25"/>
    <w:rsid w:val="007322EE"/>
    <w:rsid w:val="00733B45"/>
    <w:rsid w:val="0074125C"/>
    <w:rsid w:val="00746B60"/>
    <w:rsid w:val="00750C27"/>
    <w:rsid w:val="00753BC7"/>
    <w:rsid w:val="00757252"/>
    <w:rsid w:val="007646CE"/>
    <w:rsid w:val="00775842"/>
    <w:rsid w:val="00780EEB"/>
    <w:rsid w:val="00793E7B"/>
    <w:rsid w:val="00794FBE"/>
    <w:rsid w:val="00796CF0"/>
    <w:rsid w:val="007B00FC"/>
    <w:rsid w:val="007B0748"/>
    <w:rsid w:val="007B5BE5"/>
    <w:rsid w:val="007C0F24"/>
    <w:rsid w:val="007C318B"/>
    <w:rsid w:val="007C3B89"/>
    <w:rsid w:val="007C50EA"/>
    <w:rsid w:val="007C66FD"/>
    <w:rsid w:val="007D0BB8"/>
    <w:rsid w:val="007D2635"/>
    <w:rsid w:val="007E3700"/>
    <w:rsid w:val="007E45CB"/>
    <w:rsid w:val="007E5C18"/>
    <w:rsid w:val="00800724"/>
    <w:rsid w:val="00807549"/>
    <w:rsid w:val="00810A6B"/>
    <w:rsid w:val="00812D38"/>
    <w:rsid w:val="00814D8B"/>
    <w:rsid w:val="00823AAC"/>
    <w:rsid w:val="00824973"/>
    <w:rsid w:val="0082520D"/>
    <w:rsid w:val="00825623"/>
    <w:rsid w:val="008315B3"/>
    <w:rsid w:val="00844763"/>
    <w:rsid w:val="00846110"/>
    <w:rsid w:val="00847913"/>
    <w:rsid w:val="00857013"/>
    <w:rsid w:val="00857E42"/>
    <w:rsid w:val="00885BD6"/>
    <w:rsid w:val="00887AD8"/>
    <w:rsid w:val="00895F5D"/>
    <w:rsid w:val="008A006A"/>
    <w:rsid w:val="008A229B"/>
    <w:rsid w:val="008A4E76"/>
    <w:rsid w:val="008A5636"/>
    <w:rsid w:val="008B5C88"/>
    <w:rsid w:val="008B724B"/>
    <w:rsid w:val="008C160C"/>
    <w:rsid w:val="008D20A7"/>
    <w:rsid w:val="008D2CEA"/>
    <w:rsid w:val="008E5371"/>
    <w:rsid w:val="008F03F4"/>
    <w:rsid w:val="008F261D"/>
    <w:rsid w:val="00901E2D"/>
    <w:rsid w:val="00904E17"/>
    <w:rsid w:val="009100FC"/>
    <w:rsid w:val="00923906"/>
    <w:rsid w:val="00932099"/>
    <w:rsid w:val="009360F8"/>
    <w:rsid w:val="00941082"/>
    <w:rsid w:val="00941697"/>
    <w:rsid w:val="0094631E"/>
    <w:rsid w:val="009478B0"/>
    <w:rsid w:val="009520E8"/>
    <w:rsid w:val="009538C5"/>
    <w:rsid w:val="00960FC8"/>
    <w:rsid w:val="00961533"/>
    <w:rsid w:val="00961F4A"/>
    <w:rsid w:val="00963C03"/>
    <w:rsid w:val="009776B3"/>
    <w:rsid w:val="00986CC6"/>
    <w:rsid w:val="00987214"/>
    <w:rsid w:val="009A2E41"/>
    <w:rsid w:val="009B06E3"/>
    <w:rsid w:val="009B30C5"/>
    <w:rsid w:val="009C0A9E"/>
    <w:rsid w:val="009C30C7"/>
    <w:rsid w:val="009C40F9"/>
    <w:rsid w:val="009C437D"/>
    <w:rsid w:val="009D0A8E"/>
    <w:rsid w:val="009D46F7"/>
    <w:rsid w:val="009E18A6"/>
    <w:rsid w:val="009E32C8"/>
    <w:rsid w:val="009F14F6"/>
    <w:rsid w:val="009F4D74"/>
    <w:rsid w:val="009F54A1"/>
    <w:rsid w:val="009F698B"/>
    <w:rsid w:val="00A003F6"/>
    <w:rsid w:val="00A0284B"/>
    <w:rsid w:val="00A043A3"/>
    <w:rsid w:val="00A07F63"/>
    <w:rsid w:val="00A22AED"/>
    <w:rsid w:val="00A23A89"/>
    <w:rsid w:val="00A2661B"/>
    <w:rsid w:val="00A26F2A"/>
    <w:rsid w:val="00A27551"/>
    <w:rsid w:val="00A27667"/>
    <w:rsid w:val="00A45976"/>
    <w:rsid w:val="00A55968"/>
    <w:rsid w:val="00A600DB"/>
    <w:rsid w:val="00A65455"/>
    <w:rsid w:val="00A75BE1"/>
    <w:rsid w:val="00A90856"/>
    <w:rsid w:val="00A90AEC"/>
    <w:rsid w:val="00A936B6"/>
    <w:rsid w:val="00A93A6E"/>
    <w:rsid w:val="00AA253E"/>
    <w:rsid w:val="00AA4FD3"/>
    <w:rsid w:val="00AA6033"/>
    <w:rsid w:val="00AB48D4"/>
    <w:rsid w:val="00AC3C4A"/>
    <w:rsid w:val="00AE4DD2"/>
    <w:rsid w:val="00AF7ABD"/>
    <w:rsid w:val="00B1383C"/>
    <w:rsid w:val="00B1500C"/>
    <w:rsid w:val="00B16B0B"/>
    <w:rsid w:val="00B3637B"/>
    <w:rsid w:val="00B377D6"/>
    <w:rsid w:val="00B51ABE"/>
    <w:rsid w:val="00B54EBD"/>
    <w:rsid w:val="00B57131"/>
    <w:rsid w:val="00B600E7"/>
    <w:rsid w:val="00B60311"/>
    <w:rsid w:val="00B6400B"/>
    <w:rsid w:val="00B674E0"/>
    <w:rsid w:val="00B7456E"/>
    <w:rsid w:val="00B807B4"/>
    <w:rsid w:val="00B83D9A"/>
    <w:rsid w:val="00B91415"/>
    <w:rsid w:val="00B95E4C"/>
    <w:rsid w:val="00B96B94"/>
    <w:rsid w:val="00BB2A0B"/>
    <w:rsid w:val="00BB2CD6"/>
    <w:rsid w:val="00BC12FC"/>
    <w:rsid w:val="00BC39A5"/>
    <w:rsid w:val="00BC66EF"/>
    <w:rsid w:val="00BD48A6"/>
    <w:rsid w:val="00BF31E5"/>
    <w:rsid w:val="00C02760"/>
    <w:rsid w:val="00C07EA4"/>
    <w:rsid w:val="00C11336"/>
    <w:rsid w:val="00C13CCC"/>
    <w:rsid w:val="00C22E22"/>
    <w:rsid w:val="00C243B8"/>
    <w:rsid w:val="00C373D6"/>
    <w:rsid w:val="00C407D3"/>
    <w:rsid w:val="00C41444"/>
    <w:rsid w:val="00C475DB"/>
    <w:rsid w:val="00C55C27"/>
    <w:rsid w:val="00C60E37"/>
    <w:rsid w:val="00C6137E"/>
    <w:rsid w:val="00C65FAA"/>
    <w:rsid w:val="00C76337"/>
    <w:rsid w:val="00C76401"/>
    <w:rsid w:val="00C777D5"/>
    <w:rsid w:val="00C85AE6"/>
    <w:rsid w:val="00C91DA1"/>
    <w:rsid w:val="00CA3FFB"/>
    <w:rsid w:val="00CA7B8C"/>
    <w:rsid w:val="00CA7C4D"/>
    <w:rsid w:val="00CB0ABB"/>
    <w:rsid w:val="00CB0D45"/>
    <w:rsid w:val="00CB1B72"/>
    <w:rsid w:val="00CD3C45"/>
    <w:rsid w:val="00CD6748"/>
    <w:rsid w:val="00CE715C"/>
    <w:rsid w:val="00CF6A38"/>
    <w:rsid w:val="00D0565E"/>
    <w:rsid w:val="00D1135B"/>
    <w:rsid w:val="00D13564"/>
    <w:rsid w:val="00D1612D"/>
    <w:rsid w:val="00D16A80"/>
    <w:rsid w:val="00D27ADD"/>
    <w:rsid w:val="00D36C9E"/>
    <w:rsid w:val="00D374B1"/>
    <w:rsid w:val="00D43905"/>
    <w:rsid w:val="00D457E4"/>
    <w:rsid w:val="00D46725"/>
    <w:rsid w:val="00D5186E"/>
    <w:rsid w:val="00D5447D"/>
    <w:rsid w:val="00D54D96"/>
    <w:rsid w:val="00D55997"/>
    <w:rsid w:val="00D60D98"/>
    <w:rsid w:val="00D633C6"/>
    <w:rsid w:val="00D66480"/>
    <w:rsid w:val="00D6780F"/>
    <w:rsid w:val="00D70F36"/>
    <w:rsid w:val="00D8037A"/>
    <w:rsid w:val="00D856EC"/>
    <w:rsid w:val="00D8777F"/>
    <w:rsid w:val="00D921A5"/>
    <w:rsid w:val="00D938DE"/>
    <w:rsid w:val="00D93F65"/>
    <w:rsid w:val="00D94BFE"/>
    <w:rsid w:val="00DA4283"/>
    <w:rsid w:val="00DA6191"/>
    <w:rsid w:val="00DB4620"/>
    <w:rsid w:val="00DB4E30"/>
    <w:rsid w:val="00DB5CD4"/>
    <w:rsid w:val="00DD1D55"/>
    <w:rsid w:val="00DD61EF"/>
    <w:rsid w:val="00DE1FD8"/>
    <w:rsid w:val="00DE3FFC"/>
    <w:rsid w:val="00DE751A"/>
    <w:rsid w:val="00DE7E5F"/>
    <w:rsid w:val="00DF372B"/>
    <w:rsid w:val="00E14B0F"/>
    <w:rsid w:val="00E14F7B"/>
    <w:rsid w:val="00E21FC1"/>
    <w:rsid w:val="00E270B8"/>
    <w:rsid w:val="00E27F15"/>
    <w:rsid w:val="00E3681A"/>
    <w:rsid w:val="00E37225"/>
    <w:rsid w:val="00E44DEC"/>
    <w:rsid w:val="00E45FA5"/>
    <w:rsid w:val="00E47B8B"/>
    <w:rsid w:val="00E525F2"/>
    <w:rsid w:val="00E61BD5"/>
    <w:rsid w:val="00E6271E"/>
    <w:rsid w:val="00E663A5"/>
    <w:rsid w:val="00E731B8"/>
    <w:rsid w:val="00E83EA6"/>
    <w:rsid w:val="00E84677"/>
    <w:rsid w:val="00E93C57"/>
    <w:rsid w:val="00E94FF7"/>
    <w:rsid w:val="00E95E2F"/>
    <w:rsid w:val="00E9680E"/>
    <w:rsid w:val="00EA2F91"/>
    <w:rsid w:val="00EA37E6"/>
    <w:rsid w:val="00EA47B2"/>
    <w:rsid w:val="00EB4A4C"/>
    <w:rsid w:val="00EB4A65"/>
    <w:rsid w:val="00ED54F2"/>
    <w:rsid w:val="00EE2287"/>
    <w:rsid w:val="00EF12D2"/>
    <w:rsid w:val="00EF3FCE"/>
    <w:rsid w:val="00EF4D7B"/>
    <w:rsid w:val="00EF6CF3"/>
    <w:rsid w:val="00F01975"/>
    <w:rsid w:val="00F06BBD"/>
    <w:rsid w:val="00F15CC9"/>
    <w:rsid w:val="00F30916"/>
    <w:rsid w:val="00F34EB3"/>
    <w:rsid w:val="00F3611E"/>
    <w:rsid w:val="00F36184"/>
    <w:rsid w:val="00F439F4"/>
    <w:rsid w:val="00F46956"/>
    <w:rsid w:val="00F537B4"/>
    <w:rsid w:val="00F57867"/>
    <w:rsid w:val="00F61B49"/>
    <w:rsid w:val="00F65A10"/>
    <w:rsid w:val="00F772E5"/>
    <w:rsid w:val="00F81302"/>
    <w:rsid w:val="00F82D79"/>
    <w:rsid w:val="00F9346E"/>
    <w:rsid w:val="00F9367A"/>
    <w:rsid w:val="00FA1251"/>
    <w:rsid w:val="00FA6008"/>
    <w:rsid w:val="00FA6D20"/>
    <w:rsid w:val="00FB0DB5"/>
    <w:rsid w:val="00FB303E"/>
    <w:rsid w:val="00FC1A99"/>
    <w:rsid w:val="00FC3B0E"/>
    <w:rsid w:val="00FD68FA"/>
    <w:rsid w:val="00FD6B40"/>
    <w:rsid w:val="00FE17E7"/>
    <w:rsid w:val="00FE3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60B7"/>
  <w14:defaultImageDpi w14:val="32767"/>
  <w15:chartTrackingRefBased/>
  <w15:docId w15:val="{546AA4F2-DC91-664B-A4AF-8403B41C2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B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SectionHeading">
    <w:name w:val="CV Section Heading"/>
    <w:basedOn w:val="Normal"/>
    <w:rsid w:val="00CB0ABB"/>
    <w:pPr>
      <w:keepNext/>
      <w:spacing w:before="320"/>
      <w:ind w:left="360" w:hanging="360"/>
    </w:pPr>
    <w:rPr>
      <w:noProof/>
      <w:szCs w:val="20"/>
    </w:rPr>
  </w:style>
  <w:style w:type="character" w:styleId="Hyperlink">
    <w:name w:val="Hyperlink"/>
    <w:rsid w:val="00CB0ABB"/>
    <w:rPr>
      <w:color w:val="0000FF"/>
      <w:u w:val="single"/>
    </w:rPr>
  </w:style>
  <w:style w:type="table" w:styleId="TableGrid">
    <w:name w:val="Table Grid"/>
    <w:basedOn w:val="TableNormal"/>
    <w:uiPriority w:val="59"/>
    <w:rsid w:val="00CB0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0ABB"/>
    <w:pPr>
      <w:spacing w:line="276" w:lineRule="auto"/>
      <w:ind w:left="720"/>
      <w:contextualSpacing/>
    </w:pPr>
    <w:rPr>
      <w:rFonts w:ascii="Arial" w:eastAsia="Arial" w:hAnsi="Arial" w:cs="Arial"/>
      <w:color w:val="000000"/>
      <w:sz w:val="22"/>
      <w:szCs w:val="22"/>
    </w:rPr>
  </w:style>
  <w:style w:type="paragraph" w:styleId="Footer">
    <w:name w:val="footer"/>
    <w:basedOn w:val="Normal"/>
    <w:link w:val="FooterChar"/>
    <w:uiPriority w:val="99"/>
    <w:unhideWhenUsed/>
    <w:rsid w:val="00CB0ABB"/>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CB0ABB"/>
  </w:style>
  <w:style w:type="character" w:styleId="PageNumber">
    <w:name w:val="page number"/>
    <w:basedOn w:val="DefaultParagraphFont"/>
    <w:uiPriority w:val="99"/>
    <w:semiHidden/>
    <w:unhideWhenUsed/>
    <w:rsid w:val="00CB0ABB"/>
  </w:style>
  <w:style w:type="table" w:customStyle="1" w:styleId="TableGrid1">
    <w:name w:val="Table Grid1"/>
    <w:basedOn w:val="TableNormal"/>
    <w:next w:val="TableGrid"/>
    <w:uiPriority w:val="59"/>
    <w:rsid w:val="00CB0AB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0ABB"/>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CB0ABB"/>
  </w:style>
  <w:style w:type="character" w:customStyle="1" w:styleId="UnresolvedMention1">
    <w:name w:val="Unresolved Mention1"/>
    <w:basedOn w:val="DefaultParagraphFont"/>
    <w:uiPriority w:val="99"/>
    <w:rsid w:val="00C85AE6"/>
    <w:rPr>
      <w:color w:val="605E5C"/>
      <w:shd w:val="clear" w:color="auto" w:fill="E1DFDD"/>
    </w:rPr>
  </w:style>
  <w:style w:type="character" w:styleId="FollowedHyperlink">
    <w:name w:val="FollowedHyperlink"/>
    <w:basedOn w:val="DefaultParagraphFont"/>
    <w:uiPriority w:val="99"/>
    <w:semiHidden/>
    <w:unhideWhenUsed/>
    <w:rsid w:val="0070196F"/>
    <w:rPr>
      <w:color w:val="954F72" w:themeColor="followedHyperlink"/>
      <w:u w:val="single"/>
    </w:rPr>
  </w:style>
  <w:style w:type="character" w:customStyle="1" w:styleId="cit">
    <w:name w:val="cit"/>
    <w:basedOn w:val="DefaultParagraphFont"/>
    <w:rsid w:val="00323B53"/>
  </w:style>
  <w:style w:type="character" w:customStyle="1" w:styleId="citation-doi">
    <w:name w:val="citation-doi"/>
    <w:basedOn w:val="DefaultParagraphFont"/>
    <w:rsid w:val="00323B53"/>
  </w:style>
  <w:style w:type="character" w:styleId="UnresolvedMention">
    <w:name w:val="Unresolved Mention"/>
    <w:basedOn w:val="DefaultParagraphFont"/>
    <w:uiPriority w:val="99"/>
    <w:semiHidden/>
    <w:unhideWhenUsed/>
    <w:rsid w:val="00DE7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154693">
      <w:bodyDiv w:val="1"/>
      <w:marLeft w:val="0"/>
      <w:marRight w:val="0"/>
      <w:marTop w:val="0"/>
      <w:marBottom w:val="0"/>
      <w:divBdr>
        <w:top w:val="none" w:sz="0" w:space="0" w:color="auto"/>
        <w:left w:val="none" w:sz="0" w:space="0" w:color="auto"/>
        <w:bottom w:val="none" w:sz="0" w:space="0" w:color="auto"/>
        <w:right w:val="none" w:sz="0" w:space="0" w:color="auto"/>
      </w:divBdr>
      <w:divsChild>
        <w:div w:id="227347531">
          <w:marLeft w:val="0"/>
          <w:marRight w:val="0"/>
          <w:marTop w:val="0"/>
          <w:marBottom w:val="0"/>
          <w:divBdr>
            <w:top w:val="none" w:sz="0" w:space="0" w:color="auto"/>
            <w:left w:val="none" w:sz="0" w:space="0" w:color="auto"/>
            <w:bottom w:val="none" w:sz="0" w:space="0" w:color="auto"/>
            <w:right w:val="none" w:sz="0" w:space="0" w:color="auto"/>
          </w:divBdr>
        </w:div>
      </w:divsChild>
    </w:div>
    <w:div w:id="388112758">
      <w:bodyDiv w:val="1"/>
      <w:marLeft w:val="0"/>
      <w:marRight w:val="0"/>
      <w:marTop w:val="0"/>
      <w:marBottom w:val="0"/>
      <w:divBdr>
        <w:top w:val="none" w:sz="0" w:space="0" w:color="auto"/>
        <w:left w:val="none" w:sz="0" w:space="0" w:color="auto"/>
        <w:bottom w:val="none" w:sz="0" w:space="0" w:color="auto"/>
        <w:right w:val="none" w:sz="0" w:space="0" w:color="auto"/>
      </w:divBdr>
    </w:div>
    <w:div w:id="538594190">
      <w:bodyDiv w:val="1"/>
      <w:marLeft w:val="0"/>
      <w:marRight w:val="0"/>
      <w:marTop w:val="0"/>
      <w:marBottom w:val="0"/>
      <w:divBdr>
        <w:top w:val="none" w:sz="0" w:space="0" w:color="auto"/>
        <w:left w:val="none" w:sz="0" w:space="0" w:color="auto"/>
        <w:bottom w:val="none" w:sz="0" w:space="0" w:color="auto"/>
        <w:right w:val="none" w:sz="0" w:space="0" w:color="auto"/>
      </w:divBdr>
    </w:div>
    <w:div w:id="560561227">
      <w:bodyDiv w:val="1"/>
      <w:marLeft w:val="0"/>
      <w:marRight w:val="0"/>
      <w:marTop w:val="0"/>
      <w:marBottom w:val="0"/>
      <w:divBdr>
        <w:top w:val="none" w:sz="0" w:space="0" w:color="auto"/>
        <w:left w:val="none" w:sz="0" w:space="0" w:color="auto"/>
        <w:bottom w:val="none" w:sz="0" w:space="0" w:color="auto"/>
        <w:right w:val="none" w:sz="0" w:space="0" w:color="auto"/>
      </w:divBdr>
    </w:div>
    <w:div w:id="653489430">
      <w:bodyDiv w:val="1"/>
      <w:marLeft w:val="0"/>
      <w:marRight w:val="0"/>
      <w:marTop w:val="0"/>
      <w:marBottom w:val="0"/>
      <w:divBdr>
        <w:top w:val="none" w:sz="0" w:space="0" w:color="auto"/>
        <w:left w:val="none" w:sz="0" w:space="0" w:color="auto"/>
        <w:bottom w:val="none" w:sz="0" w:space="0" w:color="auto"/>
        <w:right w:val="none" w:sz="0" w:space="0" w:color="auto"/>
      </w:divBdr>
    </w:div>
    <w:div w:id="1014307570">
      <w:bodyDiv w:val="1"/>
      <w:marLeft w:val="0"/>
      <w:marRight w:val="0"/>
      <w:marTop w:val="0"/>
      <w:marBottom w:val="0"/>
      <w:divBdr>
        <w:top w:val="none" w:sz="0" w:space="0" w:color="auto"/>
        <w:left w:val="none" w:sz="0" w:space="0" w:color="auto"/>
        <w:bottom w:val="none" w:sz="0" w:space="0" w:color="auto"/>
        <w:right w:val="none" w:sz="0" w:space="0" w:color="auto"/>
      </w:divBdr>
    </w:div>
    <w:div w:id="1020014978">
      <w:bodyDiv w:val="1"/>
      <w:marLeft w:val="0"/>
      <w:marRight w:val="0"/>
      <w:marTop w:val="0"/>
      <w:marBottom w:val="0"/>
      <w:divBdr>
        <w:top w:val="none" w:sz="0" w:space="0" w:color="auto"/>
        <w:left w:val="none" w:sz="0" w:space="0" w:color="auto"/>
        <w:bottom w:val="none" w:sz="0" w:space="0" w:color="auto"/>
        <w:right w:val="none" w:sz="0" w:space="0" w:color="auto"/>
      </w:divBdr>
    </w:div>
    <w:div w:id="1822112535">
      <w:bodyDiv w:val="1"/>
      <w:marLeft w:val="0"/>
      <w:marRight w:val="0"/>
      <w:marTop w:val="0"/>
      <w:marBottom w:val="0"/>
      <w:divBdr>
        <w:top w:val="none" w:sz="0" w:space="0" w:color="auto"/>
        <w:left w:val="none" w:sz="0" w:space="0" w:color="auto"/>
        <w:bottom w:val="none" w:sz="0" w:space="0" w:color="auto"/>
        <w:right w:val="none" w:sz="0" w:space="0" w:color="auto"/>
      </w:divBdr>
    </w:div>
    <w:div w:id="2052683113">
      <w:bodyDiv w:val="1"/>
      <w:marLeft w:val="0"/>
      <w:marRight w:val="0"/>
      <w:marTop w:val="0"/>
      <w:marBottom w:val="0"/>
      <w:divBdr>
        <w:top w:val="none" w:sz="0" w:space="0" w:color="auto"/>
        <w:left w:val="none" w:sz="0" w:space="0" w:color="auto"/>
        <w:bottom w:val="none" w:sz="0" w:space="0" w:color="auto"/>
        <w:right w:val="none" w:sz="0" w:space="0" w:color="auto"/>
      </w:divBdr>
    </w:div>
    <w:div w:id="211833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yititian.com" TargetMode="External"/><Relationship Id="rId13" Type="http://schemas.openxmlformats.org/officeDocument/2006/relationships/hyperlink" Target="https://theconversation.com/free-school-meals-for-all-children-can-improve-kids-health-16195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matthewlandry@stanford.edu" TargetMode="External"/><Relationship Id="rId12" Type="http://schemas.openxmlformats.org/officeDocument/2006/relationships/hyperlink" Target="https://bit.ly/WICsCashValu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s.google.com/document/d/1mencnqNgM2zoj0dAhVloJMgORnjK3dL5/edit?usp=share_link&amp;ouid=118357707685873708055&amp;rtpof=true&amp;sd=tru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SBMNutritionSecurity" TargetMode="External"/><Relationship Id="rId5" Type="http://schemas.openxmlformats.org/officeDocument/2006/relationships/footnotes" Target="footnotes.xml"/><Relationship Id="rId15" Type="http://schemas.openxmlformats.org/officeDocument/2006/relationships/hyperlink" Target="https://docs.google.com/document/d/1mencnqNgM2zoj0dAhVloJMgORnjK3dL5/edit?usp=share_link&amp;ouid=118357707685873708055&amp;rtpof=true&amp;sd=true" TargetMode="External"/><Relationship Id="rId10" Type="http://schemas.openxmlformats.org/officeDocument/2006/relationships/hyperlink" Target="https://www.ncbi.nlm.nih.gov/myncbi/matthew.landry.1/bibliography/public/"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orcid.org/0000-0003-2285-7702" TargetMode="External"/><Relationship Id="rId14" Type="http://schemas.openxmlformats.org/officeDocument/2006/relationships/hyperlink" Target="https://theconversation.com/pandemic-threatens-food-security-among-college-students-146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6484</Words>
  <Characters>36961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MJL</dc:creator>
  <cp:keywords/>
  <dc:description/>
  <cp:lastModifiedBy>Matthew Landry</cp:lastModifiedBy>
  <cp:revision>5</cp:revision>
  <cp:lastPrinted>2022-11-22T05:55:00Z</cp:lastPrinted>
  <dcterms:created xsi:type="dcterms:W3CDTF">2022-11-22T05:55:00Z</dcterms:created>
  <dcterms:modified xsi:type="dcterms:W3CDTF">2022-11-30T19:45:00Z</dcterms:modified>
</cp:coreProperties>
</file>