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931C9A" w14:textId="260210B3" w:rsidR="0008034C" w:rsidRDefault="001F36F4" w:rsidP="00AF704C">
      <w:pPr>
        <w:tabs>
          <w:tab w:val="left" w:pos="5130"/>
        </w:tabs>
        <w:spacing w:after="0" w:line="0" w:lineRule="atLeast"/>
        <w:contextualSpacing/>
        <w:jc w:val="center"/>
        <w:rPr>
          <w:rFonts w:ascii="Times New Roman" w:eastAsia="Batang" w:hAnsi="Times New Roman" w:cs="Times New Roman"/>
          <w:b/>
          <w:sz w:val="40"/>
          <w:szCs w:val="40"/>
        </w:rPr>
      </w:pPr>
      <w:r>
        <w:rPr>
          <w:rFonts w:ascii="Times New Roman" w:eastAsia="Batang" w:hAnsi="Times New Roman" w:cs="Times New Roman"/>
          <w:i/>
          <w:noProof/>
        </w:rPr>
        <mc:AlternateContent>
          <mc:Choice Requires="wps">
            <w:drawing>
              <wp:anchor distT="0" distB="0" distL="114300" distR="114300" simplePos="0" relativeHeight="251655168" behindDoc="0" locked="0" layoutInCell="1" allowOverlap="1" wp14:anchorId="4F07AE98" wp14:editId="5A8275B9">
                <wp:simplePos x="0" y="0"/>
                <wp:positionH relativeFrom="margin">
                  <wp:posOffset>-8890</wp:posOffset>
                </wp:positionH>
                <wp:positionV relativeFrom="paragraph">
                  <wp:posOffset>337820</wp:posOffset>
                </wp:positionV>
                <wp:extent cx="5943600" cy="0"/>
                <wp:effectExtent l="0" t="0" r="0" b="0"/>
                <wp:wrapNone/>
                <wp:docPr id="1" name="Straight Connector 1"/>
                <wp:cNvGraphicFramePr/>
                <a:graphic xmlns:a="http://schemas.openxmlformats.org/drawingml/2006/main">
                  <a:graphicData uri="http://schemas.microsoft.com/office/word/2010/wordprocessingShape">
                    <wps:wsp>
                      <wps:cNvCnPr/>
                      <wps:spPr>
                        <a:xfrm>
                          <a:off x="0" y="0"/>
                          <a:ext cx="5943600" cy="0"/>
                        </a:xfrm>
                        <a:prstGeom prst="line">
                          <a:avLst/>
                        </a:prstGeom>
                        <a:effectLst>
                          <a:outerShdw sx="1000" sy="1000" rotWithShape="0">
                            <a:srgbClr val="000000"/>
                          </a:outerShdw>
                        </a:effectLst>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anchor>
            </w:drawing>
          </mc:Choice>
          <mc:Fallback>
            <w:pict>
              <v:line w14:anchorId="77E94305" id="Straight Connector 1" o:spid="_x0000_s1026" style="position:absolute;z-index:251655168;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 from="-.7pt,26.6pt" to="467.3pt,26.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" strokecolor="black [3200]" strokeweight="2pt">
                <v:shadow on="t" type="perspective" color="black" origin=",.5" offset="0,0" matrix="655f,,,655f"/>
                <w10:wrap anchorx="margin"/>
              </v:line>
            </w:pict>
          </mc:Fallback>
        </mc:AlternateContent>
      </w:r>
      <w:r w:rsidR="00F93B60" w:rsidRPr="0064323B">
        <w:rPr>
          <w:rFonts w:ascii="Times New Roman" w:eastAsia="Batang" w:hAnsi="Times New Roman" w:cs="Times New Roman"/>
          <w:b/>
          <w:sz w:val="44"/>
          <w:szCs w:val="40"/>
        </w:rPr>
        <w:t>S</w:t>
      </w:r>
      <w:r w:rsidR="00175F02" w:rsidRPr="0064323B">
        <w:rPr>
          <w:rFonts w:ascii="Times New Roman" w:eastAsia="Batang" w:hAnsi="Times New Roman" w:cs="Times New Roman"/>
          <w:b/>
          <w:sz w:val="36"/>
          <w:szCs w:val="40"/>
        </w:rPr>
        <w:t>AMANTHA</w:t>
      </w:r>
      <w:r w:rsidR="00F93B60" w:rsidRPr="00586682">
        <w:rPr>
          <w:rFonts w:ascii="Times New Roman" w:eastAsia="Batang" w:hAnsi="Times New Roman" w:cs="Times New Roman"/>
          <w:b/>
          <w:sz w:val="40"/>
          <w:szCs w:val="40"/>
        </w:rPr>
        <w:t xml:space="preserve"> </w:t>
      </w:r>
      <w:r w:rsidR="00F93B60" w:rsidRPr="0064323B">
        <w:rPr>
          <w:rFonts w:ascii="Times New Roman" w:eastAsia="Batang" w:hAnsi="Times New Roman" w:cs="Times New Roman"/>
          <w:b/>
          <w:sz w:val="44"/>
          <w:szCs w:val="40"/>
        </w:rPr>
        <w:t>M.R. K</w:t>
      </w:r>
      <w:r w:rsidR="00175F02" w:rsidRPr="0064323B">
        <w:rPr>
          <w:rFonts w:ascii="Times New Roman" w:eastAsia="Batang" w:hAnsi="Times New Roman" w:cs="Times New Roman"/>
          <w:b/>
          <w:sz w:val="36"/>
          <w:szCs w:val="40"/>
        </w:rPr>
        <w:t>LING</w:t>
      </w:r>
      <w:r w:rsidR="00846189" w:rsidRPr="0064323B">
        <w:rPr>
          <w:rFonts w:ascii="Times New Roman" w:eastAsia="Batang" w:hAnsi="Times New Roman" w:cs="Times New Roman"/>
          <w:b/>
          <w:sz w:val="44"/>
          <w:szCs w:val="40"/>
        </w:rPr>
        <w:t>, Ph.D.</w:t>
      </w:r>
      <w:r w:rsidR="00BC1313" w:rsidRPr="0064323B">
        <w:rPr>
          <w:rFonts w:ascii="Times New Roman" w:eastAsia="Batang" w:hAnsi="Times New Roman" w:cs="Times New Roman"/>
          <w:b/>
          <w:sz w:val="44"/>
          <w:szCs w:val="40"/>
        </w:rPr>
        <w:t xml:space="preserve">, </w:t>
      </w:r>
      <w:r w:rsidR="00B00FA5" w:rsidRPr="0064323B">
        <w:rPr>
          <w:rFonts w:ascii="Times New Roman" w:eastAsia="Batang" w:hAnsi="Times New Roman" w:cs="Times New Roman"/>
          <w:b/>
          <w:sz w:val="44"/>
          <w:szCs w:val="40"/>
        </w:rPr>
        <w:t>R.D.</w:t>
      </w:r>
    </w:p>
    <w:p w14:paraId="4474617F" w14:textId="6B04E519" w:rsidR="005262F9" w:rsidRPr="005262F9" w:rsidRDefault="005262F9" w:rsidP="005262F9">
      <w:pPr>
        <w:tabs>
          <w:tab w:val="left" w:pos="5130"/>
        </w:tabs>
        <w:spacing w:after="0" w:line="0" w:lineRule="atLeast"/>
        <w:contextualSpacing/>
        <w:jc w:val="center"/>
        <w:rPr>
          <w:rFonts w:ascii="Times New Roman" w:eastAsia="Batang" w:hAnsi="Times New Roman" w:cs="Times New Roman"/>
          <w:b/>
          <w:sz w:val="12"/>
          <w:szCs w:val="12"/>
        </w:rPr>
      </w:pPr>
    </w:p>
    <w:p w14:paraId="18D1368A" w14:textId="79CF4838" w:rsidR="00DB081D" w:rsidRDefault="00DB081D" w:rsidP="002B6FBD">
      <w:pPr>
        <w:spacing w:after="120" w:line="240" w:lineRule="auto"/>
        <w:contextualSpacing/>
        <w:rPr>
          <w:rFonts w:ascii="Times New Roman" w:hAnsi="Times New Roman" w:cs="Times New Roman"/>
          <w:sz w:val="12"/>
          <w:szCs w:val="12"/>
        </w:rPr>
      </w:pPr>
      <w:r w:rsidRPr="00586682">
        <w:rPr>
          <w:rFonts w:ascii="Times New Roman" w:hAnsi="Times New Roman" w:cs="Times New Roman"/>
          <w:b/>
          <w:sz w:val="24"/>
          <w:szCs w:val="24"/>
        </w:rPr>
        <w:t>Address</w:t>
      </w:r>
      <w:r>
        <w:rPr>
          <w:rFonts w:ascii="Times New Roman" w:hAnsi="Times New Roman" w:cs="Times New Roman"/>
          <w:b/>
          <w:sz w:val="24"/>
          <w:szCs w:val="24"/>
        </w:rPr>
        <w:t>:</w:t>
      </w:r>
      <w:r>
        <w:rPr>
          <w:rFonts w:ascii="Times New Roman" w:hAnsi="Times New Roman" w:cs="Times New Roman"/>
          <w:sz w:val="24"/>
          <w:szCs w:val="24"/>
        </w:rPr>
        <w:t xml:space="preserve"> </w:t>
      </w:r>
      <w:r w:rsidR="0053265E">
        <w:rPr>
          <w:rFonts w:ascii="Times New Roman" w:hAnsi="Times New Roman" w:cs="Times New Roman"/>
          <w:sz w:val="24"/>
          <w:szCs w:val="24"/>
        </w:rPr>
        <w:t xml:space="preserve">4858 McCoy Ave, San Jose, CA 95130 </w:t>
      </w:r>
      <w:r w:rsidR="002B6FBD">
        <w:rPr>
          <w:rFonts w:ascii="Times New Roman" w:hAnsi="Times New Roman" w:cs="Times New Roman"/>
          <w:sz w:val="24"/>
          <w:szCs w:val="24"/>
        </w:rPr>
        <w:t xml:space="preserve">  </w:t>
      </w:r>
      <w:r w:rsidR="0053265E">
        <w:rPr>
          <w:rFonts w:ascii="Times New Roman" w:hAnsi="Times New Roman" w:cs="Times New Roman"/>
          <w:sz w:val="24"/>
          <w:szCs w:val="24"/>
        </w:rPr>
        <w:tab/>
        <w:t xml:space="preserve">     </w:t>
      </w:r>
      <w:r w:rsidR="0053265E">
        <w:rPr>
          <w:rFonts w:ascii="Times New Roman" w:hAnsi="Times New Roman" w:cs="Times New Roman"/>
          <w:b/>
          <w:bCs/>
          <w:sz w:val="24"/>
          <w:szCs w:val="24"/>
        </w:rPr>
        <w:t xml:space="preserve">Professional </w:t>
      </w:r>
      <w:r w:rsidR="002B6FBD" w:rsidRPr="002B6FBD">
        <w:rPr>
          <w:rFonts w:ascii="Times New Roman" w:hAnsi="Times New Roman" w:cs="Times New Roman"/>
          <w:b/>
          <w:bCs/>
          <w:sz w:val="24"/>
          <w:szCs w:val="24"/>
        </w:rPr>
        <w:t>e</w:t>
      </w:r>
      <w:r w:rsidR="002B6FBD" w:rsidRPr="008E4DD1">
        <w:rPr>
          <w:rFonts w:ascii="Times New Roman" w:hAnsi="Times New Roman" w:cs="Times New Roman"/>
          <w:b/>
          <w:sz w:val="24"/>
          <w:szCs w:val="24"/>
        </w:rPr>
        <w:t>mail:</w:t>
      </w:r>
      <w:r w:rsidR="002B6FBD">
        <w:rPr>
          <w:rFonts w:ascii="Times New Roman" w:hAnsi="Times New Roman" w:cs="Times New Roman"/>
          <w:sz w:val="24"/>
          <w:szCs w:val="24"/>
        </w:rPr>
        <w:t xml:space="preserve"> skling@stanford.edu</w:t>
      </w:r>
    </w:p>
    <w:p w14:paraId="79CB6397" w14:textId="4810F5F3" w:rsidR="00DB081D" w:rsidRDefault="00DB081D" w:rsidP="002B6FBD">
      <w:pPr>
        <w:spacing w:before="120" w:after="120" w:line="0" w:lineRule="atLeast"/>
        <w:contextualSpacing/>
        <w:rPr>
          <w:rFonts w:ascii="Times New Roman" w:hAnsi="Times New Roman" w:cs="Times New Roman"/>
          <w:sz w:val="24"/>
          <w:szCs w:val="24"/>
        </w:rPr>
      </w:pPr>
      <w:r w:rsidRPr="008E4DD1">
        <w:rPr>
          <w:rFonts w:ascii="Times New Roman" w:hAnsi="Times New Roman" w:cs="Times New Roman"/>
          <w:b/>
          <w:sz w:val="24"/>
          <w:szCs w:val="24"/>
        </w:rPr>
        <w:t>Phone:</w:t>
      </w:r>
      <w:r>
        <w:rPr>
          <w:rFonts w:ascii="Times New Roman" w:hAnsi="Times New Roman" w:cs="Times New Roman"/>
          <w:sz w:val="24"/>
          <w:szCs w:val="24"/>
        </w:rPr>
        <w:t xml:space="preserve"> (515) 520-9181</w:t>
      </w:r>
      <w:r w:rsidR="002B6FBD">
        <w:rPr>
          <w:rFonts w:ascii="Times New Roman" w:hAnsi="Times New Roman" w:cs="Times New Roman"/>
          <w:sz w:val="24"/>
          <w:szCs w:val="24"/>
        </w:rPr>
        <w:tab/>
      </w:r>
      <w:r w:rsidR="002B6FBD">
        <w:rPr>
          <w:rFonts w:ascii="Times New Roman" w:hAnsi="Times New Roman" w:cs="Times New Roman"/>
          <w:sz w:val="24"/>
          <w:szCs w:val="24"/>
        </w:rPr>
        <w:tab/>
      </w:r>
      <w:r w:rsidR="002B6FBD">
        <w:rPr>
          <w:rFonts w:ascii="Times New Roman" w:hAnsi="Times New Roman" w:cs="Times New Roman"/>
          <w:sz w:val="24"/>
          <w:szCs w:val="24"/>
        </w:rPr>
        <w:tab/>
      </w:r>
      <w:r w:rsidR="002B6FBD">
        <w:rPr>
          <w:rFonts w:ascii="Times New Roman" w:hAnsi="Times New Roman" w:cs="Times New Roman"/>
          <w:sz w:val="24"/>
          <w:szCs w:val="24"/>
        </w:rPr>
        <w:tab/>
      </w:r>
      <w:r w:rsidR="002B6FBD" w:rsidRPr="002B6FBD">
        <w:rPr>
          <w:rFonts w:ascii="Times New Roman" w:hAnsi="Times New Roman" w:cs="Times New Roman"/>
          <w:b/>
          <w:bCs/>
          <w:sz w:val="24"/>
          <w:szCs w:val="24"/>
        </w:rPr>
        <w:t>Personal e</w:t>
      </w:r>
      <w:r w:rsidRPr="002B6FBD">
        <w:rPr>
          <w:rFonts w:ascii="Times New Roman" w:hAnsi="Times New Roman" w:cs="Times New Roman"/>
          <w:b/>
          <w:bCs/>
          <w:sz w:val="24"/>
          <w:szCs w:val="24"/>
        </w:rPr>
        <w:t xml:space="preserve">mail: </w:t>
      </w:r>
      <w:r w:rsidR="002B6FBD">
        <w:rPr>
          <w:rFonts w:ascii="Times New Roman" w:hAnsi="Times New Roman" w:cs="Times New Roman"/>
          <w:sz w:val="24"/>
          <w:szCs w:val="24"/>
        </w:rPr>
        <w:t>sam.may.kling@gmail.com</w:t>
      </w:r>
    </w:p>
    <w:p w14:paraId="7CF8A7A8" w14:textId="77777777" w:rsidR="002B6FBD" w:rsidRPr="002B6FBD" w:rsidRDefault="002B6FBD" w:rsidP="002B6FBD">
      <w:pPr>
        <w:spacing w:before="120" w:after="120" w:line="0" w:lineRule="atLeast"/>
        <w:contextualSpacing/>
        <w:rPr>
          <w:rFonts w:ascii="Times New Roman" w:hAnsi="Times New Roman" w:cs="Times New Roman"/>
          <w:sz w:val="24"/>
          <w:szCs w:val="24"/>
        </w:rPr>
      </w:pPr>
    </w:p>
    <w:p w14:paraId="43F6867A" w14:textId="69B3534C" w:rsidR="003242AD" w:rsidRPr="00175F02" w:rsidRDefault="00447A8F" w:rsidP="00B73343">
      <w:pPr>
        <w:spacing w:after="120" w:line="240" w:lineRule="auto"/>
        <w:rPr>
          <w:rFonts w:ascii="Times New Roman" w:eastAsia="Batang" w:hAnsi="Times New Roman" w:cs="Times New Roman"/>
          <w:b/>
          <w:sz w:val="28"/>
        </w:rPr>
      </w:pPr>
      <w:r w:rsidRPr="00175F02">
        <w:rPr>
          <w:rFonts w:ascii="Times New Roman" w:eastAsia="Batang" w:hAnsi="Times New Roman" w:cs="Times New Roman"/>
          <w:i/>
          <w:noProof/>
          <w:sz w:val="28"/>
        </w:rPr>
        <mc:AlternateContent>
          <mc:Choice Requires="wps">
            <w:drawing>
              <wp:anchor distT="0" distB="0" distL="114300" distR="114300" simplePos="0" relativeHeight="251650048" behindDoc="0" locked="0" layoutInCell="1" allowOverlap="1" wp14:anchorId="2E19B25F" wp14:editId="47D7C569">
                <wp:simplePos x="0" y="0"/>
                <wp:positionH relativeFrom="margin">
                  <wp:posOffset>-9525</wp:posOffset>
                </wp:positionH>
                <wp:positionV relativeFrom="paragraph">
                  <wp:posOffset>246924</wp:posOffset>
                </wp:positionV>
                <wp:extent cx="5943600" cy="0"/>
                <wp:effectExtent l="0" t="0" r="0" b="0"/>
                <wp:wrapNone/>
                <wp:docPr id="2" name="Straight Connector 2"/>
                <wp:cNvGraphicFramePr/>
                <a:graphic xmlns:a="http://schemas.openxmlformats.org/drawingml/2006/main">
                  <a:graphicData uri="http://schemas.microsoft.com/office/word/2010/wordprocessingShape">
                    <wps:wsp>
                      <wps:cNvCnPr/>
                      <wps:spPr>
                        <a:xfrm>
                          <a:off x="0" y="0"/>
                          <a:ext cx="5943600" cy="0"/>
                        </a:xfrm>
                        <a:prstGeom prst="line">
                          <a:avLst/>
                        </a:prstGeom>
                        <a:effectLst>
                          <a:outerShdw sx="1000" sy="1000" rotWithShape="0">
                            <a:srgbClr val="000000"/>
                          </a:outerShdw>
                        </a:effectLst>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anchor>
            </w:drawing>
          </mc:Choice>
          <mc:Fallback>
            <w:pict>
              <v:line w14:anchorId="3DAE025F" id="Straight Connector 2" o:spid="_x0000_s1026" style="position:absolute;z-index:251650048;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 from="-.75pt,19.45pt" to="467.25pt,19.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" strokecolor="black [3200]" strokeweight="2pt">
                <v:shadow on="t" type="perspective" color="black" origin=",.5" offset="0,0" matrix="655f,,,655f"/>
                <w10:wrap anchorx="margin"/>
              </v:line>
            </w:pict>
          </mc:Fallback>
        </mc:AlternateContent>
      </w:r>
      <w:r w:rsidR="00397583" w:rsidRPr="00175F02">
        <w:rPr>
          <w:rFonts w:ascii="Times New Roman" w:eastAsia="Batang" w:hAnsi="Times New Roman" w:cs="Times New Roman"/>
          <w:b/>
          <w:sz w:val="36"/>
        </w:rPr>
        <w:t>E</w:t>
      </w:r>
      <w:r w:rsidR="00397583" w:rsidRPr="00175F02">
        <w:rPr>
          <w:rFonts w:ascii="Times New Roman" w:eastAsia="Batang" w:hAnsi="Times New Roman" w:cs="Times New Roman"/>
          <w:b/>
          <w:sz w:val="28"/>
        </w:rPr>
        <w:t>DUCATION</w:t>
      </w:r>
      <w:r w:rsidR="009E78F7" w:rsidRPr="00175F02">
        <w:rPr>
          <w:rFonts w:ascii="Times New Roman" w:eastAsia="Batang" w:hAnsi="Times New Roman" w:cs="Times New Roman"/>
          <w:b/>
          <w:sz w:val="28"/>
        </w:rPr>
        <w:t xml:space="preserve"> </w:t>
      </w:r>
      <w:r w:rsidR="009E78F7" w:rsidRPr="00175F02">
        <w:rPr>
          <w:rFonts w:ascii="Times New Roman" w:eastAsia="Batang" w:hAnsi="Times New Roman" w:cs="Times New Roman"/>
          <w:b/>
          <w:sz w:val="36"/>
        </w:rPr>
        <w:t>&amp;</w:t>
      </w:r>
      <w:r w:rsidR="009E78F7" w:rsidRPr="00175F02">
        <w:rPr>
          <w:rFonts w:ascii="Times New Roman" w:eastAsia="Batang" w:hAnsi="Times New Roman" w:cs="Times New Roman"/>
          <w:b/>
          <w:sz w:val="28"/>
        </w:rPr>
        <w:t xml:space="preserve"> </w:t>
      </w:r>
      <w:r w:rsidR="009E78F7" w:rsidRPr="00175F02">
        <w:rPr>
          <w:rFonts w:ascii="Times New Roman" w:eastAsia="Batang" w:hAnsi="Times New Roman" w:cs="Times New Roman"/>
          <w:b/>
          <w:sz w:val="36"/>
        </w:rPr>
        <w:t>T</w:t>
      </w:r>
      <w:r w:rsidR="009E78F7" w:rsidRPr="00175F02">
        <w:rPr>
          <w:rFonts w:ascii="Times New Roman" w:eastAsia="Batang" w:hAnsi="Times New Roman" w:cs="Times New Roman"/>
          <w:b/>
          <w:sz w:val="28"/>
        </w:rPr>
        <w:t>RAINING</w:t>
      </w:r>
    </w:p>
    <w:p w14:paraId="76FEA581" w14:textId="2650DE20" w:rsidR="00E92B94" w:rsidRDefault="00181154" w:rsidP="003B542D">
      <w:pPr>
        <w:spacing w:after="0" w:line="0" w:lineRule="atLeast"/>
        <w:contextualSpacing/>
        <w:rPr>
          <w:rFonts w:ascii="Times New Roman" w:eastAsia="Batang" w:hAnsi="Times New Roman" w:cs="Times New Roman"/>
          <w:sz w:val="24"/>
          <w:szCs w:val="24"/>
        </w:rPr>
      </w:pPr>
      <w:r>
        <w:rPr>
          <w:rFonts w:ascii="Times New Roman" w:eastAsia="Batang" w:hAnsi="Times New Roman" w:cs="Times New Roman"/>
          <w:sz w:val="24"/>
          <w:szCs w:val="24"/>
        </w:rPr>
        <w:t>2016-2018</w:t>
      </w:r>
      <w:r w:rsidR="00E92B94">
        <w:rPr>
          <w:rFonts w:ascii="Times New Roman" w:eastAsia="Batang" w:hAnsi="Times New Roman" w:cs="Times New Roman"/>
          <w:sz w:val="24"/>
          <w:szCs w:val="24"/>
        </w:rPr>
        <w:tab/>
      </w:r>
      <w:r w:rsidR="00E92B94">
        <w:rPr>
          <w:rFonts w:ascii="Times New Roman" w:eastAsia="Batang" w:hAnsi="Times New Roman" w:cs="Times New Roman"/>
          <w:sz w:val="24"/>
          <w:szCs w:val="24"/>
        </w:rPr>
        <w:tab/>
      </w:r>
      <w:r w:rsidR="00E92B94" w:rsidRPr="00E92B94">
        <w:rPr>
          <w:rFonts w:ascii="Times New Roman" w:eastAsia="Batang" w:hAnsi="Times New Roman" w:cs="Times New Roman"/>
          <w:b/>
          <w:sz w:val="24"/>
          <w:szCs w:val="24"/>
        </w:rPr>
        <w:t>Postdoctoral Fellow in Obesity</w:t>
      </w:r>
    </w:p>
    <w:p w14:paraId="45A5CB9D" w14:textId="4CE67648" w:rsidR="00E92B94" w:rsidRDefault="00E92B94" w:rsidP="002948BD">
      <w:pPr>
        <w:spacing w:after="0" w:line="240" w:lineRule="auto"/>
        <w:ind w:left="2160" w:hanging="2160"/>
        <w:rPr>
          <w:rFonts w:ascii="Times New Roman" w:eastAsia="Batang" w:hAnsi="Times New Roman" w:cs="Times New Roman"/>
          <w:sz w:val="24"/>
          <w:szCs w:val="24"/>
        </w:rPr>
      </w:pPr>
      <w:r>
        <w:rPr>
          <w:rFonts w:ascii="Times New Roman" w:eastAsia="Batang" w:hAnsi="Times New Roman" w:cs="Times New Roman"/>
          <w:sz w:val="24"/>
          <w:szCs w:val="24"/>
        </w:rPr>
        <w:tab/>
        <w:t>Obesity Institute, Geisinger</w:t>
      </w:r>
      <w:r w:rsidR="00691FEC">
        <w:rPr>
          <w:rFonts w:ascii="Times New Roman" w:eastAsia="Batang" w:hAnsi="Times New Roman" w:cs="Times New Roman"/>
          <w:sz w:val="24"/>
          <w:szCs w:val="24"/>
        </w:rPr>
        <w:t xml:space="preserve"> (an integrated health system)</w:t>
      </w:r>
    </w:p>
    <w:p w14:paraId="40548EBC" w14:textId="19C14260" w:rsidR="002948BD" w:rsidRDefault="002948BD" w:rsidP="00D82F27">
      <w:pPr>
        <w:spacing w:after="120" w:line="240" w:lineRule="auto"/>
        <w:ind w:left="2160" w:hanging="2160"/>
        <w:rPr>
          <w:rFonts w:ascii="Times New Roman" w:eastAsia="Batang" w:hAnsi="Times New Roman" w:cs="Times New Roman"/>
          <w:sz w:val="24"/>
          <w:szCs w:val="24"/>
        </w:rPr>
      </w:pPr>
      <w:r>
        <w:rPr>
          <w:rFonts w:ascii="Times New Roman" w:eastAsia="Batang" w:hAnsi="Times New Roman" w:cs="Times New Roman"/>
          <w:sz w:val="24"/>
          <w:szCs w:val="24"/>
        </w:rPr>
        <w:tab/>
        <w:t xml:space="preserve">Mentors: Lisa Bailey-Davis, D.Ed., R.D. and </w:t>
      </w:r>
      <w:r>
        <w:rPr>
          <w:rFonts w:ascii="Times New Roman" w:hAnsi="Times New Roman" w:cs="Times New Roman"/>
          <w:sz w:val="24"/>
          <w:szCs w:val="24"/>
        </w:rPr>
        <w:t xml:space="preserve">Jennifer </w:t>
      </w:r>
      <w:r w:rsidR="004D4918">
        <w:rPr>
          <w:rFonts w:ascii="Times New Roman" w:hAnsi="Times New Roman" w:cs="Times New Roman"/>
          <w:sz w:val="24"/>
          <w:szCs w:val="24"/>
        </w:rPr>
        <w:t xml:space="preserve">S. </w:t>
      </w:r>
      <w:r>
        <w:rPr>
          <w:rFonts w:ascii="Times New Roman" w:hAnsi="Times New Roman" w:cs="Times New Roman"/>
          <w:sz w:val="24"/>
          <w:szCs w:val="24"/>
        </w:rPr>
        <w:t>Savage, Ph.D.</w:t>
      </w:r>
    </w:p>
    <w:p w14:paraId="75B3FD05" w14:textId="1C9E10FE" w:rsidR="003B542D" w:rsidRPr="00586682" w:rsidRDefault="00CE0E96" w:rsidP="003B542D">
      <w:pPr>
        <w:spacing w:after="0" w:line="0" w:lineRule="atLeast"/>
        <w:contextualSpacing/>
        <w:rPr>
          <w:rFonts w:ascii="Times New Roman" w:eastAsia="Batang" w:hAnsi="Times New Roman" w:cs="Times New Roman"/>
          <w:sz w:val="24"/>
          <w:szCs w:val="24"/>
        </w:rPr>
      </w:pPr>
      <w:r w:rsidRPr="00586682">
        <w:rPr>
          <w:rFonts w:ascii="Times New Roman" w:eastAsia="Batang" w:hAnsi="Times New Roman" w:cs="Times New Roman"/>
          <w:sz w:val="24"/>
          <w:szCs w:val="24"/>
        </w:rPr>
        <w:t>2016</w:t>
      </w:r>
      <w:r w:rsidRPr="00586682">
        <w:rPr>
          <w:rFonts w:ascii="Times New Roman" w:eastAsia="Batang" w:hAnsi="Times New Roman" w:cs="Times New Roman"/>
          <w:sz w:val="24"/>
          <w:szCs w:val="24"/>
        </w:rPr>
        <w:tab/>
      </w:r>
      <w:r w:rsidRPr="00586682">
        <w:rPr>
          <w:rFonts w:ascii="Times New Roman" w:eastAsia="Batang" w:hAnsi="Times New Roman" w:cs="Times New Roman"/>
          <w:sz w:val="24"/>
          <w:szCs w:val="24"/>
        </w:rPr>
        <w:tab/>
      </w:r>
      <w:r w:rsidRPr="00586682">
        <w:rPr>
          <w:rFonts w:ascii="Times New Roman" w:eastAsia="Batang" w:hAnsi="Times New Roman" w:cs="Times New Roman"/>
          <w:sz w:val="24"/>
          <w:szCs w:val="24"/>
        </w:rPr>
        <w:tab/>
      </w:r>
      <w:r w:rsidRPr="00586682">
        <w:rPr>
          <w:rFonts w:ascii="Times New Roman" w:eastAsia="Batang" w:hAnsi="Times New Roman" w:cs="Times New Roman"/>
          <w:b/>
          <w:sz w:val="24"/>
          <w:szCs w:val="24"/>
        </w:rPr>
        <w:t>Ph.D.,</w:t>
      </w:r>
      <w:r w:rsidR="009E78F7" w:rsidRPr="00586682">
        <w:rPr>
          <w:rFonts w:ascii="Times New Roman" w:eastAsia="Batang" w:hAnsi="Times New Roman" w:cs="Times New Roman"/>
          <w:b/>
          <w:sz w:val="24"/>
          <w:szCs w:val="24"/>
        </w:rPr>
        <w:t xml:space="preserve"> Nutritional Sciences</w:t>
      </w:r>
    </w:p>
    <w:p w14:paraId="14FEA07B" w14:textId="2101BEFB" w:rsidR="003B542D" w:rsidRDefault="003B542D" w:rsidP="00CE0E96">
      <w:pPr>
        <w:spacing w:after="0" w:line="0" w:lineRule="atLeast"/>
        <w:ind w:left="1440" w:firstLine="720"/>
        <w:contextualSpacing/>
        <w:rPr>
          <w:rFonts w:ascii="Times New Roman" w:eastAsia="Batang" w:hAnsi="Times New Roman" w:cs="Times New Roman"/>
          <w:sz w:val="24"/>
          <w:szCs w:val="24"/>
        </w:rPr>
      </w:pPr>
      <w:r w:rsidRPr="00586682">
        <w:rPr>
          <w:rFonts w:ascii="Times New Roman" w:eastAsia="Batang" w:hAnsi="Times New Roman" w:cs="Times New Roman"/>
          <w:sz w:val="24"/>
          <w:szCs w:val="24"/>
        </w:rPr>
        <w:t>The Pennsylvania State University</w:t>
      </w:r>
    </w:p>
    <w:p w14:paraId="26FE9F4A" w14:textId="15F0FE4B" w:rsidR="00AE1F69" w:rsidRDefault="00AE1F69" w:rsidP="00CE0E96">
      <w:pPr>
        <w:spacing w:after="0" w:line="0" w:lineRule="atLeast"/>
        <w:ind w:left="1440" w:firstLine="720"/>
        <w:contextualSpacing/>
        <w:rPr>
          <w:rFonts w:ascii="Times New Roman" w:eastAsia="Batang" w:hAnsi="Times New Roman" w:cs="Times New Roman"/>
          <w:sz w:val="24"/>
          <w:szCs w:val="24"/>
        </w:rPr>
      </w:pPr>
      <w:r>
        <w:rPr>
          <w:rFonts w:ascii="Times New Roman" w:eastAsia="Batang" w:hAnsi="Times New Roman" w:cs="Times New Roman"/>
          <w:sz w:val="24"/>
          <w:szCs w:val="24"/>
        </w:rPr>
        <w:t>Mentor: Barbara J. Rolls, Ph.D.</w:t>
      </w:r>
    </w:p>
    <w:p w14:paraId="41605B7B" w14:textId="1A352290" w:rsidR="00AE1F69" w:rsidRPr="00586682" w:rsidRDefault="00AE1F69" w:rsidP="00AE1F69">
      <w:pPr>
        <w:spacing w:after="0" w:line="0" w:lineRule="atLeast"/>
        <w:ind w:left="2160"/>
        <w:contextualSpacing/>
        <w:rPr>
          <w:rFonts w:ascii="Times New Roman" w:eastAsia="Batang" w:hAnsi="Times New Roman" w:cs="Times New Roman"/>
          <w:sz w:val="24"/>
          <w:szCs w:val="24"/>
        </w:rPr>
      </w:pPr>
      <w:r>
        <w:rPr>
          <w:rFonts w:ascii="Times New Roman" w:eastAsia="Batang" w:hAnsi="Times New Roman" w:cs="Times New Roman"/>
          <w:sz w:val="24"/>
          <w:szCs w:val="24"/>
        </w:rPr>
        <w:t>Dissertation: “The Effect of Varying the Portion Size and Energy Density of Foods and Milk on Preschool Children’s Intake”</w:t>
      </w:r>
    </w:p>
    <w:p w14:paraId="23590921" w14:textId="62A30402" w:rsidR="006228C0" w:rsidRPr="00586682" w:rsidRDefault="00CE0E96" w:rsidP="00843DA2">
      <w:pPr>
        <w:spacing w:after="0" w:line="0" w:lineRule="atLeast"/>
        <w:ind w:left="2160"/>
        <w:contextualSpacing/>
        <w:rPr>
          <w:rFonts w:ascii="Times New Roman" w:eastAsia="Batang" w:hAnsi="Times New Roman" w:cs="Times New Roman"/>
          <w:sz w:val="24"/>
          <w:szCs w:val="24"/>
        </w:rPr>
      </w:pPr>
      <w:r w:rsidRPr="00586682">
        <w:rPr>
          <w:rFonts w:ascii="Times New Roman" w:eastAsia="Batang" w:hAnsi="Times New Roman" w:cs="Times New Roman"/>
          <w:sz w:val="24"/>
          <w:szCs w:val="24"/>
        </w:rPr>
        <w:t xml:space="preserve">Minor: </w:t>
      </w:r>
      <w:r w:rsidR="006228C0" w:rsidRPr="00586682">
        <w:rPr>
          <w:rFonts w:ascii="Times New Roman" w:eastAsia="Batang" w:hAnsi="Times New Roman" w:cs="Times New Roman"/>
          <w:sz w:val="24"/>
          <w:szCs w:val="24"/>
        </w:rPr>
        <w:t>Human Deve</w:t>
      </w:r>
      <w:r w:rsidRPr="00586682">
        <w:rPr>
          <w:rFonts w:ascii="Times New Roman" w:eastAsia="Batang" w:hAnsi="Times New Roman" w:cs="Times New Roman"/>
          <w:sz w:val="24"/>
          <w:szCs w:val="24"/>
        </w:rPr>
        <w:t xml:space="preserve">lopment and Family Studies </w:t>
      </w:r>
      <w:r w:rsidR="00204DF4" w:rsidRPr="00586682">
        <w:rPr>
          <w:rFonts w:ascii="Times New Roman" w:eastAsia="Batang" w:hAnsi="Times New Roman" w:cs="Times New Roman"/>
          <w:sz w:val="24"/>
          <w:szCs w:val="24"/>
        </w:rPr>
        <w:t>(emphasis</w:t>
      </w:r>
      <w:r w:rsidR="00F34DBD">
        <w:rPr>
          <w:rFonts w:ascii="Times New Roman" w:eastAsia="Batang" w:hAnsi="Times New Roman" w:cs="Times New Roman"/>
          <w:sz w:val="24"/>
          <w:szCs w:val="24"/>
        </w:rPr>
        <w:t xml:space="preserve"> in</w:t>
      </w:r>
      <w:r w:rsidR="00204DF4" w:rsidRPr="00586682">
        <w:rPr>
          <w:rFonts w:ascii="Times New Roman" w:eastAsia="Batang" w:hAnsi="Times New Roman" w:cs="Times New Roman"/>
          <w:sz w:val="24"/>
          <w:szCs w:val="24"/>
        </w:rPr>
        <w:t xml:space="preserve"> methodology and statistics)</w:t>
      </w:r>
    </w:p>
    <w:p w14:paraId="420BA7B5" w14:textId="0097701B" w:rsidR="00BC1313" w:rsidRPr="00B73343" w:rsidRDefault="00CE0E96" w:rsidP="0064323B">
      <w:pPr>
        <w:tabs>
          <w:tab w:val="left" w:pos="2160"/>
        </w:tabs>
        <w:spacing w:after="120" w:line="240" w:lineRule="auto"/>
        <w:ind w:left="2160"/>
        <w:rPr>
          <w:rFonts w:ascii="Times New Roman" w:eastAsia="Batang" w:hAnsi="Times New Roman" w:cs="Times New Roman"/>
          <w:sz w:val="24"/>
          <w:szCs w:val="24"/>
        </w:rPr>
      </w:pPr>
      <w:r w:rsidRPr="00586682">
        <w:rPr>
          <w:rFonts w:ascii="Times New Roman" w:eastAsia="Batang" w:hAnsi="Times New Roman" w:cs="Times New Roman"/>
          <w:sz w:val="24"/>
          <w:szCs w:val="24"/>
        </w:rPr>
        <w:t>Fellow</w:t>
      </w:r>
      <w:r w:rsidR="00247C99" w:rsidRPr="00586682">
        <w:rPr>
          <w:rFonts w:ascii="Times New Roman" w:eastAsia="Batang" w:hAnsi="Times New Roman" w:cs="Times New Roman"/>
          <w:sz w:val="24"/>
          <w:szCs w:val="24"/>
        </w:rPr>
        <w:t>ship</w:t>
      </w:r>
      <w:r w:rsidRPr="00586682">
        <w:rPr>
          <w:rFonts w:ascii="Times New Roman" w:eastAsia="Batang" w:hAnsi="Times New Roman" w:cs="Times New Roman"/>
          <w:sz w:val="24"/>
          <w:szCs w:val="24"/>
        </w:rPr>
        <w:t xml:space="preserve">: </w:t>
      </w:r>
      <w:r w:rsidR="003B542D" w:rsidRPr="00586682">
        <w:rPr>
          <w:rFonts w:ascii="Times New Roman" w:eastAsia="Batang" w:hAnsi="Times New Roman" w:cs="Times New Roman"/>
          <w:sz w:val="24"/>
          <w:szCs w:val="24"/>
        </w:rPr>
        <w:t xml:space="preserve">United States Department of Agriculture </w:t>
      </w:r>
      <w:r w:rsidR="002948BD">
        <w:rPr>
          <w:rFonts w:ascii="Times New Roman" w:eastAsia="Batang" w:hAnsi="Times New Roman" w:cs="Times New Roman"/>
          <w:sz w:val="24"/>
          <w:szCs w:val="24"/>
        </w:rPr>
        <w:t xml:space="preserve">(USDA) </w:t>
      </w:r>
      <w:r w:rsidR="003B542D" w:rsidRPr="00586682">
        <w:rPr>
          <w:rFonts w:ascii="Times New Roman" w:eastAsia="Batang" w:hAnsi="Times New Roman" w:cs="Times New Roman"/>
          <w:sz w:val="24"/>
          <w:szCs w:val="24"/>
        </w:rPr>
        <w:t>Childhood Obesity Prevention Transdi</w:t>
      </w:r>
      <w:r w:rsidRPr="00586682">
        <w:rPr>
          <w:rFonts w:ascii="Times New Roman" w:eastAsia="Batang" w:hAnsi="Times New Roman" w:cs="Times New Roman"/>
          <w:sz w:val="24"/>
          <w:szCs w:val="24"/>
        </w:rPr>
        <w:t xml:space="preserve">sciplinary </w:t>
      </w:r>
      <w:r w:rsidR="002948BD">
        <w:rPr>
          <w:rFonts w:ascii="Times New Roman" w:eastAsia="Batang" w:hAnsi="Times New Roman" w:cs="Times New Roman"/>
          <w:sz w:val="24"/>
          <w:szCs w:val="24"/>
        </w:rPr>
        <w:t xml:space="preserve">(COPT) </w:t>
      </w:r>
      <w:r w:rsidRPr="00586682">
        <w:rPr>
          <w:rFonts w:ascii="Times New Roman" w:eastAsia="Batang" w:hAnsi="Times New Roman" w:cs="Times New Roman"/>
          <w:sz w:val="24"/>
          <w:szCs w:val="24"/>
        </w:rPr>
        <w:t>Training Program</w:t>
      </w:r>
    </w:p>
    <w:p w14:paraId="3E4CFB18" w14:textId="0918602C" w:rsidR="00BC1313" w:rsidRPr="00586682" w:rsidRDefault="00CE0E96" w:rsidP="00BC1313">
      <w:pPr>
        <w:tabs>
          <w:tab w:val="left" w:pos="720"/>
          <w:tab w:val="left" w:pos="1440"/>
          <w:tab w:val="left" w:pos="2160"/>
          <w:tab w:val="center" w:pos="5400"/>
        </w:tabs>
        <w:spacing w:after="0" w:line="240" w:lineRule="auto"/>
        <w:contextualSpacing/>
        <w:rPr>
          <w:rFonts w:ascii="Times New Roman" w:hAnsi="Times New Roman" w:cs="Times New Roman"/>
          <w:sz w:val="24"/>
          <w:szCs w:val="24"/>
        </w:rPr>
      </w:pPr>
      <w:r w:rsidRPr="00586682">
        <w:rPr>
          <w:rFonts w:ascii="Times New Roman" w:hAnsi="Times New Roman" w:cs="Times New Roman"/>
          <w:sz w:val="24"/>
          <w:szCs w:val="24"/>
        </w:rPr>
        <w:t>2016</w:t>
      </w:r>
      <w:r w:rsidRPr="00586682">
        <w:rPr>
          <w:rFonts w:ascii="Times New Roman" w:hAnsi="Times New Roman" w:cs="Times New Roman"/>
          <w:sz w:val="24"/>
          <w:szCs w:val="24"/>
        </w:rPr>
        <w:tab/>
      </w:r>
      <w:r w:rsidRPr="00586682">
        <w:rPr>
          <w:rFonts w:ascii="Times New Roman" w:hAnsi="Times New Roman" w:cs="Times New Roman"/>
          <w:sz w:val="24"/>
          <w:szCs w:val="24"/>
        </w:rPr>
        <w:tab/>
      </w:r>
      <w:r w:rsidRPr="00586682">
        <w:rPr>
          <w:rFonts w:ascii="Times New Roman" w:hAnsi="Times New Roman" w:cs="Times New Roman"/>
          <w:sz w:val="24"/>
          <w:szCs w:val="24"/>
        </w:rPr>
        <w:tab/>
      </w:r>
      <w:r w:rsidRPr="00586682">
        <w:rPr>
          <w:rFonts w:ascii="Times New Roman" w:hAnsi="Times New Roman" w:cs="Times New Roman"/>
          <w:b/>
          <w:sz w:val="24"/>
          <w:szCs w:val="24"/>
        </w:rPr>
        <w:t>Dietetic Internship</w:t>
      </w:r>
    </w:p>
    <w:p w14:paraId="6BFB992C" w14:textId="5B1171DB" w:rsidR="00BC1313" w:rsidRPr="00586682" w:rsidRDefault="00BC1313" w:rsidP="00AE1F69">
      <w:pPr>
        <w:spacing w:after="0" w:line="240" w:lineRule="auto"/>
        <w:ind w:left="2160"/>
        <w:contextualSpacing/>
        <w:rPr>
          <w:rFonts w:ascii="Times New Roman" w:hAnsi="Times New Roman" w:cs="Times New Roman"/>
          <w:sz w:val="24"/>
          <w:szCs w:val="24"/>
        </w:rPr>
      </w:pPr>
      <w:r w:rsidRPr="00586682">
        <w:rPr>
          <w:rFonts w:ascii="Times New Roman" w:hAnsi="Times New Roman" w:cs="Times New Roman"/>
          <w:sz w:val="24"/>
          <w:szCs w:val="24"/>
        </w:rPr>
        <w:t>Iowa State University</w:t>
      </w:r>
    </w:p>
    <w:p w14:paraId="7D3A3986" w14:textId="22EC7B40" w:rsidR="008E4DD1" w:rsidRDefault="00B00FA5" w:rsidP="00D82F27">
      <w:pPr>
        <w:spacing w:after="120" w:line="240" w:lineRule="auto"/>
        <w:ind w:left="1440" w:firstLine="720"/>
        <w:rPr>
          <w:rFonts w:ascii="Times New Roman" w:hAnsi="Times New Roman" w:cs="Times New Roman"/>
          <w:sz w:val="24"/>
          <w:szCs w:val="24"/>
        </w:rPr>
      </w:pPr>
      <w:r w:rsidRPr="00586682">
        <w:rPr>
          <w:rFonts w:ascii="Times New Roman" w:hAnsi="Times New Roman" w:cs="Times New Roman"/>
          <w:sz w:val="24"/>
          <w:szCs w:val="24"/>
        </w:rPr>
        <w:t xml:space="preserve">Commission on Dietetic Registration </w:t>
      </w:r>
      <w:r w:rsidR="00CE0E96" w:rsidRPr="00586682">
        <w:rPr>
          <w:rFonts w:ascii="Times New Roman" w:hAnsi="Times New Roman" w:cs="Times New Roman"/>
          <w:sz w:val="24"/>
          <w:szCs w:val="24"/>
        </w:rPr>
        <w:t xml:space="preserve">Number: </w:t>
      </w:r>
      <w:r w:rsidRPr="00586682">
        <w:rPr>
          <w:rFonts w:ascii="Times New Roman" w:hAnsi="Times New Roman" w:cs="Times New Roman"/>
          <w:sz w:val="24"/>
          <w:szCs w:val="24"/>
        </w:rPr>
        <w:t>1062385</w:t>
      </w:r>
    </w:p>
    <w:p w14:paraId="561CD570" w14:textId="42381995" w:rsidR="00DA3D99" w:rsidRPr="00586682" w:rsidRDefault="00CE0E96" w:rsidP="00A26698">
      <w:pPr>
        <w:spacing w:after="0" w:line="0" w:lineRule="atLeast"/>
        <w:contextualSpacing/>
        <w:rPr>
          <w:rFonts w:ascii="Times New Roman" w:eastAsia="Batang" w:hAnsi="Times New Roman" w:cs="Times New Roman"/>
          <w:sz w:val="24"/>
          <w:szCs w:val="24"/>
        </w:rPr>
      </w:pPr>
      <w:r w:rsidRPr="00586682">
        <w:rPr>
          <w:rFonts w:ascii="Times New Roman" w:eastAsia="Batang" w:hAnsi="Times New Roman" w:cs="Times New Roman"/>
          <w:sz w:val="24"/>
          <w:szCs w:val="24"/>
        </w:rPr>
        <w:t>2011</w:t>
      </w:r>
      <w:r w:rsidRPr="00586682">
        <w:rPr>
          <w:rFonts w:ascii="Times New Roman" w:eastAsia="Batang" w:hAnsi="Times New Roman" w:cs="Times New Roman"/>
          <w:b/>
          <w:sz w:val="24"/>
          <w:szCs w:val="24"/>
        </w:rPr>
        <w:tab/>
      </w:r>
      <w:r w:rsidRPr="00586682">
        <w:rPr>
          <w:rFonts w:ascii="Times New Roman" w:eastAsia="Batang" w:hAnsi="Times New Roman" w:cs="Times New Roman"/>
          <w:b/>
          <w:sz w:val="24"/>
          <w:szCs w:val="24"/>
        </w:rPr>
        <w:tab/>
      </w:r>
      <w:r w:rsidRPr="00586682">
        <w:rPr>
          <w:rFonts w:ascii="Times New Roman" w:eastAsia="Batang" w:hAnsi="Times New Roman" w:cs="Times New Roman"/>
          <w:b/>
          <w:sz w:val="24"/>
          <w:szCs w:val="24"/>
        </w:rPr>
        <w:tab/>
      </w:r>
      <w:r w:rsidR="00843DA2">
        <w:rPr>
          <w:rFonts w:ascii="Times New Roman" w:eastAsia="Batang" w:hAnsi="Times New Roman" w:cs="Times New Roman"/>
          <w:b/>
          <w:sz w:val="24"/>
          <w:szCs w:val="24"/>
        </w:rPr>
        <w:t>B.S.,</w:t>
      </w:r>
      <w:r w:rsidR="00510BFB" w:rsidRPr="00586682">
        <w:rPr>
          <w:rFonts w:ascii="Times New Roman" w:eastAsia="Batang" w:hAnsi="Times New Roman" w:cs="Times New Roman"/>
          <w:b/>
          <w:sz w:val="24"/>
          <w:szCs w:val="24"/>
        </w:rPr>
        <w:t xml:space="preserve"> </w:t>
      </w:r>
      <w:r w:rsidR="00DA3D99" w:rsidRPr="00586682">
        <w:rPr>
          <w:rFonts w:ascii="Times New Roman" w:eastAsia="Batang" w:hAnsi="Times New Roman" w:cs="Times New Roman"/>
          <w:b/>
          <w:sz w:val="24"/>
          <w:szCs w:val="24"/>
        </w:rPr>
        <w:t>Dietetics</w:t>
      </w:r>
    </w:p>
    <w:p w14:paraId="5F25942F" w14:textId="576CA8CF" w:rsidR="009E78F7" w:rsidRPr="00586682" w:rsidRDefault="00CE0E96" w:rsidP="00CE0E96">
      <w:pPr>
        <w:spacing w:after="0" w:line="0" w:lineRule="atLeast"/>
        <w:ind w:left="1440" w:firstLine="720"/>
        <w:contextualSpacing/>
        <w:rPr>
          <w:rFonts w:ascii="Times New Roman" w:eastAsia="Batang" w:hAnsi="Times New Roman" w:cs="Times New Roman"/>
          <w:sz w:val="24"/>
          <w:szCs w:val="24"/>
        </w:rPr>
      </w:pPr>
      <w:r w:rsidRPr="00586682">
        <w:rPr>
          <w:rFonts w:ascii="Times New Roman" w:eastAsia="Batang" w:hAnsi="Times New Roman" w:cs="Times New Roman"/>
          <w:sz w:val="24"/>
          <w:szCs w:val="24"/>
        </w:rPr>
        <w:t>Iowa State University</w:t>
      </w:r>
    </w:p>
    <w:p w14:paraId="3426DEB2" w14:textId="370E1F30" w:rsidR="00CE0E96" w:rsidRPr="00586682" w:rsidRDefault="00CE0E96" w:rsidP="00CE0E96">
      <w:pPr>
        <w:spacing w:after="0" w:line="0" w:lineRule="atLeast"/>
        <w:ind w:left="1440" w:firstLine="720"/>
        <w:contextualSpacing/>
        <w:rPr>
          <w:rFonts w:ascii="Times New Roman" w:eastAsia="Batang" w:hAnsi="Times New Roman" w:cs="Times New Roman"/>
          <w:sz w:val="24"/>
          <w:szCs w:val="24"/>
        </w:rPr>
      </w:pPr>
      <w:r w:rsidRPr="00586682">
        <w:rPr>
          <w:rFonts w:ascii="Times New Roman" w:eastAsia="Batang" w:hAnsi="Times New Roman" w:cs="Times New Roman"/>
          <w:sz w:val="24"/>
          <w:szCs w:val="24"/>
        </w:rPr>
        <w:t xml:space="preserve">Minor: </w:t>
      </w:r>
      <w:r w:rsidR="00DA3D99" w:rsidRPr="00586682">
        <w:rPr>
          <w:rFonts w:ascii="Times New Roman" w:eastAsia="Batang" w:hAnsi="Times New Roman" w:cs="Times New Roman"/>
          <w:sz w:val="24"/>
          <w:szCs w:val="24"/>
        </w:rPr>
        <w:t>Psychology</w:t>
      </w:r>
    </w:p>
    <w:p w14:paraId="3424AAF5" w14:textId="79FC8E96" w:rsidR="005262F9" w:rsidRPr="0061045E" w:rsidRDefault="00843DA2" w:rsidP="006B121F">
      <w:pPr>
        <w:spacing w:after="120" w:line="0" w:lineRule="atLeast"/>
        <w:ind w:left="1440" w:firstLine="720"/>
        <w:rPr>
          <w:rFonts w:ascii="Times New Roman" w:eastAsia="Batang" w:hAnsi="Times New Roman" w:cs="Times New Roman"/>
          <w:sz w:val="24"/>
          <w:szCs w:val="24"/>
        </w:rPr>
      </w:pPr>
      <w:r>
        <w:rPr>
          <w:rFonts w:ascii="Times New Roman" w:eastAsia="Batang" w:hAnsi="Times New Roman" w:cs="Times New Roman"/>
          <w:sz w:val="24"/>
          <w:szCs w:val="24"/>
        </w:rPr>
        <w:t xml:space="preserve">Honors: </w:t>
      </w:r>
      <w:r w:rsidR="00DA3D99" w:rsidRPr="00586682">
        <w:rPr>
          <w:rFonts w:ascii="Times New Roman" w:eastAsia="Batang" w:hAnsi="Times New Roman" w:cs="Times New Roman"/>
          <w:sz w:val="24"/>
          <w:szCs w:val="24"/>
        </w:rPr>
        <w:t xml:space="preserve">University Honors </w:t>
      </w:r>
      <w:r>
        <w:rPr>
          <w:rFonts w:ascii="Times New Roman" w:eastAsia="Batang" w:hAnsi="Times New Roman" w:cs="Times New Roman"/>
          <w:sz w:val="24"/>
          <w:szCs w:val="24"/>
        </w:rPr>
        <w:t xml:space="preserve">Research </w:t>
      </w:r>
      <w:r w:rsidR="00DA3D99" w:rsidRPr="00586682">
        <w:rPr>
          <w:rFonts w:ascii="Times New Roman" w:eastAsia="Batang" w:hAnsi="Times New Roman" w:cs="Times New Roman"/>
          <w:sz w:val="24"/>
          <w:szCs w:val="24"/>
        </w:rPr>
        <w:t>Program, Summa Cum Laude</w:t>
      </w:r>
    </w:p>
    <w:p w14:paraId="1F5C63DA" w14:textId="1CF76AD9" w:rsidR="00386454" w:rsidRPr="00586682" w:rsidRDefault="00447A8F" w:rsidP="0061045E">
      <w:pPr>
        <w:spacing w:before="120" w:after="120" w:line="240" w:lineRule="auto"/>
        <w:rPr>
          <w:rFonts w:ascii="Times New Roman" w:eastAsia="Batang" w:hAnsi="Times New Roman" w:cs="Times New Roman"/>
          <w:b/>
          <w:sz w:val="24"/>
        </w:rPr>
      </w:pPr>
      <w:r w:rsidRPr="00175F02">
        <w:rPr>
          <w:rFonts w:ascii="Times New Roman" w:eastAsia="Batang" w:hAnsi="Times New Roman" w:cs="Times New Roman"/>
          <w:i/>
          <w:noProof/>
          <w:sz w:val="28"/>
        </w:rPr>
        <mc:AlternateContent>
          <mc:Choice Requires="wps">
            <w:drawing>
              <wp:anchor distT="0" distB="0" distL="114300" distR="114300" simplePos="0" relativeHeight="251651072" behindDoc="0" locked="0" layoutInCell="1" allowOverlap="1" wp14:anchorId="7B69B6B9" wp14:editId="5DA4CAA1">
                <wp:simplePos x="0" y="0"/>
                <wp:positionH relativeFrom="margin">
                  <wp:posOffset>-9525</wp:posOffset>
                </wp:positionH>
                <wp:positionV relativeFrom="paragraph">
                  <wp:posOffset>261076</wp:posOffset>
                </wp:positionV>
                <wp:extent cx="5943600" cy="0"/>
                <wp:effectExtent l="0" t="0" r="0" b="0"/>
                <wp:wrapNone/>
                <wp:docPr id="3" name="Straight Connector 3"/>
                <wp:cNvGraphicFramePr/>
                <a:graphic xmlns:a="http://schemas.openxmlformats.org/drawingml/2006/main">
                  <a:graphicData uri="http://schemas.microsoft.com/office/word/2010/wordprocessingShape">
                    <wps:wsp>
                      <wps:cNvCnPr/>
                      <wps:spPr>
                        <a:xfrm>
                          <a:off x="0" y="0"/>
                          <a:ext cx="5943600" cy="0"/>
                        </a:xfrm>
                        <a:prstGeom prst="line">
                          <a:avLst/>
                        </a:prstGeom>
                        <a:effectLst>
                          <a:outerShdw sx="1000" sy="1000" rotWithShape="0">
                            <a:srgbClr val="000000"/>
                          </a:outerShdw>
                        </a:effectLst>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anchor>
            </w:drawing>
          </mc:Choice>
          <mc:Fallback>
            <w:pict>
              <v:line w14:anchorId="5D500082" id="Straight Connector 3" o:spid="_x0000_s1026" style="position:absolute;z-index:251651072;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 from="-.75pt,20.55pt" to="467.25pt,20.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" strokecolor="black [3200]" strokeweight="2pt">
                <v:shadow on="t" type="perspective" color="black" origin=",.5" offset="0,0" matrix="655f,,,655f"/>
                <w10:wrap anchorx="margin"/>
              </v:line>
            </w:pict>
          </mc:Fallback>
        </mc:AlternateContent>
      </w:r>
      <w:r w:rsidR="008A1955" w:rsidRPr="00175F02">
        <w:rPr>
          <w:rFonts w:ascii="Times New Roman" w:eastAsia="Batang" w:hAnsi="Times New Roman" w:cs="Times New Roman"/>
          <w:b/>
          <w:sz w:val="36"/>
        </w:rPr>
        <w:t>R</w:t>
      </w:r>
      <w:r w:rsidR="008A1955" w:rsidRPr="00175F02">
        <w:rPr>
          <w:rFonts w:ascii="Times New Roman" w:eastAsia="Batang" w:hAnsi="Times New Roman" w:cs="Times New Roman"/>
          <w:b/>
          <w:sz w:val="28"/>
        </w:rPr>
        <w:t>ESEARCH</w:t>
      </w:r>
      <w:r w:rsidR="008A1955" w:rsidRPr="00586682">
        <w:rPr>
          <w:rFonts w:ascii="Times New Roman" w:eastAsia="Batang" w:hAnsi="Times New Roman" w:cs="Times New Roman"/>
          <w:b/>
          <w:sz w:val="24"/>
        </w:rPr>
        <w:t xml:space="preserve"> </w:t>
      </w:r>
      <w:r w:rsidR="009E78F7" w:rsidRPr="00175F02">
        <w:rPr>
          <w:rFonts w:ascii="Times New Roman" w:eastAsia="Batang" w:hAnsi="Times New Roman" w:cs="Times New Roman"/>
          <w:b/>
          <w:sz w:val="36"/>
        </w:rPr>
        <w:t>E</w:t>
      </w:r>
      <w:r w:rsidR="009E78F7" w:rsidRPr="00175F02">
        <w:rPr>
          <w:rFonts w:ascii="Times New Roman" w:eastAsia="Batang" w:hAnsi="Times New Roman" w:cs="Times New Roman"/>
          <w:b/>
          <w:sz w:val="28"/>
        </w:rPr>
        <w:t>XPERIENCE</w:t>
      </w:r>
    </w:p>
    <w:p w14:paraId="5D54EAD7" w14:textId="3234655A" w:rsidR="009C7078" w:rsidRDefault="009C7078" w:rsidP="0087329A">
      <w:pPr>
        <w:spacing w:after="0" w:line="0" w:lineRule="atLeast"/>
        <w:rPr>
          <w:rFonts w:ascii="Times New Roman" w:hAnsi="Times New Roman" w:cs="Times New Roman"/>
          <w:sz w:val="24"/>
          <w:szCs w:val="24"/>
        </w:rPr>
      </w:pPr>
      <w:r>
        <w:rPr>
          <w:rFonts w:ascii="Times New Roman" w:hAnsi="Times New Roman" w:cs="Times New Roman"/>
          <w:sz w:val="24"/>
          <w:szCs w:val="24"/>
        </w:rPr>
        <w:t>11/2019</w:t>
      </w:r>
      <w:r w:rsidR="00387491">
        <w:rPr>
          <w:rFonts w:ascii="Times New Roman" w:hAnsi="Times New Roman" w:cs="Times New Roman"/>
          <w:sz w:val="24"/>
          <w:szCs w:val="24"/>
        </w:rPr>
        <w:t>-Present</w:t>
      </w:r>
      <w:r>
        <w:rPr>
          <w:rFonts w:ascii="Times New Roman" w:hAnsi="Times New Roman" w:cs="Times New Roman"/>
          <w:sz w:val="24"/>
          <w:szCs w:val="24"/>
        </w:rPr>
        <w:tab/>
      </w:r>
      <w:r w:rsidRPr="009C7078">
        <w:rPr>
          <w:rFonts w:ascii="Times New Roman" w:hAnsi="Times New Roman" w:cs="Times New Roman"/>
          <w:b/>
          <w:sz w:val="24"/>
          <w:szCs w:val="24"/>
        </w:rPr>
        <w:t>Quantitative Research Scientist</w:t>
      </w:r>
    </w:p>
    <w:p w14:paraId="083C9147" w14:textId="4AD089ED" w:rsidR="009C7078" w:rsidRDefault="009C7078" w:rsidP="004D4918">
      <w:pPr>
        <w:spacing w:after="0" w:line="0" w:lineRule="atLeast"/>
        <w:ind w:left="2160"/>
        <w:rPr>
          <w:rFonts w:ascii="Times New Roman" w:hAnsi="Times New Roman" w:cs="Times New Roman"/>
          <w:sz w:val="24"/>
          <w:szCs w:val="24"/>
        </w:rPr>
      </w:pPr>
      <w:r>
        <w:rPr>
          <w:rFonts w:ascii="Times New Roman" w:hAnsi="Times New Roman" w:cs="Times New Roman"/>
          <w:sz w:val="24"/>
          <w:szCs w:val="24"/>
        </w:rPr>
        <w:t>Evaluation Sciences Unit</w:t>
      </w:r>
      <w:r w:rsidR="004D4918">
        <w:rPr>
          <w:rFonts w:ascii="Times New Roman" w:hAnsi="Times New Roman" w:cs="Times New Roman"/>
          <w:sz w:val="24"/>
          <w:szCs w:val="24"/>
        </w:rPr>
        <w:t xml:space="preserve">, </w:t>
      </w:r>
      <w:r w:rsidR="002948BD">
        <w:rPr>
          <w:rFonts w:ascii="Times New Roman" w:hAnsi="Times New Roman" w:cs="Times New Roman"/>
          <w:sz w:val="24"/>
          <w:szCs w:val="24"/>
        </w:rPr>
        <w:t>Division of Primary Care Population Health, Department of Medicine, School of Medicine, Stanford University</w:t>
      </w:r>
    </w:p>
    <w:p w14:paraId="3D481467" w14:textId="11437BF4" w:rsidR="004D4918" w:rsidRDefault="004D4918" w:rsidP="004D4918">
      <w:pPr>
        <w:spacing w:after="120" w:line="0" w:lineRule="atLeast"/>
        <w:ind w:left="2160"/>
        <w:rPr>
          <w:rFonts w:ascii="Times New Roman" w:hAnsi="Times New Roman" w:cs="Times New Roman"/>
          <w:sz w:val="24"/>
          <w:szCs w:val="24"/>
        </w:rPr>
      </w:pPr>
      <w:r>
        <w:rPr>
          <w:rFonts w:ascii="Times New Roman" w:hAnsi="Times New Roman" w:cs="Times New Roman"/>
          <w:sz w:val="24"/>
          <w:szCs w:val="24"/>
        </w:rPr>
        <w:t>Directors: Marcy Winget, Ph.D. and Steven Asch, MD</w:t>
      </w:r>
    </w:p>
    <w:p w14:paraId="1D3E50F2" w14:textId="4467F126" w:rsidR="0087329A" w:rsidRDefault="0087329A" w:rsidP="0087329A">
      <w:pPr>
        <w:spacing w:after="0" w:line="0" w:lineRule="atLeast"/>
        <w:rPr>
          <w:rFonts w:ascii="Times New Roman" w:hAnsi="Times New Roman" w:cs="Times New Roman"/>
          <w:sz w:val="24"/>
          <w:szCs w:val="24"/>
        </w:rPr>
      </w:pPr>
      <w:r>
        <w:rPr>
          <w:rFonts w:ascii="Times New Roman" w:hAnsi="Times New Roman" w:cs="Times New Roman"/>
          <w:sz w:val="24"/>
          <w:szCs w:val="24"/>
        </w:rPr>
        <w:t>2019</w:t>
      </w:r>
      <w:r w:rsidR="002B6FBD">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004D4918" w:rsidRPr="00E77036">
        <w:rPr>
          <w:rFonts w:ascii="Times New Roman" w:hAnsi="Times New Roman" w:cs="Times New Roman"/>
          <w:b/>
          <w:sz w:val="24"/>
          <w:szCs w:val="24"/>
        </w:rPr>
        <w:t>Assistant Research &amp; Teaching Professor</w:t>
      </w:r>
    </w:p>
    <w:p w14:paraId="55EF4C7E" w14:textId="77777777" w:rsidR="004D4918" w:rsidRDefault="0087329A" w:rsidP="004D4918">
      <w:pPr>
        <w:spacing w:after="0" w:line="0" w:lineRule="atLeast"/>
        <w:ind w:left="2160"/>
        <w:rPr>
          <w:rFonts w:ascii="Times New Roman" w:hAnsi="Times New Roman" w:cs="Times New Roman"/>
          <w:sz w:val="24"/>
          <w:szCs w:val="24"/>
        </w:rPr>
      </w:pPr>
      <w:r>
        <w:rPr>
          <w:rFonts w:ascii="Times New Roman" w:hAnsi="Times New Roman" w:cs="Times New Roman"/>
          <w:sz w:val="24"/>
          <w:szCs w:val="24"/>
        </w:rPr>
        <w:t>Center for Childhood Obesity Research</w:t>
      </w:r>
      <w:r w:rsidR="004D4918">
        <w:rPr>
          <w:rFonts w:ascii="Times New Roman" w:hAnsi="Times New Roman" w:cs="Times New Roman"/>
          <w:sz w:val="24"/>
          <w:szCs w:val="24"/>
        </w:rPr>
        <w:t xml:space="preserve"> &amp; </w:t>
      </w:r>
      <w:r w:rsidRPr="00D90D28">
        <w:rPr>
          <w:rFonts w:ascii="Times New Roman" w:hAnsi="Times New Roman" w:cs="Times New Roman"/>
          <w:sz w:val="24"/>
          <w:szCs w:val="24"/>
        </w:rPr>
        <w:t>The Metabolic Kitchen and Children’s Eating Behavior Laboratory</w:t>
      </w:r>
      <w:r w:rsidR="004D4918">
        <w:rPr>
          <w:rFonts w:ascii="Times New Roman" w:hAnsi="Times New Roman" w:cs="Times New Roman"/>
          <w:sz w:val="24"/>
          <w:szCs w:val="24"/>
        </w:rPr>
        <w:t>, Department of Nutritional Sciences, The Pennsylvania State University</w:t>
      </w:r>
    </w:p>
    <w:p w14:paraId="6BC18F8D" w14:textId="0A540FD0" w:rsidR="0087329A" w:rsidRDefault="0087329A" w:rsidP="004D4918">
      <w:pPr>
        <w:spacing w:after="120" w:line="0" w:lineRule="atLeast"/>
        <w:ind w:left="2160"/>
        <w:rPr>
          <w:rFonts w:ascii="Times New Roman" w:hAnsi="Times New Roman" w:cs="Times New Roman"/>
          <w:sz w:val="24"/>
          <w:szCs w:val="24"/>
        </w:rPr>
      </w:pPr>
      <w:r w:rsidRPr="00586682">
        <w:rPr>
          <w:rFonts w:ascii="Times New Roman" w:hAnsi="Times New Roman" w:cs="Times New Roman"/>
          <w:sz w:val="24"/>
          <w:szCs w:val="24"/>
        </w:rPr>
        <w:t>Director</w:t>
      </w:r>
      <w:r w:rsidR="004D4918">
        <w:rPr>
          <w:rFonts w:ascii="Times New Roman" w:hAnsi="Times New Roman" w:cs="Times New Roman"/>
          <w:sz w:val="24"/>
          <w:szCs w:val="24"/>
        </w:rPr>
        <w:t>(s)</w:t>
      </w:r>
      <w:r w:rsidRPr="00586682">
        <w:rPr>
          <w:rFonts w:ascii="Times New Roman" w:hAnsi="Times New Roman" w:cs="Times New Roman"/>
          <w:sz w:val="24"/>
          <w:szCs w:val="24"/>
        </w:rPr>
        <w:t xml:space="preserve">: </w:t>
      </w:r>
      <w:r w:rsidR="004D4918">
        <w:rPr>
          <w:rFonts w:ascii="Times New Roman" w:hAnsi="Times New Roman" w:cs="Times New Roman"/>
          <w:sz w:val="24"/>
          <w:szCs w:val="24"/>
        </w:rPr>
        <w:t xml:space="preserve">Jennifer S. Savage, Ph.D. and </w:t>
      </w:r>
      <w:r w:rsidRPr="00586682">
        <w:rPr>
          <w:rFonts w:ascii="Times New Roman" w:hAnsi="Times New Roman" w:cs="Times New Roman"/>
          <w:sz w:val="24"/>
          <w:szCs w:val="24"/>
        </w:rPr>
        <w:t>Kathleen L. Keller, Ph.D.</w:t>
      </w:r>
    </w:p>
    <w:p w14:paraId="6F156C02" w14:textId="27C60BA3" w:rsidR="00E77036" w:rsidRDefault="0087329A" w:rsidP="0087329A">
      <w:pPr>
        <w:spacing w:after="0" w:line="0" w:lineRule="atLeast"/>
        <w:rPr>
          <w:rFonts w:ascii="Times New Roman" w:hAnsi="Times New Roman" w:cs="Times New Roman"/>
          <w:sz w:val="24"/>
          <w:szCs w:val="24"/>
        </w:rPr>
      </w:pPr>
      <w:r>
        <w:rPr>
          <w:rFonts w:ascii="Times New Roman" w:hAnsi="Times New Roman" w:cs="Times New Roman"/>
          <w:sz w:val="24"/>
          <w:szCs w:val="24"/>
        </w:rPr>
        <w:t>201</w:t>
      </w:r>
      <w:r w:rsidR="004D4918">
        <w:rPr>
          <w:rFonts w:ascii="Times New Roman" w:hAnsi="Times New Roman" w:cs="Times New Roman"/>
          <w:sz w:val="24"/>
          <w:szCs w:val="24"/>
        </w:rPr>
        <w:t>8-2019</w:t>
      </w:r>
      <w:r w:rsidR="00E77036">
        <w:rPr>
          <w:rFonts w:ascii="Times New Roman" w:hAnsi="Times New Roman" w:cs="Times New Roman"/>
          <w:sz w:val="24"/>
          <w:szCs w:val="24"/>
        </w:rPr>
        <w:tab/>
      </w:r>
      <w:r>
        <w:rPr>
          <w:rFonts w:ascii="Times New Roman" w:hAnsi="Times New Roman" w:cs="Times New Roman"/>
          <w:sz w:val="24"/>
          <w:szCs w:val="24"/>
        </w:rPr>
        <w:tab/>
      </w:r>
      <w:r w:rsidR="004D4918" w:rsidRPr="004D4918">
        <w:rPr>
          <w:rFonts w:ascii="Times New Roman" w:hAnsi="Times New Roman" w:cs="Times New Roman"/>
          <w:b/>
          <w:bCs/>
          <w:sz w:val="24"/>
          <w:szCs w:val="24"/>
        </w:rPr>
        <w:t>Research Fellow</w:t>
      </w:r>
    </w:p>
    <w:p w14:paraId="00E30FB2" w14:textId="77777777" w:rsidR="004D4918" w:rsidRDefault="004D4918" w:rsidP="004D4918">
      <w:pPr>
        <w:spacing w:after="0" w:line="0" w:lineRule="atLeast"/>
        <w:ind w:left="2160"/>
        <w:rPr>
          <w:rFonts w:ascii="Times New Roman" w:hAnsi="Times New Roman" w:cs="Times New Roman"/>
          <w:sz w:val="24"/>
          <w:szCs w:val="24"/>
        </w:rPr>
      </w:pPr>
      <w:r>
        <w:rPr>
          <w:rFonts w:ascii="Times New Roman" w:hAnsi="Times New Roman" w:cs="Times New Roman"/>
          <w:sz w:val="24"/>
          <w:szCs w:val="24"/>
        </w:rPr>
        <w:t xml:space="preserve">Center for Childhood Obesity Research &amp; </w:t>
      </w:r>
      <w:r w:rsidRPr="00D90D28">
        <w:rPr>
          <w:rFonts w:ascii="Times New Roman" w:hAnsi="Times New Roman" w:cs="Times New Roman"/>
          <w:sz w:val="24"/>
          <w:szCs w:val="24"/>
        </w:rPr>
        <w:t>The Metabolic Kitchen and Children’s Eating Behavior Laboratory</w:t>
      </w:r>
      <w:r>
        <w:rPr>
          <w:rFonts w:ascii="Times New Roman" w:hAnsi="Times New Roman" w:cs="Times New Roman"/>
          <w:sz w:val="24"/>
          <w:szCs w:val="24"/>
        </w:rPr>
        <w:t>, Department of Nutritional Sciences, The Pennsylvania State University</w:t>
      </w:r>
    </w:p>
    <w:p w14:paraId="21DDBE50" w14:textId="77777777" w:rsidR="004D4918" w:rsidRDefault="004D4918" w:rsidP="004D4918">
      <w:pPr>
        <w:spacing w:after="120" w:line="0" w:lineRule="atLeast"/>
        <w:ind w:left="2160"/>
        <w:rPr>
          <w:rFonts w:ascii="Times New Roman" w:hAnsi="Times New Roman" w:cs="Times New Roman"/>
          <w:sz w:val="24"/>
          <w:szCs w:val="24"/>
        </w:rPr>
      </w:pPr>
      <w:r w:rsidRPr="00586682">
        <w:rPr>
          <w:rFonts w:ascii="Times New Roman" w:hAnsi="Times New Roman" w:cs="Times New Roman"/>
          <w:sz w:val="24"/>
          <w:szCs w:val="24"/>
        </w:rPr>
        <w:t>Director</w:t>
      </w:r>
      <w:r>
        <w:rPr>
          <w:rFonts w:ascii="Times New Roman" w:hAnsi="Times New Roman" w:cs="Times New Roman"/>
          <w:sz w:val="24"/>
          <w:szCs w:val="24"/>
        </w:rPr>
        <w:t>(s)</w:t>
      </w:r>
      <w:r w:rsidRPr="00586682">
        <w:rPr>
          <w:rFonts w:ascii="Times New Roman" w:hAnsi="Times New Roman" w:cs="Times New Roman"/>
          <w:sz w:val="24"/>
          <w:szCs w:val="24"/>
        </w:rPr>
        <w:t xml:space="preserve">: </w:t>
      </w:r>
      <w:r>
        <w:rPr>
          <w:rFonts w:ascii="Times New Roman" w:hAnsi="Times New Roman" w:cs="Times New Roman"/>
          <w:sz w:val="24"/>
          <w:szCs w:val="24"/>
        </w:rPr>
        <w:t xml:space="preserve">Jennifer S. Savage, Ph.D. and </w:t>
      </w:r>
      <w:r w:rsidRPr="00586682">
        <w:rPr>
          <w:rFonts w:ascii="Times New Roman" w:hAnsi="Times New Roman" w:cs="Times New Roman"/>
          <w:sz w:val="24"/>
          <w:szCs w:val="24"/>
        </w:rPr>
        <w:t>Kathleen L. Keller, Ph.D.</w:t>
      </w:r>
    </w:p>
    <w:p w14:paraId="714982D3" w14:textId="77777777" w:rsidR="00386276" w:rsidRDefault="00386276" w:rsidP="00496E3C">
      <w:pPr>
        <w:spacing w:after="0" w:line="0" w:lineRule="atLeast"/>
        <w:rPr>
          <w:rFonts w:ascii="Times New Roman" w:hAnsi="Times New Roman" w:cs="Times New Roman"/>
          <w:sz w:val="24"/>
          <w:szCs w:val="24"/>
        </w:rPr>
      </w:pPr>
    </w:p>
    <w:p w14:paraId="31D04616" w14:textId="1D6CC836" w:rsidR="00D90D28" w:rsidRPr="00D90D28" w:rsidRDefault="00CE0E96" w:rsidP="00496E3C">
      <w:pPr>
        <w:spacing w:after="0" w:line="0" w:lineRule="atLeast"/>
        <w:rPr>
          <w:rFonts w:ascii="Times New Roman" w:hAnsi="Times New Roman" w:cs="Times New Roman"/>
          <w:sz w:val="24"/>
          <w:szCs w:val="24"/>
        </w:rPr>
      </w:pPr>
      <w:r w:rsidRPr="00586682">
        <w:rPr>
          <w:rFonts w:ascii="Times New Roman" w:hAnsi="Times New Roman" w:cs="Times New Roman"/>
          <w:sz w:val="24"/>
          <w:szCs w:val="24"/>
        </w:rPr>
        <w:lastRenderedPageBreak/>
        <w:t>2017-</w:t>
      </w:r>
      <w:r w:rsidR="007C3172">
        <w:rPr>
          <w:rFonts w:ascii="Times New Roman" w:hAnsi="Times New Roman" w:cs="Times New Roman"/>
          <w:sz w:val="24"/>
          <w:szCs w:val="24"/>
        </w:rPr>
        <w:t>2018</w:t>
      </w:r>
      <w:r w:rsidRPr="00586682">
        <w:rPr>
          <w:rFonts w:ascii="Times New Roman" w:hAnsi="Times New Roman" w:cs="Times New Roman"/>
          <w:b/>
          <w:sz w:val="24"/>
          <w:szCs w:val="24"/>
        </w:rPr>
        <w:tab/>
      </w:r>
      <w:r w:rsidRPr="00586682">
        <w:rPr>
          <w:rFonts w:ascii="Times New Roman" w:hAnsi="Times New Roman" w:cs="Times New Roman"/>
          <w:b/>
          <w:sz w:val="24"/>
          <w:szCs w:val="24"/>
        </w:rPr>
        <w:tab/>
      </w:r>
      <w:r w:rsidR="00610BD4">
        <w:rPr>
          <w:rFonts w:ascii="Times New Roman" w:hAnsi="Times New Roman" w:cs="Times New Roman"/>
          <w:b/>
          <w:sz w:val="24"/>
          <w:szCs w:val="24"/>
        </w:rPr>
        <w:t>Research Fellow</w:t>
      </w:r>
    </w:p>
    <w:p w14:paraId="75E29D29" w14:textId="2CF0ED67" w:rsidR="00496E3C" w:rsidRPr="00D90D28" w:rsidRDefault="00496E3C" w:rsidP="00D90D28">
      <w:pPr>
        <w:spacing w:after="0" w:line="0" w:lineRule="atLeast"/>
        <w:ind w:left="2160"/>
        <w:rPr>
          <w:rFonts w:ascii="Times New Roman" w:hAnsi="Times New Roman" w:cs="Times New Roman"/>
          <w:sz w:val="24"/>
          <w:szCs w:val="24"/>
        </w:rPr>
      </w:pPr>
      <w:r w:rsidRPr="00D90D28">
        <w:rPr>
          <w:rFonts w:ascii="Times New Roman" w:hAnsi="Times New Roman" w:cs="Times New Roman"/>
          <w:sz w:val="24"/>
          <w:szCs w:val="24"/>
        </w:rPr>
        <w:t>The Metabolic Kitchen and Children’s Eating Behavior Laboratory</w:t>
      </w:r>
    </w:p>
    <w:p w14:paraId="11B42EB3" w14:textId="6901DE8C" w:rsidR="00496E3C" w:rsidRPr="00586682" w:rsidRDefault="00496E3C" w:rsidP="00CE0E96">
      <w:pPr>
        <w:spacing w:after="0" w:line="0" w:lineRule="atLeast"/>
        <w:ind w:left="2160"/>
        <w:rPr>
          <w:rFonts w:ascii="Times New Roman" w:hAnsi="Times New Roman" w:cs="Times New Roman"/>
          <w:sz w:val="24"/>
          <w:szCs w:val="24"/>
        </w:rPr>
      </w:pPr>
      <w:r w:rsidRPr="00586682">
        <w:rPr>
          <w:rFonts w:ascii="Times New Roman" w:hAnsi="Times New Roman" w:cs="Times New Roman"/>
          <w:sz w:val="24"/>
          <w:szCs w:val="24"/>
        </w:rPr>
        <w:t>Department of Nutritional Sciences, The</w:t>
      </w:r>
      <w:r w:rsidR="00CE0E96" w:rsidRPr="00586682">
        <w:rPr>
          <w:rFonts w:ascii="Times New Roman" w:hAnsi="Times New Roman" w:cs="Times New Roman"/>
          <w:sz w:val="24"/>
          <w:szCs w:val="24"/>
        </w:rPr>
        <w:t xml:space="preserve"> Pennsylvania State University</w:t>
      </w:r>
    </w:p>
    <w:p w14:paraId="2798FD82" w14:textId="33CF559F" w:rsidR="00D70940" w:rsidRPr="007F6B90" w:rsidRDefault="00F621BA" w:rsidP="007F6B90">
      <w:pPr>
        <w:spacing w:after="120" w:line="0" w:lineRule="atLeast"/>
        <w:ind w:left="1440" w:firstLine="720"/>
        <w:rPr>
          <w:rFonts w:ascii="Times New Roman" w:hAnsi="Times New Roman" w:cs="Times New Roman"/>
          <w:sz w:val="24"/>
          <w:szCs w:val="24"/>
        </w:rPr>
      </w:pPr>
      <w:r w:rsidRPr="00586682">
        <w:rPr>
          <w:rFonts w:ascii="Times New Roman" w:hAnsi="Times New Roman" w:cs="Times New Roman"/>
          <w:sz w:val="24"/>
          <w:szCs w:val="24"/>
        </w:rPr>
        <w:t>Director</w:t>
      </w:r>
      <w:r w:rsidR="00496E3C" w:rsidRPr="00586682">
        <w:rPr>
          <w:rFonts w:ascii="Times New Roman" w:hAnsi="Times New Roman" w:cs="Times New Roman"/>
          <w:sz w:val="24"/>
          <w:szCs w:val="24"/>
        </w:rPr>
        <w:t>: Kathleen L. Keller, Ph</w:t>
      </w:r>
      <w:r w:rsidR="007154B8" w:rsidRPr="00586682">
        <w:rPr>
          <w:rFonts w:ascii="Times New Roman" w:hAnsi="Times New Roman" w:cs="Times New Roman"/>
          <w:sz w:val="24"/>
          <w:szCs w:val="24"/>
        </w:rPr>
        <w:t>.</w:t>
      </w:r>
      <w:r w:rsidR="00496E3C" w:rsidRPr="00586682">
        <w:rPr>
          <w:rFonts w:ascii="Times New Roman" w:hAnsi="Times New Roman" w:cs="Times New Roman"/>
          <w:sz w:val="24"/>
          <w:szCs w:val="24"/>
        </w:rPr>
        <w:t>D</w:t>
      </w:r>
      <w:r w:rsidR="007154B8" w:rsidRPr="00586682">
        <w:rPr>
          <w:rFonts w:ascii="Times New Roman" w:hAnsi="Times New Roman" w:cs="Times New Roman"/>
          <w:sz w:val="24"/>
          <w:szCs w:val="24"/>
        </w:rPr>
        <w:t>.</w:t>
      </w:r>
    </w:p>
    <w:p w14:paraId="7058FBDF" w14:textId="19EC9151" w:rsidR="0012378A" w:rsidRPr="00586682" w:rsidRDefault="00FA1BE5" w:rsidP="003B542D">
      <w:pPr>
        <w:spacing w:after="0" w:line="0" w:lineRule="atLeast"/>
        <w:contextualSpacing/>
        <w:rPr>
          <w:rFonts w:ascii="Times New Roman" w:eastAsia="Batang" w:hAnsi="Times New Roman" w:cs="Times New Roman"/>
          <w:b/>
          <w:sz w:val="24"/>
          <w:szCs w:val="24"/>
        </w:rPr>
      </w:pPr>
      <w:r>
        <w:rPr>
          <w:rFonts w:ascii="Times New Roman" w:eastAsia="Batang" w:hAnsi="Times New Roman" w:cs="Times New Roman"/>
          <w:sz w:val="24"/>
          <w:szCs w:val="24"/>
        </w:rPr>
        <w:t>2016-2018</w:t>
      </w:r>
      <w:r w:rsidR="00CE0E96" w:rsidRPr="00586682">
        <w:rPr>
          <w:rFonts w:ascii="Times New Roman" w:eastAsia="Batang" w:hAnsi="Times New Roman" w:cs="Times New Roman"/>
          <w:b/>
          <w:sz w:val="24"/>
          <w:szCs w:val="24"/>
        </w:rPr>
        <w:tab/>
      </w:r>
      <w:r w:rsidR="00CE0E96" w:rsidRPr="00586682">
        <w:rPr>
          <w:rFonts w:ascii="Times New Roman" w:eastAsia="Batang" w:hAnsi="Times New Roman" w:cs="Times New Roman"/>
          <w:b/>
          <w:sz w:val="24"/>
          <w:szCs w:val="24"/>
        </w:rPr>
        <w:tab/>
      </w:r>
      <w:r w:rsidR="0012378A" w:rsidRPr="00843DA2">
        <w:rPr>
          <w:rFonts w:ascii="Times New Roman" w:eastAsia="Batang" w:hAnsi="Times New Roman" w:cs="Times New Roman"/>
          <w:b/>
          <w:sz w:val="24"/>
          <w:szCs w:val="24"/>
        </w:rPr>
        <w:t>Postdoctoral Fellow in Obesity</w:t>
      </w:r>
    </w:p>
    <w:p w14:paraId="33B70462" w14:textId="313A0821" w:rsidR="00AE1F69" w:rsidRDefault="0012378A" w:rsidP="00AE1F69">
      <w:pPr>
        <w:spacing w:after="0" w:line="0" w:lineRule="atLeast"/>
        <w:ind w:left="1440" w:firstLine="720"/>
        <w:contextualSpacing/>
        <w:rPr>
          <w:rFonts w:ascii="Times New Roman" w:eastAsia="Batang" w:hAnsi="Times New Roman" w:cs="Times New Roman"/>
          <w:sz w:val="24"/>
          <w:szCs w:val="24"/>
        </w:rPr>
      </w:pPr>
      <w:r w:rsidRPr="00586682">
        <w:rPr>
          <w:rFonts w:ascii="Times New Roman" w:eastAsia="Batang" w:hAnsi="Times New Roman" w:cs="Times New Roman"/>
          <w:sz w:val="24"/>
          <w:szCs w:val="24"/>
        </w:rPr>
        <w:t>Obesity Institute, Geisi</w:t>
      </w:r>
      <w:r w:rsidR="00CE0E96" w:rsidRPr="00586682">
        <w:rPr>
          <w:rFonts w:ascii="Times New Roman" w:eastAsia="Batang" w:hAnsi="Times New Roman" w:cs="Times New Roman"/>
          <w:sz w:val="24"/>
          <w:szCs w:val="24"/>
        </w:rPr>
        <w:t>nger</w:t>
      </w:r>
      <w:r w:rsidR="002B1DD7">
        <w:rPr>
          <w:rFonts w:ascii="Times New Roman" w:eastAsia="Batang" w:hAnsi="Times New Roman" w:cs="Times New Roman"/>
          <w:sz w:val="24"/>
          <w:szCs w:val="24"/>
        </w:rPr>
        <w:t xml:space="preserve"> (an integrated health system)</w:t>
      </w:r>
    </w:p>
    <w:p w14:paraId="1A56A5AB" w14:textId="19DFB835" w:rsidR="00AE1F69" w:rsidRDefault="00AE1F69" w:rsidP="00AE1F69">
      <w:pPr>
        <w:spacing w:after="0" w:line="0" w:lineRule="atLeast"/>
        <w:ind w:left="1440" w:firstLine="720"/>
        <w:contextualSpacing/>
        <w:rPr>
          <w:rFonts w:ascii="Times New Roman" w:eastAsia="Batang" w:hAnsi="Times New Roman" w:cs="Times New Roman"/>
          <w:sz w:val="24"/>
          <w:szCs w:val="24"/>
        </w:rPr>
      </w:pPr>
      <w:r>
        <w:rPr>
          <w:rFonts w:ascii="Times New Roman" w:eastAsia="Batang" w:hAnsi="Times New Roman" w:cs="Times New Roman"/>
          <w:sz w:val="24"/>
          <w:szCs w:val="24"/>
        </w:rPr>
        <w:t>Director: Christopher D. Still, DO, FACN, FACP, FTOS</w:t>
      </w:r>
    </w:p>
    <w:p w14:paraId="7412EFEC" w14:textId="05B7288C" w:rsidR="00837932" w:rsidRDefault="00AE1F69" w:rsidP="00FA1BE5">
      <w:pPr>
        <w:spacing w:after="120" w:line="0" w:lineRule="atLeast"/>
        <w:ind w:left="1440" w:firstLine="720"/>
        <w:rPr>
          <w:rFonts w:ascii="Times New Roman" w:eastAsia="Batang" w:hAnsi="Times New Roman" w:cs="Times New Roman"/>
          <w:sz w:val="24"/>
          <w:szCs w:val="24"/>
        </w:rPr>
      </w:pPr>
      <w:r>
        <w:rPr>
          <w:rFonts w:ascii="Times New Roman" w:eastAsia="Batang" w:hAnsi="Times New Roman" w:cs="Times New Roman"/>
          <w:sz w:val="24"/>
          <w:szCs w:val="24"/>
        </w:rPr>
        <w:t>Associate Director: Lisa Bailey-Davis, D.Ed., R.D.</w:t>
      </w:r>
    </w:p>
    <w:p w14:paraId="5A9ABA7A" w14:textId="5EDD8A63" w:rsidR="00D90D28" w:rsidRDefault="00CE0E96" w:rsidP="003B542D">
      <w:pPr>
        <w:spacing w:after="0" w:line="0" w:lineRule="atLeast"/>
        <w:contextualSpacing/>
        <w:rPr>
          <w:rFonts w:ascii="Times New Roman" w:eastAsia="Batang" w:hAnsi="Times New Roman" w:cs="Times New Roman"/>
          <w:sz w:val="24"/>
          <w:szCs w:val="24"/>
        </w:rPr>
      </w:pPr>
      <w:r w:rsidRPr="00586682">
        <w:rPr>
          <w:rFonts w:ascii="Times New Roman" w:eastAsia="Batang" w:hAnsi="Times New Roman" w:cs="Times New Roman"/>
          <w:sz w:val="24"/>
          <w:szCs w:val="24"/>
        </w:rPr>
        <w:t>2011-2016</w:t>
      </w:r>
      <w:r w:rsidRPr="00586682">
        <w:rPr>
          <w:rFonts w:ascii="Times New Roman" w:eastAsia="Batang" w:hAnsi="Times New Roman" w:cs="Times New Roman"/>
          <w:b/>
          <w:sz w:val="24"/>
          <w:szCs w:val="24"/>
        </w:rPr>
        <w:tab/>
      </w:r>
      <w:r w:rsidRPr="00586682">
        <w:rPr>
          <w:rFonts w:ascii="Times New Roman" w:eastAsia="Batang" w:hAnsi="Times New Roman" w:cs="Times New Roman"/>
          <w:b/>
          <w:sz w:val="24"/>
          <w:szCs w:val="24"/>
        </w:rPr>
        <w:tab/>
      </w:r>
      <w:r w:rsidR="003B542D" w:rsidRPr="00843DA2">
        <w:rPr>
          <w:rFonts w:ascii="Times New Roman" w:eastAsia="Batang" w:hAnsi="Times New Roman" w:cs="Times New Roman"/>
          <w:b/>
          <w:sz w:val="24"/>
          <w:szCs w:val="24"/>
        </w:rPr>
        <w:t>Graduate Research Assistant</w:t>
      </w:r>
    </w:p>
    <w:p w14:paraId="593E9B66" w14:textId="45835683" w:rsidR="003B542D" w:rsidRPr="00586682" w:rsidRDefault="007154B8" w:rsidP="00D90D28">
      <w:pPr>
        <w:spacing w:after="0" w:line="0" w:lineRule="atLeast"/>
        <w:ind w:left="2160"/>
        <w:contextualSpacing/>
        <w:rPr>
          <w:rFonts w:ascii="Times New Roman" w:eastAsia="Batang" w:hAnsi="Times New Roman" w:cs="Times New Roman"/>
          <w:b/>
          <w:sz w:val="24"/>
          <w:szCs w:val="24"/>
        </w:rPr>
      </w:pPr>
      <w:r w:rsidRPr="00D90D28">
        <w:rPr>
          <w:rFonts w:ascii="Times New Roman" w:eastAsia="Batang" w:hAnsi="Times New Roman" w:cs="Times New Roman"/>
          <w:sz w:val="24"/>
          <w:szCs w:val="24"/>
        </w:rPr>
        <w:t xml:space="preserve">Laboratory for the Study of Human </w:t>
      </w:r>
      <w:proofErr w:type="spellStart"/>
      <w:r w:rsidRPr="00D90D28">
        <w:rPr>
          <w:rFonts w:ascii="Times New Roman" w:eastAsia="Batang" w:hAnsi="Times New Roman" w:cs="Times New Roman"/>
          <w:sz w:val="24"/>
          <w:szCs w:val="24"/>
        </w:rPr>
        <w:t>Ingestive</w:t>
      </w:r>
      <w:proofErr w:type="spellEnd"/>
      <w:r w:rsidRPr="00D90D28">
        <w:rPr>
          <w:rFonts w:ascii="Times New Roman" w:eastAsia="Batang" w:hAnsi="Times New Roman" w:cs="Times New Roman"/>
          <w:sz w:val="24"/>
          <w:szCs w:val="24"/>
        </w:rPr>
        <w:t xml:space="preserve"> Behavior</w:t>
      </w:r>
    </w:p>
    <w:p w14:paraId="51DC7CE8" w14:textId="4094B7A2" w:rsidR="003B542D" w:rsidRPr="00586682" w:rsidRDefault="007154B8" w:rsidP="00CE0E96">
      <w:pPr>
        <w:spacing w:after="0" w:line="0" w:lineRule="atLeast"/>
        <w:ind w:left="1440" w:firstLine="720"/>
        <w:contextualSpacing/>
        <w:rPr>
          <w:rFonts w:ascii="Times New Roman" w:eastAsia="Batang" w:hAnsi="Times New Roman" w:cs="Times New Roman"/>
          <w:sz w:val="24"/>
          <w:szCs w:val="24"/>
        </w:rPr>
      </w:pPr>
      <w:r w:rsidRPr="00586682">
        <w:rPr>
          <w:rFonts w:ascii="Times New Roman" w:eastAsia="Batang" w:hAnsi="Times New Roman" w:cs="Times New Roman"/>
          <w:sz w:val="24"/>
          <w:szCs w:val="24"/>
        </w:rPr>
        <w:t xml:space="preserve">Department of Nutritional Sciences, </w:t>
      </w:r>
      <w:r w:rsidR="003B542D" w:rsidRPr="00586682">
        <w:rPr>
          <w:rFonts w:ascii="Times New Roman" w:eastAsia="Batang" w:hAnsi="Times New Roman" w:cs="Times New Roman"/>
          <w:sz w:val="24"/>
          <w:szCs w:val="24"/>
        </w:rPr>
        <w:t>The</w:t>
      </w:r>
      <w:r w:rsidR="00CE0E96" w:rsidRPr="00586682">
        <w:rPr>
          <w:rFonts w:ascii="Times New Roman" w:eastAsia="Batang" w:hAnsi="Times New Roman" w:cs="Times New Roman"/>
          <w:sz w:val="24"/>
          <w:szCs w:val="24"/>
        </w:rPr>
        <w:t xml:space="preserve"> Pennsylvania State University</w:t>
      </w:r>
    </w:p>
    <w:p w14:paraId="368720CA" w14:textId="4BE7410F" w:rsidR="00B26AC4" w:rsidRPr="0061045E" w:rsidRDefault="00D90D28" w:rsidP="0061045E">
      <w:pPr>
        <w:spacing w:after="120" w:line="0" w:lineRule="atLeast"/>
        <w:ind w:left="1440" w:firstLine="720"/>
        <w:rPr>
          <w:rFonts w:ascii="Times New Roman" w:eastAsia="Batang" w:hAnsi="Times New Roman" w:cs="Times New Roman"/>
          <w:sz w:val="24"/>
          <w:szCs w:val="24"/>
        </w:rPr>
      </w:pPr>
      <w:r>
        <w:rPr>
          <w:rFonts w:ascii="Times New Roman" w:eastAsia="Batang" w:hAnsi="Times New Roman" w:cs="Times New Roman"/>
          <w:sz w:val="24"/>
          <w:szCs w:val="24"/>
        </w:rPr>
        <w:t>Director</w:t>
      </w:r>
      <w:r w:rsidR="00CB72F4" w:rsidRPr="00586682">
        <w:rPr>
          <w:rFonts w:ascii="Times New Roman" w:eastAsia="Batang" w:hAnsi="Times New Roman" w:cs="Times New Roman"/>
          <w:sz w:val="24"/>
          <w:szCs w:val="24"/>
        </w:rPr>
        <w:t>: Barbara J. Rolls, Ph</w:t>
      </w:r>
      <w:r w:rsidR="007154B8" w:rsidRPr="00586682">
        <w:rPr>
          <w:rFonts w:ascii="Times New Roman" w:eastAsia="Batang" w:hAnsi="Times New Roman" w:cs="Times New Roman"/>
          <w:sz w:val="24"/>
          <w:szCs w:val="24"/>
        </w:rPr>
        <w:t>.</w:t>
      </w:r>
      <w:r w:rsidR="00CB72F4" w:rsidRPr="00586682">
        <w:rPr>
          <w:rFonts w:ascii="Times New Roman" w:eastAsia="Batang" w:hAnsi="Times New Roman" w:cs="Times New Roman"/>
          <w:sz w:val="24"/>
          <w:szCs w:val="24"/>
        </w:rPr>
        <w:t>D</w:t>
      </w:r>
      <w:r w:rsidR="007154B8" w:rsidRPr="00586682">
        <w:rPr>
          <w:rFonts w:ascii="Times New Roman" w:eastAsia="Batang" w:hAnsi="Times New Roman" w:cs="Times New Roman"/>
          <w:sz w:val="24"/>
          <w:szCs w:val="24"/>
        </w:rPr>
        <w:t>.</w:t>
      </w:r>
    </w:p>
    <w:p w14:paraId="506F105F" w14:textId="7C1A9848" w:rsidR="00E66B84" w:rsidRPr="00586682" w:rsidRDefault="00CE0E96" w:rsidP="003B542D">
      <w:pPr>
        <w:spacing w:after="0" w:line="0" w:lineRule="atLeast"/>
        <w:contextualSpacing/>
        <w:rPr>
          <w:rFonts w:ascii="Times New Roman" w:eastAsia="Batang" w:hAnsi="Times New Roman" w:cs="Times New Roman"/>
          <w:sz w:val="24"/>
          <w:szCs w:val="24"/>
        </w:rPr>
      </w:pPr>
      <w:r w:rsidRPr="00586682">
        <w:rPr>
          <w:rFonts w:ascii="Times New Roman" w:eastAsia="Batang" w:hAnsi="Times New Roman" w:cs="Times New Roman"/>
          <w:sz w:val="24"/>
          <w:szCs w:val="24"/>
        </w:rPr>
        <w:t>2010-2011</w:t>
      </w:r>
      <w:r w:rsidRPr="00586682">
        <w:rPr>
          <w:rFonts w:ascii="Times New Roman" w:eastAsia="Batang" w:hAnsi="Times New Roman" w:cs="Times New Roman"/>
          <w:b/>
          <w:sz w:val="24"/>
          <w:szCs w:val="24"/>
        </w:rPr>
        <w:tab/>
      </w:r>
      <w:r w:rsidRPr="00586682">
        <w:rPr>
          <w:rFonts w:ascii="Times New Roman" w:eastAsia="Batang" w:hAnsi="Times New Roman" w:cs="Times New Roman"/>
          <w:b/>
          <w:sz w:val="24"/>
          <w:szCs w:val="24"/>
        </w:rPr>
        <w:tab/>
      </w:r>
      <w:r w:rsidR="00E66B84" w:rsidRPr="00843DA2">
        <w:rPr>
          <w:rFonts w:ascii="Times New Roman" w:eastAsia="Batang" w:hAnsi="Times New Roman" w:cs="Times New Roman"/>
          <w:b/>
          <w:sz w:val="24"/>
          <w:szCs w:val="24"/>
        </w:rPr>
        <w:t>Undergraduate Research Assistant</w:t>
      </w:r>
    </w:p>
    <w:p w14:paraId="15376CF8" w14:textId="745A6194" w:rsidR="00CB72F4" w:rsidRPr="00586682" w:rsidRDefault="007154B8" w:rsidP="007154B8">
      <w:pPr>
        <w:spacing w:after="0" w:line="0" w:lineRule="atLeast"/>
        <w:ind w:left="1440" w:firstLine="720"/>
        <w:contextualSpacing/>
        <w:rPr>
          <w:rFonts w:ascii="Times New Roman" w:eastAsia="Batang" w:hAnsi="Times New Roman" w:cs="Times New Roman"/>
          <w:sz w:val="24"/>
          <w:szCs w:val="24"/>
        </w:rPr>
      </w:pPr>
      <w:r w:rsidRPr="00586682">
        <w:rPr>
          <w:rFonts w:ascii="Times New Roman" w:eastAsia="Batang" w:hAnsi="Times New Roman" w:cs="Times New Roman"/>
          <w:sz w:val="24"/>
          <w:szCs w:val="24"/>
        </w:rPr>
        <w:t xml:space="preserve">Department of Food Science and Human Nutrition, </w:t>
      </w:r>
      <w:r w:rsidR="00E66B84" w:rsidRPr="00586682">
        <w:rPr>
          <w:rFonts w:ascii="Times New Roman" w:eastAsia="Batang" w:hAnsi="Times New Roman" w:cs="Times New Roman"/>
          <w:sz w:val="24"/>
          <w:szCs w:val="24"/>
        </w:rPr>
        <w:t>Iowa State University</w:t>
      </w:r>
    </w:p>
    <w:p w14:paraId="65ACC6E2" w14:textId="6C82C124" w:rsidR="00AF60B4" w:rsidRDefault="00D90D28" w:rsidP="006B121F">
      <w:pPr>
        <w:spacing w:after="120" w:line="0" w:lineRule="atLeast"/>
        <w:ind w:left="1440" w:firstLine="720"/>
        <w:rPr>
          <w:rFonts w:ascii="Times New Roman" w:eastAsia="Batang" w:hAnsi="Times New Roman" w:cs="Times New Roman"/>
          <w:sz w:val="24"/>
          <w:szCs w:val="24"/>
        </w:rPr>
      </w:pPr>
      <w:r>
        <w:rPr>
          <w:rFonts w:ascii="Times New Roman" w:eastAsia="Batang" w:hAnsi="Times New Roman" w:cs="Times New Roman"/>
          <w:sz w:val="24"/>
          <w:szCs w:val="24"/>
        </w:rPr>
        <w:t>Director</w:t>
      </w:r>
      <w:r w:rsidR="00CB72F4" w:rsidRPr="00586682">
        <w:rPr>
          <w:rFonts w:ascii="Times New Roman" w:eastAsia="Batang" w:hAnsi="Times New Roman" w:cs="Times New Roman"/>
          <w:sz w:val="24"/>
          <w:szCs w:val="24"/>
        </w:rPr>
        <w:t xml:space="preserve">: Lorraine </w:t>
      </w:r>
      <w:proofErr w:type="spellStart"/>
      <w:r w:rsidR="00CB72F4" w:rsidRPr="00586682">
        <w:rPr>
          <w:rFonts w:ascii="Times New Roman" w:eastAsia="Batang" w:hAnsi="Times New Roman" w:cs="Times New Roman"/>
          <w:sz w:val="24"/>
          <w:szCs w:val="24"/>
        </w:rPr>
        <w:t>Lanningham</w:t>
      </w:r>
      <w:proofErr w:type="spellEnd"/>
      <w:r w:rsidR="00CB72F4" w:rsidRPr="00586682">
        <w:rPr>
          <w:rFonts w:ascii="Times New Roman" w:eastAsia="Batang" w:hAnsi="Times New Roman" w:cs="Times New Roman"/>
          <w:sz w:val="24"/>
          <w:szCs w:val="24"/>
        </w:rPr>
        <w:t>-Foster, Ph</w:t>
      </w:r>
      <w:r w:rsidR="007154B8" w:rsidRPr="00586682">
        <w:rPr>
          <w:rFonts w:ascii="Times New Roman" w:eastAsia="Batang" w:hAnsi="Times New Roman" w:cs="Times New Roman"/>
          <w:sz w:val="24"/>
          <w:szCs w:val="24"/>
        </w:rPr>
        <w:t>.</w:t>
      </w:r>
      <w:r w:rsidR="00CB72F4" w:rsidRPr="00586682">
        <w:rPr>
          <w:rFonts w:ascii="Times New Roman" w:eastAsia="Batang" w:hAnsi="Times New Roman" w:cs="Times New Roman"/>
          <w:sz w:val="24"/>
          <w:szCs w:val="24"/>
        </w:rPr>
        <w:t>D</w:t>
      </w:r>
      <w:r w:rsidR="006B121F">
        <w:rPr>
          <w:rFonts w:ascii="Times New Roman" w:eastAsia="Batang" w:hAnsi="Times New Roman" w:cs="Times New Roman"/>
          <w:sz w:val="24"/>
          <w:szCs w:val="24"/>
        </w:rPr>
        <w:t>.</w:t>
      </w:r>
    </w:p>
    <w:p w14:paraId="52A028D5" w14:textId="6A3F67FF" w:rsidR="002B1DD7" w:rsidRPr="00D90D28" w:rsidRDefault="00A94389" w:rsidP="002B1DD7">
      <w:pPr>
        <w:spacing w:before="120" w:after="120" w:line="240" w:lineRule="auto"/>
        <w:rPr>
          <w:rFonts w:ascii="Times New Roman" w:eastAsia="Batang" w:hAnsi="Times New Roman" w:cs="Times New Roman"/>
          <w:sz w:val="24"/>
        </w:rPr>
      </w:pPr>
      <w:r w:rsidRPr="0004321A">
        <w:rPr>
          <w:rFonts w:ascii="Times New Roman" w:eastAsia="Batang" w:hAnsi="Times New Roman" w:cs="Times New Roman"/>
          <w:bCs/>
          <w:noProof/>
          <w:sz w:val="24"/>
          <w:szCs w:val="24"/>
        </w:rPr>
        <mc:AlternateContent>
          <mc:Choice Requires="wps">
            <w:drawing>
              <wp:anchor distT="45720" distB="45720" distL="114300" distR="114300" simplePos="0" relativeHeight="251701248" behindDoc="0" locked="0" layoutInCell="1" allowOverlap="1" wp14:anchorId="5508E550" wp14:editId="30B82729">
                <wp:simplePos x="0" y="0"/>
                <wp:positionH relativeFrom="margin">
                  <wp:align>right</wp:align>
                </wp:positionH>
                <wp:positionV relativeFrom="paragraph">
                  <wp:posOffset>352425</wp:posOffset>
                </wp:positionV>
                <wp:extent cx="5915025" cy="476250"/>
                <wp:effectExtent l="0" t="0" r="28575"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15025" cy="476250"/>
                        </a:xfrm>
                        <a:prstGeom prst="rect">
                          <a:avLst/>
                        </a:prstGeom>
                        <a:solidFill>
                          <a:srgbClr val="FFFFFF"/>
                        </a:solidFill>
                        <a:ln w="9525">
                          <a:solidFill>
                            <a:srgbClr val="000000"/>
                          </a:solidFill>
                          <a:miter lim="800000"/>
                          <a:headEnd/>
                          <a:tailEnd/>
                        </a:ln>
                      </wps:spPr>
                      <wps:txbx>
                        <w:txbxContent>
                          <w:p w14:paraId="3E060D1C" w14:textId="01F0D21D" w:rsidR="0004321A" w:rsidRPr="0004321A" w:rsidRDefault="0004321A" w:rsidP="0004321A">
                            <w:pPr>
                              <w:jc w:val="center"/>
                              <w:rPr>
                                <w:rFonts w:ascii="Times New Roman" w:hAnsi="Times New Roman" w:cs="Times New Roman"/>
                                <w:sz w:val="24"/>
                                <w:szCs w:val="24"/>
                              </w:rPr>
                            </w:pPr>
                            <w:r w:rsidRPr="0004321A">
                              <w:rPr>
                                <w:rFonts w:ascii="Times New Roman" w:hAnsi="Times New Roman" w:cs="Times New Roman"/>
                                <w:sz w:val="24"/>
                                <w:szCs w:val="24"/>
                              </w:rPr>
                              <w:t>Summary: 2</w:t>
                            </w:r>
                            <w:r w:rsidR="00CB1CDD">
                              <w:rPr>
                                <w:rFonts w:ascii="Times New Roman" w:hAnsi="Times New Roman" w:cs="Times New Roman"/>
                                <w:sz w:val="24"/>
                                <w:szCs w:val="24"/>
                              </w:rPr>
                              <w:t>2</w:t>
                            </w:r>
                            <w:r w:rsidR="00A94389">
                              <w:rPr>
                                <w:rFonts w:ascii="Times New Roman" w:hAnsi="Times New Roman" w:cs="Times New Roman"/>
                                <w:sz w:val="24"/>
                                <w:szCs w:val="24"/>
                              </w:rPr>
                              <w:t xml:space="preserve"> </w:t>
                            </w:r>
                            <w:r w:rsidRPr="0004321A">
                              <w:rPr>
                                <w:rFonts w:ascii="Times New Roman" w:hAnsi="Times New Roman" w:cs="Times New Roman"/>
                                <w:sz w:val="24"/>
                                <w:szCs w:val="24"/>
                              </w:rPr>
                              <w:t>peer-review</w:t>
                            </w:r>
                            <w:r w:rsidR="00A94389">
                              <w:rPr>
                                <w:rFonts w:ascii="Times New Roman" w:hAnsi="Times New Roman" w:cs="Times New Roman"/>
                                <w:sz w:val="24"/>
                                <w:szCs w:val="24"/>
                              </w:rPr>
                              <w:t xml:space="preserve">ed </w:t>
                            </w:r>
                            <w:r w:rsidRPr="0004321A">
                              <w:rPr>
                                <w:rFonts w:ascii="Times New Roman" w:hAnsi="Times New Roman" w:cs="Times New Roman"/>
                                <w:sz w:val="24"/>
                                <w:szCs w:val="24"/>
                              </w:rPr>
                              <w:t>publications (5 first-</w:t>
                            </w:r>
                            <w:r w:rsidR="00A7550A">
                              <w:rPr>
                                <w:rFonts w:ascii="Times New Roman" w:hAnsi="Times New Roman" w:cs="Times New Roman"/>
                                <w:sz w:val="24"/>
                                <w:szCs w:val="24"/>
                              </w:rPr>
                              <w:t xml:space="preserve">, </w:t>
                            </w:r>
                            <w:r w:rsidR="00CB1CDD">
                              <w:rPr>
                                <w:rFonts w:ascii="Times New Roman" w:hAnsi="Times New Roman" w:cs="Times New Roman"/>
                                <w:sz w:val="24"/>
                                <w:szCs w:val="24"/>
                              </w:rPr>
                              <w:t>10 second-</w:t>
                            </w:r>
                            <w:r w:rsidR="00A94389">
                              <w:rPr>
                                <w:rFonts w:ascii="Times New Roman" w:hAnsi="Times New Roman" w:cs="Times New Roman"/>
                                <w:sz w:val="24"/>
                                <w:szCs w:val="24"/>
                              </w:rPr>
                              <w:t>, and 1 senior-authored</w:t>
                            </w:r>
                            <w:r w:rsidRPr="0004321A">
                              <w:rPr>
                                <w:rFonts w:ascii="Times New Roman" w:hAnsi="Times New Roman" w:cs="Times New Roman"/>
                                <w:sz w:val="24"/>
                                <w:szCs w:val="24"/>
                              </w:rPr>
                              <w:t>)</w:t>
                            </w:r>
                            <w:r w:rsidR="00E42FAA">
                              <w:rPr>
                                <w:rFonts w:ascii="Times New Roman" w:hAnsi="Times New Roman" w:cs="Times New Roman"/>
                                <w:sz w:val="24"/>
                                <w:szCs w:val="24"/>
                              </w:rPr>
                              <w:br/>
                            </w:r>
                            <w:r w:rsidRPr="0004321A">
                              <w:rPr>
                                <w:rFonts w:ascii="Times New Roman" w:hAnsi="Times New Roman" w:cs="Times New Roman"/>
                                <w:sz w:val="24"/>
                                <w:szCs w:val="24"/>
                              </w:rPr>
                              <w:t>and 1 book chapter</w:t>
                            </w: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type w14:anchorId="5508E550" id="_x0000_t202" coordsize="21600,21600" o:spt="202" path="m,l,21600r21600,l21600,xe">
                <v:stroke joinstyle="miter"/>
                <v:path gradientshapeok="t" o:connecttype="rect"/>
              </v:shapetype>
              <v:shape id="Text Box 2" o:spid="_x0000_s1026" type="#_x0000_t202" style="position:absolute;margin-left:414.55pt;margin-top:27.75pt;width:465.75pt;height:37.5pt;z-index:251701248;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">
                <v:textbox>
                  <w:txbxContent>
                    <w:p w14:paraId="3E060D1C" w14:textId="01F0D21D" w:rsidR="0004321A" w:rsidRPr="0004321A" w:rsidRDefault="0004321A" w:rsidP="0004321A">
                      <w:pPr>
                        <w:jc w:val="center"/>
                        <w:rPr>
                          <w:rFonts w:ascii="Times New Roman" w:hAnsi="Times New Roman" w:cs="Times New Roman"/>
                          <w:sz w:val="24"/>
                          <w:szCs w:val="24"/>
                        </w:rPr>
                      </w:pPr>
                      <w:r w:rsidRPr="0004321A">
                        <w:rPr>
                          <w:rFonts w:ascii="Times New Roman" w:hAnsi="Times New Roman" w:cs="Times New Roman"/>
                          <w:sz w:val="24"/>
                          <w:szCs w:val="24"/>
                        </w:rPr>
                        <w:t>Summary: 2</w:t>
                      </w:r>
                      <w:r w:rsidR="00CB1CDD">
                        <w:rPr>
                          <w:rFonts w:ascii="Times New Roman" w:hAnsi="Times New Roman" w:cs="Times New Roman"/>
                          <w:sz w:val="24"/>
                          <w:szCs w:val="24"/>
                        </w:rPr>
                        <w:t>2</w:t>
                      </w:r>
                      <w:r w:rsidR="00A94389">
                        <w:rPr>
                          <w:rFonts w:ascii="Times New Roman" w:hAnsi="Times New Roman" w:cs="Times New Roman"/>
                          <w:sz w:val="24"/>
                          <w:szCs w:val="24"/>
                        </w:rPr>
                        <w:t xml:space="preserve"> </w:t>
                      </w:r>
                      <w:r w:rsidRPr="0004321A">
                        <w:rPr>
                          <w:rFonts w:ascii="Times New Roman" w:hAnsi="Times New Roman" w:cs="Times New Roman"/>
                          <w:sz w:val="24"/>
                          <w:szCs w:val="24"/>
                        </w:rPr>
                        <w:t>peer-review</w:t>
                      </w:r>
                      <w:r w:rsidR="00A94389">
                        <w:rPr>
                          <w:rFonts w:ascii="Times New Roman" w:hAnsi="Times New Roman" w:cs="Times New Roman"/>
                          <w:sz w:val="24"/>
                          <w:szCs w:val="24"/>
                        </w:rPr>
                        <w:t xml:space="preserve">ed </w:t>
                      </w:r>
                      <w:r w:rsidRPr="0004321A">
                        <w:rPr>
                          <w:rFonts w:ascii="Times New Roman" w:hAnsi="Times New Roman" w:cs="Times New Roman"/>
                          <w:sz w:val="24"/>
                          <w:szCs w:val="24"/>
                        </w:rPr>
                        <w:t>publications (5 first-</w:t>
                      </w:r>
                      <w:r w:rsidR="00A7550A">
                        <w:rPr>
                          <w:rFonts w:ascii="Times New Roman" w:hAnsi="Times New Roman" w:cs="Times New Roman"/>
                          <w:sz w:val="24"/>
                          <w:szCs w:val="24"/>
                        </w:rPr>
                        <w:t xml:space="preserve">, </w:t>
                      </w:r>
                      <w:r w:rsidR="00CB1CDD">
                        <w:rPr>
                          <w:rFonts w:ascii="Times New Roman" w:hAnsi="Times New Roman" w:cs="Times New Roman"/>
                          <w:sz w:val="24"/>
                          <w:szCs w:val="24"/>
                        </w:rPr>
                        <w:t>10 second-</w:t>
                      </w:r>
                      <w:r w:rsidR="00A94389">
                        <w:rPr>
                          <w:rFonts w:ascii="Times New Roman" w:hAnsi="Times New Roman" w:cs="Times New Roman"/>
                          <w:sz w:val="24"/>
                          <w:szCs w:val="24"/>
                        </w:rPr>
                        <w:t>, and 1 senior-authored</w:t>
                      </w:r>
                      <w:r w:rsidRPr="0004321A">
                        <w:rPr>
                          <w:rFonts w:ascii="Times New Roman" w:hAnsi="Times New Roman" w:cs="Times New Roman"/>
                          <w:sz w:val="24"/>
                          <w:szCs w:val="24"/>
                        </w:rPr>
                        <w:t>)</w:t>
                      </w:r>
                      <w:r w:rsidR="00E42FAA">
                        <w:rPr>
                          <w:rFonts w:ascii="Times New Roman" w:hAnsi="Times New Roman" w:cs="Times New Roman"/>
                          <w:sz w:val="24"/>
                          <w:szCs w:val="24"/>
                        </w:rPr>
                        <w:br/>
                      </w:r>
                      <w:r w:rsidRPr="0004321A">
                        <w:rPr>
                          <w:rFonts w:ascii="Times New Roman" w:hAnsi="Times New Roman" w:cs="Times New Roman"/>
                          <w:sz w:val="24"/>
                          <w:szCs w:val="24"/>
                        </w:rPr>
                        <w:t>and 1 book chapter</w:t>
                      </w:r>
                    </w:p>
                  </w:txbxContent>
                </v:textbox>
                <w10:wrap type="square" anchorx="margin"/>
              </v:shape>
            </w:pict>
          </mc:Fallback>
        </mc:AlternateContent>
      </w:r>
      <w:r w:rsidR="002B1DD7" w:rsidRPr="00175F02">
        <w:rPr>
          <w:rFonts w:ascii="Times New Roman" w:eastAsia="Batang" w:hAnsi="Times New Roman" w:cs="Times New Roman"/>
          <w:i/>
          <w:noProof/>
          <w:sz w:val="36"/>
        </w:rPr>
        <mc:AlternateContent>
          <mc:Choice Requires="wps">
            <w:drawing>
              <wp:anchor distT="0" distB="0" distL="114300" distR="114300" simplePos="0" relativeHeight="251661312" behindDoc="0" locked="0" layoutInCell="1" allowOverlap="1" wp14:anchorId="6DE6BA04" wp14:editId="73AA3C10">
                <wp:simplePos x="0" y="0"/>
                <wp:positionH relativeFrom="margin">
                  <wp:posOffset>-9525</wp:posOffset>
                </wp:positionH>
                <wp:positionV relativeFrom="paragraph">
                  <wp:posOffset>261076</wp:posOffset>
                </wp:positionV>
                <wp:extent cx="59436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5943600" cy="0"/>
                        </a:xfrm>
                        <a:prstGeom prst="line">
                          <a:avLst/>
                        </a:prstGeom>
                        <a:effectLst>
                          <a:outerShdw sx="1000" sy="1000" rotWithShape="0">
                            <a:srgbClr val="000000"/>
                          </a:outerShdw>
                        </a:effectLst>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anchor>
            </w:drawing>
          </mc:Choice>
          <mc:Fallback>
            <w:pict>
              <v:line w14:anchorId="55F272F4" id="Straight Connector 5" o:spid="_x0000_s1026" style="position:absolute;z-index:251661312;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 from="-.75pt,20.55pt" to="467.25pt,20.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" strokecolor="black [3200]" strokeweight="2pt">
                <v:shadow on="t" type="perspective" color="black" origin=",.5" offset="0,0" matrix="655f,,,655f"/>
                <w10:wrap anchorx="margin"/>
              </v:line>
            </w:pict>
          </mc:Fallback>
        </mc:AlternateContent>
      </w:r>
      <w:r w:rsidR="002B1DD7" w:rsidRPr="00175F02">
        <w:rPr>
          <w:rFonts w:ascii="Times New Roman" w:eastAsia="Batang" w:hAnsi="Times New Roman" w:cs="Times New Roman"/>
          <w:b/>
          <w:sz w:val="36"/>
        </w:rPr>
        <w:t>P</w:t>
      </w:r>
      <w:r w:rsidR="002B1DD7" w:rsidRPr="00175F02">
        <w:rPr>
          <w:rFonts w:ascii="Times New Roman" w:eastAsia="Batang" w:hAnsi="Times New Roman" w:cs="Times New Roman"/>
          <w:b/>
          <w:sz w:val="28"/>
        </w:rPr>
        <w:t>UBLICATIONS</w:t>
      </w:r>
    </w:p>
    <w:p w14:paraId="230237DA" w14:textId="27257BD7" w:rsidR="00A94389" w:rsidRDefault="00A94389" w:rsidP="00A94389">
      <w:pPr>
        <w:spacing w:before="120" w:after="120" w:line="240" w:lineRule="auto"/>
        <w:rPr>
          <w:rFonts w:ascii="Times New Roman" w:eastAsia="Batang" w:hAnsi="Times New Roman" w:cs="Times New Roman"/>
          <w:bCs/>
          <w:sz w:val="24"/>
          <w:szCs w:val="24"/>
        </w:rPr>
      </w:pPr>
      <w:r>
        <w:rPr>
          <w:rFonts w:ascii="Times New Roman" w:eastAsia="Batang" w:hAnsi="Times New Roman" w:cs="Times New Roman"/>
          <w:bCs/>
          <w:sz w:val="24"/>
          <w:szCs w:val="24"/>
        </w:rPr>
        <w:t>*</w:t>
      </w:r>
      <w:proofErr w:type="gramStart"/>
      <w:r w:rsidRPr="0097368F">
        <w:rPr>
          <w:rFonts w:ascii="Times New Roman" w:eastAsia="Batang" w:hAnsi="Times New Roman" w:cs="Times New Roman"/>
          <w:bCs/>
          <w:sz w:val="24"/>
          <w:szCs w:val="24"/>
        </w:rPr>
        <w:t>shared</w:t>
      </w:r>
      <w:proofErr w:type="gramEnd"/>
      <w:r w:rsidRPr="0097368F">
        <w:rPr>
          <w:rFonts w:ascii="Times New Roman" w:eastAsia="Batang" w:hAnsi="Times New Roman" w:cs="Times New Roman"/>
          <w:bCs/>
          <w:sz w:val="24"/>
          <w:szCs w:val="24"/>
        </w:rPr>
        <w:t xml:space="preserve"> first authorship</w:t>
      </w:r>
    </w:p>
    <w:p w14:paraId="654B65A5" w14:textId="3617FCE3" w:rsidR="002B1DD7" w:rsidRPr="005262F9" w:rsidRDefault="002B1DD7" w:rsidP="002B1DD7">
      <w:pPr>
        <w:spacing w:before="120" w:after="120" w:line="240" w:lineRule="auto"/>
        <w:rPr>
          <w:rFonts w:ascii="Times New Roman" w:eastAsia="Batang" w:hAnsi="Times New Roman" w:cs="Times New Roman"/>
          <w:b/>
          <w:sz w:val="28"/>
        </w:rPr>
      </w:pPr>
      <w:r w:rsidRPr="005262F9">
        <w:rPr>
          <w:rFonts w:ascii="Times New Roman" w:eastAsia="Batang" w:hAnsi="Times New Roman" w:cs="Times New Roman"/>
          <w:b/>
          <w:sz w:val="28"/>
        </w:rPr>
        <w:t>Peer-Reviewed Publications</w:t>
      </w:r>
    </w:p>
    <w:p w14:paraId="0896D1EE" w14:textId="07E700FD" w:rsidR="00CB1CDD" w:rsidRPr="00CB1CDD" w:rsidRDefault="00CB1CDD" w:rsidP="00CB1CDD">
      <w:pPr>
        <w:pStyle w:val="ListParagraph"/>
        <w:numPr>
          <w:ilvl w:val="0"/>
          <w:numId w:val="19"/>
        </w:numPr>
        <w:spacing w:after="120" w:line="240" w:lineRule="auto"/>
        <w:contextualSpacing w:val="0"/>
        <w:rPr>
          <w:rFonts w:ascii="Times New Roman" w:hAnsi="Times New Roman" w:cs="Times New Roman"/>
          <w:iCs/>
          <w:sz w:val="24"/>
          <w:szCs w:val="24"/>
        </w:rPr>
      </w:pPr>
      <w:r w:rsidRPr="00CB1CDD">
        <w:rPr>
          <w:rFonts w:ascii="Times New Roman" w:hAnsi="Times New Roman" w:cs="Times New Roman"/>
          <w:iCs/>
          <w:sz w:val="24"/>
          <w:szCs w:val="24"/>
        </w:rPr>
        <w:t xml:space="preserve">Reigh NA, Rolls BJ, Francis L, Buss K, Hayes JE, Hetherington M, </w:t>
      </w:r>
      <w:proofErr w:type="spellStart"/>
      <w:r w:rsidRPr="00CB1CDD">
        <w:rPr>
          <w:rFonts w:ascii="Times New Roman" w:hAnsi="Times New Roman" w:cs="Times New Roman"/>
          <w:iCs/>
          <w:sz w:val="24"/>
          <w:szCs w:val="24"/>
        </w:rPr>
        <w:t>Moding</w:t>
      </w:r>
      <w:proofErr w:type="spellEnd"/>
      <w:r w:rsidRPr="00CB1CDD">
        <w:rPr>
          <w:rFonts w:ascii="Times New Roman" w:hAnsi="Times New Roman" w:cs="Times New Roman"/>
          <w:iCs/>
          <w:sz w:val="24"/>
          <w:szCs w:val="24"/>
        </w:rPr>
        <w:t xml:space="preserve"> K, </w:t>
      </w:r>
      <w:r w:rsidRPr="00CB1CDD">
        <w:rPr>
          <w:rFonts w:ascii="Times New Roman" w:hAnsi="Times New Roman" w:cs="Times New Roman"/>
          <w:b/>
          <w:bCs/>
          <w:iCs/>
          <w:sz w:val="24"/>
          <w:szCs w:val="24"/>
        </w:rPr>
        <w:t>Kling SMR</w:t>
      </w:r>
      <w:r w:rsidRPr="00CB1CDD">
        <w:rPr>
          <w:rFonts w:ascii="Times New Roman" w:hAnsi="Times New Roman" w:cs="Times New Roman"/>
          <w:iCs/>
          <w:sz w:val="24"/>
          <w:szCs w:val="24"/>
        </w:rPr>
        <w:t>, Keller KL. Examining the roles of food rom on children’s self-regulation of energy intake. Front</w:t>
      </w:r>
      <w:r w:rsidR="001C3996">
        <w:rPr>
          <w:rFonts w:ascii="Times New Roman" w:hAnsi="Times New Roman" w:cs="Times New Roman"/>
          <w:iCs/>
          <w:sz w:val="24"/>
          <w:szCs w:val="24"/>
        </w:rPr>
        <w:t xml:space="preserve"> </w:t>
      </w:r>
      <w:proofErr w:type="spellStart"/>
      <w:r w:rsidR="001C3996">
        <w:rPr>
          <w:rFonts w:ascii="Times New Roman" w:hAnsi="Times New Roman" w:cs="Times New Roman"/>
          <w:iCs/>
          <w:sz w:val="24"/>
          <w:szCs w:val="24"/>
        </w:rPr>
        <w:t>Nutr</w:t>
      </w:r>
      <w:proofErr w:type="spellEnd"/>
      <w:r w:rsidRPr="00CB1CDD">
        <w:rPr>
          <w:rFonts w:ascii="Times New Roman" w:hAnsi="Times New Roman" w:cs="Times New Roman"/>
          <w:iCs/>
          <w:sz w:val="24"/>
          <w:szCs w:val="24"/>
        </w:rPr>
        <w:t>. 2022</w:t>
      </w:r>
      <w:r>
        <w:rPr>
          <w:rFonts w:ascii="Times New Roman" w:hAnsi="Times New Roman" w:cs="Times New Roman"/>
          <w:iCs/>
          <w:sz w:val="24"/>
          <w:szCs w:val="24"/>
        </w:rPr>
        <w:t xml:space="preserve"> </w:t>
      </w:r>
      <w:r w:rsidR="001C3996">
        <w:rPr>
          <w:rFonts w:ascii="Times New Roman" w:hAnsi="Times New Roman" w:cs="Times New Roman"/>
          <w:iCs/>
          <w:sz w:val="24"/>
          <w:szCs w:val="24"/>
        </w:rPr>
        <w:t>Feb 9</w:t>
      </w:r>
      <w:r w:rsidRPr="00CB1CDD">
        <w:rPr>
          <w:rFonts w:ascii="Times New Roman" w:hAnsi="Times New Roman" w:cs="Times New Roman"/>
          <w:iCs/>
          <w:sz w:val="24"/>
          <w:szCs w:val="24"/>
        </w:rPr>
        <w:t xml:space="preserve">. </w:t>
      </w:r>
      <w:r w:rsidRPr="00CB1CDD">
        <w:rPr>
          <w:rFonts w:ascii="Times New Roman" w:eastAsia="Times New Roman" w:hAnsi="Times New Roman" w:cs="Times New Roman"/>
          <w:sz w:val="24"/>
          <w:szCs w:val="24"/>
          <w:lang w:val="en"/>
        </w:rPr>
        <w:t>DOI: 10.3389/fnut.2022.791718</w:t>
      </w:r>
    </w:p>
    <w:p w14:paraId="6D32E9D6" w14:textId="0F429690" w:rsidR="00B437B6" w:rsidRPr="00A7550A" w:rsidRDefault="00B437B6" w:rsidP="005E7F86">
      <w:pPr>
        <w:pStyle w:val="ListParagraph"/>
        <w:numPr>
          <w:ilvl w:val="0"/>
          <w:numId w:val="19"/>
        </w:numPr>
        <w:spacing w:after="120" w:line="240" w:lineRule="auto"/>
        <w:contextualSpacing w:val="0"/>
        <w:rPr>
          <w:rFonts w:ascii="Times New Roman" w:eastAsia="Batang" w:hAnsi="Times New Roman" w:cs="Times New Roman"/>
          <w:sz w:val="24"/>
          <w:szCs w:val="24"/>
        </w:rPr>
      </w:pPr>
      <w:r w:rsidRPr="00A7550A">
        <w:rPr>
          <w:rFonts w:ascii="Times New Roman" w:hAnsi="Times New Roman" w:cs="Times New Roman"/>
          <w:b/>
          <w:bCs/>
          <w:color w:val="212121"/>
          <w:sz w:val="24"/>
          <w:szCs w:val="24"/>
          <w:shd w:val="clear" w:color="auto" w:fill="FFFFFF"/>
        </w:rPr>
        <w:t>Kling SMR</w:t>
      </w:r>
      <w:r w:rsidR="00A7550A" w:rsidRPr="00A7550A">
        <w:rPr>
          <w:rFonts w:ascii="Times New Roman" w:hAnsi="Times New Roman" w:cs="Times New Roman"/>
          <w:color w:val="212121"/>
          <w:sz w:val="24"/>
          <w:szCs w:val="24"/>
          <w:shd w:val="clear" w:color="auto" w:fill="FFFFFF"/>
        </w:rPr>
        <w:t>*</w:t>
      </w:r>
      <w:r w:rsidRPr="00A7550A">
        <w:rPr>
          <w:rFonts w:ascii="Times New Roman" w:hAnsi="Times New Roman" w:cs="Times New Roman"/>
          <w:color w:val="212121"/>
          <w:sz w:val="24"/>
          <w:szCs w:val="24"/>
          <w:shd w:val="clear" w:color="auto" w:fill="FFFFFF"/>
        </w:rPr>
        <w:t>, Falco-Walter JJ</w:t>
      </w:r>
      <w:r w:rsidR="00A7550A">
        <w:rPr>
          <w:rFonts w:ascii="Times New Roman" w:hAnsi="Times New Roman" w:cs="Times New Roman"/>
          <w:color w:val="212121"/>
          <w:sz w:val="24"/>
          <w:szCs w:val="24"/>
          <w:shd w:val="clear" w:color="auto" w:fill="FFFFFF"/>
        </w:rPr>
        <w:t>*</w:t>
      </w:r>
      <w:r w:rsidRPr="00A7550A">
        <w:rPr>
          <w:rFonts w:ascii="Times New Roman" w:hAnsi="Times New Roman" w:cs="Times New Roman"/>
          <w:color w:val="212121"/>
          <w:sz w:val="24"/>
          <w:szCs w:val="24"/>
          <w:shd w:val="clear" w:color="auto" w:fill="FFFFFF"/>
        </w:rPr>
        <w:t xml:space="preserve">, Saliba-Gustafsson EA, Garvert DW, Brown-Johnson CG, Miller-Kuhlmann R, Shaw JG, Asch SM, Yang L, Gold CA, Winget M. Patient and Clinician Perspectives of New and Return Ambulatory </w:t>
      </w:r>
      <w:proofErr w:type="spellStart"/>
      <w:r w:rsidRPr="00A7550A">
        <w:rPr>
          <w:rFonts w:ascii="Times New Roman" w:hAnsi="Times New Roman" w:cs="Times New Roman"/>
          <w:color w:val="212121"/>
          <w:sz w:val="24"/>
          <w:szCs w:val="24"/>
          <w:shd w:val="clear" w:color="auto" w:fill="FFFFFF"/>
        </w:rPr>
        <w:t>Teleneurology</w:t>
      </w:r>
      <w:proofErr w:type="spellEnd"/>
      <w:r w:rsidRPr="00A7550A">
        <w:rPr>
          <w:rFonts w:ascii="Times New Roman" w:hAnsi="Times New Roman" w:cs="Times New Roman"/>
          <w:color w:val="212121"/>
          <w:sz w:val="24"/>
          <w:szCs w:val="24"/>
          <w:shd w:val="clear" w:color="auto" w:fill="FFFFFF"/>
        </w:rPr>
        <w:t xml:space="preserve"> Visits. Neurol Clin </w:t>
      </w:r>
      <w:proofErr w:type="spellStart"/>
      <w:r w:rsidRPr="00A7550A">
        <w:rPr>
          <w:rFonts w:ascii="Times New Roman" w:hAnsi="Times New Roman" w:cs="Times New Roman"/>
          <w:color w:val="212121"/>
          <w:sz w:val="24"/>
          <w:szCs w:val="24"/>
          <w:shd w:val="clear" w:color="auto" w:fill="FFFFFF"/>
        </w:rPr>
        <w:t>Pract</w:t>
      </w:r>
      <w:proofErr w:type="spellEnd"/>
      <w:r w:rsidRPr="00A7550A">
        <w:rPr>
          <w:rFonts w:ascii="Times New Roman" w:hAnsi="Times New Roman" w:cs="Times New Roman"/>
          <w:color w:val="212121"/>
          <w:sz w:val="24"/>
          <w:szCs w:val="24"/>
          <w:shd w:val="clear" w:color="auto" w:fill="FFFFFF"/>
        </w:rPr>
        <w:t xml:space="preserve">. 2021 Dec;11(6):472-483. </w:t>
      </w:r>
      <w:proofErr w:type="spellStart"/>
      <w:r w:rsidRPr="00A7550A">
        <w:rPr>
          <w:rFonts w:ascii="Times New Roman" w:hAnsi="Times New Roman" w:cs="Times New Roman"/>
          <w:color w:val="212121"/>
          <w:sz w:val="24"/>
          <w:szCs w:val="24"/>
          <w:shd w:val="clear" w:color="auto" w:fill="FFFFFF"/>
        </w:rPr>
        <w:t>doi</w:t>
      </w:r>
      <w:proofErr w:type="spellEnd"/>
      <w:r w:rsidRPr="00A7550A">
        <w:rPr>
          <w:rFonts w:ascii="Times New Roman" w:hAnsi="Times New Roman" w:cs="Times New Roman"/>
          <w:color w:val="212121"/>
          <w:sz w:val="24"/>
          <w:szCs w:val="24"/>
          <w:shd w:val="clear" w:color="auto" w:fill="FFFFFF"/>
        </w:rPr>
        <w:t>: 10.1212/CPJ.0000000000001065. PMID: 34992955; PMCID: PMC8723969.</w:t>
      </w:r>
    </w:p>
    <w:p w14:paraId="1301C2A4" w14:textId="748D0586" w:rsidR="00B437B6" w:rsidRPr="00B437B6" w:rsidRDefault="00B437B6" w:rsidP="005E7F86">
      <w:pPr>
        <w:pStyle w:val="ListParagraph"/>
        <w:numPr>
          <w:ilvl w:val="0"/>
          <w:numId w:val="19"/>
        </w:numPr>
        <w:spacing w:after="120" w:line="240" w:lineRule="auto"/>
        <w:contextualSpacing w:val="0"/>
        <w:rPr>
          <w:rFonts w:ascii="Times New Roman" w:eastAsia="Batang" w:hAnsi="Times New Roman" w:cs="Times New Roman"/>
          <w:sz w:val="24"/>
          <w:szCs w:val="24"/>
        </w:rPr>
      </w:pPr>
      <w:r w:rsidRPr="00B437B6">
        <w:rPr>
          <w:rFonts w:ascii="Times New Roman" w:hAnsi="Times New Roman" w:cs="Times New Roman"/>
          <w:color w:val="212121"/>
          <w:sz w:val="24"/>
          <w:szCs w:val="24"/>
          <w:shd w:val="clear" w:color="auto" w:fill="FFFFFF"/>
        </w:rPr>
        <w:t xml:space="preserve">Vilendrer S, Brown-Johnson C, </w:t>
      </w:r>
      <w:r w:rsidRPr="00B437B6">
        <w:rPr>
          <w:rFonts w:ascii="Times New Roman" w:hAnsi="Times New Roman" w:cs="Times New Roman"/>
          <w:b/>
          <w:bCs/>
          <w:color w:val="212121"/>
          <w:sz w:val="24"/>
          <w:szCs w:val="24"/>
          <w:shd w:val="clear" w:color="auto" w:fill="FFFFFF"/>
        </w:rPr>
        <w:t>Kling SMR</w:t>
      </w:r>
      <w:r w:rsidRPr="00B437B6">
        <w:rPr>
          <w:rFonts w:ascii="Times New Roman" w:hAnsi="Times New Roman" w:cs="Times New Roman"/>
          <w:color w:val="212121"/>
          <w:sz w:val="24"/>
          <w:szCs w:val="24"/>
          <w:shd w:val="clear" w:color="auto" w:fill="FFFFFF"/>
        </w:rPr>
        <w:t xml:space="preserve">, Veruttipong D, Amano A, Bohman B, Daines WP, Overton D, Srivastava R, Asch SM. Financial Incentives for Medical Assistants: A Mixed-Methods Exploration of Bonus Structures, Motivation, and Population Health Quality Measures. Ann Fam Med. 2021 Sep-Oct;19(5):427-436. </w:t>
      </w:r>
      <w:proofErr w:type="spellStart"/>
      <w:r w:rsidRPr="00B437B6">
        <w:rPr>
          <w:rFonts w:ascii="Times New Roman" w:hAnsi="Times New Roman" w:cs="Times New Roman"/>
          <w:color w:val="212121"/>
          <w:sz w:val="24"/>
          <w:szCs w:val="24"/>
          <w:shd w:val="clear" w:color="auto" w:fill="FFFFFF"/>
        </w:rPr>
        <w:t>doi</w:t>
      </w:r>
      <w:proofErr w:type="spellEnd"/>
      <w:r w:rsidRPr="00B437B6">
        <w:rPr>
          <w:rFonts w:ascii="Times New Roman" w:hAnsi="Times New Roman" w:cs="Times New Roman"/>
          <w:color w:val="212121"/>
          <w:sz w:val="24"/>
          <w:szCs w:val="24"/>
          <w:shd w:val="clear" w:color="auto" w:fill="FFFFFF"/>
        </w:rPr>
        <w:t>: 10.1370/afm.2719. PMID: 34546949; PMCID: PMC8437570.</w:t>
      </w:r>
    </w:p>
    <w:p w14:paraId="268C3903" w14:textId="77777777" w:rsidR="00B437B6" w:rsidRPr="00B437B6" w:rsidRDefault="00B437B6" w:rsidP="00B437B6">
      <w:pPr>
        <w:pStyle w:val="ListParagraph"/>
        <w:numPr>
          <w:ilvl w:val="0"/>
          <w:numId w:val="19"/>
        </w:numPr>
        <w:spacing w:after="120" w:line="240" w:lineRule="auto"/>
        <w:contextualSpacing w:val="0"/>
        <w:rPr>
          <w:rFonts w:ascii="Times New Roman" w:hAnsi="Times New Roman" w:cs="Times New Roman"/>
          <w:iCs/>
          <w:sz w:val="24"/>
          <w:szCs w:val="24"/>
        </w:rPr>
      </w:pPr>
      <w:r w:rsidRPr="00B437B6">
        <w:rPr>
          <w:rFonts w:ascii="Times New Roman" w:hAnsi="Times New Roman" w:cs="Times New Roman"/>
          <w:color w:val="212121"/>
          <w:sz w:val="24"/>
          <w:szCs w:val="24"/>
          <w:shd w:val="clear" w:color="auto" w:fill="FFFFFF"/>
        </w:rPr>
        <w:t xml:space="preserve">Vilendrer SM, </w:t>
      </w:r>
      <w:r w:rsidRPr="00B437B6">
        <w:rPr>
          <w:rFonts w:ascii="Times New Roman" w:hAnsi="Times New Roman" w:cs="Times New Roman"/>
          <w:b/>
          <w:bCs/>
          <w:color w:val="212121"/>
          <w:sz w:val="24"/>
          <w:szCs w:val="24"/>
          <w:shd w:val="clear" w:color="auto" w:fill="FFFFFF"/>
        </w:rPr>
        <w:t>Kling SMR</w:t>
      </w:r>
      <w:r w:rsidRPr="00B437B6">
        <w:rPr>
          <w:rFonts w:ascii="Times New Roman" w:hAnsi="Times New Roman" w:cs="Times New Roman"/>
          <w:color w:val="212121"/>
          <w:sz w:val="24"/>
          <w:szCs w:val="24"/>
          <w:shd w:val="clear" w:color="auto" w:fill="FFFFFF"/>
        </w:rPr>
        <w:t xml:space="preserve">, Wang H, Brown-Johnson C, Jayaraman T, Trockel M, Asch SM, Shanafelt TD. How Feedback Is Given Matters: A Cross-Sectional Survey of Patient Satisfaction Feedback Delivery and Physician Well-being. Mayo Clin Proc. 2021 Oct;96(10):2615-2627. </w:t>
      </w:r>
      <w:proofErr w:type="spellStart"/>
      <w:r w:rsidRPr="00B437B6">
        <w:rPr>
          <w:rFonts w:ascii="Times New Roman" w:hAnsi="Times New Roman" w:cs="Times New Roman"/>
          <w:color w:val="212121"/>
          <w:sz w:val="24"/>
          <w:szCs w:val="24"/>
          <w:shd w:val="clear" w:color="auto" w:fill="FFFFFF"/>
        </w:rPr>
        <w:t>doi</w:t>
      </w:r>
      <w:proofErr w:type="spellEnd"/>
      <w:r w:rsidRPr="00B437B6">
        <w:rPr>
          <w:rFonts w:ascii="Times New Roman" w:hAnsi="Times New Roman" w:cs="Times New Roman"/>
          <w:color w:val="212121"/>
          <w:sz w:val="24"/>
          <w:szCs w:val="24"/>
          <w:shd w:val="clear" w:color="auto" w:fill="FFFFFF"/>
        </w:rPr>
        <w:t xml:space="preserve">: 10.1016/j.mayocp.2021.03.039. </w:t>
      </w:r>
      <w:proofErr w:type="spellStart"/>
      <w:r w:rsidRPr="00B437B6">
        <w:rPr>
          <w:rFonts w:ascii="Times New Roman" w:hAnsi="Times New Roman" w:cs="Times New Roman"/>
          <w:color w:val="212121"/>
          <w:sz w:val="24"/>
          <w:szCs w:val="24"/>
          <w:shd w:val="clear" w:color="auto" w:fill="FFFFFF"/>
        </w:rPr>
        <w:t>Epub</w:t>
      </w:r>
      <w:proofErr w:type="spellEnd"/>
      <w:r w:rsidRPr="00B437B6">
        <w:rPr>
          <w:rFonts w:ascii="Times New Roman" w:hAnsi="Times New Roman" w:cs="Times New Roman"/>
          <w:color w:val="212121"/>
          <w:sz w:val="24"/>
          <w:szCs w:val="24"/>
          <w:shd w:val="clear" w:color="auto" w:fill="FFFFFF"/>
        </w:rPr>
        <w:t xml:space="preserve"> 2021 Aug 31. PMID: 34479736.</w:t>
      </w:r>
    </w:p>
    <w:p w14:paraId="481D0D14" w14:textId="1F3099E2" w:rsidR="00B437B6" w:rsidRPr="00B437B6" w:rsidRDefault="00B437B6" w:rsidP="00B437B6">
      <w:pPr>
        <w:pStyle w:val="ListParagraph"/>
        <w:numPr>
          <w:ilvl w:val="0"/>
          <w:numId w:val="19"/>
        </w:numPr>
        <w:spacing w:after="120" w:line="240" w:lineRule="auto"/>
        <w:contextualSpacing w:val="0"/>
        <w:rPr>
          <w:rFonts w:ascii="Times New Roman" w:hAnsi="Times New Roman" w:cs="Times New Roman"/>
          <w:iCs/>
          <w:sz w:val="24"/>
          <w:szCs w:val="24"/>
        </w:rPr>
      </w:pPr>
      <w:r w:rsidRPr="00B437B6">
        <w:rPr>
          <w:rFonts w:ascii="Times New Roman" w:hAnsi="Times New Roman" w:cs="Times New Roman"/>
          <w:color w:val="212121"/>
          <w:sz w:val="24"/>
          <w:szCs w:val="24"/>
          <w:shd w:val="clear" w:color="auto" w:fill="FFFFFF"/>
        </w:rPr>
        <w:t xml:space="preserve">Holdsworth LM, </w:t>
      </w:r>
      <w:r w:rsidRPr="00B437B6">
        <w:rPr>
          <w:rFonts w:ascii="Times New Roman" w:hAnsi="Times New Roman" w:cs="Times New Roman"/>
          <w:b/>
          <w:bCs/>
          <w:color w:val="212121"/>
          <w:sz w:val="24"/>
          <w:szCs w:val="24"/>
          <w:shd w:val="clear" w:color="auto" w:fill="FFFFFF"/>
        </w:rPr>
        <w:t>Kling SMR</w:t>
      </w:r>
      <w:r w:rsidRPr="00B437B6">
        <w:rPr>
          <w:rFonts w:ascii="Times New Roman" w:hAnsi="Times New Roman" w:cs="Times New Roman"/>
          <w:color w:val="212121"/>
          <w:sz w:val="24"/>
          <w:szCs w:val="24"/>
          <w:shd w:val="clear" w:color="auto" w:fill="FFFFFF"/>
        </w:rPr>
        <w:t xml:space="preserve">, Smith M, Safaeinili N, Shieh L, Vilendrer S, Garvert DW, Winget M, Asch SM, Li RC. Predicting and Responding to Clinical Deterioration in </w:t>
      </w:r>
      <w:r w:rsidRPr="00B437B6">
        <w:rPr>
          <w:rFonts w:ascii="Times New Roman" w:hAnsi="Times New Roman" w:cs="Times New Roman"/>
          <w:color w:val="212121"/>
          <w:sz w:val="24"/>
          <w:szCs w:val="24"/>
          <w:shd w:val="clear" w:color="auto" w:fill="FFFFFF"/>
        </w:rPr>
        <w:lastRenderedPageBreak/>
        <w:t xml:space="preserve">Hospitalized Patients by Using Artificial Intelligence: Protocol for a Mixed Methods, Stepped Wedge Study. JMIR Res </w:t>
      </w:r>
      <w:proofErr w:type="spellStart"/>
      <w:r w:rsidRPr="00B437B6">
        <w:rPr>
          <w:rFonts w:ascii="Times New Roman" w:hAnsi="Times New Roman" w:cs="Times New Roman"/>
          <w:color w:val="212121"/>
          <w:sz w:val="24"/>
          <w:szCs w:val="24"/>
          <w:shd w:val="clear" w:color="auto" w:fill="FFFFFF"/>
        </w:rPr>
        <w:t>Protoc</w:t>
      </w:r>
      <w:proofErr w:type="spellEnd"/>
      <w:r w:rsidRPr="00B437B6">
        <w:rPr>
          <w:rFonts w:ascii="Times New Roman" w:hAnsi="Times New Roman" w:cs="Times New Roman"/>
          <w:color w:val="212121"/>
          <w:sz w:val="24"/>
          <w:szCs w:val="24"/>
          <w:shd w:val="clear" w:color="auto" w:fill="FFFFFF"/>
        </w:rPr>
        <w:t>. 2021 Jul 7;10(7</w:t>
      </w:r>
      <w:proofErr w:type="gramStart"/>
      <w:r w:rsidRPr="00B437B6">
        <w:rPr>
          <w:rFonts w:ascii="Times New Roman" w:hAnsi="Times New Roman" w:cs="Times New Roman"/>
          <w:color w:val="212121"/>
          <w:sz w:val="24"/>
          <w:szCs w:val="24"/>
          <w:shd w:val="clear" w:color="auto" w:fill="FFFFFF"/>
        </w:rPr>
        <w:t>):e</w:t>
      </w:r>
      <w:proofErr w:type="gramEnd"/>
      <w:r w:rsidRPr="00B437B6">
        <w:rPr>
          <w:rFonts w:ascii="Times New Roman" w:hAnsi="Times New Roman" w:cs="Times New Roman"/>
          <w:color w:val="212121"/>
          <w:sz w:val="24"/>
          <w:szCs w:val="24"/>
          <w:shd w:val="clear" w:color="auto" w:fill="FFFFFF"/>
        </w:rPr>
        <w:t xml:space="preserve">27532. </w:t>
      </w:r>
      <w:proofErr w:type="spellStart"/>
      <w:r w:rsidRPr="00B437B6">
        <w:rPr>
          <w:rFonts w:ascii="Times New Roman" w:hAnsi="Times New Roman" w:cs="Times New Roman"/>
          <w:color w:val="212121"/>
          <w:sz w:val="24"/>
          <w:szCs w:val="24"/>
          <w:shd w:val="clear" w:color="auto" w:fill="FFFFFF"/>
        </w:rPr>
        <w:t>doi</w:t>
      </w:r>
      <w:proofErr w:type="spellEnd"/>
      <w:r w:rsidRPr="00B437B6">
        <w:rPr>
          <w:rFonts w:ascii="Times New Roman" w:hAnsi="Times New Roman" w:cs="Times New Roman"/>
          <w:color w:val="212121"/>
          <w:sz w:val="24"/>
          <w:szCs w:val="24"/>
          <w:shd w:val="clear" w:color="auto" w:fill="FFFFFF"/>
        </w:rPr>
        <w:t>: 10.2196/27532. PMID: 34255728; PMCID: PMC8295833.</w:t>
      </w:r>
    </w:p>
    <w:p w14:paraId="364F6F3C" w14:textId="22511E3F" w:rsidR="00B437B6" w:rsidRPr="00B437B6" w:rsidRDefault="00B437B6" w:rsidP="005E7F86">
      <w:pPr>
        <w:pStyle w:val="ListParagraph"/>
        <w:numPr>
          <w:ilvl w:val="0"/>
          <w:numId w:val="19"/>
        </w:numPr>
        <w:spacing w:after="120" w:line="240" w:lineRule="auto"/>
        <w:contextualSpacing w:val="0"/>
        <w:rPr>
          <w:rFonts w:ascii="Times New Roman" w:eastAsia="Batang" w:hAnsi="Times New Roman" w:cs="Times New Roman"/>
          <w:sz w:val="24"/>
          <w:szCs w:val="24"/>
        </w:rPr>
      </w:pPr>
      <w:r w:rsidRPr="00B437B6">
        <w:rPr>
          <w:rFonts w:ascii="Times New Roman" w:hAnsi="Times New Roman" w:cs="Times New Roman"/>
          <w:color w:val="212121"/>
          <w:sz w:val="24"/>
          <w:szCs w:val="24"/>
          <w:shd w:val="clear" w:color="auto" w:fill="FFFFFF"/>
        </w:rPr>
        <w:t xml:space="preserve">Patel B, Vilendrer S, </w:t>
      </w:r>
      <w:r w:rsidRPr="00B437B6">
        <w:rPr>
          <w:rFonts w:ascii="Times New Roman" w:hAnsi="Times New Roman" w:cs="Times New Roman"/>
          <w:b/>
          <w:bCs/>
          <w:color w:val="212121"/>
          <w:sz w:val="24"/>
          <w:szCs w:val="24"/>
          <w:shd w:val="clear" w:color="auto" w:fill="FFFFFF"/>
        </w:rPr>
        <w:t>Kling SMR</w:t>
      </w:r>
      <w:r w:rsidRPr="00B437B6">
        <w:rPr>
          <w:rFonts w:ascii="Times New Roman" w:hAnsi="Times New Roman" w:cs="Times New Roman"/>
          <w:color w:val="212121"/>
          <w:sz w:val="24"/>
          <w:szCs w:val="24"/>
          <w:shd w:val="clear" w:color="auto" w:fill="FFFFFF"/>
        </w:rPr>
        <w:t>, Brown I, Ribeira R, Eisenberg M, Sharp C. Using a Real-Time Locating System to Evaluate the Impact of Telemedicine in an Emergency Department During COVID-19: Observational Study. J Med Internet Res. 2021 Jul 26;23(7</w:t>
      </w:r>
      <w:proofErr w:type="gramStart"/>
      <w:r w:rsidRPr="00B437B6">
        <w:rPr>
          <w:rFonts w:ascii="Times New Roman" w:hAnsi="Times New Roman" w:cs="Times New Roman"/>
          <w:color w:val="212121"/>
          <w:sz w:val="24"/>
          <w:szCs w:val="24"/>
          <w:shd w:val="clear" w:color="auto" w:fill="FFFFFF"/>
        </w:rPr>
        <w:t>):e</w:t>
      </w:r>
      <w:proofErr w:type="gramEnd"/>
      <w:r w:rsidRPr="00B437B6">
        <w:rPr>
          <w:rFonts w:ascii="Times New Roman" w:hAnsi="Times New Roman" w:cs="Times New Roman"/>
          <w:color w:val="212121"/>
          <w:sz w:val="24"/>
          <w:szCs w:val="24"/>
          <w:shd w:val="clear" w:color="auto" w:fill="FFFFFF"/>
        </w:rPr>
        <w:t xml:space="preserve">29240. </w:t>
      </w:r>
      <w:proofErr w:type="spellStart"/>
      <w:r w:rsidRPr="00B437B6">
        <w:rPr>
          <w:rFonts w:ascii="Times New Roman" w:hAnsi="Times New Roman" w:cs="Times New Roman"/>
          <w:color w:val="212121"/>
          <w:sz w:val="24"/>
          <w:szCs w:val="24"/>
          <w:shd w:val="clear" w:color="auto" w:fill="FFFFFF"/>
        </w:rPr>
        <w:t>doi</w:t>
      </w:r>
      <w:proofErr w:type="spellEnd"/>
      <w:r w:rsidRPr="00B437B6">
        <w:rPr>
          <w:rFonts w:ascii="Times New Roman" w:hAnsi="Times New Roman" w:cs="Times New Roman"/>
          <w:color w:val="212121"/>
          <w:sz w:val="24"/>
          <w:szCs w:val="24"/>
          <w:shd w:val="clear" w:color="auto" w:fill="FFFFFF"/>
        </w:rPr>
        <w:t>: 10.2196/29240. PMID: 34236993; PMCID: PMC8315159</w:t>
      </w:r>
      <w:r>
        <w:rPr>
          <w:rFonts w:ascii="Times New Roman" w:hAnsi="Times New Roman" w:cs="Times New Roman"/>
          <w:color w:val="212121"/>
          <w:sz w:val="24"/>
          <w:szCs w:val="24"/>
          <w:shd w:val="clear" w:color="auto" w:fill="FFFFFF"/>
        </w:rPr>
        <w:t>.</w:t>
      </w:r>
    </w:p>
    <w:p w14:paraId="245DA493" w14:textId="76D87CAC" w:rsidR="00B437B6" w:rsidRPr="00B437B6" w:rsidRDefault="00B437B6" w:rsidP="00B437B6">
      <w:pPr>
        <w:pStyle w:val="ListParagraph"/>
        <w:numPr>
          <w:ilvl w:val="0"/>
          <w:numId w:val="19"/>
        </w:numPr>
        <w:spacing w:after="120" w:line="240" w:lineRule="auto"/>
        <w:contextualSpacing w:val="0"/>
        <w:rPr>
          <w:rFonts w:ascii="Times New Roman" w:hAnsi="Times New Roman" w:cs="Times New Roman"/>
          <w:iCs/>
          <w:sz w:val="24"/>
          <w:szCs w:val="24"/>
        </w:rPr>
      </w:pPr>
      <w:r w:rsidRPr="00B437B6">
        <w:rPr>
          <w:rFonts w:ascii="Times New Roman" w:hAnsi="Times New Roman" w:cs="Times New Roman"/>
          <w:color w:val="212121"/>
          <w:sz w:val="24"/>
          <w:szCs w:val="24"/>
          <w:shd w:val="clear" w:color="auto" w:fill="FFFFFF"/>
        </w:rPr>
        <w:t>Brown-Johnson CG</w:t>
      </w:r>
      <w:r w:rsidR="00FE77E8">
        <w:rPr>
          <w:rFonts w:ascii="Times New Roman" w:hAnsi="Times New Roman" w:cs="Times New Roman"/>
          <w:color w:val="212121"/>
          <w:sz w:val="24"/>
          <w:szCs w:val="24"/>
          <w:shd w:val="clear" w:color="auto" w:fill="FFFFFF"/>
        </w:rPr>
        <w:t>*</w:t>
      </w:r>
      <w:r w:rsidRPr="00B437B6">
        <w:rPr>
          <w:rFonts w:ascii="Times New Roman" w:hAnsi="Times New Roman" w:cs="Times New Roman"/>
          <w:color w:val="212121"/>
          <w:sz w:val="24"/>
          <w:szCs w:val="24"/>
          <w:shd w:val="clear" w:color="auto" w:fill="FFFFFF"/>
        </w:rPr>
        <w:t>, Spargo T</w:t>
      </w:r>
      <w:r w:rsidR="00FE77E8">
        <w:rPr>
          <w:rFonts w:ascii="Times New Roman" w:hAnsi="Times New Roman" w:cs="Times New Roman"/>
          <w:color w:val="212121"/>
          <w:sz w:val="24"/>
          <w:szCs w:val="24"/>
          <w:shd w:val="clear" w:color="auto" w:fill="FFFFFF"/>
        </w:rPr>
        <w:t>*</w:t>
      </w:r>
      <w:r w:rsidRPr="00B437B6">
        <w:rPr>
          <w:rFonts w:ascii="Times New Roman" w:hAnsi="Times New Roman" w:cs="Times New Roman"/>
          <w:color w:val="212121"/>
          <w:sz w:val="24"/>
          <w:szCs w:val="24"/>
          <w:shd w:val="clear" w:color="auto" w:fill="FFFFFF"/>
        </w:rPr>
        <w:t xml:space="preserve">, </w:t>
      </w:r>
      <w:r w:rsidRPr="00B437B6">
        <w:rPr>
          <w:rFonts w:ascii="Times New Roman" w:hAnsi="Times New Roman" w:cs="Times New Roman"/>
          <w:b/>
          <w:bCs/>
          <w:color w:val="212121"/>
          <w:sz w:val="24"/>
          <w:szCs w:val="24"/>
          <w:shd w:val="clear" w:color="auto" w:fill="FFFFFF"/>
        </w:rPr>
        <w:t>Kling SMR</w:t>
      </w:r>
      <w:r w:rsidRPr="00B437B6">
        <w:rPr>
          <w:rFonts w:ascii="Times New Roman" w:hAnsi="Times New Roman" w:cs="Times New Roman"/>
          <w:color w:val="212121"/>
          <w:sz w:val="24"/>
          <w:szCs w:val="24"/>
          <w:shd w:val="clear" w:color="auto" w:fill="FFFFFF"/>
        </w:rPr>
        <w:t xml:space="preserve">, Saliba-Gustafsson EA, Lestoquoy AS, Garvert DW, Vilendrer S, Winget M, Asch SM, Maggio P, Nazerali RS. Patient and surgeon experiences with video visits in plastic surgery-toward a data-informed scheduling triage tool. Surgery. 2021 Aug;170(2):587-595. </w:t>
      </w:r>
      <w:proofErr w:type="spellStart"/>
      <w:r w:rsidRPr="00B437B6">
        <w:rPr>
          <w:rFonts w:ascii="Times New Roman" w:hAnsi="Times New Roman" w:cs="Times New Roman"/>
          <w:color w:val="212121"/>
          <w:sz w:val="24"/>
          <w:szCs w:val="24"/>
          <w:shd w:val="clear" w:color="auto" w:fill="FFFFFF"/>
        </w:rPr>
        <w:t>doi</w:t>
      </w:r>
      <w:proofErr w:type="spellEnd"/>
      <w:r w:rsidRPr="00B437B6">
        <w:rPr>
          <w:rFonts w:ascii="Times New Roman" w:hAnsi="Times New Roman" w:cs="Times New Roman"/>
          <w:color w:val="212121"/>
          <w:sz w:val="24"/>
          <w:szCs w:val="24"/>
          <w:shd w:val="clear" w:color="auto" w:fill="FFFFFF"/>
        </w:rPr>
        <w:t xml:space="preserve">: 10.1016/j.surg.2021.03.029. </w:t>
      </w:r>
      <w:proofErr w:type="spellStart"/>
      <w:r w:rsidRPr="00B437B6">
        <w:rPr>
          <w:rFonts w:ascii="Times New Roman" w:hAnsi="Times New Roman" w:cs="Times New Roman"/>
          <w:color w:val="212121"/>
          <w:sz w:val="24"/>
          <w:szCs w:val="24"/>
          <w:shd w:val="clear" w:color="auto" w:fill="FFFFFF"/>
        </w:rPr>
        <w:t>Epub</w:t>
      </w:r>
      <w:proofErr w:type="spellEnd"/>
      <w:r w:rsidRPr="00B437B6">
        <w:rPr>
          <w:rFonts w:ascii="Times New Roman" w:hAnsi="Times New Roman" w:cs="Times New Roman"/>
          <w:color w:val="212121"/>
          <w:sz w:val="24"/>
          <w:szCs w:val="24"/>
          <w:shd w:val="clear" w:color="auto" w:fill="FFFFFF"/>
        </w:rPr>
        <w:t xml:space="preserve"> 2021 May 1. PMID: 33941389.</w:t>
      </w:r>
    </w:p>
    <w:p w14:paraId="4298CE0C" w14:textId="32DD82D9" w:rsidR="00B437B6" w:rsidRPr="00B437B6" w:rsidRDefault="00B437B6" w:rsidP="00B437B6">
      <w:pPr>
        <w:pStyle w:val="ListParagraph"/>
        <w:numPr>
          <w:ilvl w:val="0"/>
          <w:numId w:val="19"/>
        </w:numPr>
        <w:spacing w:after="120" w:line="240" w:lineRule="auto"/>
        <w:contextualSpacing w:val="0"/>
        <w:rPr>
          <w:rFonts w:ascii="Times New Roman" w:hAnsi="Times New Roman" w:cs="Times New Roman"/>
          <w:iCs/>
          <w:sz w:val="24"/>
          <w:szCs w:val="24"/>
        </w:rPr>
      </w:pPr>
      <w:r w:rsidRPr="00FC7405">
        <w:rPr>
          <w:rFonts w:ascii="Times New Roman" w:hAnsi="Times New Roman" w:cs="Times New Roman"/>
          <w:iCs/>
          <w:sz w:val="24"/>
          <w:szCs w:val="24"/>
        </w:rPr>
        <w:t>Shepard J</w:t>
      </w:r>
      <w:r w:rsidRPr="004D57F2">
        <w:rPr>
          <w:rFonts w:ascii="Times New Roman" w:hAnsi="Times New Roman" w:cs="Times New Roman"/>
          <w:iCs/>
          <w:sz w:val="24"/>
          <w:szCs w:val="24"/>
        </w:rPr>
        <w:t xml:space="preserve">, </w:t>
      </w:r>
      <w:r w:rsidRPr="004D57F2">
        <w:rPr>
          <w:rFonts w:ascii="Times New Roman" w:hAnsi="Times New Roman" w:cs="Times New Roman"/>
          <w:b/>
          <w:bCs/>
          <w:iCs/>
          <w:sz w:val="24"/>
          <w:szCs w:val="24"/>
        </w:rPr>
        <w:t>Kling SMR</w:t>
      </w:r>
      <w:r w:rsidRPr="004D57F2">
        <w:rPr>
          <w:rFonts w:ascii="Times New Roman" w:hAnsi="Times New Roman" w:cs="Times New Roman"/>
          <w:iCs/>
          <w:sz w:val="24"/>
          <w:szCs w:val="24"/>
        </w:rPr>
        <w:t xml:space="preserve">, Lee G, Wong F, Frederick J, Skhiri M, Holubar M, Shaw J, Stafford D, Schilling L, Kim J, Sang-Ick C, Frush K, Hadhazy E. The prevalence of COVID-19 in healthcare personnel in an adult pediatric academic medical center. American Journal of Infection Control. 2021 May; 49(5):542-546. </w:t>
      </w:r>
      <w:proofErr w:type="spellStart"/>
      <w:r w:rsidRPr="004D57F2">
        <w:rPr>
          <w:rFonts w:ascii="Times New Roman" w:hAnsi="Times New Roman" w:cs="Times New Roman"/>
          <w:iCs/>
          <w:sz w:val="24"/>
          <w:szCs w:val="24"/>
        </w:rPr>
        <w:t>doi</w:t>
      </w:r>
      <w:proofErr w:type="spellEnd"/>
      <w:r w:rsidRPr="004D57F2">
        <w:rPr>
          <w:rFonts w:ascii="Times New Roman" w:hAnsi="Times New Roman" w:cs="Times New Roman"/>
          <w:iCs/>
          <w:sz w:val="24"/>
          <w:szCs w:val="24"/>
        </w:rPr>
        <w:t>:</w:t>
      </w:r>
      <w:r w:rsidRPr="004D57F2">
        <w:rPr>
          <w:rFonts w:ascii="Times New Roman" w:hAnsi="Times New Roman" w:cs="Times New Roman"/>
          <w:sz w:val="24"/>
          <w:szCs w:val="24"/>
        </w:rPr>
        <w:t xml:space="preserve"> 10.1016/j.ajic.2021.01.004</w:t>
      </w:r>
      <w:r>
        <w:rPr>
          <w:rFonts w:ascii="Times New Roman" w:hAnsi="Times New Roman" w:cs="Times New Roman"/>
          <w:iCs/>
          <w:sz w:val="24"/>
          <w:szCs w:val="24"/>
        </w:rPr>
        <w:t>.</w:t>
      </w:r>
    </w:p>
    <w:p w14:paraId="6E05F5B4" w14:textId="259A81A1" w:rsidR="00B437B6" w:rsidRPr="00B437B6" w:rsidRDefault="00B437B6" w:rsidP="00B437B6">
      <w:pPr>
        <w:pStyle w:val="ListParagraph"/>
        <w:numPr>
          <w:ilvl w:val="0"/>
          <w:numId w:val="19"/>
        </w:numPr>
        <w:spacing w:after="120" w:line="240" w:lineRule="auto"/>
        <w:contextualSpacing w:val="0"/>
        <w:rPr>
          <w:rFonts w:ascii="Times New Roman" w:eastAsia="Batang" w:hAnsi="Times New Roman" w:cs="Times New Roman"/>
          <w:sz w:val="24"/>
          <w:szCs w:val="24"/>
        </w:rPr>
      </w:pPr>
      <w:r w:rsidRPr="00984280">
        <w:rPr>
          <w:rFonts w:ascii="Times New Roman" w:hAnsi="Times New Roman" w:cs="Times New Roman"/>
          <w:color w:val="212121"/>
          <w:sz w:val="24"/>
          <w:szCs w:val="24"/>
          <w:shd w:val="clear" w:color="auto" w:fill="FFFFFF"/>
        </w:rPr>
        <w:t xml:space="preserve">Juarez-Reyes M, Mui HZ, </w:t>
      </w:r>
      <w:r w:rsidRPr="00984280">
        <w:rPr>
          <w:rFonts w:ascii="Times New Roman" w:hAnsi="Times New Roman" w:cs="Times New Roman"/>
          <w:b/>
          <w:bCs/>
          <w:color w:val="212121"/>
          <w:sz w:val="24"/>
          <w:szCs w:val="24"/>
          <w:shd w:val="clear" w:color="auto" w:fill="FFFFFF"/>
        </w:rPr>
        <w:t>Kling SMR</w:t>
      </w:r>
      <w:r w:rsidRPr="00984280">
        <w:rPr>
          <w:rFonts w:ascii="Times New Roman" w:hAnsi="Times New Roman" w:cs="Times New Roman"/>
          <w:color w:val="212121"/>
          <w:sz w:val="24"/>
          <w:szCs w:val="24"/>
          <w:shd w:val="clear" w:color="auto" w:fill="FFFFFF"/>
        </w:rPr>
        <w:t xml:space="preserve">, Brown-Johnson C. Accessing behavioral health care during COVID: rapid transition from in-person to teleconferencing medical group visits. </w:t>
      </w:r>
      <w:proofErr w:type="spellStart"/>
      <w:r w:rsidRPr="00984280">
        <w:rPr>
          <w:rFonts w:ascii="Times New Roman" w:hAnsi="Times New Roman" w:cs="Times New Roman"/>
          <w:color w:val="212121"/>
          <w:sz w:val="24"/>
          <w:szCs w:val="24"/>
          <w:shd w:val="clear" w:color="auto" w:fill="FFFFFF"/>
        </w:rPr>
        <w:t>Ther</w:t>
      </w:r>
      <w:proofErr w:type="spellEnd"/>
      <w:r w:rsidRPr="00984280">
        <w:rPr>
          <w:rFonts w:ascii="Times New Roman" w:hAnsi="Times New Roman" w:cs="Times New Roman"/>
          <w:color w:val="212121"/>
          <w:sz w:val="24"/>
          <w:szCs w:val="24"/>
          <w:shd w:val="clear" w:color="auto" w:fill="FFFFFF"/>
        </w:rPr>
        <w:t xml:space="preserve"> Adv Chronic Dis. 2021 Feb </w:t>
      </w:r>
      <w:proofErr w:type="gramStart"/>
      <w:r w:rsidRPr="00984280">
        <w:rPr>
          <w:rFonts w:ascii="Times New Roman" w:hAnsi="Times New Roman" w:cs="Times New Roman"/>
          <w:color w:val="212121"/>
          <w:sz w:val="24"/>
          <w:szCs w:val="24"/>
          <w:shd w:val="clear" w:color="auto" w:fill="FFFFFF"/>
        </w:rPr>
        <w:t>12;12:2040622321990269</w:t>
      </w:r>
      <w:proofErr w:type="gramEnd"/>
      <w:r w:rsidRPr="00984280">
        <w:rPr>
          <w:rFonts w:ascii="Times New Roman" w:hAnsi="Times New Roman" w:cs="Times New Roman"/>
          <w:color w:val="212121"/>
          <w:sz w:val="24"/>
          <w:szCs w:val="24"/>
          <w:shd w:val="clear" w:color="auto" w:fill="FFFFFF"/>
        </w:rPr>
        <w:t xml:space="preserve">. </w:t>
      </w:r>
      <w:proofErr w:type="spellStart"/>
      <w:r w:rsidRPr="00984280">
        <w:rPr>
          <w:rFonts w:ascii="Times New Roman" w:hAnsi="Times New Roman" w:cs="Times New Roman"/>
          <w:color w:val="212121"/>
          <w:sz w:val="24"/>
          <w:szCs w:val="24"/>
          <w:shd w:val="clear" w:color="auto" w:fill="FFFFFF"/>
        </w:rPr>
        <w:t>doi</w:t>
      </w:r>
      <w:proofErr w:type="spellEnd"/>
      <w:r w:rsidRPr="00984280">
        <w:rPr>
          <w:rFonts w:ascii="Times New Roman" w:hAnsi="Times New Roman" w:cs="Times New Roman"/>
          <w:color w:val="212121"/>
          <w:sz w:val="24"/>
          <w:szCs w:val="24"/>
          <w:shd w:val="clear" w:color="auto" w:fill="FFFFFF"/>
        </w:rPr>
        <w:t>: 10.1177/2040622321990269. PMID: 33633823; PMCID: PMC7887692.</w:t>
      </w:r>
    </w:p>
    <w:p w14:paraId="67896665" w14:textId="3C7B6FF4" w:rsidR="005E7F86" w:rsidRPr="005E7F86" w:rsidRDefault="005E7F86" w:rsidP="005E7F86">
      <w:pPr>
        <w:pStyle w:val="ListParagraph"/>
        <w:numPr>
          <w:ilvl w:val="0"/>
          <w:numId w:val="19"/>
        </w:numPr>
        <w:spacing w:after="120" w:line="240" w:lineRule="auto"/>
        <w:contextualSpacing w:val="0"/>
        <w:rPr>
          <w:rFonts w:ascii="Times New Roman" w:eastAsia="Batang" w:hAnsi="Times New Roman" w:cs="Times New Roman"/>
          <w:sz w:val="24"/>
          <w:szCs w:val="24"/>
        </w:rPr>
      </w:pPr>
      <w:r w:rsidRPr="005E7F86">
        <w:rPr>
          <w:rFonts w:ascii="Times New Roman" w:hAnsi="Times New Roman" w:cs="Times New Roman"/>
          <w:color w:val="212121"/>
          <w:sz w:val="24"/>
          <w:szCs w:val="24"/>
          <w:shd w:val="clear" w:color="auto" w:fill="FFFFFF"/>
        </w:rPr>
        <w:t xml:space="preserve">Harris HA, </w:t>
      </w:r>
      <w:r w:rsidRPr="005E7F86">
        <w:rPr>
          <w:rFonts w:ascii="Times New Roman" w:hAnsi="Times New Roman" w:cs="Times New Roman"/>
          <w:b/>
          <w:bCs/>
          <w:color w:val="212121"/>
          <w:sz w:val="24"/>
          <w:szCs w:val="24"/>
          <w:shd w:val="clear" w:color="auto" w:fill="FFFFFF"/>
        </w:rPr>
        <w:t>Kling SMR</w:t>
      </w:r>
      <w:r w:rsidRPr="005E7F86">
        <w:rPr>
          <w:rFonts w:ascii="Times New Roman" w:hAnsi="Times New Roman" w:cs="Times New Roman"/>
          <w:color w:val="212121"/>
          <w:sz w:val="24"/>
          <w:szCs w:val="24"/>
          <w:shd w:val="clear" w:color="auto" w:fill="FFFFFF"/>
        </w:rPr>
        <w:t xml:space="preserve">, Marini M, Hassink SG, Bailey-Davis L, Savage JS. Agreement in Infant Growth Indicators and Overweight/Obesity between Community and Clinical Care Settings. J </w:t>
      </w:r>
      <w:proofErr w:type="spellStart"/>
      <w:r w:rsidRPr="005E7F86">
        <w:rPr>
          <w:rFonts w:ascii="Times New Roman" w:hAnsi="Times New Roman" w:cs="Times New Roman"/>
          <w:color w:val="212121"/>
          <w:sz w:val="24"/>
          <w:szCs w:val="24"/>
          <w:shd w:val="clear" w:color="auto" w:fill="FFFFFF"/>
        </w:rPr>
        <w:t>Acad</w:t>
      </w:r>
      <w:proofErr w:type="spellEnd"/>
      <w:r w:rsidRPr="005E7F86">
        <w:rPr>
          <w:rFonts w:ascii="Times New Roman" w:hAnsi="Times New Roman" w:cs="Times New Roman"/>
          <w:color w:val="212121"/>
          <w:sz w:val="24"/>
          <w:szCs w:val="24"/>
          <w:shd w:val="clear" w:color="auto" w:fill="FFFFFF"/>
        </w:rPr>
        <w:t xml:space="preserve"> </w:t>
      </w:r>
      <w:proofErr w:type="spellStart"/>
      <w:r w:rsidRPr="005E7F86">
        <w:rPr>
          <w:rFonts w:ascii="Times New Roman" w:hAnsi="Times New Roman" w:cs="Times New Roman"/>
          <w:color w:val="212121"/>
          <w:sz w:val="24"/>
          <w:szCs w:val="24"/>
          <w:shd w:val="clear" w:color="auto" w:fill="FFFFFF"/>
        </w:rPr>
        <w:t>Nutr</w:t>
      </w:r>
      <w:proofErr w:type="spellEnd"/>
      <w:r w:rsidRPr="005E7F86">
        <w:rPr>
          <w:rFonts w:ascii="Times New Roman" w:hAnsi="Times New Roman" w:cs="Times New Roman"/>
          <w:color w:val="212121"/>
          <w:sz w:val="24"/>
          <w:szCs w:val="24"/>
          <w:shd w:val="clear" w:color="auto" w:fill="FFFFFF"/>
        </w:rPr>
        <w:t xml:space="preserve"> Diet. 2021 Mar;121(3):493-500. </w:t>
      </w:r>
      <w:proofErr w:type="spellStart"/>
      <w:r w:rsidRPr="005E7F86">
        <w:rPr>
          <w:rFonts w:ascii="Times New Roman" w:hAnsi="Times New Roman" w:cs="Times New Roman"/>
          <w:color w:val="212121"/>
          <w:sz w:val="24"/>
          <w:szCs w:val="24"/>
          <w:shd w:val="clear" w:color="auto" w:fill="FFFFFF"/>
        </w:rPr>
        <w:t>doi</w:t>
      </w:r>
      <w:proofErr w:type="spellEnd"/>
      <w:r w:rsidRPr="005E7F86">
        <w:rPr>
          <w:rFonts w:ascii="Times New Roman" w:hAnsi="Times New Roman" w:cs="Times New Roman"/>
          <w:color w:val="212121"/>
          <w:sz w:val="24"/>
          <w:szCs w:val="24"/>
          <w:shd w:val="clear" w:color="auto" w:fill="FFFFFF"/>
        </w:rPr>
        <w:t xml:space="preserve">: 10.1016/j.jand.2020.11.009. </w:t>
      </w:r>
      <w:proofErr w:type="spellStart"/>
      <w:r w:rsidRPr="005E7F86">
        <w:rPr>
          <w:rFonts w:ascii="Times New Roman" w:hAnsi="Times New Roman" w:cs="Times New Roman"/>
          <w:color w:val="212121"/>
          <w:sz w:val="24"/>
          <w:szCs w:val="24"/>
          <w:shd w:val="clear" w:color="auto" w:fill="FFFFFF"/>
        </w:rPr>
        <w:t>Epub</w:t>
      </w:r>
      <w:proofErr w:type="spellEnd"/>
      <w:r w:rsidRPr="005E7F86">
        <w:rPr>
          <w:rFonts w:ascii="Times New Roman" w:hAnsi="Times New Roman" w:cs="Times New Roman"/>
          <w:color w:val="212121"/>
          <w:sz w:val="24"/>
          <w:szCs w:val="24"/>
          <w:shd w:val="clear" w:color="auto" w:fill="FFFFFF"/>
        </w:rPr>
        <w:t xml:space="preserve"> 2020 Dec 16. PMID: 33339762.</w:t>
      </w:r>
    </w:p>
    <w:p w14:paraId="101A3FC4" w14:textId="54F7FEDA" w:rsidR="005E7F86" w:rsidRPr="00A7550A" w:rsidRDefault="005E7F86" w:rsidP="005E7F86">
      <w:pPr>
        <w:pStyle w:val="ListParagraph"/>
        <w:numPr>
          <w:ilvl w:val="0"/>
          <w:numId w:val="19"/>
        </w:numPr>
        <w:spacing w:after="120" w:line="240" w:lineRule="auto"/>
        <w:contextualSpacing w:val="0"/>
        <w:rPr>
          <w:rFonts w:ascii="Times New Roman" w:eastAsia="Batang" w:hAnsi="Times New Roman" w:cs="Times New Roman"/>
          <w:sz w:val="24"/>
          <w:szCs w:val="24"/>
        </w:rPr>
      </w:pPr>
      <w:r w:rsidRPr="00984280">
        <w:rPr>
          <w:rFonts w:ascii="Times New Roman" w:hAnsi="Times New Roman" w:cs="Times New Roman"/>
          <w:color w:val="212121"/>
          <w:sz w:val="24"/>
          <w:szCs w:val="24"/>
          <w:shd w:val="clear" w:color="auto" w:fill="FFFFFF"/>
        </w:rPr>
        <w:t xml:space="preserve">Saliba-Gustafsson EA*, Miller-Kuhlmann R*, </w:t>
      </w:r>
      <w:r w:rsidRPr="00984280">
        <w:rPr>
          <w:rFonts w:ascii="Times New Roman" w:hAnsi="Times New Roman" w:cs="Times New Roman"/>
          <w:b/>
          <w:bCs/>
          <w:color w:val="212121"/>
          <w:sz w:val="24"/>
          <w:szCs w:val="24"/>
          <w:shd w:val="clear" w:color="auto" w:fill="FFFFFF"/>
        </w:rPr>
        <w:t>Kling SMR</w:t>
      </w:r>
      <w:r w:rsidRPr="00984280">
        <w:rPr>
          <w:rFonts w:ascii="Times New Roman" w:hAnsi="Times New Roman" w:cs="Times New Roman"/>
          <w:color w:val="212121"/>
          <w:sz w:val="24"/>
          <w:szCs w:val="24"/>
          <w:shd w:val="clear" w:color="auto" w:fill="FFFFFF"/>
        </w:rPr>
        <w:t>, Garvert DW, Brown-Johnson CG, Lestoquoy AS, Verano MR, Yang L, Falco-Walter J, Shaw JG, Asch SM, Gold CA, Winget M. Rapid Implementation of Video Visits in Neurology During COVID-19: Mixed Methods Evaluation. J Med Internet Res. 2020 Dec 9;22(12</w:t>
      </w:r>
      <w:proofErr w:type="gramStart"/>
      <w:r w:rsidRPr="00984280">
        <w:rPr>
          <w:rFonts w:ascii="Times New Roman" w:hAnsi="Times New Roman" w:cs="Times New Roman"/>
          <w:color w:val="212121"/>
          <w:sz w:val="24"/>
          <w:szCs w:val="24"/>
          <w:shd w:val="clear" w:color="auto" w:fill="FFFFFF"/>
        </w:rPr>
        <w:t>):e</w:t>
      </w:r>
      <w:proofErr w:type="gramEnd"/>
      <w:r w:rsidRPr="00984280">
        <w:rPr>
          <w:rFonts w:ascii="Times New Roman" w:hAnsi="Times New Roman" w:cs="Times New Roman"/>
          <w:color w:val="212121"/>
          <w:sz w:val="24"/>
          <w:szCs w:val="24"/>
          <w:shd w:val="clear" w:color="auto" w:fill="FFFFFF"/>
        </w:rPr>
        <w:t xml:space="preserve">24328. </w:t>
      </w:r>
      <w:proofErr w:type="spellStart"/>
      <w:r w:rsidRPr="00984280">
        <w:rPr>
          <w:rFonts w:ascii="Times New Roman" w:hAnsi="Times New Roman" w:cs="Times New Roman"/>
          <w:color w:val="212121"/>
          <w:sz w:val="24"/>
          <w:szCs w:val="24"/>
          <w:shd w:val="clear" w:color="auto" w:fill="FFFFFF"/>
        </w:rPr>
        <w:t>doi</w:t>
      </w:r>
      <w:proofErr w:type="spellEnd"/>
      <w:r w:rsidRPr="00984280">
        <w:rPr>
          <w:rFonts w:ascii="Times New Roman" w:hAnsi="Times New Roman" w:cs="Times New Roman"/>
          <w:color w:val="212121"/>
          <w:sz w:val="24"/>
          <w:szCs w:val="24"/>
          <w:shd w:val="clear" w:color="auto" w:fill="FFFFFF"/>
        </w:rPr>
        <w:t>: 10.2196/24328. PMID: 33245699; PMCID</w:t>
      </w:r>
      <w:r w:rsidRPr="009872F8">
        <w:rPr>
          <w:rFonts w:ascii="Times New Roman" w:hAnsi="Times New Roman" w:cs="Times New Roman"/>
          <w:color w:val="212121"/>
          <w:sz w:val="24"/>
          <w:szCs w:val="24"/>
          <w:shd w:val="clear" w:color="auto" w:fill="FFFFFF"/>
        </w:rPr>
        <w:t>: PMC7732357.</w:t>
      </w:r>
    </w:p>
    <w:p w14:paraId="48F8D620" w14:textId="64B7C658" w:rsidR="00A7550A" w:rsidRPr="00A7550A" w:rsidRDefault="00A7550A" w:rsidP="00A7550A">
      <w:pPr>
        <w:pStyle w:val="ListParagraph"/>
        <w:numPr>
          <w:ilvl w:val="0"/>
          <w:numId w:val="19"/>
        </w:numPr>
        <w:spacing w:after="120" w:line="240" w:lineRule="auto"/>
        <w:contextualSpacing w:val="0"/>
        <w:rPr>
          <w:rFonts w:ascii="Times New Roman" w:eastAsia="Batang" w:hAnsi="Times New Roman" w:cs="Times New Roman"/>
          <w:sz w:val="24"/>
          <w:szCs w:val="24"/>
        </w:rPr>
      </w:pPr>
      <w:r w:rsidRPr="009872F8">
        <w:rPr>
          <w:rFonts w:ascii="Times New Roman" w:hAnsi="Times New Roman" w:cs="Times New Roman"/>
          <w:b/>
          <w:bCs/>
          <w:color w:val="212121"/>
          <w:sz w:val="24"/>
          <w:szCs w:val="24"/>
          <w:shd w:val="clear" w:color="auto" w:fill="FFFFFF"/>
        </w:rPr>
        <w:t>Kling SMR</w:t>
      </w:r>
      <w:r w:rsidRPr="009872F8">
        <w:rPr>
          <w:rFonts w:ascii="Times New Roman" w:hAnsi="Times New Roman" w:cs="Times New Roman"/>
          <w:color w:val="212121"/>
          <w:sz w:val="24"/>
          <w:szCs w:val="24"/>
          <w:shd w:val="clear" w:color="auto" w:fill="FFFFFF"/>
        </w:rPr>
        <w:t xml:space="preserve">, Harris HA, Marini M, Cook A, Hess LB, Lutcher S, Mowery J, Bell S, Hassink S, Hayward SB, Johnson G, Franceschelli </w:t>
      </w:r>
      <w:proofErr w:type="spellStart"/>
      <w:r w:rsidRPr="009872F8">
        <w:rPr>
          <w:rFonts w:ascii="Times New Roman" w:hAnsi="Times New Roman" w:cs="Times New Roman"/>
          <w:color w:val="212121"/>
          <w:sz w:val="24"/>
          <w:szCs w:val="24"/>
          <w:shd w:val="clear" w:color="auto" w:fill="FFFFFF"/>
        </w:rPr>
        <w:t>Hosterman</w:t>
      </w:r>
      <w:proofErr w:type="spellEnd"/>
      <w:r w:rsidRPr="009872F8">
        <w:rPr>
          <w:rFonts w:ascii="Times New Roman" w:hAnsi="Times New Roman" w:cs="Times New Roman"/>
          <w:color w:val="212121"/>
          <w:sz w:val="24"/>
          <w:szCs w:val="24"/>
          <w:shd w:val="clear" w:color="auto" w:fill="FFFFFF"/>
        </w:rPr>
        <w:t xml:space="preserve"> J, Paul IM, Seiler C, Sword S, Savage JS, Bailey-Davis L. Advanced Health Information Technologies to Engage Parents, Clinicians, and Community Nutritionists in Coordinating Responsive </w:t>
      </w:r>
      <w:r w:rsidRPr="007B2346">
        <w:rPr>
          <w:rFonts w:ascii="Times New Roman" w:hAnsi="Times New Roman" w:cs="Times New Roman"/>
          <w:color w:val="212121"/>
          <w:sz w:val="24"/>
          <w:szCs w:val="24"/>
          <w:shd w:val="clear" w:color="auto" w:fill="FFFFFF"/>
        </w:rPr>
        <w:t xml:space="preserve">Parenting Care: Descriptive Case Series of the Women, Infants, and Children Enhancements to Early Healthy Lifestyles for Baby (WEE Baby) Care Randomized Controlled Trial. JMIR </w:t>
      </w:r>
      <w:proofErr w:type="spellStart"/>
      <w:r w:rsidRPr="007B2346">
        <w:rPr>
          <w:rFonts w:ascii="Times New Roman" w:hAnsi="Times New Roman" w:cs="Times New Roman"/>
          <w:color w:val="212121"/>
          <w:sz w:val="24"/>
          <w:szCs w:val="24"/>
          <w:shd w:val="clear" w:color="auto" w:fill="FFFFFF"/>
        </w:rPr>
        <w:t>Pediatr</w:t>
      </w:r>
      <w:proofErr w:type="spellEnd"/>
      <w:r w:rsidRPr="007B2346">
        <w:rPr>
          <w:rFonts w:ascii="Times New Roman" w:hAnsi="Times New Roman" w:cs="Times New Roman"/>
          <w:color w:val="212121"/>
          <w:sz w:val="24"/>
          <w:szCs w:val="24"/>
          <w:shd w:val="clear" w:color="auto" w:fill="FFFFFF"/>
        </w:rPr>
        <w:t xml:space="preserve"> Parent. 2020 Nov 24;3(2</w:t>
      </w:r>
      <w:proofErr w:type="gramStart"/>
      <w:r w:rsidRPr="007B2346">
        <w:rPr>
          <w:rFonts w:ascii="Times New Roman" w:hAnsi="Times New Roman" w:cs="Times New Roman"/>
          <w:color w:val="212121"/>
          <w:sz w:val="24"/>
          <w:szCs w:val="24"/>
          <w:shd w:val="clear" w:color="auto" w:fill="FFFFFF"/>
        </w:rPr>
        <w:t>):e</w:t>
      </w:r>
      <w:proofErr w:type="gramEnd"/>
      <w:r w:rsidRPr="007B2346">
        <w:rPr>
          <w:rFonts w:ascii="Times New Roman" w:hAnsi="Times New Roman" w:cs="Times New Roman"/>
          <w:color w:val="212121"/>
          <w:sz w:val="24"/>
          <w:szCs w:val="24"/>
          <w:shd w:val="clear" w:color="auto" w:fill="FFFFFF"/>
        </w:rPr>
        <w:t xml:space="preserve">22121. </w:t>
      </w:r>
      <w:proofErr w:type="spellStart"/>
      <w:r w:rsidRPr="007B2346">
        <w:rPr>
          <w:rFonts w:ascii="Times New Roman" w:hAnsi="Times New Roman" w:cs="Times New Roman"/>
          <w:color w:val="212121"/>
          <w:sz w:val="24"/>
          <w:szCs w:val="24"/>
          <w:shd w:val="clear" w:color="auto" w:fill="FFFFFF"/>
        </w:rPr>
        <w:t>doi</w:t>
      </w:r>
      <w:proofErr w:type="spellEnd"/>
      <w:r w:rsidRPr="007B2346">
        <w:rPr>
          <w:rFonts w:ascii="Times New Roman" w:hAnsi="Times New Roman" w:cs="Times New Roman"/>
          <w:color w:val="212121"/>
          <w:sz w:val="24"/>
          <w:szCs w:val="24"/>
          <w:shd w:val="clear" w:color="auto" w:fill="FFFFFF"/>
        </w:rPr>
        <w:t>: 10.2196/22121. PMID: 33231559; PMCID: PMC7723742.</w:t>
      </w:r>
    </w:p>
    <w:p w14:paraId="750A99D1" w14:textId="0696D5C4" w:rsidR="009872F8" w:rsidRPr="007B2346" w:rsidRDefault="009872F8" w:rsidP="007B2346">
      <w:pPr>
        <w:pStyle w:val="ListParagraph"/>
        <w:numPr>
          <w:ilvl w:val="0"/>
          <w:numId w:val="19"/>
        </w:numPr>
        <w:spacing w:after="120" w:line="240" w:lineRule="auto"/>
        <w:contextualSpacing w:val="0"/>
        <w:rPr>
          <w:rFonts w:ascii="Times New Roman" w:eastAsia="Batang" w:hAnsi="Times New Roman" w:cs="Times New Roman"/>
          <w:sz w:val="24"/>
          <w:szCs w:val="24"/>
        </w:rPr>
      </w:pPr>
      <w:r w:rsidRPr="007B2346">
        <w:rPr>
          <w:rFonts w:ascii="Times New Roman" w:hAnsi="Times New Roman" w:cs="Times New Roman"/>
          <w:b/>
          <w:bCs/>
          <w:color w:val="212121"/>
          <w:sz w:val="24"/>
          <w:szCs w:val="24"/>
          <w:shd w:val="clear" w:color="auto" w:fill="FFFFFF"/>
        </w:rPr>
        <w:t>Kling SMR</w:t>
      </w:r>
      <w:r w:rsidRPr="007B2346">
        <w:rPr>
          <w:rFonts w:ascii="Times New Roman" w:hAnsi="Times New Roman" w:cs="Times New Roman"/>
          <w:color w:val="212121"/>
          <w:sz w:val="24"/>
          <w:szCs w:val="24"/>
          <w:shd w:val="clear" w:color="auto" w:fill="FFFFFF"/>
        </w:rPr>
        <w:t xml:space="preserve">, Pearce AL, Reynolds ML, </w:t>
      </w:r>
      <w:proofErr w:type="spellStart"/>
      <w:r w:rsidRPr="007B2346">
        <w:rPr>
          <w:rFonts w:ascii="Times New Roman" w:hAnsi="Times New Roman" w:cs="Times New Roman"/>
          <w:color w:val="212121"/>
          <w:sz w:val="24"/>
          <w:szCs w:val="24"/>
          <w:shd w:val="clear" w:color="auto" w:fill="FFFFFF"/>
        </w:rPr>
        <w:t>Garavan</w:t>
      </w:r>
      <w:proofErr w:type="spellEnd"/>
      <w:r w:rsidRPr="007B2346">
        <w:rPr>
          <w:rFonts w:ascii="Times New Roman" w:hAnsi="Times New Roman" w:cs="Times New Roman"/>
          <w:color w:val="212121"/>
          <w:sz w:val="24"/>
          <w:szCs w:val="24"/>
          <w:shd w:val="clear" w:color="auto" w:fill="FFFFFF"/>
        </w:rPr>
        <w:t xml:space="preserve"> H, Geier CF, Rolls BJ, Rose EJ, Wilson SJ, Keller KL. Development and Pilot Testing of Standardized Food Images for Studying Eating Behaviors in Children. Front Psychol. 2020 Jul </w:t>
      </w:r>
      <w:proofErr w:type="gramStart"/>
      <w:r w:rsidRPr="007B2346">
        <w:rPr>
          <w:rFonts w:ascii="Times New Roman" w:hAnsi="Times New Roman" w:cs="Times New Roman"/>
          <w:color w:val="212121"/>
          <w:sz w:val="24"/>
          <w:szCs w:val="24"/>
          <w:shd w:val="clear" w:color="auto" w:fill="FFFFFF"/>
        </w:rPr>
        <w:t>21;11:1729</w:t>
      </w:r>
      <w:proofErr w:type="gramEnd"/>
      <w:r w:rsidRPr="007B2346">
        <w:rPr>
          <w:rFonts w:ascii="Times New Roman" w:hAnsi="Times New Roman" w:cs="Times New Roman"/>
          <w:color w:val="212121"/>
          <w:sz w:val="24"/>
          <w:szCs w:val="24"/>
          <w:shd w:val="clear" w:color="auto" w:fill="FFFFFF"/>
        </w:rPr>
        <w:t xml:space="preserve">. </w:t>
      </w:r>
      <w:proofErr w:type="spellStart"/>
      <w:r w:rsidRPr="007B2346">
        <w:rPr>
          <w:rFonts w:ascii="Times New Roman" w:hAnsi="Times New Roman" w:cs="Times New Roman"/>
          <w:color w:val="212121"/>
          <w:sz w:val="24"/>
          <w:szCs w:val="24"/>
          <w:shd w:val="clear" w:color="auto" w:fill="FFFFFF"/>
        </w:rPr>
        <w:t>doi</w:t>
      </w:r>
      <w:proofErr w:type="spellEnd"/>
      <w:r w:rsidRPr="007B2346">
        <w:rPr>
          <w:rFonts w:ascii="Times New Roman" w:hAnsi="Times New Roman" w:cs="Times New Roman"/>
          <w:color w:val="212121"/>
          <w:sz w:val="24"/>
          <w:szCs w:val="24"/>
          <w:shd w:val="clear" w:color="auto" w:fill="FFFFFF"/>
        </w:rPr>
        <w:t>: 10.3389/fpsyg.2020.01729. PMID: 32793062; PMCID: PMC7385190.</w:t>
      </w:r>
    </w:p>
    <w:p w14:paraId="11C5DE3A" w14:textId="5AEA995E" w:rsidR="00193322" w:rsidRPr="009872F8" w:rsidRDefault="00193322" w:rsidP="005B5B20">
      <w:pPr>
        <w:pStyle w:val="ListParagraph"/>
        <w:numPr>
          <w:ilvl w:val="0"/>
          <w:numId w:val="19"/>
        </w:numPr>
        <w:spacing w:after="120" w:line="240" w:lineRule="auto"/>
        <w:contextualSpacing w:val="0"/>
        <w:rPr>
          <w:rFonts w:ascii="Times New Roman" w:eastAsia="Batang" w:hAnsi="Times New Roman" w:cs="Times New Roman"/>
          <w:sz w:val="24"/>
          <w:szCs w:val="24"/>
        </w:rPr>
      </w:pPr>
      <w:r w:rsidRPr="007B2346">
        <w:rPr>
          <w:rFonts w:ascii="Times New Roman" w:hAnsi="Times New Roman" w:cs="Times New Roman"/>
          <w:color w:val="212121"/>
          <w:sz w:val="24"/>
          <w:szCs w:val="24"/>
          <w:shd w:val="clear" w:color="auto" w:fill="FFFFFF"/>
        </w:rPr>
        <w:lastRenderedPageBreak/>
        <w:t xml:space="preserve">Yang L, Brown-Johnson CG, Miller-Kuhlmann R, </w:t>
      </w:r>
      <w:r w:rsidRPr="007B2346">
        <w:rPr>
          <w:rFonts w:ascii="Times New Roman" w:hAnsi="Times New Roman" w:cs="Times New Roman"/>
          <w:b/>
          <w:bCs/>
          <w:color w:val="212121"/>
          <w:sz w:val="24"/>
          <w:szCs w:val="24"/>
          <w:shd w:val="clear" w:color="auto" w:fill="FFFFFF"/>
        </w:rPr>
        <w:t>Kling SMR</w:t>
      </w:r>
      <w:r w:rsidRPr="007B2346">
        <w:rPr>
          <w:rFonts w:ascii="Times New Roman" w:hAnsi="Times New Roman" w:cs="Times New Roman"/>
          <w:color w:val="212121"/>
          <w:sz w:val="24"/>
          <w:szCs w:val="24"/>
          <w:shd w:val="clear" w:color="auto" w:fill="FFFFFF"/>
        </w:rPr>
        <w:t>, Saliba-Gustafsson EA, Shaw JG, Gold CA, Winget M. Accelerated launch</w:t>
      </w:r>
      <w:r w:rsidRPr="009872F8">
        <w:rPr>
          <w:rFonts w:ascii="Times New Roman" w:hAnsi="Times New Roman" w:cs="Times New Roman"/>
          <w:color w:val="212121"/>
          <w:sz w:val="24"/>
          <w:szCs w:val="24"/>
          <w:shd w:val="clear" w:color="auto" w:fill="FFFFFF"/>
        </w:rPr>
        <w:t xml:space="preserve"> of video visits in ambulatory neurology during COVID-19: Key lessons from the Stanford experience. Neurology. 2020 Aug 18;95(7):305-311. </w:t>
      </w:r>
      <w:proofErr w:type="spellStart"/>
      <w:r w:rsidRPr="009872F8">
        <w:rPr>
          <w:rFonts w:ascii="Times New Roman" w:hAnsi="Times New Roman" w:cs="Times New Roman"/>
          <w:color w:val="212121"/>
          <w:sz w:val="24"/>
          <w:szCs w:val="24"/>
          <w:shd w:val="clear" w:color="auto" w:fill="FFFFFF"/>
        </w:rPr>
        <w:t>doi</w:t>
      </w:r>
      <w:proofErr w:type="spellEnd"/>
      <w:r w:rsidRPr="009872F8">
        <w:rPr>
          <w:rFonts w:ascii="Times New Roman" w:hAnsi="Times New Roman" w:cs="Times New Roman"/>
          <w:color w:val="212121"/>
          <w:sz w:val="24"/>
          <w:szCs w:val="24"/>
          <w:shd w:val="clear" w:color="auto" w:fill="FFFFFF"/>
        </w:rPr>
        <w:t xml:space="preserve">: 10.1212/WNL.0000000000010015. </w:t>
      </w:r>
      <w:proofErr w:type="spellStart"/>
      <w:r w:rsidRPr="009872F8">
        <w:rPr>
          <w:rFonts w:ascii="Times New Roman" w:hAnsi="Times New Roman" w:cs="Times New Roman"/>
          <w:color w:val="212121"/>
          <w:sz w:val="24"/>
          <w:szCs w:val="24"/>
          <w:shd w:val="clear" w:color="auto" w:fill="FFFFFF"/>
        </w:rPr>
        <w:t>Epub</w:t>
      </w:r>
      <w:proofErr w:type="spellEnd"/>
      <w:r w:rsidRPr="009872F8">
        <w:rPr>
          <w:rFonts w:ascii="Times New Roman" w:hAnsi="Times New Roman" w:cs="Times New Roman"/>
          <w:color w:val="212121"/>
          <w:sz w:val="24"/>
          <w:szCs w:val="24"/>
          <w:shd w:val="clear" w:color="auto" w:fill="FFFFFF"/>
        </w:rPr>
        <w:t xml:space="preserve"> 2020 Jul 1. PMID: 32611634.</w:t>
      </w:r>
    </w:p>
    <w:p w14:paraId="742EA158" w14:textId="158B0830" w:rsidR="00193322" w:rsidRPr="009872F8" w:rsidRDefault="00193322" w:rsidP="005B5B20">
      <w:pPr>
        <w:pStyle w:val="ListParagraph"/>
        <w:numPr>
          <w:ilvl w:val="0"/>
          <w:numId w:val="19"/>
        </w:numPr>
        <w:spacing w:after="120" w:line="240" w:lineRule="auto"/>
        <w:contextualSpacing w:val="0"/>
        <w:rPr>
          <w:rFonts w:ascii="Times New Roman" w:eastAsia="Batang" w:hAnsi="Times New Roman" w:cs="Times New Roman"/>
          <w:sz w:val="24"/>
          <w:szCs w:val="24"/>
        </w:rPr>
      </w:pPr>
      <w:r w:rsidRPr="009872F8">
        <w:rPr>
          <w:rFonts w:ascii="Times New Roman" w:hAnsi="Times New Roman" w:cs="Times New Roman"/>
          <w:color w:val="212121"/>
          <w:sz w:val="24"/>
          <w:szCs w:val="24"/>
          <w:shd w:val="clear" w:color="auto" w:fill="FFFFFF"/>
        </w:rPr>
        <w:t xml:space="preserve">Bailey-Davis L, </w:t>
      </w:r>
      <w:r w:rsidRPr="009872F8">
        <w:rPr>
          <w:rFonts w:ascii="Times New Roman" w:hAnsi="Times New Roman" w:cs="Times New Roman"/>
          <w:b/>
          <w:bCs/>
          <w:color w:val="212121"/>
          <w:sz w:val="24"/>
          <w:szCs w:val="24"/>
          <w:shd w:val="clear" w:color="auto" w:fill="FFFFFF"/>
        </w:rPr>
        <w:t>Kling SMR</w:t>
      </w:r>
      <w:r w:rsidRPr="009872F8">
        <w:rPr>
          <w:rFonts w:ascii="Times New Roman" w:hAnsi="Times New Roman" w:cs="Times New Roman"/>
          <w:color w:val="212121"/>
          <w:sz w:val="24"/>
          <w:szCs w:val="24"/>
          <w:shd w:val="clear" w:color="auto" w:fill="FFFFFF"/>
        </w:rPr>
        <w:t xml:space="preserve">, Wood GC, Cochran WJ, Mowery JW, Savage JS, </w:t>
      </w:r>
      <w:proofErr w:type="spellStart"/>
      <w:r w:rsidRPr="009872F8">
        <w:rPr>
          <w:rFonts w:ascii="Times New Roman" w:hAnsi="Times New Roman" w:cs="Times New Roman"/>
          <w:color w:val="212121"/>
          <w:sz w:val="24"/>
          <w:szCs w:val="24"/>
          <w:shd w:val="clear" w:color="auto" w:fill="FFFFFF"/>
        </w:rPr>
        <w:t>Stametz</w:t>
      </w:r>
      <w:proofErr w:type="spellEnd"/>
      <w:r w:rsidRPr="009872F8">
        <w:rPr>
          <w:rFonts w:ascii="Times New Roman" w:hAnsi="Times New Roman" w:cs="Times New Roman"/>
          <w:color w:val="212121"/>
          <w:sz w:val="24"/>
          <w:szCs w:val="24"/>
          <w:shd w:val="clear" w:color="auto" w:fill="FFFFFF"/>
        </w:rPr>
        <w:t xml:space="preserve"> RA, Welk GJ. Feasibility of enhancing well-child visits with family nutrition and physical activity risk assessment on body mass index. </w:t>
      </w:r>
      <w:proofErr w:type="spellStart"/>
      <w:r w:rsidRPr="009872F8">
        <w:rPr>
          <w:rFonts w:ascii="Times New Roman" w:hAnsi="Times New Roman" w:cs="Times New Roman"/>
          <w:color w:val="212121"/>
          <w:sz w:val="24"/>
          <w:szCs w:val="24"/>
          <w:shd w:val="clear" w:color="auto" w:fill="FFFFFF"/>
        </w:rPr>
        <w:t>Obes</w:t>
      </w:r>
      <w:proofErr w:type="spellEnd"/>
      <w:r w:rsidRPr="009872F8">
        <w:rPr>
          <w:rFonts w:ascii="Times New Roman" w:hAnsi="Times New Roman" w:cs="Times New Roman"/>
          <w:color w:val="212121"/>
          <w:sz w:val="24"/>
          <w:szCs w:val="24"/>
          <w:shd w:val="clear" w:color="auto" w:fill="FFFFFF"/>
        </w:rPr>
        <w:t xml:space="preserve"> Sci </w:t>
      </w:r>
      <w:proofErr w:type="spellStart"/>
      <w:r w:rsidRPr="009872F8">
        <w:rPr>
          <w:rFonts w:ascii="Times New Roman" w:hAnsi="Times New Roman" w:cs="Times New Roman"/>
          <w:color w:val="212121"/>
          <w:sz w:val="24"/>
          <w:szCs w:val="24"/>
          <w:shd w:val="clear" w:color="auto" w:fill="FFFFFF"/>
        </w:rPr>
        <w:t>Pract</w:t>
      </w:r>
      <w:proofErr w:type="spellEnd"/>
      <w:r w:rsidRPr="009872F8">
        <w:rPr>
          <w:rFonts w:ascii="Times New Roman" w:hAnsi="Times New Roman" w:cs="Times New Roman"/>
          <w:color w:val="212121"/>
          <w:sz w:val="24"/>
          <w:szCs w:val="24"/>
          <w:shd w:val="clear" w:color="auto" w:fill="FFFFFF"/>
        </w:rPr>
        <w:t xml:space="preserve">. 2019 Apr 24;5(3):220-230. </w:t>
      </w:r>
      <w:proofErr w:type="spellStart"/>
      <w:r w:rsidRPr="009872F8">
        <w:rPr>
          <w:rFonts w:ascii="Times New Roman" w:hAnsi="Times New Roman" w:cs="Times New Roman"/>
          <w:color w:val="212121"/>
          <w:sz w:val="24"/>
          <w:szCs w:val="24"/>
          <w:shd w:val="clear" w:color="auto" w:fill="FFFFFF"/>
        </w:rPr>
        <w:t>doi</w:t>
      </w:r>
      <w:proofErr w:type="spellEnd"/>
      <w:r w:rsidRPr="009872F8">
        <w:rPr>
          <w:rFonts w:ascii="Times New Roman" w:hAnsi="Times New Roman" w:cs="Times New Roman"/>
          <w:color w:val="212121"/>
          <w:sz w:val="24"/>
          <w:szCs w:val="24"/>
          <w:shd w:val="clear" w:color="auto" w:fill="FFFFFF"/>
        </w:rPr>
        <w:t xml:space="preserve">: 10.1002/osp4.339. PMID: 31275595; PMCID: PMC6587309. </w:t>
      </w:r>
    </w:p>
    <w:p w14:paraId="5C228ABB" w14:textId="6A846549" w:rsidR="005B5B20" w:rsidRPr="009872F8" w:rsidRDefault="00193322" w:rsidP="005B5B20">
      <w:pPr>
        <w:pStyle w:val="ListParagraph"/>
        <w:numPr>
          <w:ilvl w:val="0"/>
          <w:numId w:val="19"/>
        </w:numPr>
        <w:spacing w:after="120" w:line="240" w:lineRule="auto"/>
        <w:contextualSpacing w:val="0"/>
        <w:rPr>
          <w:rFonts w:ascii="Times New Roman" w:eastAsia="Batang" w:hAnsi="Times New Roman" w:cs="Times New Roman"/>
          <w:sz w:val="24"/>
          <w:szCs w:val="24"/>
        </w:rPr>
      </w:pPr>
      <w:proofErr w:type="spellStart"/>
      <w:r w:rsidRPr="009872F8">
        <w:rPr>
          <w:rFonts w:ascii="Times New Roman" w:hAnsi="Times New Roman" w:cs="Times New Roman"/>
          <w:color w:val="212121"/>
          <w:sz w:val="24"/>
          <w:szCs w:val="24"/>
          <w:shd w:val="clear" w:color="auto" w:fill="FFFFFF"/>
        </w:rPr>
        <w:t>Smethers</w:t>
      </w:r>
      <w:proofErr w:type="spellEnd"/>
      <w:r w:rsidRPr="009872F8">
        <w:rPr>
          <w:rFonts w:ascii="Times New Roman" w:hAnsi="Times New Roman" w:cs="Times New Roman"/>
          <w:color w:val="212121"/>
          <w:sz w:val="24"/>
          <w:szCs w:val="24"/>
          <w:shd w:val="clear" w:color="auto" w:fill="FFFFFF"/>
        </w:rPr>
        <w:t xml:space="preserve"> AD, Roe LS, Sanchez CE, </w:t>
      </w:r>
      <w:proofErr w:type="spellStart"/>
      <w:r w:rsidRPr="009872F8">
        <w:rPr>
          <w:rFonts w:ascii="Times New Roman" w:hAnsi="Times New Roman" w:cs="Times New Roman"/>
          <w:color w:val="212121"/>
          <w:sz w:val="24"/>
          <w:szCs w:val="24"/>
          <w:shd w:val="clear" w:color="auto" w:fill="FFFFFF"/>
        </w:rPr>
        <w:t>Zuraikat</w:t>
      </w:r>
      <w:proofErr w:type="spellEnd"/>
      <w:r w:rsidRPr="009872F8">
        <w:rPr>
          <w:rFonts w:ascii="Times New Roman" w:hAnsi="Times New Roman" w:cs="Times New Roman"/>
          <w:color w:val="212121"/>
          <w:sz w:val="24"/>
          <w:szCs w:val="24"/>
          <w:shd w:val="clear" w:color="auto" w:fill="FFFFFF"/>
        </w:rPr>
        <w:t xml:space="preserve"> FM, Keller KL, </w:t>
      </w:r>
      <w:r w:rsidRPr="009872F8">
        <w:rPr>
          <w:rFonts w:ascii="Times New Roman" w:hAnsi="Times New Roman" w:cs="Times New Roman"/>
          <w:b/>
          <w:bCs/>
          <w:color w:val="212121"/>
          <w:sz w:val="24"/>
          <w:szCs w:val="24"/>
          <w:shd w:val="clear" w:color="auto" w:fill="FFFFFF"/>
        </w:rPr>
        <w:t>Kling SMR</w:t>
      </w:r>
      <w:r w:rsidRPr="009872F8">
        <w:rPr>
          <w:rFonts w:ascii="Times New Roman" w:hAnsi="Times New Roman" w:cs="Times New Roman"/>
          <w:color w:val="212121"/>
          <w:sz w:val="24"/>
          <w:szCs w:val="24"/>
          <w:shd w:val="clear" w:color="auto" w:fill="FFFFFF"/>
        </w:rPr>
        <w:t xml:space="preserve">, Rolls BJ. Portion size has sustained effects over 5 days in preschool children: a randomized trial. Am J Clin </w:t>
      </w:r>
      <w:proofErr w:type="spellStart"/>
      <w:r w:rsidRPr="009872F8">
        <w:rPr>
          <w:rFonts w:ascii="Times New Roman" w:hAnsi="Times New Roman" w:cs="Times New Roman"/>
          <w:color w:val="212121"/>
          <w:sz w:val="24"/>
          <w:szCs w:val="24"/>
          <w:shd w:val="clear" w:color="auto" w:fill="FFFFFF"/>
        </w:rPr>
        <w:t>Nutr</w:t>
      </w:r>
      <w:proofErr w:type="spellEnd"/>
      <w:r w:rsidRPr="009872F8">
        <w:rPr>
          <w:rFonts w:ascii="Times New Roman" w:hAnsi="Times New Roman" w:cs="Times New Roman"/>
          <w:color w:val="212121"/>
          <w:sz w:val="24"/>
          <w:szCs w:val="24"/>
          <w:shd w:val="clear" w:color="auto" w:fill="FFFFFF"/>
        </w:rPr>
        <w:t xml:space="preserve">. 2019 May 1;109(5):1361-1372. </w:t>
      </w:r>
      <w:proofErr w:type="spellStart"/>
      <w:r w:rsidRPr="009872F8">
        <w:rPr>
          <w:rFonts w:ascii="Times New Roman" w:hAnsi="Times New Roman" w:cs="Times New Roman"/>
          <w:color w:val="212121"/>
          <w:sz w:val="24"/>
          <w:szCs w:val="24"/>
          <w:shd w:val="clear" w:color="auto" w:fill="FFFFFF"/>
        </w:rPr>
        <w:t>doi</w:t>
      </w:r>
      <w:proofErr w:type="spellEnd"/>
      <w:r w:rsidRPr="009872F8">
        <w:rPr>
          <w:rFonts w:ascii="Times New Roman" w:hAnsi="Times New Roman" w:cs="Times New Roman"/>
          <w:color w:val="212121"/>
          <w:sz w:val="24"/>
          <w:szCs w:val="24"/>
          <w:shd w:val="clear" w:color="auto" w:fill="FFFFFF"/>
        </w:rPr>
        <w:t>: 10.1093/</w:t>
      </w:r>
      <w:proofErr w:type="spellStart"/>
      <w:r w:rsidRPr="009872F8">
        <w:rPr>
          <w:rFonts w:ascii="Times New Roman" w:hAnsi="Times New Roman" w:cs="Times New Roman"/>
          <w:color w:val="212121"/>
          <w:sz w:val="24"/>
          <w:szCs w:val="24"/>
          <w:shd w:val="clear" w:color="auto" w:fill="FFFFFF"/>
        </w:rPr>
        <w:t>ajcn</w:t>
      </w:r>
      <w:proofErr w:type="spellEnd"/>
      <w:r w:rsidRPr="009872F8">
        <w:rPr>
          <w:rFonts w:ascii="Times New Roman" w:hAnsi="Times New Roman" w:cs="Times New Roman"/>
          <w:color w:val="212121"/>
          <w:sz w:val="24"/>
          <w:szCs w:val="24"/>
          <w:shd w:val="clear" w:color="auto" w:fill="FFFFFF"/>
        </w:rPr>
        <w:t>/nqy383. PMID: 30976782; PMCID: PMC6499504</w:t>
      </w:r>
      <w:r w:rsidR="009046B1" w:rsidRPr="009872F8">
        <w:rPr>
          <w:rFonts w:ascii="Times New Roman" w:eastAsia="Batang" w:hAnsi="Times New Roman" w:cs="Times New Roman"/>
          <w:sz w:val="24"/>
          <w:szCs w:val="24"/>
        </w:rPr>
        <w:t>.</w:t>
      </w:r>
    </w:p>
    <w:p w14:paraId="7E0F8365" w14:textId="77777777" w:rsidR="00193322" w:rsidRPr="009872F8" w:rsidRDefault="00193322" w:rsidP="009F5A69">
      <w:pPr>
        <w:pStyle w:val="ListParagraph"/>
        <w:numPr>
          <w:ilvl w:val="0"/>
          <w:numId w:val="19"/>
        </w:numPr>
        <w:spacing w:after="120" w:line="240" w:lineRule="auto"/>
        <w:contextualSpacing w:val="0"/>
        <w:rPr>
          <w:rFonts w:ascii="Times New Roman" w:eastAsia="Batang" w:hAnsi="Times New Roman" w:cs="Times New Roman"/>
          <w:sz w:val="24"/>
          <w:szCs w:val="24"/>
        </w:rPr>
      </w:pPr>
      <w:r w:rsidRPr="009872F8">
        <w:rPr>
          <w:rFonts w:ascii="Times New Roman" w:hAnsi="Times New Roman" w:cs="Times New Roman"/>
          <w:color w:val="212121"/>
          <w:sz w:val="24"/>
          <w:szCs w:val="24"/>
          <w:shd w:val="clear" w:color="auto" w:fill="FFFFFF"/>
        </w:rPr>
        <w:t xml:space="preserve">Keller KL, </w:t>
      </w:r>
      <w:r w:rsidRPr="009872F8">
        <w:rPr>
          <w:rFonts w:ascii="Times New Roman" w:hAnsi="Times New Roman" w:cs="Times New Roman"/>
          <w:b/>
          <w:bCs/>
          <w:color w:val="212121"/>
          <w:sz w:val="24"/>
          <w:szCs w:val="24"/>
          <w:shd w:val="clear" w:color="auto" w:fill="FFFFFF"/>
        </w:rPr>
        <w:t>Kling SMR</w:t>
      </w:r>
      <w:r w:rsidRPr="009872F8">
        <w:rPr>
          <w:rFonts w:ascii="Times New Roman" w:hAnsi="Times New Roman" w:cs="Times New Roman"/>
          <w:color w:val="212121"/>
          <w:sz w:val="24"/>
          <w:szCs w:val="24"/>
          <w:shd w:val="clear" w:color="auto" w:fill="FFFFFF"/>
        </w:rPr>
        <w:t xml:space="preserve">, Fuchs B, Pearce AL, Reigh NA, Masterson T, Hickok K. A Biopsychosocial Model of Sex Differences in Children's Eating Behaviors. Nutrients. 2019 Mar 22;11(3):682. </w:t>
      </w:r>
      <w:proofErr w:type="spellStart"/>
      <w:r w:rsidRPr="009872F8">
        <w:rPr>
          <w:rFonts w:ascii="Times New Roman" w:hAnsi="Times New Roman" w:cs="Times New Roman"/>
          <w:color w:val="212121"/>
          <w:sz w:val="24"/>
          <w:szCs w:val="24"/>
          <w:shd w:val="clear" w:color="auto" w:fill="FFFFFF"/>
        </w:rPr>
        <w:t>doi</w:t>
      </w:r>
      <w:proofErr w:type="spellEnd"/>
      <w:r w:rsidRPr="009872F8">
        <w:rPr>
          <w:rFonts w:ascii="Times New Roman" w:hAnsi="Times New Roman" w:cs="Times New Roman"/>
          <w:color w:val="212121"/>
          <w:sz w:val="24"/>
          <w:szCs w:val="24"/>
          <w:shd w:val="clear" w:color="auto" w:fill="FFFFFF"/>
        </w:rPr>
        <w:t>: 10.3390/nu11030682. PMID: 30909426; PMCID: PMC6470823.</w:t>
      </w:r>
    </w:p>
    <w:p w14:paraId="1245C03B" w14:textId="28A932D3" w:rsidR="00193322" w:rsidRPr="009872F8" w:rsidRDefault="00193322" w:rsidP="009F5A69">
      <w:pPr>
        <w:pStyle w:val="ListParagraph"/>
        <w:numPr>
          <w:ilvl w:val="0"/>
          <w:numId w:val="19"/>
        </w:numPr>
        <w:spacing w:after="120" w:line="240" w:lineRule="auto"/>
        <w:contextualSpacing w:val="0"/>
        <w:rPr>
          <w:rFonts w:ascii="Times New Roman" w:eastAsia="Batang" w:hAnsi="Times New Roman" w:cs="Times New Roman"/>
          <w:sz w:val="24"/>
          <w:szCs w:val="24"/>
        </w:rPr>
      </w:pPr>
      <w:r w:rsidRPr="009872F8">
        <w:rPr>
          <w:rFonts w:ascii="Times New Roman" w:hAnsi="Times New Roman" w:cs="Times New Roman"/>
          <w:color w:val="212121"/>
          <w:sz w:val="24"/>
          <w:szCs w:val="24"/>
          <w:shd w:val="clear" w:color="auto" w:fill="FFFFFF"/>
        </w:rPr>
        <w:t xml:space="preserve">Savage JS, </w:t>
      </w:r>
      <w:r w:rsidRPr="009872F8">
        <w:rPr>
          <w:rFonts w:ascii="Times New Roman" w:hAnsi="Times New Roman" w:cs="Times New Roman"/>
          <w:b/>
          <w:bCs/>
          <w:color w:val="212121"/>
          <w:sz w:val="24"/>
          <w:szCs w:val="24"/>
          <w:shd w:val="clear" w:color="auto" w:fill="FFFFFF"/>
        </w:rPr>
        <w:t>Kling SMR</w:t>
      </w:r>
      <w:r w:rsidRPr="009872F8">
        <w:rPr>
          <w:rFonts w:ascii="Times New Roman" w:hAnsi="Times New Roman" w:cs="Times New Roman"/>
          <w:color w:val="212121"/>
          <w:sz w:val="24"/>
          <w:szCs w:val="24"/>
          <w:shd w:val="clear" w:color="auto" w:fill="FFFFFF"/>
        </w:rPr>
        <w:t xml:space="preserve">, Cook A, Hess L, Lutcher S, Marini M, Mowery J, Hayward S, Hassink S, </w:t>
      </w:r>
      <w:proofErr w:type="spellStart"/>
      <w:r w:rsidRPr="009872F8">
        <w:rPr>
          <w:rFonts w:ascii="Times New Roman" w:hAnsi="Times New Roman" w:cs="Times New Roman"/>
          <w:color w:val="212121"/>
          <w:sz w:val="24"/>
          <w:szCs w:val="24"/>
          <w:shd w:val="clear" w:color="auto" w:fill="FFFFFF"/>
        </w:rPr>
        <w:t>Hosterman</w:t>
      </w:r>
      <w:proofErr w:type="spellEnd"/>
      <w:r w:rsidRPr="009872F8">
        <w:rPr>
          <w:rFonts w:ascii="Times New Roman" w:hAnsi="Times New Roman" w:cs="Times New Roman"/>
          <w:color w:val="212121"/>
          <w:sz w:val="24"/>
          <w:szCs w:val="24"/>
          <w:shd w:val="clear" w:color="auto" w:fill="FFFFFF"/>
        </w:rPr>
        <w:t xml:space="preserve"> JF, Paul IM, Seiler C, Bailey-Davis L. A patient-centered, coordinated care approach delivered by community and pediatric primary care providers to promote responsive parenting: pragmatic randomized clinical trial rationale and protocol. BMC </w:t>
      </w:r>
      <w:proofErr w:type="spellStart"/>
      <w:r w:rsidRPr="009872F8">
        <w:rPr>
          <w:rFonts w:ascii="Times New Roman" w:hAnsi="Times New Roman" w:cs="Times New Roman"/>
          <w:color w:val="212121"/>
          <w:sz w:val="24"/>
          <w:szCs w:val="24"/>
          <w:shd w:val="clear" w:color="auto" w:fill="FFFFFF"/>
        </w:rPr>
        <w:t>Pediatr</w:t>
      </w:r>
      <w:proofErr w:type="spellEnd"/>
      <w:r w:rsidRPr="009872F8">
        <w:rPr>
          <w:rFonts w:ascii="Times New Roman" w:hAnsi="Times New Roman" w:cs="Times New Roman"/>
          <w:color w:val="212121"/>
          <w:sz w:val="24"/>
          <w:szCs w:val="24"/>
          <w:shd w:val="clear" w:color="auto" w:fill="FFFFFF"/>
        </w:rPr>
        <w:t xml:space="preserve">. 2018 Sep 4;18(1):293. </w:t>
      </w:r>
      <w:proofErr w:type="spellStart"/>
      <w:r w:rsidRPr="009872F8">
        <w:rPr>
          <w:rFonts w:ascii="Times New Roman" w:hAnsi="Times New Roman" w:cs="Times New Roman"/>
          <w:color w:val="212121"/>
          <w:sz w:val="24"/>
          <w:szCs w:val="24"/>
          <w:shd w:val="clear" w:color="auto" w:fill="FFFFFF"/>
        </w:rPr>
        <w:t>doi</w:t>
      </w:r>
      <w:proofErr w:type="spellEnd"/>
      <w:r w:rsidRPr="009872F8">
        <w:rPr>
          <w:rFonts w:ascii="Times New Roman" w:hAnsi="Times New Roman" w:cs="Times New Roman"/>
          <w:color w:val="212121"/>
          <w:sz w:val="24"/>
          <w:szCs w:val="24"/>
          <w:shd w:val="clear" w:color="auto" w:fill="FFFFFF"/>
        </w:rPr>
        <w:t>: 10.1186/s12887-018-1263-z. PMID: 30180831; PMCID: PMC6123992.</w:t>
      </w:r>
    </w:p>
    <w:p w14:paraId="7D448F49" w14:textId="70128A04" w:rsidR="009F5A69" w:rsidRPr="009872F8" w:rsidRDefault="009F5A69" w:rsidP="009F5A69">
      <w:pPr>
        <w:pStyle w:val="ListParagraph"/>
        <w:numPr>
          <w:ilvl w:val="0"/>
          <w:numId w:val="19"/>
        </w:numPr>
        <w:spacing w:after="120" w:line="240" w:lineRule="auto"/>
        <w:contextualSpacing w:val="0"/>
        <w:rPr>
          <w:rFonts w:ascii="Times New Roman" w:eastAsia="Batang" w:hAnsi="Times New Roman" w:cs="Times New Roman"/>
          <w:sz w:val="24"/>
          <w:szCs w:val="24"/>
        </w:rPr>
      </w:pPr>
      <w:r w:rsidRPr="009872F8">
        <w:rPr>
          <w:rFonts w:ascii="Times New Roman" w:hAnsi="Times New Roman" w:cs="Times New Roman"/>
          <w:color w:val="212121"/>
          <w:sz w:val="24"/>
          <w:szCs w:val="24"/>
          <w:shd w:val="clear" w:color="auto" w:fill="FFFFFF"/>
        </w:rPr>
        <w:t xml:space="preserve">Bailey-Davis L, </w:t>
      </w:r>
      <w:r w:rsidRPr="009872F8">
        <w:rPr>
          <w:rFonts w:ascii="Times New Roman" w:hAnsi="Times New Roman" w:cs="Times New Roman"/>
          <w:b/>
          <w:bCs/>
          <w:color w:val="212121"/>
          <w:sz w:val="24"/>
          <w:szCs w:val="24"/>
          <w:shd w:val="clear" w:color="auto" w:fill="FFFFFF"/>
        </w:rPr>
        <w:t>Kling SMR</w:t>
      </w:r>
      <w:r w:rsidRPr="009872F8">
        <w:rPr>
          <w:rFonts w:ascii="Times New Roman" w:hAnsi="Times New Roman" w:cs="Times New Roman"/>
          <w:color w:val="212121"/>
          <w:sz w:val="24"/>
          <w:szCs w:val="24"/>
          <w:shd w:val="clear" w:color="auto" w:fill="FFFFFF"/>
        </w:rPr>
        <w:t xml:space="preserve">, Cochran WJ, Hassink S, Hess L, Franceschelli </w:t>
      </w:r>
      <w:proofErr w:type="spellStart"/>
      <w:r w:rsidRPr="009872F8">
        <w:rPr>
          <w:rFonts w:ascii="Times New Roman" w:hAnsi="Times New Roman" w:cs="Times New Roman"/>
          <w:color w:val="212121"/>
          <w:sz w:val="24"/>
          <w:szCs w:val="24"/>
          <w:shd w:val="clear" w:color="auto" w:fill="FFFFFF"/>
        </w:rPr>
        <w:t>Hosterman</w:t>
      </w:r>
      <w:proofErr w:type="spellEnd"/>
      <w:r w:rsidRPr="009872F8">
        <w:rPr>
          <w:rFonts w:ascii="Times New Roman" w:hAnsi="Times New Roman" w:cs="Times New Roman"/>
          <w:color w:val="212121"/>
          <w:sz w:val="24"/>
          <w:szCs w:val="24"/>
          <w:shd w:val="clear" w:color="auto" w:fill="FFFFFF"/>
        </w:rPr>
        <w:t xml:space="preserve"> J, Lutcher S, Marini M, Mowery J, Paul IM, Savage JS. Integrating and coordinating care between the Women, Infants, and Children Program and pediatricians to improve patient-centered preventive care for healthy growth. </w:t>
      </w:r>
      <w:proofErr w:type="spellStart"/>
      <w:r w:rsidRPr="009872F8">
        <w:rPr>
          <w:rFonts w:ascii="Times New Roman" w:hAnsi="Times New Roman" w:cs="Times New Roman"/>
          <w:color w:val="212121"/>
          <w:sz w:val="24"/>
          <w:szCs w:val="24"/>
          <w:shd w:val="clear" w:color="auto" w:fill="FFFFFF"/>
        </w:rPr>
        <w:t>Transl</w:t>
      </w:r>
      <w:proofErr w:type="spellEnd"/>
      <w:r w:rsidRPr="009872F8">
        <w:rPr>
          <w:rFonts w:ascii="Times New Roman" w:hAnsi="Times New Roman" w:cs="Times New Roman"/>
          <w:color w:val="212121"/>
          <w:sz w:val="24"/>
          <w:szCs w:val="24"/>
          <w:shd w:val="clear" w:color="auto" w:fill="FFFFFF"/>
        </w:rPr>
        <w:t xml:space="preserve"> </w:t>
      </w:r>
      <w:proofErr w:type="spellStart"/>
      <w:r w:rsidRPr="009872F8">
        <w:rPr>
          <w:rFonts w:ascii="Times New Roman" w:hAnsi="Times New Roman" w:cs="Times New Roman"/>
          <w:color w:val="212121"/>
          <w:sz w:val="24"/>
          <w:szCs w:val="24"/>
          <w:shd w:val="clear" w:color="auto" w:fill="FFFFFF"/>
        </w:rPr>
        <w:t>Behav</w:t>
      </w:r>
      <w:proofErr w:type="spellEnd"/>
      <w:r w:rsidRPr="009872F8">
        <w:rPr>
          <w:rFonts w:ascii="Times New Roman" w:hAnsi="Times New Roman" w:cs="Times New Roman"/>
          <w:color w:val="212121"/>
          <w:sz w:val="24"/>
          <w:szCs w:val="24"/>
          <w:shd w:val="clear" w:color="auto" w:fill="FFFFFF"/>
        </w:rPr>
        <w:t xml:space="preserve"> Med. 2018 Nov 21;8(6):944-952. </w:t>
      </w:r>
      <w:proofErr w:type="spellStart"/>
      <w:r w:rsidRPr="009872F8">
        <w:rPr>
          <w:rFonts w:ascii="Times New Roman" w:hAnsi="Times New Roman" w:cs="Times New Roman"/>
          <w:color w:val="212121"/>
          <w:sz w:val="24"/>
          <w:szCs w:val="24"/>
          <w:shd w:val="clear" w:color="auto" w:fill="FFFFFF"/>
        </w:rPr>
        <w:t>doi</w:t>
      </w:r>
      <w:proofErr w:type="spellEnd"/>
      <w:r w:rsidRPr="009872F8">
        <w:rPr>
          <w:rFonts w:ascii="Times New Roman" w:hAnsi="Times New Roman" w:cs="Times New Roman"/>
          <w:color w:val="212121"/>
          <w:sz w:val="24"/>
          <w:szCs w:val="24"/>
          <w:shd w:val="clear" w:color="auto" w:fill="FFFFFF"/>
        </w:rPr>
        <w:t>: 10.1093/</w:t>
      </w:r>
      <w:proofErr w:type="spellStart"/>
      <w:r w:rsidRPr="009872F8">
        <w:rPr>
          <w:rFonts w:ascii="Times New Roman" w:hAnsi="Times New Roman" w:cs="Times New Roman"/>
          <w:color w:val="212121"/>
          <w:sz w:val="24"/>
          <w:szCs w:val="24"/>
          <w:shd w:val="clear" w:color="auto" w:fill="FFFFFF"/>
        </w:rPr>
        <w:t>tbm</w:t>
      </w:r>
      <w:proofErr w:type="spellEnd"/>
      <w:r w:rsidRPr="009872F8">
        <w:rPr>
          <w:rFonts w:ascii="Times New Roman" w:hAnsi="Times New Roman" w:cs="Times New Roman"/>
          <w:color w:val="212121"/>
          <w:sz w:val="24"/>
          <w:szCs w:val="24"/>
          <w:shd w:val="clear" w:color="auto" w:fill="FFFFFF"/>
        </w:rPr>
        <w:t>/ibx046. PMID: 29370433.</w:t>
      </w:r>
      <w:r w:rsidRPr="009872F8">
        <w:rPr>
          <w:rFonts w:ascii="Times New Roman" w:hAnsi="Times New Roman" w:cs="Times New Roman"/>
          <w:b/>
          <w:bCs/>
          <w:color w:val="212121"/>
          <w:sz w:val="24"/>
          <w:szCs w:val="24"/>
          <w:shd w:val="clear" w:color="auto" w:fill="FFFFFF"/>
        </w:rPr>
        <w:t xml:space="preserve"> </w:t>
      </w:r>
    </w:p>
    <w:p w14:paraId="045C8FAD" w14:textId="2D1AEEB6" w:rsidR="009F5A69" w:rsidRPr="009872F8" w:rsidRDefault="009F5A69" w:rsidP="009F5A69">
      <w:pPr>
        <w:pStyle w:val="ListParagraph"/>
        <w:numPr>
          <w:ilvl w:val="0"/>
          <w:numId w:val="19"/>
        </w:numPr>
        <w:spacing w:after="120" w:line="240" w:lineRule="auto"/>
        <w:contextualSpacing w:val="0"/>
        <w:rPr>
          <w:rFonts w:ascii="Times New Roman" w:eastAsia="Batang" w:hAnsi="Times New Roman" w:cs="Times New Roman"/>
          <w:sz w:val="24"/>
          <w:szCs w:val="24"/>
        </w:rPr>
      </w:pPr>
      <w:r w:rsidRPr="009872F8">
        <w:rPr>
          <w:rFonts w:ascii="Times New Roman" w:hAnsi="Times New Roman" w:cs="Times New Roman"/>
          <w:b/>
          <w:bCs/>
          <w:color w:val="212121"/>
          <w:sz w:val="24"/>
          <w:szCs w:val="24"/>
          <w:shd w:val="clear" w:color="auto" w:fill="FFFFFF"/>
        </w:rPr>
        <w:t>Kling SMR</w:t>
      </w:r>
      <w:r w:rsidRPr="009872F8">
        <w:rPr>
          <w:rFonts w:ascii="Times New Roman" w:hAnsi="Times New Roman" w:cs="Times New Roman"/>
          <w:color w:val="212121"/>
          <w:sz w:val="24"/>
          <w:szCs w:val="24"/>
          <w:shd w:val="clear" w:color="auto" w:fill="FFFFFF"/>
        </w:rPr>
        <w:t xml:space="preserve">, Roe LS, Sanchez CE, Rolls BJ. Does milk matter: Is children's intake affected by the type or amount of milk served at a meal? Appetite. 2016 Oct </w:t>
      </w:r>
      <w:proofErr w:type="gramStart"/>
      <w:r w:rsidRPr="009872F8">
        <w:rPr>
          <w:rFonts w:ascii="Times New Roman" w:hAnsi="Times New Roman" w:cs="Times New Roman"/>
          <w:color w:val="212121"/>
          <w:sz w:val="24"/>
          <w:szCs w:val="24"/>
          <w:shd w:val="clear" w:color="auto" w:fill="FFFFFF"/>
        </w:rPr>
        <w:t>1;105:509</w:t>
      </w:r>
      <w:proofErr w:type="gramEnd"/>
      <w:r w:rsidRPr="009872F8">
        <w:rPr>
          <w:rFonts w:ascii="Times New Roman" w:hAnsi="Times New Roman" w:cs="Times New Roman"/>
          <w:color w:val="212121"/>
          <w:sz w:val="24"/>
          <w:szCs w:val="24"/>
          <w:shd w:val="clear" w:color="auto" w:fill="FFFFFF"/>
        </w:rPr>
        <w:t xml:space="preserve">-18. </w:t>
      </w:r>
      <w:proofErr w:type="spellStart"/>
      <w:r w:rsidRPr="009872F8">
        <w:rPr>
          <w:rFonts w:ascii="Times New Roman" w:hAnsi="Times New Roman" w:cs="Times New Roman"/>
          <w:color w:val="212121"/>
          <w:sz w:val="24"/>
          <w:szCs w:val="24"/>
          <w:shd w:val="clear" w:color="auto" w:fill="FFFFFF"/>
        </w:rPr>
        <w:t>doi</w:t>
      </w:r>
      <w:proofErr w:type="spellEnd"/>
      <w:r w:rsidRPr="009872F8">
        <w:rPr>
          <w:rFonts w:ascii="Times New Roman" w:hAnsi="Times New Roman" w:cs="Times New Roman"/>
          <w:color w:val="212121"/>
          <w:sz w:val="24"/>
          <w:szCs w:val="24"/>
          <w:shd w:val="clear" w:color="auto" w:fill="FFFFFF"/>
        </w:rPr>
        <w:t xml:space="preserve">: 10.1016/j.appet.2016.06.022. </w:t>
      </w:r>
      <w:proofErr w:type="spellStart"/>
      <w:r w:rsidRPr="009872F8">
        <w:rPr>
          <w:rFonts w:ascii="Times New Roman" w:hAnsi="Times New Roman" w:cs="Times New Roman"/>
          <w:color w:val="212121"/>
          <w:sz w:val="24"/>
          <w:szCs w:val="24"/>
          <w:shd w:val="clear" w:color="auto" w:fill="FFFFFF"/>
        </w:rPr>
        <w:t>Epub</w:t>
      </w:r>
      <w:proofErr w:type="spellEnd"/>
      <w:r w:rsidRPr="009872F8">
        <w:rPr>
          <w:rFonts w:ascii="Times New Roman" w:hAnsi="Times New Roman" w:cs="Times New Roman"/>
          <w:color w:val="212121"/>
          <w:sz w:val="24"/>
          <w:szCs w:val="24"/>
          <w:shd w:val="clear" w:color="auto" w:fill="FFFFFF"/>
        </w:rPr>
        <w:t xml:space="preserve"> 2016 Jun 21. PMID: 27338218; PMCID: PMC4980227.</w:t>
      </w:r>
    </w:p>
    <w:p w14:paraId="3184AE56" w14:textId="2814FDD5" w:rsidR="009F5A69" w:rsidRPr="009872F8" w:rsidRDefault="009F5A69" w:rsidP="009F5A69">
      <w:pPr>
        <w:pStyle w:val="ListParagraph"/>
        <w:numPr>
          <w:ilvl w:val="0"/>
          <w:numId w:val="19"/>
        </w:numPr>
        <w:spacing w:after="120" w:line="240" w:lineRule="auto"/>
        <w:contextualSpacing w:val="0"/>
        <w:rPr>
          <w:rFonts w:ascii="Times New Roman" w:eastAsia="Batang" w:hAnsi="Times New Roman" w:cs="Times New Roman"/>
          <w:sz w:val="24"/>
          <w:szCs w:val="24"/>
        </w:rPr>
      </w:pPr>
      <w:r w:rsidRPr="009872F8">
        <w:rPr>
          <w:rFonts w:ascii="Times New Roman" w:hAnsi="Times New Roman" w:cs="Times New Roman"/>
          <w:b/>
          <w:bCs/>
          <w:color w:val="212121"/>
          <w:sz w:val="24"/>
          <w:szCs w:val="24"/>
          <w:shd w:val="clear" w:color="auto" w:fill="FFFFFF"/>
        </w:rPr>
        <w:t>Kling SMR</w:t>
      </w:r>
      <w:r w:rsidRPr="009872F8">
        <w:rPr>
          <w:rFonts w:ascii="Times New Roman" w:hAnsi="Times New Roman" w:cs="Times New Roman"/>
          <w:color w:val="212121"/>
          <w:sz w:val="24"/>
          <w:szCs w:val="24"/>
          <w:shd w:val="clear" w:color="auto" w:fill="FFFFFF"/>
        </w:rPr>
        <w:t xml:space="preserve">, Roe LS, Keller KL, Rolls BJ. Double trouble: Portion size and energy density combine to increase preschool children's lunch intake. </w:t>
      </w:r>
      <w:proofErr w:type="spellStart"/>
      <w:r w:rsidRPr="009872F8">
        <w:rPr>
          <w:rFonts w:ascii="Times New Roman" w:hAnsi="Times New Roman" w:cs="Times New Roman"/>
          <w:color w:val="212121"/>
          <w:sz w:val="24"/>
          <w:szCs w:val="24"/>
          <w:shd w:val="clear" w:color="auto" w:fill="FFFFFF"/>
        </w:rPr>
        <w:t>Physiol</w:t>
      </w:r>
      <w:proofErr w:type="spellEnd"/>
      <w:r w:rsidRPr="009872F8">
        <w:rPr>
          <w:rFonts w:ascii="Times New Roman" w:hAnsi="Times New Roman" w:cs="Times New Roman"/>
          <w:color w:val="212121"/>
          <w:sz w:val="24"/>
          <w:szCs w:val="24"/>
          <w:shd w:val="clear" w:color="auto" w:fill="FFFFFF"/>
        </w:rPr>
        <w:t xml:space="preserve"> </w:t>
      </w:r>
      <w:proofErr w:type="spellStart"/>
      <w:r w:rsidRPr="009872F8">
        <w:rPr>
          <w:rFonts w:ascii="Times New Roman" w:hAnsi="Times New Roman" w:cs="Times New Roman"/>
          <w:color w:val="212121"/>
          <w:sz w:val="24"/>
          <w:szCs w:val="24"/>
          <w:shd w:val="clear" w:color="auto" w:fill="FFFFFF"/>
        </w:rPr>
        <w:t>Behav</w:t>
      </w:r>
      <w:proofErr w:type="spellEnd"/>
      <w:r w:rsidRPr="009872F8">
        <w:rPr>
          <w:rFonts w:ascii="Times New Roman" w:hAnsi="Times New Roman" w:cs="Times New Roman"/>
          <w:color w:val="212121"/>
          <w:sz w:val="24"/>
          <w:szCs w:val="24"/>
          <w:shd w:val="clear" w:color="auto" w:fill="FFFFFF"/>
        </w:rPr>
        <w:t xml:space="preserve">. 2016 Aug </w:t>
      </w:r>
      <w:proofErr w:type="gramStart"/>
      <w:r w:rsidRPr="009872F8">
        <w:rPr>
          <w:rFonts w:ascii="Times New Roman" w:hAnsi="Times New Roman" w:cs="Times New Roman"/>
          <w:color w:val="212121"/>
          <w:sz w:val="24"/>
          <w:szCs w:val="24"/>
          <w:shd w:val="clear" w:color="auto" w:fill="FFFFFF"/>
        </w:rPr>
        <w:t>1;162:18</w:t>
      </w:r>
      <w:proofErr w:type="gramEnd"/>
      <w:r w:rsidRPr="009872F8">
        <w:rPr>
          <w:rFonts w:ascii="Times New Roman" w:hAnsi="Times New Roman" w:cs="Times New Roman"/>
          <w:color w:val="212121"/>
          <w:sz w:val="24"/>
          <w:szCs w:val="24"/>
          <w:shd w:val="clear" w:color="auto" w:fill="FFFFFF"/>
        </w:rPr>
        <w:t xml:space="preserve">-26. </w:t>
      </w:r>
      <w:proofErr w:type="spellStart"/>
      <w:r w:rsidRPr="009872F8">
        <w:rPr>
          <w:rFonts w:ascii="Times New Roman" w:hAnsi="Times New Roman" w:cs="Times New Roman"/>
          <w:color w:val="212121"/>
          <w:sz w:val="24"/>
          <w:szCs w:val="24"/>
          <w:shd w:val="clear" w:color="auto" w:fill="FFFFFF"/>
        </w:rPr>
        <w:t>doi</w:t>
      </w:r>
      <w:proofErr w:type="spellEnd"/>
      <w:r w:rsidRPr="009872F8">
        <w:rPr>
          <w:rFonts w:ascii="Times New Roman" w:hAnsi="Times New Roman" w:cs="Times New Roman"/>
          <w:color w:val="212121"/>
          <w:sz w:val="24"/>
          <w:szCs w:val="24"/>
          <w:shd w:val="clear" w:color="auto" w:fill="FFFFFF"/>
        </w:rPr>
        <w:t xml:space="preserve">: 10.1016/j.physbeh.2016.02.019. </w:t>
      </w:r>
      <w:proofErr w:type="spellStart"/>
      <w:r w:rsidRPr="009872F8">
        <w:rPr>
          <w:rFonts w:ascii="Times New Roman" w:hAnsi="Times New Roman" w:cs="Times New Roman"/>
          <w:color w:val="212121"/>
          <w:sz w:val="24"/>
          <w:szCs w:val="24"/>
          <w:shd w:val="clear" w:color="auto" w:fill="FFFFFF"/>
        </w:rPr>
        <w:t>Epub</w:t>
      </w:r>
      <w:proofErr w:type="spellEnd"/>
      <w:r w:rsidRPr="009872F8">
        <w:rPr>
          <w:rFonts w:ascii="Times New Roman" w:hAnsi="Times New Roman" w:cs="Times New Roman"/>
          <w:color w:val="212121"/>
          <w:sz w:val="24"/>
          <w:szCs w:val="24"/>
          <w:shd w:val="clear" w:color="auto" w:fill="FFFFFF"/>
        </w:rPr>
        <w:t xml:space="preserve"> 2016 Feb 12. PMID: 26879105; PMCID: PMC4899121.</w:t>
      </w:r>
    </w:p>
    <w:p w14:paraId="1603619F" w14:textId="59CD3C07" w:rsidR="009F5A69" w:rsidRPr="009872F8" w:rsidRDefault="009F5A69" w:rsidP="009F5A69">
      <w:pPr>
        <w:pStyle w:val="ListParagraph"/>
        <w:numPr>
          <w:ilvl w:val="0"/>
          <w:numId w:val="19"/>
        </w:numPr>
        <w:spacing w:after="120" w:line="240" w:lineRule="auto"/>
        <w:contextualSpacing w:val="0"/>
        <w:rPr>
          <w:rFonts w:ascii="Times New Roman" w:eastAsia="Batang" w:hAnsi="Times New Roman" w:cs="Times New Roman"/>
          <w:sz w:val="24"/>
          <w:szCs w:val="24"/>
        </w:rPr>
      </w:pPr>
      <w:r w:rsidRPr="009872F8">
        <w:rPr>
          <w:rFonts w:ascii="Times New Roman" w:hAnsi="Times New Roman" w:cs="Times New Roman"/>
          <w:color w:val="212121"/>
          <w:sz w:val="24"/>
          <w:szCs w:val="24"/>
          <w:shd w:val="clear" w:color="auto" w:fill="FFFFFF"/>
        </w:rPr>
        <w:t xml:space="preserve">Roe LS, </w:t>
      </w:r>
      <w:r w:rsidRPr="009872F8">
        <w:rPr>
          <w:rFonts w:ascii="Times New Roman" w:hAnsi="Times New Roman" w:cs="Times New Roman"/>
          <w:b/>
          <w:bCs/>
          <w:color w:val="212121"/>
          <w:sz w:val="24"/>
          <w:szCs w:val="24"/>
          <w:shd w:val="clear" w:color="auto" w:fill="FFFFFF"/>
        </w:rPr>
        <w:t>Kling SMR</w:t>
      </w:r>
      <w:r w:rsidRPr="009872F8">
        <w:rPr>
          <w:rFonts w:ascii="Times New Roman" w:hAnsi="Times New Roman" w:cs="Times New Roman"/>
          <w:color w:val="212121"/>
          <w:sz w:val="24"/>
          <w:szCs w:val="24"/>
          <w:shd w:val="clear" w:color="auto" w:fill="FFFFFF"/>
        </w:rPr>
        <w:t xml:space="preserve">, Rolls BJ. What is eaten when </w:t>
      </w:r>
      <w:proofErr w:type="gramStart"/>
      <w:r w:rsidRPr="009872F8">
        <w:rPr>
          <w:rFonts w:ascii="Times New Roman" w:hAnsi="Times New Roman" w:cs="Times New Roman"/>
          <w:color w:val="212121"/>
          <w:sz w:val="24"/>
          <w:szCs w:val="24"/>
          <w:shd w:val="clear" w:color="auto" w:fill="FFFFFF"/>
        </w:rPr>
        <w:t>all of</w:t>
      </w:r>
      <w:proofErr w:type="gramEnd"/>
      <w:r w:rsidRPr="009872F8">
        <w:rPr>
          <w:rFonts w:ascii="Times New Roman" w:hAnsi="Times New Roman" w:cs="Times New Roman"/>
          <w:color w:val="212121"/>
          <w:sz w:val="24"/>
          <w:szCs w:val="24"/>
          <w:shd w:val="clear" w:color="auto" w:fill="FFFFFF"/>
        </w:rPr>
        <w:t xml:space="preserve"> the foods at a meal are served in large portions? Appetite. 2016 Apr </w:t>
      </w:r>
      <w:proofErr w:type="gramStart"/>
      <w:r w:rsidRPr="009872F8">
        <w:rPr>
          <w:rFonts w:ascii="Times New Roman" w:hAnsi="Times New Roman" w:cs="Times New Roman"/>
          <w:color w:val="212121"/>
          <w:sz w:val="24"/>
          <w:szCs w:val="24"/>
          <w:shd w:val="clear" w:color="auto" w:fill="FFFFFF"/>
        </w:rPr>
        <w:t>1;99:1</w:t>
      </w:r>
      <w:proofErr w:type="gramEnd"/>
      <w:r w:rsidRPr="009872F8">
        <w:rPr>
          <w:rFonts w:ascii="Times New Roman" w:hAnsi="Times New Roman" w:cs="Times New Roman"/>
          <w:color w:val="212121"/>
          <w:sz w:val="24"/>
          <w:szCs w:val="24"/>
          <w:shd w:val="clear" w:color="auto" w:fill="FFFFFF"/>
        </w:rPr>
        <w:t xml:space="preserve">-9. </w:t>
      </w:r>
      <w:proofErr w:type="spellStart"/>
      <w:r w:rsidRPr="009872F8">
        <w:rPr>
          <w:rFonts w:ascii="Times New Roman" w:hAnsi="Times New Roman" w:cs="Times New Roman"/>
          <w:color w:val="212121"/>
          <w:sz w:val="24"/>
          <w:szCs w:val="24"/>
          <w:shd w:val="clear" w:color="auto" w:fill="FFFFFF"/>
        </w:rPr>
        <w:t>doi</w:t>
      </w:r>
      <w:proofErr w:type="spellEnd"/>
      <w:r w:rsidRPr="009872F8">
        <w:rPr>
          <w:rFonts w:ascii="Times New Roman" w:hAnsi="Times New Roman" w:cs="Times New Roman"/>
          <w:color w:val="212121"/>
          <w:sz w:val="24"/>
          <w:szCs w:val="24"/>
          <w:shd w:val="clear" w:color="auto" w:fill="FFFFFF"/>
        </w:rPr>
        <w:t xml:space="preserve">: 10.1016/j.appet.2016.01.001. </w:t>
      </w:r>
      <w:proofErr w:type="spellStart"/>
      <w:r w:rsidRPr="009872F8">
        <w:rPr>
          <w:rFonts w:ascii="Times New Roman" w:hAnsi="Times New Roman" w:cs="Times New Roman"/>
          <w:color w:val="212121"/>
          <w:sz w:val="24"/>
          <w:szCs w:val="24"/>
          <w:shd w:val="clear" w:color="auto" w:fill="FFFFFF"/>
        </w:rPr>
        <w:t>Epub</w:t>
      </w:r>
      <w:proofErr w:type="spellEnd"/>
      <w:r w:rsidRPr="009872F8">
        <w:rPr>
          <w:rFonts w:ascii="Times New Roman" w:hAnsi="Times New Roman" w:cs="Times New Roman"/>
          <w:color w:val="212121"/>
          <w:sz w:val="24"/>
          <w:szCs w:val="24"/>
          <w:shd w:val="clear" w:color="auto" w:fill="FFFFFF"/>
        </w:rPr>
        <w:t xml:space="preserve"> 2016 Jan 5. PMID: 26767612; PMCID: PMC4762726.</w:t>
      </w:r>
    </w:p>
    <w:p w14:paraId="0C5491D0" w14:textId="2881980A" w:rsidR="0097368F" w:rsidRDefault="007B2346" w:rsidP="0097368F">
      <w:pPr>
        <w:spacing w:before="120" w:after="120" w:line="240" w:lineRule="auto"/>
        <w:rPr>
          <w:rFonts w:ascii="Times New Roman" w:eastAsia="Batang" w:hAnsi="Times New Roman" w:cs="Times New Roman"/>
          <w:b/>
          <w:sz w:val="28"/>
        </w:rPr>
      </w:pPr>
      <w:r>
        <w:rPr>
          <w:rFonts w:ascii="Times New Roman" w:eastAsia="Batang" w:hAnsi="Times New Roman" w:cs="Times New Roman"/>
          <w:b/>
          <w:sz w:val="28"/>
        </w:rPr>
        <w:t xml:space="preserve">Submitted </w:t>
      </w:r>
      <w:r w:rsidR="0097368F" w:rsidRPr="0097368F">
        <w:rPr>
          <w:rFonts w:ascii="Times New Roman" w:eastAsia="Batang" w:hAnsi="Times New Roman" w:cs="Times New Roman"/>
          <w:b/>
          <w:sz w:val="28"/>
        </w:rPr>
        <w:t>Peer-Reviewed Publications</w:t>
      </w:r>
    </w:p>
    <w:p w14:paraId="037A71ED" w14:textId="330EA6FB" w:rsidR="00A94389" w:rsidRPr="00A94389" w:rsidRDefault="00A94389" w:rsidP="00A94389">
      <w:pPr>
        <w:pStyle w:val="ListParagraph"/>
        <w:numPr>
          <w:ilvl w:val="0"/>
          <w:numId w:val="47"/>
        </w:numPr>
        <w:spacing w:after="120" w:line="240" w:lineRule="auto"/>
        <w:contextualSpacing w:val="0"/>
        <w:rPr>
          <w:rFonts w:ascii="Times New Roman" w:hAnsi="Times New Roman" w:cs="Times New Roman"/>
          <w:sz w:val="24"/>
          <w:szCs w:val="24"/>
        </w:rPr>
      </w:pPr>
      <w:r>
        <w:rPr>
          <w:rFonts w:ascii="Times New Roman" w:hAnsi="Times New Roman" w:cs="Times New Roman"/>
          <w:sz w:val="24"/>
          <w:szCs w:val="24"/>
        </w:rPr>
        <w:t xml:space="preserve">Vilendrer S, Lough ME, Garvert SW, Lambert MH, Lu JH, Patel B, Shah NH, Williams MY, </w:t>
      </w:r>
      <w:r w:rsidRPr="00A94389">
        <w:rPr>
          <w:rFonts w:ascii="Times New Roman" w:hAnsi="Times New Roman" w:cs="Times New Roman"/>
          <w:b/>
          <w:bCs/>
          <w:sz w:val="24"/>
          <w:szCs w:val="24"/>
        </w:rPr>
        <w:t>Kling SMR</w:t>
      </w:r>
      <w:r>
        <w:rPr>
          <w:rFonts w:ascii="Times New Roman" w:hAnsi="Times New Roman" w:cs="Times New Roman"/>
          <w:sz w:val="24"/>
          <w:szCs w:val="24"/>
        </w:rPr>
        <w:t xml:space="preserve">. Using a Real-Time locating System to Understand Nursing Movement </w:t>
      </w:r>
      <w:r>
        <w:rPr>
          <w:rFonts w:ascii="Times New Roman" w:hAnsi="Times New Roman" w:cs="Times New Roman"/>
          <w:sz w:val="24"/>
          <w:szCs w:val="24"/>
        </w:rPr>
        <w:lastRenderedPageBreak/>
        <w:t xml:space="preserve">in a COVID-19 Inpatient Unit Following Inpatient Telehealth Deployment. JMIR. 2022. </w:t>
      </w:r>
      <w:r w:rsidRPr="00A94389">
        <w:rPr>
          <w:rFonts w:ascii="Times New Roman" w:hAnsi="Times New Roman" w:cs="Times New Roman"/>
          <w:i/>
          <w:iCs/>
          <w:sz w:val="24"/>
          <w:szCs w:val="24"/>
        </w:rPr>
        <w:t>Submitted</w:t>
      </w:r>
      <w:r>
        <w:rPr>
          <w:rFonts w:ascii="Times New Roman" w:hAnsi="Times New Roman" w:cs="Times New Roman"/>
          <w:sz w:val="24"/>
          <w:szCs w:val="24"/>
        </w:rPr>
        <w:t xml:space="preserve">. </w:t>
      </w:r>
    </w:p>
    <w:p w14:paraId="4AF0FCA6" w14:textId="66323A16" w:rsidR="00B5292F" w:rsidRPr="00B5292F" w:rsidRDefault="00B5292F" w:rsidP="00A94389">
      <w:pPr>
        <w:pStyle w:val="ListParagraph"/>
        <w:numPr>
          <w:ilvl w:val="0"/>
          <w:numId w:val="47"/>
        </w:numPr>
        <w:spacing w:after="120" w:line="240" w:lineRule="auto"/>
        <w:contextualSpacing w:val="0"/>
        <w:rPr>
          <w:rFonts w:ascii="Times New Roman" w:hAnsi="Times New Roman" w:cs="Times New Roman"/>
          <w:sz w:val="24"/>
          <w:szCs w:val="24"/>
        </w:rPr>
      </w:pPr>
      <w:r w:rsidRPr="00B5292F">
        <w:rPr>
          <w:rFonts w:ascii="Times New Roman" w:hAnsi="Times New Roman" w:cs="Times New Roman"/>
          <w:iCs/>
          <w:sz w:val="24"/>
          <w:szCs w:val="24"/>
        </w:rPr>
        <w:t xml:space="preserve">Savage JS, Moore AM, </w:t>
      </w:r>
      <w:r w:rsidRPr="00B5292F">
        <w:rPr>
          <w:rFonts w:ascii="Times New Roman" w:hAnsi="Times New Roman" w:cs="Times New Roman"/>
          <w:b/>
          <w:bCs/>
          <w:iCs/>
          <w:sz w:val="24"/>
          <w:szCs w:val="24"/>
        </w:rPr>
        <w:t>Kling SMR</w:t>
      </w:r>
      <w:r w:rsidRPr="00B5292F">
        <w:rPr>
          <w:rFonts w:ascii="Times New Roman" w:hAnsi="Times New Roman" w:cs="Times New Roman"/>
          <w:iCs/>
          <w:sz w:val="24"/>
          <w:szCs w:val="24"/>
        </w:rPr>
        <w:t xml:space="preserve">, Marini M, Hernandez E, </w:t>
      </w:r>
      <w:proofErr w:type="spellStart"/>
      <w:r w:rsidRPr="00B5292F">
        <w:rPr>
          <w:rFonts w:ascii="Times New Roman" w:hAnsi="Times New Roman" w:cs="Times New Roman"/>
          <w:iCs/>
          <w:sz w:val="24"/>
          <w:szCs w:val="24"/>
        </w:rPr>
        <w:t>Fransceschelli</w:t>
      </w:r>
      <w:proofErr w:type="spellEnd"/>
      <w:r w:rsidRPr="00B5292F">
        <w:rPr>
          <w:rFonts w:ascii="Times New Roman" w:hAnsi="Times New Roman" w:cs="Times New Roman"/>
          <w:iCs/>
          <w:sz w:val="24"/>
          <w:szCs w:val="24"/>
        </w:rPr>
        <w:t xml:space="preserve"> </w:t>
      </w:r>
      <w:proofErr w:type="spellStart"/>
      <w:r w:rsidRPr="00B5292F">
        <w:rPr>
          <w:rFonts w:ascii="Times New Roman" w:hAnsi="Times New Roman" w:cs="Times New Roman"/>
          <w:iCs/>
          <w:sz w:val="24"/>
          <w:szCs w:val="24"/>
        </w:rPr>
        <w:t>Hosterman</w:t>
      </w:r>
      <w:proofErr w:type="spellEnd"/>
      <w:r w:rsidRPr="00B5292F">
        <w:rPr>
          <w:rFonts w:ascii="Times New Roman" w:hAnsi="Times New Roman" w:cs="Times New Roman"/>
          <w:iCs/>
          <w:sz w:val="24"/>
          <w:szCs w:val="24"/>
        </w:rPr>
        <w:t xml:space="preserve"> J, Hassink S, Paul IM, Bailey-Davis L. </w:t>
      </w:r>
      <w:r w:rsidRPr="00B5292F">
        <w:rPr>
          <w:rFonts w:ascii="Times New Roman" w:hAnsi="Times New Roman" w:cs="Times New Roman"/>
          <w:sz w:val="24"/>
          <w:szCs w:val="24"/>
        </w:rPr>
        <w:t xml:space="preserve">Effect of a Coordinated, Patient-Centered Approach that Promotes Responsive Parenting in Low-Income Families: A Pragmatic Randomized Clinical </w:t>
      </w:r>
      <w:proofErr w:type="gramStart"/>
      <w:r w:rsidRPr="00B5292F">
        <w:rPr>
          <w:rFonts w:ascii="Times New Roman" w:hAnsi="Times New Roman" w:cs="Times New Roman"/>
          <w:sz w:val="24"/>
          <w:szCs w:val="24"/>
        </w:rPr>
        <w:t>Trial .</w:t>
      </w:r>
      <w:proofErr w:type="gramEnd"/>
      <w:r w:rsidRPr="00B5292F">
        <w:rPr>
          <w:rFonts w:ascii="Times New Roman" w:hAnsi="Times New Roman" w:cs="Times New Roman"/>
          <w:sz w:val="24"/>
          <w:szCs w:val="24"/>
        </w:rPr>
        <w:t xml:space="preserve"> </w:t>
      </w:r>
      <w:r w:rsidRPr="00B5292F">
        <w:rPr>
          <w:rFonts w:ascii="Times New Roman" w:hAnsi="Times New Roman" w:cs="Times New Roman"/>
          <w:iCs/>
          <w:sz w:val="24"/>
          <w:szCs w:val="24"/>
        </w:rPr>
        <w:t xml:space="preserve">Pediatrics. 2022. </w:t>
      </w:r>
      <w:r w:rsidR="001B0B32">
        <w:rPr>
          <w:rFonts w:ascii="Times New Roman" w:hAnsi="Times New Roman" w:cs="Times New Roman"/>
          <w:i/>
          <w:sz w:val="24"/>
          <w:szCs w:val="24"/>
        </w:rPr>
        <w:t>Under review</w:t>
      </w:r>
      <w:r>
        <w:rPr>
          <w:rFonts w:ascii="Times New Roman" w:hAnsi="Times New Roman" w:cs="Times New Roman"/>
          <w:iCs/>
          <w:sz w:val="24"/>
          <w:szCs w:val="24"/>
        </w:rPr>
        <w:t>.</w:t>
      </w:r>
    </w:p>
    <w:p w14:paraId="01AC0401" w14:textId="0C37D8FB" w:rsidR="00B5292F" w:rsidRPr="00B5292F" w:rsidRDefault="00590393" w:rsidP="00A94389">
      <w:pPr>
        <w:pStyle w:val="ListParagraph"/>
        <w:numPr>
          <w:ilvl w:val="0"/>
          <w:numId w:val="47"/>
        </w:numPr>
        <w:spacing w:after="120" w:line="240" w:lineRule="auto"/>
        <w:contextualSpacing w:val="0"/>
        <w:rPr>
          <w:rFonts w:ascii="Times New Roman" w:hAnsi="Times New Roman" w:cs="Times New Roman"/>
          <w:iCs/>
          <w:sz w:val="24"/>
          <w:szCs w:val="24"/>
        </w:rPr>
      </w:pPr>
      <w:r>
        <w:rPr>
          <w:rFonts w:ascii="Times New Roman" w:hAnsi="Times New Roman" w:cs="Times New Roman"/>
          <w:iCs/>
          <w:sz w:val="24"/>
          <w:szCs w:val="24"/>
        </w:rPr>
        <w:t xml:space="preserve">Juarez-Reyes M, Purington N, </w:t>
      </w:r>
      <w:r w:rsidRPr="00590393">
        <w:rPr>
          <w:rFonts w:ascii="Times New Roman" w:hAnsi="Times New Roman" w:cs="Times New Roman"/>
          <w:b/>
          <w:bCs/>
          <w:iCs/>
          <w:sz w:val="24"/>
          <w:szCs w:val="24"/>
        </w:rPr>
        <w:t>Kling SMR</w:t>
      </w:r>
      <w:r>
        <w:rPr>
          <w:rFonts w:ascii="Times New Roman" w:hAnsi="Times New Roman" w:cs="Times New Roman"/>
          <w:iCs/>
          <w:sz w:val="24"/>
          <w:szCs w:val="24"/>
        </w:rPr>
        <w:t xml:space="preserve">. Mindfulness-based Medical Group Visits in Primary Care for Stress and Anxiety. General Hospital Psychiatry. 2021. </w:t>
      </w:r>
      <w:r w:rsidRPr="00590393">
        <w:rPr>
          <w:rFonts w:ascii="Times New Roman" w:hAnsi="Times New Roman" w:cs="Times New Roman"/>
          <w:i/>
          <w:sz w:val="24"/>
          <w:szCs w:val="24"/>
        </w:rPr>
        <w:t>Submitted</w:t>
      </w:r>
      <w:r>
        <w:rPr>
          <w:rFonts w:ascii="Times New Roman" w:hAnsi="Times New Roman" w:cs="Times New Roman"/>
          <w:iCs/>
          <w:sz w:val="24"/>
          <w:szCs w:val="24"/>
        </w:rPr>
        <w:t>.</w:t>
      </w:r>
    </w:p>
    <w:p w14:paraId="485BB1E0" w14:textId="3CB79230" w:rsidR="002B1DD7" w:rsidRPr="005262F9" w:rsidRDefault="002B1DD7" w:rsidP="002B1DD7">
      <w:pPr>
        <w:spacing w:before="120" w:after="120" w:line="240" w:lineRule="auto"/>
        <w:rPr>
          <w:rFonts w:ascii="Times New Roman" w:hAnsi="Times New Roman" w:cs="Times New Roman"/>
          <w:b/>
          <w:sz w:val="28"/>
        </w:rPr>
      </w:pPr>
      <w:r w:rsidRPr="005262F9">
        <w:rPr>
          <w:rFonts w:ascii="Times New Roman" w:hAnsi="Times New Roman" w:cs="Times New Roman"/>
          <w:b/>
          <w:sz w:val="28"/>
        </w:rPr>
        <w:t>Book Chapter</w:t>
      </w:r>
    </w:p>
    <w:p w14:paraId="444CDB28" w14:textId="7DC2ED65" w:rsidR="00E711D0" w:rsidRPr="00E711D0" w:rsidRDefault="002B1DD7" w:rsidP="00E711D0">
      <w:pPr>
        <w:pStyle w:val="ListParagraph"/>
        <w:numPr>
          <w:ilvl w:val="0"/>
          <w:numId w:val="23"/>
        </w:numPr>
        <w:spacing w:after="120" w:line="240" w:lineRule="auto"/>
        <w:contextualSpacing w:val="0"/>
        <w:rPr>
          <w:rFonts w:ascii="Times New Roman" w:hAnsi="Times New Roman" w:cs="Times New Roman"/>
          <w:iCs/>
          <w:sz w:val="24"/>
          <w:szCs w:val="24"/>
        </w:rPr>
      </w:pPr>
      <w:r w:rsidRPr="00B63A33">
        <w:rPr>
          <w:rFonts w:ascii="Times New Roman" w:hAnsi="Times New Roman" w:cs="Times New Roman"/>
          <w:noProof/>
          <w:sz w:val="24"/>
          <w:szCs w:val="24"/>
        </w:rPr>
        <w:t xml:space="preserve">Rolls BJ, </w:t>
      </w:r>
      <w:r w:rsidRPr="00B63A33">
        <w:rPr>
          <w:rFonts w:ascii="Times New Roman" w:hAnsi="Times New Roman" w:cs="Times New Roman"/>
          <w:b/>
          <w:noProof/>
          <w:sz w:val="24"/>
          <w:szCs w:val="24"/>
        </w:rPr>
        <w:t>Kling SMR</w:t>
      </w:r>
      <w:r w:rsidRPr="00B63A33">
        <w:rPr>
          <w:rFonts w:ascii="Times New Roman" w:hAnsi="Times New Roman" w:cs="Times New Roman"/>
          <w:noProof/>
          <w:sz w:val="24"/>
          <w:szCs w:val="24"/>
        </w:rPr>
        <w:t xml:space="preserve">. Portion Size and Energy Density. In: Brownell K, Walsh T. </w:t>
      </w:r>
      <w:r w:rsidRPr="00B63A33">
        <w:rPr>
          <w:rStyle w:val="Emphasis"/>
          <w:rFonts w:ascii="Times New Roman" w:hAnsi="Times New Roman" w:cs="Times New Roman"/>
          <w:sz w:val="24"/>
          <w:szCs w:val="24"/>
        </w:rPr>
        <w:t>Eating Disorders and Obesity:  A Comprehensive Handbook, 3</w:t>
      </w:r>
      <w:r w:rsidRPr="00B63A33">
        <w:rPr>
          <w:rStyle w:val="Emphasis"/>
          <w:rFonts w:ascii="Times New Roman" w:hAnsi="Times New Roman" w:cs="Times New Roman"/>
          <w:sz w:val="24"/>
          <w:szCs w:val="24"/>
          <w:vertAlign w:val="superscript"/>
        </w:rPr>
        <w:t>rd</w:t>
      </w:r>
      <w:r w:rsidRPr="00B63A33">
        <w:rPr>
          <w:rStyle w:val="Emphasis"/>
          <w:rFonts w:ascii="Times New Roman" w:hAnsi="Times New Roman" w:cs="Times New Roman"/>
          <w:sz w:val="24"/>
          <w:szCs w:val="24"/>
        </w:rPr>
        <w:t xml:space="preserve"> Edition.</w:t>
      </w:r>
      <w:r w:rsidRPr="00B63A33">
        <w:rPr>
          <w:rStyle w:val="Emphasis"/>
          <w:rFonts w:ascii="Times New Roman" w:hAnsi="Times New Roman" w:cs="Times New Roman"/>
          <w:i w:val="0"/>
          <w:sz w:val="24"/>
          <w:szCs w:val="24"/>
        </w:rPr>
        <w:t xml:space="preserve"> New York City, NY: The Guildford Press; 2017.</w:t>
      </w:r>
    </w:p>
    <w:p w14:paraId="0AEF537D" w14:textId="707F9DBA" w:rsidR="00E711D0" w:rsidRPr="00D90D28" w:rsidRDefault="0004321A" w:rsidP="00E711D0">
      <w:pPr>
        <w:spacing w:before="120" w:after="120" w:line="240" w:lineRule="auto"/>
        <w:rPr>
          <w:rFonts w:ascii="Times New Roman" w:eastAsia="Batang" w:hAnsi="Times New Roman" w:cs="Times New Roman"/>
          <w:b/>
          <w:sz w:val="24"/>
        </w:rPr>
      </w:pPr>
      <w:r w:rsidRPr="0004321A">
        <w:rPr>
          <w:rFonts w:ascii="Times New Roman" w:eastAsia="Batang" w:hAnsi="Times New Roman" w:cs="Times New Roman"/>
          <w:bCs/>
          <w:noProof/>
          <w:sz w:val="24"/>
          <w:szCs w:val="24"/>
        </w:rPr>
        <mc:AlternateContent>
          <mc:Choice Requires="wps">
            <w:drawing>
              <wp:anchor distT="45720" distB="45720" distL="114300" distR="114300" simplePos="0" relativeHeight="251703296" behindDoc="0" locked="0" layoutInCell="1" allowOverlap="1" wp14:anchorId="5F1C5428" wp14:editId="6AD2CCBF">
                <wp:simplePos x="0" y="0"/>
                <wp:positionH relativeFrom="margin">
                  <wp:align>right</wp:align>
                </wp:positionH>
                <wp:positionV relativeFrom="paragraph">
                  <wp:posOffset>432435</wp:posOffset>
                </wp:positionV>
                <wp:extent cx="5915025" cy="274320"/>
                <wp:effectExtent l="0" t="0" r="28575" b="1143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15025" cy="274320"/>
                        </a:xfrm>
                        <a:prstGeom prst="rect">
                          <a:avLst/>
                        </a:prstGeom>
                        <a:solidFill>
                          <a:srgbClr val="FFFFFF"/>
                        </a:solidFill>
                        <a:ln w="9525">
                          <a:solidFill>
                            <a:srgbClr val="000000"/>
                          </a:solidFill>
                          <a:miter lim="800000"/>
                          <a:headEnd/>
                          <a:tailEnd/>
                        </a:ln>
                      </wps:spPr>
                      <wps:txbx>
                        <w:txbxContent>
                          <w:p w14:paraId="6D769B8A" w14:textId="0129AEBB" w:rsidR="0004321A" w:rsidRPr="0004321A" w:rsidRDefault="0004321A" w:rsidP="0004321A">
                            <w:pPr>
                              <w:jc w:val="center"/>
                              <w:rPr>
                                <w:rFonts w:ascii="Times New Roman" w:hAnsi="Times New Roman" w:cs="Times New Roman"/>
                                <w:sz w:val="24"/>
                                <w:szCs w:val="24"/>
                              </w:rPr>
                            </w:pPr>
                            <w:r w:rsidRPr="0004321A">
                              <w:rPr>
                                <w:rFonts w:ascii="Times New Roman" w:hAnsi="Times New Roman" w:cs="Times New Roman"/>
                                <w:sz w:val="24"/>
                                <w:szCs w:val="24"/>
                              </w:rPr>
                              <w:t xml:space="preserve">Summary: </w:t>
                            </w:r>
                            <w:r>
                              <w:rPr>
                                <w:rFonts w:ascii="Times New Roman" w:hAnsi="Times New Roman" w:cs="Times New Roman"/>
                                <w:sz w:val="24"/>
                                <w:szCs w:val="24"/>
                              </w:rPr>
                              <w:t>4 funded grants</w:t>
                            </w: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 w14:anchorId="5F1C5428" id="_x0000_s1027" type="#_x0000_t202" style="position:absolute;margin-left:414.55pt;margin-top:34.05pt;width:465.75pt;height:21.6pt;z-index:251703296;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">
                <v:textbox>
                  <w:txbxContent>
                    <w:p w14:paraId="6D769B8A" w14:textId="0129AEBB" w:rsidR="0004321A" w:rsidRPr="0004321A" w:rsidRDefault="0004321A" w:rsidP="0004321A">
                      <w:pPr>
                        <w:jc w:val="center"/>
                        <w:rPr>
                          <w:rFonts w:ascii="Times New Roman" w:hAnsi="Times New Roman" w:cs="Times New Roman"/>
                          <w:sz w:val="24"/>
                          <w:szCs w:val="24"/>
                        </w:rPr>
                      </w:pPr>
                      <w:r w:rsidRPr="0004321A">
                        <w:rPr>
                          <w:rFonts w:ascii="Times New Roman" w:hAnsi="Times New Roman" w:cs="Times New Roman"/>
                          <w:sz w:val="24"/>
                          <w:szCs w:val="24"/>
                        </w:rPr>
                        <w:t xml:space="preserve">Summary: </w:t>
                      </w:r>
                      <w:r>
                        <w:rPr>
                          <w:rFonts w:ascii="Times New Roman" w:hAnsi="Times New Roman" w:cs="Times New Roman"/>
                          <w:sz w:val="24"/>
                          <w:szCs w:val="24"/>
                        </w:rPr>
                        <w:t>4 funded grants</w:t>
                      </w:r>
                    </w:p>
                  </w:txbxContent>
                </v:textbox>
                <w10:wrap type="square" anchorx="margin"/>
              </v:shape>
            </w:pict>
          </mc:Fallback>
        </mc:AlternateContent>
      </w:r>
      <w:r w:rsidR="00E711D0" w:rsidRPr="00175F02">
        <w:rPr>
          <w:rFonts w:ascii="Times New Roman" w:eastAsia="Batang" w:hAnsi="Times New Roman" w:cs="Times New Roman"/>
          <w:i/>
          <w:noProof/>
          <w:sz w:val="36"/>
          <w:szCs w:val="36"/>
        </w:rPr>
        <mc:AlternateContent>
          <mc:Choice Requires="wps">
            <w:drawing>
              <wp:anchor distT="0" distB="0" distL="114300" distR="114300" simplePos="0" relativeHeight="251696128" behindDoc="0" locked="0" layoutInCell="1" allowOverlap="1" wp14:anchorId="272080A7" wp14:editId="24F45CEA">
                <wp:simplePos x="0" y="0"/>
                <wp:positionH relativeFrom="margin">
                  <wp:posOffset>-9525</wp:posOffset>
                </wp:positionH>
                <wp:positionV relativeFrom="paragraph">
                  <wp:posOffset>325332</wp:posOffset>
                </wp:positionV>
                <wp:extent cx="5943600" cy="0"/>
                <wp:effectExtent l="0" t="0" r="19050" b="19050"/>
                <wp:wrapNone/>
                <wp:docPr id="15" name="Straight Connector 15"/>
                <wp:cNvGraphicFramePr/>
                <a:graphic xmlns:a="http://schemas.openxmlformats.org/drawingml/2006/main">
                  <a:graphicData uri="http://schemas.microsoft.com/office/word/2010/wordprocessingShape">
                    <wps:wsp>
                      <wps:cNvCnPr/>
                      <wps:spPr>
                        <a:xfrm>
                          <a:off x="0" y="0"/>
                          <a:ext cx="5943600" cy="0"/>
                        </a:xfrm>
                        <a:prstGeom prst="line">
                          <a:avLst/>
                        </a:prstGeom>
                        <a:effectLst>
                          <a:outerShdw sx="1000" sy="1000" rotWithShape="0">
                            <a:srgbClr val="000000"/>
                          </a:outerShdw>
                        </a:effectLst>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anchor>
            </w:drawing>
          </mc:Choice>
          <mc:Fallback>
            <w:pict>
              <v:line w14:anchorId="5FB510DB" id="Straight Connector 15" o:spid="_x0000_s1026" style="position:absolute;z-index:251696128;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 from="-.75pt,25.6pt" to="467.25pt,25.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" strokecolor="black [3200]" strokeweight="2pt">
                <v:shadow on="t" type="perspective" color="black" origin=",.5" offset="0,0" matrix="655f,,,655f"/>
                <w10:wrap anchorx="margin"/>
              </v:line>
            </w:pict>
          </mc:Fallback>
        </mc:AlternateContent>
      </w:r>
      <w:r w:rsidR="00E711D0" w:rsidRPr="00175F02">
        <w:rPr>
          <w:rFonts w:ascii="Times New Roman" w:eastAsia="Batang" w:hAnsi="Times New Roman" w:cs="Times New Roman"/>
          <w:b/>
          <w:sz w:val="36"/>
          <w:szCs w:val="36"/>
        </w:rPr>
        <w:t>G</w:t>
      </w:r>
      <w:r w:rsidR="00E711D0" w:rsidRPr="00175F02">
        <w:rPr>
          <w:rFonts w:ascii="Times New Roman" w:eastAsia="Batang" w:hAnsi="Times New Roman" w:cs="Times New Roman"/>
          <w:b/>
          <w:sz w:val="28"/>
          <w:szCs w:val="28"/>
        </w:rPr>
        <w:t>RANT</w:t>
      </w:r>
      <w:r w:rsidR="00E711D0">
        <w:rPr>
          <w:rFonts w:ascii="Times New Roman" w:eastAsia="Batang" w:hAnsi="Times New Roman" w:cs="Times New Roman"/>
          <w:b/>
          <w:sz w:val="24"/>
        </w:rPr>
        <w:t xml:space="preserve"> </w:t>
      </w:r>
      <w:r w:rsidR="00E711D0" w:rsidRPr="00175F02">
        <w:rPr>
          <w:rFonts w:ascii="Times New Roman" w:eastAsia="Batang" w:hAnsi="Times New Roman" w:cs="Times New Roman"/>
          <w:b/>
          <w:sz w:val="36"/>
        </w:rPr>
        <w:t>A</w:t>
      </w:r>
      <w:r w:rsidR="00E711D0" w:rsidRPr="00175F02">
        <w:rPr>
          <w:rFonts w:ascii="Times New Roman" w:eastAsia="Batang" w:hAnsi="Times New Roman" w:cs="Times New Roman"/>
          <w:b/>
          <w:sz w:val="28"/>
        </w:rPr>
        <w:t>PPLICATIONS</w:t>
      </w:r>
      <w:r w:rsidR="00E711D0">
        <w:rPr>
          <w:rFonts w:ascii="Times New Roman" w:eastAsia="Batang" w:hAnsi="Times New Roman" w:cs="Times New Roman"/>
          <w:b/>
          <w:sz w:val="24"/>
        </w:rPr>
        <w:t xml:space="preserve"> </w:t>
      </w:r>
      <w:r w:rsidR="00E711D0" w:rsidRPr="00175F02">
        <w:rPr>
          <w:rFonts w:ascii="Times New Roman" w:eastAsia="Batang" w:hAnsi="Times New Roman" w:cs="Times New Roman"/>
          <w:b/>
          <w:sz w:val="36"/>
        </w:rPr>
        <w:t>&amp;</w:t>
      </w:r>
      <w:r w:rsidR="00E711D0">
        <w:rPr>
          <w:rFonts w:ascii="Times New Roman" w:eastAsia="Batang" w:hAnsi="Times New Roman" w:cs="Times New Roman"/>
          <w:b/>
          <w:sz w:val="24"/>
        </w:rPr>
        <w:t xml:space="preserve"> </w:t>
      </w:r>
      <w:r w:rsidR="00E711D0" w:rsidRPr="00175F02">
        <w:rPr>
          <w:rFonts w:ascii="Times New Roman" w:eastAsia="Batang" w:hAnsi="Times New Roman" w:cs="Times New Roman"/>
          <w:b/>
          <w:sz w:val="36"/>
        </w:rPr>
        <w:t>F</w:t>
      </w:r>
      <w:r w:rsidR="00E711D0" w:rsidRPr="00175F02">
        <w:rPr>
          <w:rFonts w:ascii="Times New Roman" w:eastAsia="Batang" w:hAnsi="Times New Roman" w:cs="Times New Roman"/>
          <w:b/>
          <w:sz w:val="28"/>
        </w:rPr>
        <w:t>UNDING</w:t>
      </w:r>
    </w:p>
    <w:p w14:paraId="1A629E35" w14:textId="0F4B1BFF" w:rsidR="00E711D0" w:rsidRPr="005262F9" w:rsidRDefault="00E711D0" w:rsidP="00E711D0">
      <w:pPr>
        <w:spacing w:before="120" w:after="120" w:line="0" w:lineRule="atLeast"/>
        <w:rPr>
          <w:rFonts w:ascii="Times New Roman" w:eastAsia="Batang" w:hAnsi="Times New Roman" w:cs="Times New Roman"/>
          <w:b/>
          <w:sz w:val="24"/>
          <w:szCs w:val="24"/>
        </w:rPr>
      </w:pPr>
      <w:r>
        <w:rPr>
          <w:rFonts w:ascii="Times New Roman" w:eastAsia="Batang" w:hAnsi="Times New Roman" w:cs="Times New Roman"/>
          <w:b/>
          <w:sz w:val="28"/>
          <w:szCs w:val="24"/>
        </w:rPr>
        <w:t xml:space="preserve">Funded </w:t>
      </w:r>
      <w:r w:rsidRPr="005262F9">
        <w:rPr>
          <w:rFonts w:ascii="Times New Roman" w:eastAsia="Batang" w:hAnsi="Times New Roman" w:cs="Times New Roman"/>
          <w:b/>
          <w:sz w:val="28"/>
          <w:szCs w:val="24"/>
        </w:rPr>
        <w:t>Grants</w:t>
      </w:r>
      <w:r>
        <w:rPr>
          <w:rFonts w:ascii="Times New Roman" w:eastAsia="Batang" w:hAnsi="Times New Roman" w:cs="Times New Roman"/>
          <w:b/>
          <w:sz w:val="28"/>
          <w:szCs w:val="24"/>
        </w:rPr>
        <w:t xml:space="preserve"> for Postdoctoral Fellowship</w:t>
      </w:r>
    </w:p>
    <w:p w14:paraId="545C08C8" w14:textId="77777777" w:rsidR="00E711D0" w:rsidRDefault="00E711D0" w:rsidP="00E711D0">
      <w:pPr>
        <w:spacing w:after="0" w:line="0" w:lineRule="atLeast"/>
        <w:rPr>
          <w:rFonts w:ascii="Times New Roman" w:eastAsia="Batang" w:hAnsi="Times New Roman" w:cs="Times New Roman"/>
          <w:sz w:val="24"/>
        </w:rPr>
      </w:pPr>
      <w:r>
        <w:rPr>
          <w:rFonts w:ascii="Times New Roman" w:eastAsia="Batang" w:hAnsi="Times New Roman" w:cs="Times New Roman"/>
          <w:sz w:val="24"/>
        </w:rPr>
        <w:t>7/1/2018-6/30/2020</w:t>
      </w:r>
      <w:r>
        <w:rPr>
          <w:rFonts w:ascii="Times New Roman" w:eastAsia="Batang" w:hAnsi="Times New Roman" w:cs="Times New Roman"/>
          <w:sz w:val="24"/>
        </w:rPr>
        <w:tab/>
      </w:r>
      <w:r w:rsidRPr="004C1BD4">
        <w:rPr>
          <w:rFonts w:ascii="Times New Roman" w:eastAsia="Batang" w:hAnsi="Times New Roman" w:cs="Times New Roman"/>
          <w:b/>
          <w:sz w:val="24"/>
        </w:rPr>
        <w:t>Postdoctoral Fellow (Kling</w:t>
      </w:r>
      <w:r>
        <w:rPr>
          <w:rFonts w:ascii="Times New Roman" w:eastAsia="Batang" w:hAnsi="Times New Roman" w:cs="Times New Roman"/>
          <w:b/>
          <w:sz w:val="24"/>
        </w:rPr>
        <w:t>, 50%</w:t>
      </w:r>
      <w:r w:rsidRPr="004C1BD4">
        <w:rPr>
          <w:rFonts w:ascii="Times New Roman" w:eastAsia="Batang" w:hAnsi="Times New Roman" w:cs="Times New Roman"/>
          <w:b/>
          <w:sz w:val="24"/>
        </w:rPr>
        <w:t>)</w:t>
      </w:r>
    </w:p>
    <w:p w14:paraId="69C9BCF7" w14:textId="77777777" w:rsidR="00E711D0" w:rsidRDefault="00E711D0" w:rsidP="00E711D0">
      <w:pPr>
        <w:spacing w:after="0" w:line="0" w:lineRule="atLeast"/>
        <w:ind w:left="2160"/>
        <w:rPr>
          <w:rFonts w:ascii="Times New Roman" w:eastAsia="Batang" w:hAnsi="Times New Roman" w:cs="Times New Roman"/>
          <w:sz w:val="24"/>
        </w:rPr>
      </w:pPr>
      <w:r>
        <w:rPr>
          <w:rFonts w:ascii="Times New Roman" w:eastAsia="Batang" w:hAnsi="Times New Roman" w:cs="Times New Roman"/>
          <w:sz w:val="24"/>
        </w:rPr>
        <w:t>Funding Mechanism: Geisinger Health Plan Quality Pilot Fund</w:t>
      </w:r>
    </w:p>
    <w:p w14:paraId="7B63478A" w14:textId="77777777" w:rsidR="00E711D0" w:rsidRDefault="00E711D0" w:rsidP="00E711D0">
      <w:pPr>
        <w:spacing w:after="0" w:line="0" w:lineRule="atLeast"/>
        <w:ind w:left="2160"/>
        <w:rPr>
          <w:rFonts w:ascii="Times New Roman" w:eastAsia="Batang" w:hAnsi="Times New Roman" w:cs="Times New Roman"/>
          <w:sz w:val="24"/>
        </w:rPr>
      </w:pPr>
      <w:r>
        <w:rPr>
          <w:rFonts w:ascii="Times New Roman" w:eastAsia="Batang" w:hAnsi="Times New Roman" w:cs="Times New Roman"/>
          <w:sz w:val="24"/>
        </w:rPr>
        <w:t>Title: “Enhancing Pediatric Obesity Prevention and Treatment for Better Care, Lower Costs, and Healthier Families”</w:t>
      </w:r>
    </w:p>
    <w:p w14:paraId="2ABC63FB" w14:textId="77777777" w:rsidR="00E711D0" w:rsidRDefault="00E711D0" w:rsidP="00E711D0">
      <w:pPr>
        <w:spacing w:after="120" w:line="240" w:lineRule="auto"/>
        <w:ind w:left="2160"/>
        <w:rPr>
          <w:rFonts w:ascii="Times New Roman" w:eastAsia="Batang" w:hAnsi="Times New Roman" w:cs="Times New Roman"/>
          <w:sz w:val="24"/>
          <w:szCs w:val="24"/>
        </w:rPr>
      </w:pPr>
      <w:r>
        <w:rPr>
          <w:rFonts w:ascii="Times New Roman" w:eastAsia="Batang" w:hAnsi="Times New Roman" w:cs="Times New Roman"/>
          <w:sz w:val="24"/>
        </w:rPr>
        <w:t xml:space="preserve">PI: Jennifer Franceschelli </w:t>
      </w:r>
      <w:proofErr w:type="spellStart"/>
      <w:r>
        <w:rPr>
          <w:rFonts w:ascii="Times New Roman" w:eastAsia="Batang" w:hAnsi="Times New Roman" w:cs="Times New Roman"/>
          <w:sz w:val="24"/>
        </w:rPr>
        <w:t>Hosterman</w:t>
      </w:r>
      <w:proofErr w:type="spellEnd"/>
      <w:r>
        <w:rPr>
          <w:rFonts w:ascii="Times New Roman" w:eastAsia="Batang" w:hAnsi="Times New Roman" w:cs="Times New Roman"/>
          <w:sz w:val="24"/>
        </w:rPr>
        <w:t>, M.D., FAAP</w:t>
      </w:r>
    </w:p>
    <w:p w14:paraId="18546EED" w14:textId="77777777" w:rsidR="00E711D0" w:rsidRDefault="00E711D0" w:rsidP="00E711D0">
      <w:pPr>
        <w:spacing w:after="0" w:line="0" w:lineRule="atLeast"/>
        <w:rPr>
          <w:rFonts w:ascii="Times New Roman" w:eastAsia="Batang" w:hAnsi="Times New Roman" w:cs="Times New Roman"/>
          <w:sz w:val="24"/>
          <w:szCs w:val="24"/>
        </w:rPr>
      </w:pPr>
    </w:p>
    <w:p w14:paraId="7A302C4C" w14:textId="3A1A33A7" w:rsidR="00E711D0" w:rsidRPr="00AE6DC2" w:rsidRDefault="00E711D0" w:rsidP="00E711D0">
      <w:pPr>
        <w:spacing w:after="0" w:line="0" w:lineRule="atLeast"/>
        <w:rPr>
          <w:rFonts w:ascii="Times New Roman" w:eastAsia="Batang" w:hAnsi="Times New Roman" w:cs="Times New Roman"/>
          <w:b/>
          <w:sz w:val="24"/>
          <w:szCs w:val="24"/>
        </w:rPr>
      </w:pPr>
      <w:r w:rsidRPr="00AE6DC2">
        <w:rPr>
          <w:rFonts w:ascii="Times New Roman" w:eastAsia="Batang" w:hAnsi="Times New Roman" w:cs="Times New Roman"/>
          <w:sz w:val="24"/>
          <w:szCs w:val="24"/>
        </w:rPr>
        <w:t>10/1/2016-5/31/2019</w:t>
      </w:r>
      <w:r w:rsidRPr="00AE6DC2">
        <w:rPr>
          <w:rFonts w:ascii="Times New Roman" w:eastAsia="Batang" w:hAnsi="Times New Roman" w:cs="Times New Roman"/>
          <w:b/>
          <w:sz w:val="24"/>
          <w:szCs w:val="24"/>
        </w:rPr>
        <w:tab/>
        <w:t>Lead Evaluator (Kling, 20%)</w:t>
      </w:r>
    </w:p>
    <w:p w14:paraId="25205446" w14:textId="77777777" w:rsidR="00E711D0" w:rsidRPr="00AE6DC2" w:rsidRDefault="00E711D0" w:rsidP="00E711D0">
      <w:pPr>
        <w:pStyle w:val="ListParagraph"/>
        <w:spacing w:after="0" w:line="0" w:lineRule="atLeast"/>
        <w:ind w:left="2160"/>
        <w:rPr>
          <w:rFonts w:ascii="Times New Roman" w:eastAsia="Batang" w:hAnsi="Times New Roman" w:cs="Times New Roman"/>
          <w:sz w:val="24"/>
          <w:szCs w:val="24"/>
        </w:rPr>
      </w:pPr>
      <w:r w:rsidRPr="00AE6DC2">
        <w:rPr>
          <w:rFonts w:ascii="Times New Roman" w:eastAsia="Batang" w:hAnsi="Times New Roman" w:cs="Times New Roman"/>
          <w:sz w:val="24"/>
          <w:szCs w:val="24"/>
        </w:rPr>
        <w:t>Funder: U.S. Department of Agriculture, Food and Nutrition Service, FY2016 WIC Special Project Grant CFDA#10.578</w:t>
      </w:r>
    </w:p>
    <w:p w14:paraId="644DD439" w14:textId="77777777" w:rsidR="00E711D0" w:rsidRPr="00AE6DC2" w:rsidRDefault="00E711D0" w:rsidP="00E711D0">
      <w:pPr>
        <w:pStyle w:val="ListParagraph"/>
        <w:spacing w:after="0" w:line="0" w:lineRule="atLeast"/>
        <w:ind w:left="1980" w:firstLine="180"/>
        <w:rPr>
          <w:rFonts w:ascii="Times New Roman" w:eastAsia="Batang" w:hAnsi="Times New Roman" w:cs="Times New Roman"/>
          <w:sz w:val="24"/>
          <w:szCs w:val="24"/>
        </w:rPr>
      </w:pPr>
      <w:r w:rsidRPr="00AE6DC2">
        <w:rPr>
          <w:rFonts w:ascii="Times New Roman" w:eastAsia="Batang" w:hAnsi="Times New Roman" w:cs="Times New Roman"/>
          <w:sz w:val="24"/>
          <w:szCs w:val="24"/>
        </w:rPr>
        <w:t>Title: “Grow with WIC Initiative”</w:t>
      </w:r>
    </w:p>
    <w:p w14:paraId="18D383E6" w14:textId="77777777" w:rsidR="00E711D0" w:rsidRPr="007F6B90" w:rsidRDefault="00E711D0" w:rsidP="00E711D0">
      <w:pPr>
        <w:pStyle w:val="ListParagraph"/>
        <w:spacing w:after="120" w:line="0" w:lineRule="atLeast"/>
        <w:ind w:left="2160"/>
        <w:rPr>
          <w:rFonts w:ascii="Times New Roman" w:eastAsia="Batang" w:hAnsi="Times New Roman" w:cs="Times New Roman"/>
          <w:sz w:val="24"/>
          <w:szCs w:val="24"/>
        </w:rPr>
      </w:pPr>
      <w:r w:rsidRPr="00AE6DC2">
        <w:rPr>
          <w:rFonts w:ascii="Times New Roman" w:eastAsia="Batang" w:hAnsi="Times New Roman" w:cs="Times New Roman"/>
          <w:sz w:val="24"/>
          <w:szCs w:val="24"/>
        </w:rPr>
        <w:t>Key Personnel: Lisa Bailey-Davis, D.Ed.,</w:t>
      </w:r>
      <w:r>
        <w:rPr>
          <w:rFonts w:ascii="Times New Roman" w:eastAsia="Batang" w:hAnsi="Times New Roman" w:cs="Times New Roman"/>
          <w:sz w:val="24"/>
          <w:szCs w:val="24"/>
        </w:rPr>
        <w:t xml:space="preserve"> R.D., Abigail Coleman, Melissa Bishop</w:t>
      </w:r>
    </w:p>
    <w:p w14:paraId="0577C555" w14:textId="77777777" w:rsidR="00E711D0" w:rsidRPr="005262F9" w:rsidRDefault="00E711D0" w:rsidP="00E711D0">
      <w:pPr>
        <w:spacing w:before="120" w:after="120" w:line="0" w:lineRule="atLeast"/>
        <w:rPr>
          <w:rFonts w:ascii="Times New Roman" w:eastAsia="Batang" w:hAnsi="Times New Roman" w:cs="Times New Roman"/>
          <w:b/>
          <w:sz w:val="28"/>
          <w:szCs w:val="24"/>
        </w:rPr>
      </w:pPr>
      <w:r w:rsidRPr="005262F9">
        <w:rPr>
          <w:rFonts w:ascii="Times New Roman" w:eastAsia="Batang" w:hAnsi="Times New Roman" w:cs="Times New Roman"/>
          <w:b/>
          <w:sz w:val="28"/>
          <w:szCs w:val="24"/>
        </w:rPr>
        <w:t>Completed Grants</w:t>
      </w:r>
    </w:p>
    <w:p w14:paraId="5ED9F8E3" w14:textId="77777777" w:rsidR="00E711D0" w:rsidRPr="00AE6DC2" w:rsidRDefault="00E711D0" w:rsidP="00E711D0">
      <w:pPr>
        <w:spacing w:after="0" w:line="0" w:lineRule="atLeast"/>
        <w:rPr>
          <w:rFonts w:ascii="Times New Roman" w:eastAsia="Batang" w:hAnsi="Times New Roman" w:cs="Times New Roman"/>
          <w:b/>
          <w:sz w:val="24"/>
          <w:szCs w:val="24"/>
        </w:rPr>
      </w:pPr>
      <w:r w:rsidRPr="00AE6DC2">
        <w:rPr>
          <w:rFonts w:ascii="Times New Roman" w:eastAsia="Batang" w:hAnsi="Times New Roman" w:cs="Times New Roman"/>
          <w:sz w:val="24"/>
          <w:szCs w:val="24"/>
        </w:rPr>
        <w:t>4/1/2015-3/31/2018</w:t>
      </w:r>
      <w:r w:rsidRPr="00AE6DC2">
        <w:rPr>
          <w:rFonts w:ascii="Times New Roman" w:eastAsia="Batang" w:hAnsi="Times New Roman" w:cs="Times New Roman"/>
          <w:b/>
          <w:sz w:val="24"/>
          <w:szCs w:val="24"/>
        </w:rPr>
        <w:tab/>
        <w:t>Postdoctoral Fellow (Kling, 7%)</w:t>
      </w:r>
    </w:p>
    <w:p w14:paraId="6B2E0058" w14:textId="77777777" w:rsidR="00E711D0" w:rsidRPr="00AE6DC2" w:rsidRDefault="00E711D0" w:rsidP="00E711D0">
      <w:pPr>
        <w:spacing w:after="0" w:line="0" w:lineRule="atLeast"/>
        <w:ind w:left="1980" w:firstLine="180"/>
        <w:rPr>
          <w:rFonts w:ascii="Times New Roman" w:eastAsia="Batang" w:hAnsi="Times New Roman" w:cs="Times New Roman"/>
          <w:sz w:val="24"/>
          <w:szCs w:val="24"/>
        </w:rPr>
      </w:pPr>
      <w:r w:rsidRPr="00AE6DC2">
        <w:rPr>
          <w:rFonts w:ascii="Times New Roman" w:eastAsia="Batang" w:hAnsi="Times New Roman" w:cs="Times New Roman"/>
          <w:sz w:val="24"/>
          <w:szCs w:val="24"/>
        </w:rPr>
        <w:t>Funder: Maternal and Child Health Research HRSA 1 R40MC283170100</w:t>
      </w:r>
    </w:p>
    <w:p w14:paraId="5ED00EAD" w14:textId="77777777" w:rsidR="00E711D0" w:rsidRPr="00AE6DC2" w:rsidRDefault="00E711D0" w:rsidP="00E711D0">
      <w:pPr>
        <w:spacing w:after="0" w:line="0" w:lineRule="atLeast"/>
        <w:ind w:left="2160"/>
        <w:rPr>
          <w:rFonts w:ascii="Times New Roman" w:eastAsia="Batang" w:hAnsi="Times New Roman" w:cs="Times New Roman"/>
          <w:sz w:val="24"/>
          <w:szCs w:val="24"/>
        </w:rPr>
      </w:pPr>
      <w:r w:rsidRPr="00AE6DC2">
        <w:rPr>
          <w:rFonts w:ascii="Times New Roman" w:eastAsia="Batang" w:hAnsi="Times New Roman" w:cs="Times New Roman"/>
          <w:sz w:val="24"/>
          <w:szCs w:val="24"/>
        </w:rPr>
        <w:t>Title: “Evaluating coordination of care between pediatricians and WIC nutritionists: early obesity prevention for WIC mothers and children”</w:t>
      </w:r>
    </w:p>
    <w:p w14:paraId="6ECFF376" w14:textId="77777777" w:rsidR="00E711D0" w:rsidRPr="006D72CF" w:rsidRDefault="00E711D0" w:rsidP="00E711D0">
      <w:pPr>
        <w:spacing w:after="120" w:line="0" w:lineRule="atLeast"/>
        <w:ind w:left="1987" w:firstLine="187"/>
        <w:rPr>
          <w:rFonts w:ascii="Times New Roman" w:eastAsia="Batang" w:hAnsi="Times New Roman" w:cs="Times New Roman"/>
          <w:sz w:val="24"/>
          <w:szCs w:val="24"/>
        </w:rPr>
      </w:pPr>
      <w:r w:rsidRPr="00AE6DC2">
        <w:rPr>
          <w:rFonts w:ascii="Times New Roman" w:eastAsia="Batang" w:hAnsi="Times New Roman" w:cs="Times New Roman"/>
          <w:sz w:val="24"/>
          <w:szCs w:val="24"/>
        </w:rPr>
        <w:t>Co-PIs: Jennifer Savage, Ph.D. and Lisa Bailey-Davis, D.Ed.</w:t>
      </w:r>
      <w:r>
        <w:rPr>
          <w:rFonts w:ascii="Times New Roman" w:eastAsia="Batang" w:hAnsi="Times New Roman" w:cs="Times New Roman"/>
          <w:sz w:val="24"/>
          <w:szCs w:val="24"/>
        </w:rPr>
        <w:t>, RD</w:t>
      </w:r>
    </w:p>
    <w:p w14:paraId="3ABBF64C" w14:textId="77777777" w:rsidR="00E711D0" w:rsidRPr="00B63A33" w:rsidRDefault="00E711D0" w:rsidP="00E711D0">
      <w:pPr>
        <w:spacing w:after="0" w:line="0" w:lineRule="atLeast"/>
        <w:rPr>
          <w:rFonts w:ascii="Times New Roman" w:eastAsia="Batang" w:hAnsi="Times New Roman" w:cs="Times New Roman"/>
          <w:b/>
          <w:sz w:val="24"/>
        </w:rPr>
      </w:pPr>
      <w:r w:rsidRPr="00B63A33">
        <w:rPr>
          <w:rFonts w:ascii="Times New Roman" w:eastAsia="Batang" w:hAnsi="Times New Roman" w:cs="Times New Roman"/>
          <w:sz w:val="24"/>
        </w:rPr>
        <w:t>7/1/2014-6/30/2016</w:t>
      </w:r>
      <w:r w:rsidRPr="00B63A33">
        <w:rPr>
          <w:rFonts w:ascii="Times New Roman" w:eastAsia="Batang" w:hAnsi="Times New Roman" w:cs="Times New Roman"/>
          <w:b/>
          <w:sz w:val="24"/>
        </w:rPr>
        <w:tab/>
        <w:t>Principal Investigator (Kling)</w:t>
      </w:r>
    </w:p>
    <w:p w14:paraId="57E481F9" w14:textId="77777777" w:rsidR="00E711D0" w:rsidRPr="00B63A33" w:rsidRDefault="00E711D0" w:rsidP="00E711D0">
      <w:pPr>
        <w:spacing w:after="0" w:line="0" w:lineRule="atLeast"/>
        <w:ind w:left="2160"/>
        <w:rPr>
          <w:rFonts w:ascii="Times New Roman" w:eastAsia="Batang" w:hAnsi="Times New Roman" w:cs="Times New Roman"/>
          <w:sz w:val="24"/>
        </w:rPr>
      </w:pPr>
      <w:r w:rsidRPr="00B63A33">
        <w:rPr>
          <w:rFonts w:ascii="Times New Roman" w:eastAsia="Batang" w:hAnsi="Times New Roman" w:cs="Times New Roman"/>
          <w:sz w:val="24"/>
        </w:rPr>
        <w:t>Funder: USDA Childhood Obesity Prevention Transdisciplinary Training Program Seed Grant</w:t>
      </w:r>
    </w:p>
    <w:p w14:paraId="745B086B" w14:textId="77777777" w:rsidR="00E711D0" w:rsidRPr="00B63A33" w:rsidRDefault="00E711D0" w:rsidP="00E711D0">
      <w:pPr>
        <w:spacing w:after="0" w:line="0" w:lineRule="atLeast"/>
        <w:ind w:left="2160"/>
        <w:rPr>
          <w:rFonts w:ascii="Times New Roman" w:eastAsia="Batang" w:hAnsi="Times New Roman" w:cs="Times New Roman"/>
          <w:sz w:val="24"/>
        </w:rPr>
      </w:pPr>
      <w:r w:rsidRPr="00B63A33">
        <w:rPr>
          <w:rFonts w:ascii="Times New Roman" w:eastAsia="Batang" w:hAnsi="Times New Roman" w:cs="Times New Roman"/>
          <w:sz w:val="24"/>
        </w:rPr>
        <w:t>Title: “The effects of different beverages on eating behavior in preschool children”</w:t>
      </w:r>
    </w:p>
    <w:p w14:paraId="635EDE57" w14:textId="77777777" w:rsidR="00E711D0" w:rsidRPr="00DA2152" w:rsidRDefault="00E711D0" w:rsidP="00E711D0">
      <w:pPr>
        <w:spacing w:after="120" w:line="0" w:lineRule="atLeast"/>
        <w:ind w:left="1440" w:firstLine="720"/>
        <w:rPr>
          <w:rFonts w:ascii="Times New Roman" w:eastAsia="Batang" w:hAnsi="Times New Roman" w:cs="Times New Roman"/>
          <w:sz w:val="24"/>
        </w:rPr>
      </w:pPr>
      <w:r w:rsidRPr="00B63A33">
        <w:rPr>
          <w:rFonts w:ascii="Times New Roman" w:eastAsia="Batang" w:hAnsi="Times New Roman" w:cs="Times New Roman"/>
          <w:sz w:val="24"/>
        </w:rPr>
        <w:t>Co-I: Barbara J. Rolls, Ph.D.</w:t>
      </w:r>
    </w:p>
    <w:p w14:paraId="498497FB" w14:textId="77777777" w:rsidR="00E711D0" w:rsidRPr="005262F9" w:rsidRDefault="00E711D0" w:rsidP="00E711D0">
      <w:pPr>
        <w:pStyle w:val="ListParagraph"/>
        <w:tabs>
          <w:tab w:val="left" w:pos="3228"/>
        </w:tabs>
        <w:spacing w:before="240" w:after="120" w:line="0" w:lineRule="atLeast"/>
        <w:ind w:left="0"/>
        <w:rPr>
          <w:rFonts w:ascii="Times New Roman" w:eastAsia="Batang" w:hAnsi="Times New Roman" w:cs="Times New Roman"/>
          <w:b/>
          <w:sz w:val="28"/>
        </w:rPr>
      </w:pPr>
      <w:r w:rsidRPr="005262F9">
        <w:rPr>
          <w:rFonts w:ascii="Times New Roman" w:eastAsia="Batang" w:hAnsi="Times New Roman" w:cs="Times New Roman"/>
          <w:b/>
          <w:sz w:val="28"/>
        </w:rPr>
        <w:lastRenderedPageBreak/>
        <w:t>Unfunded Grants</w:t>
      </w:r>
      <w:r w:rsidRPr="005262F9">
        <w:rPr>
          <w:rFonts w:ascii="Times New Roman" w:eastAsia="Batang" w:hAnsi="Times New Roman" w:cs="Times New Roman"/>
          <w:b/>
          <w:sz w:val="28"/>
        </w:rPr>
        <w:tab/>
      </w:r>
    </w:p>
    <w:p w14:paraId="7EC752FE" w14:textId="77777777" w:rsidR="00E711D0" w:rsidRDefault="00E711D0" w:rsidP="00E711D0">
      <w:pPr>
        <w:spacing w:after="0" w:line="0" w:lineRule="atLeast"/>
        <w:rPr>
          <w:rFonts w:ascii="Times New Roman" w:eastAsia="Batang" w:hAnsi="Times New Roman" w:cs="Times New Roman"/>
          <w:sz w:val="24"/>
        </w:rPr>
      </w:pPr>
      <w:r>
        <w:rPr>
          <w:rFonts w:ascii="Times New Roman" w:eastAsia="Batang" w:hAnsi="Times New Roman" w:cs="Times New Roman"/>
          <w:sz w:val="24"/>
        </w:rPr>
        <w:t>2018</w:t>
      </w:r>
      <w:r>
        <w:rPr>
          <w:rFonts w:ascii="Times New Roman" w:eastAsia="Batang" w:hAnsi="Times New Roman" w:cs="Times New Roman"/>
          <w:sz w:val="24"/>
        </w:rPr>
        <w:tab/>
      </w:r>
      <w:r>
        <w:rPr>
          <w:rFonts w:ascii="Times New Roman" w:eastAsia="Batang" w:hAnsi="Times New Roman" w:cs="Times New Roman"/>
          <w:sz w:val="24"/>
        </w:rPr>
        <w:tab/>
      </w:r>
      <w:r>
        <w:rPr>
          <w:rFonts w:ascii="Times New Roman" w:eastAsia="Batang" w:hAnsi="Times New Roman" w:cs="Times New Roman"/>
          <w:sz w:val="24"/>
        </w:rPr>
        <w:tab/>
      </w:r>
      <w:r w:rsidRPr="001859F1">
        <w:rPr>
          <w:rFonts w:ascii="Times New Roman" w:eastAsia="Batang" w:hAnsi="Times New Roman" w:cs="Times New Roman"/>
          <w:b/>
          <w:sz w:val="24"/>
        </w:rPr>
        <w:t>Postdoctoral Fellow (Kling, 20%)</w:t>
      </w:r>
    </w:p>
    <w:p w14:paraId="3FC7E02C" w14:textId="77777777" w:rsidR="00E711D0" w:rsidRDefault="00E711D0" w:rsidP="00E711D0">
      <w:pPr>
        <w:spacing w:after="0" w:line="0" w:lineRule="atLeast"/>
        <w:ind w:left="2160"/>
        <w:rPr>
          <w:rFonts w:ascii="Times New Roman" w:eastAsia="Batang" w:hAnsi="Times New Roman" w:cs="Times New Roman"/>
          <w:sz w:val="24"/>
        </w:rPr>
      </w:pPr>
      <w:r>
        <w:rPr>
          <w:rFonts w:ascii="Times New Roman" w:eastAsia="Batang" w:hAnsi="Times New Roman" w:cs="Times New Roman"/>
          <w:sz w:val="24"/>
        </w:rPr>
        <w:t>Funding Mechanism: Maternal and Child Health Research HRSA</w:t>
      </w:r>
    </w:p>
    <w:p w14:paraId="71EFC23C" w14:textId="77777777" w:rsidR="00E711D0" w:rsidRDefault="00E711D0" w:rsidP="00E711D0">
      <w:pPr>
        <w:spacing w:after="0" w:line="0" w:lineRule="atLeast"/>
        <w:ind w:left="2160"/>
        <w:rPr>
          <w:rFonts w:ascii="Times New Roman" w:eastAsia="Batang" w:hAnsi="Times New Roman" w:cs="Times New Roman"/>
          <w:sz w:val="24"/>
        </w:rPr>
      </w:pPr>
      <w:r>
        <w:rPr>
          <w:rFonts w:ascii="Times New Roman" w:eastAsia="Batang" w:hAnsi="Times New Roman" w:cs="Times New Roman"/>
          <w:sz w:val="24"/>
        </w:rPr>
        <w:t>Title: “Evaluating Patient-Centered Education with Coordinated Care for Breastfeeding Initiation, Duration, and Exclusivity”</w:t>
      </w:r>
    </w:p>
    <w:p w14:paraId="15FB783A" w14:textId="77777777" w:rsidR="00E711D0" w:rsidRDefault="00E711D0" w:rsidP="00E711D0">
      <w:pPr>
        <w:spacing w:after="120" w:line="0" w:lineRule="atLeast"/>
        <w:ind w:left="2160"/>
        <w:rPr>
          <w:rFonts w:ascii="Times New Roman" w:eastAsia="Batang" w:hAnsi="Times New Roman" w:cs="Times New Roman"/>
          <w:sz w:val="24"/>
        </w:rPr>
      </w:pPr>
      <w:r>
        <w:rPr>
          <w:rFonts w:ascii="Times New Roman" w:eastAsia="Batang" w:hAnsi="Times New Roman" w:cs="Times New Roman"/>
          <w:sz w:val="24"/>
        </w:rPr>
        <w:t>PI: Lisa Bailey-Davis, D.Ed., R.D.</w:t>
      </w:r>
    </w:p>
    <w:p w14:paraId="6B40096E" w14:textId="77777777" w:rsidR="00E711D0" w:rsidRPr="00B63A33" w:rsidRDefault="00E711D0" w:rsidP="00E711D0">
      <w:pPr>
        <w:spacing w:after="0" w:line="0" w:lineRule="atLeast"/>
        <w:rPr>
          <w:rFonts w:ascii="Times New Roman" w:eastAsia="Batang" w:hAnsi="Times New Roman" w:cs="Times New Roman"/>
          <w:b/>
          <w:sz w:val="24"/>
        </w:rPr>
      </w:pPr>
      <w:r w:rsidRPr="00B63A33">
        <w:rPr>
          <w:rFonts w:ascii="Times New Roman" w:eastAsia="Batang" w:hAnsi="Times New Roman" w:cs="Times New Roman"/>
          <w:sz w:val="24"/>
        </w:rPr>
        <w:t>2017</w:t>
      </w:r>
      <w:r w:rsidRPr="00B63A33">
        <w:rPr>
          <w:rFonts w:ascii="Times New Roman" w:eastAsia="Batang" w:hAnsi="Times New Roman" w:cs="Times New Roman"/>
          <w:b/>
          <w:sz w:val="24"/>
        </w:rPr>
        <w:tab/>
      </w:r>
      <w:r w:rsidRPr="00B63A33">
        <w:rPr>
          <w:rFonts w:ascii="Times New Roman" w:eastAsia="Batang" w:hAnsi="Times New Roman" w:cs="Times New Roman"/>
          <w:b/>
          <w:sz w:val="24"/>
        </w:rPr>
        <w:tab/>
      </w:r>
      <w:r w:rsidRPr="00B63A33">
        <w:rPr>
          <w:rFonts w:ascii="Times New Roman" w:eastAsia="Batang" w:hAnsi="Times New Roman" w:cs="Times New Roman"/>
          <w:b/>
          <w:sz w:val="24"/>
        </w:rPr>
        <w:tab/>
        <w:t>Co - Principal Investigator (Kling</w:t>
      </w:r>
      <w:r>
        <w:rPr>
          <w:rFonts w:ascii="Times New Roman" w:eastAsia="Batang" w:hAnsi="Times New Roman" w:cs="Times New Roman"/>
          <w:b/>
          <w:sz w:val="24"/>
        </w:rPr>
        <w:t>, 5%</w:t>
      </w:r>
      <w:r w:rsidRPr="00B63A33">
        <w:rPr>
          <w:rFonts w:ascii="Times New Roman" w:eastAsia="Batang" w:hAnsi="Times New Roman" w:cs="Times New Roman"/>
          <w:b/>
          <w:sz w:val="24"/>
        </w:rPr>
        <w:t>)</w:t>
      </w:r>
    </w:p>
    <w:p w14:paraId="12B6C24A" w14:textId="77777777" w:rsidR="00E711D0" w:rsidRPr="00B63A33" w:rsidRDefault="00E711D0" w:rsidP="00E711D0">
      <w:pPr>
        <w:spacing w:after="0" w:line="0" w:lineRule="atLeast"/>
        <w:ind w:left="2160"/>
        <w:rPr>
          <w:rFonts w:ascii="Times New Roman" w:eastAsia="Batang" w:hAnsi="Times New Roman" w:cs="Times New Roman"/>
          <w:sz w:val="24"/>
        </w:rPr>
      </w:pPr>
      <w:r w:rsidRPr="00B63A33">
        <w:rPr>
          <w:rFonts w:ascii="Times New Roman" w:eastAsia="Batang" w:hAnsi="Times New Roman" w:cs="Times New Roman"/>
          <w:sz w:val="24"/>
        </w:rPr>
        <w:t xml:space="preserve">Funding Mechanism: Geisinger Research Continuing Research </w:t>
      </w:r>
      <w:r>
        <w:rPr>
          <w:rFonts w:ascii="Times New Roman" w:eastAsia="Batang" w:hAnsi="Times New Roman" w:cs="Times New Roman"/>
          <w:sz w:val="24"/>
        </w:rPr>
        <w:t>Fund</w:t>
      </w:r>
    </w:p>
    <w:p w14:paraId="08485825" w14:textId="77777777" w:rsidR="00E711D0" w:rsidRPr="00B63A33" w:rsidRDefault="00E711D0" w:rsidP="00E711D0">
      <w:pPr>
        <w:spacing w:after="0" w:line="0" w:lineRule="atLeast"/>
        <w:ind w:left="2160"/>
        <w:rPr>
          <w:rFonts w:ascii="Times New Roman" w:eastAsia="Batang" w:hAnsi="Times New Roman" w:cs="Times New Roman"/>
          <w:sz w:val="24"/>
        </w:rPr>
      </w:pPr>
      <w:r w:rsidRPr="00B63A33">
        <w:rPr>
          <w:rFonts w:ascii="Times New Roman" w:eastAsia="Batang" w:hAnsi="Times New Roman" w:cs="Times New Roman"/>
          <w:sz w:val="24"/>
        </w:rPr>
        <w:t>Title: “Preventing childhood obesity in pediatric clinics: adapting a tool to identify risk factors in the preschool population to inform and enhance preventive counseling with parents”</w:t>
      </w:r>
    </w:p>
    <w:p w14:paraId="5A6A2CF3" w14:textId="77777777" w:rsidR="00E711D0" w:rsidRDefault="00E711D0" w:rsidP="00E711D0">
      <w:pPr>
        <w:pStyle w:val="ListParagraph"/>
        <w:spacing w:after="120" w:line="0" w:lineRule="atLeast"/>
        <w:ind w:left="1987" w:firstLine="187"/>
        <w:rPr>
          <w:rFonts w:ascii="Times New Roman" w:eastAsia="Batang" w:hAnsi="Times New Roman" w:cs="Times New Roman"/>
          <w:sz w:val="24"/>
        </w:rPr>
      </w:pPr>
      <w:r w:rsidRPr="00B63A33">
        <w:rPr>
          <w:rFonts w:ascii="Times New Roman" w:eastAsia="Batang" w:hAnsi="Times New Roman" w:cs="Times New Roman"/>
          <w:sz w:val="24"/>
        </w:rPr>
        <w:t xml:space="preserve">Co-PI: Jennifer Franceschelli </w:t>
      </w:r>
      <w:proofErr w:type="spellStart"/>
      <w:r w:rsidRPr="00B63A33">
        <w:rPr>
          <w:rFonts w:ascii="Times New Roman" w:eastAsia="Batang" w:hAnsi="Times New Roman" w:cs="Times New Roman"/>
          <w:sz w:val="24"/>
        </w:rPr>
        <w:t>Hosterman</w:t>
      </w:r>
      <w:proofErr w:type="spellEnd"/>
      <w:r w:rsidRPr="00B63A33">
        <w:rPr>
          <w:rFonts w:ascii="Times New Roman" w:eastAsia="Batang" w:hAnsi="Times New Roman" w:cs="Times New Roman"/>
          <w:sz w:val="24"/>
        </w:rPr>
        <w:t>, M.D.</w:t>
      </w:r>
      <w:r>
        <w:rPr>
          <w:rFonts w:ascii="Times New Roman" w:eastAsia="Batang" w:hAnsi="Times New Roman" w:cs="Times New Roman"/>
          <w:sz w:val="24"/>
        </w:rPr>
        <w:t>, FAAP</w:t>
      </w:r>
    </w:p>
    <w:p w14:paraId="364B583F" w14:textId="77777777" w:rsidR="00E711D0" w:rsidRPr="00B63A33" w:rsidRDefault="00E711D0" w:rsidP="00E711D0">
      <w:pPr>
        <w:spacing w:after="0" w:line="0" w:lineRule="atLeast"/>
        <w:rPr>
          <w:rFonts w:ascii="Times New Roman" w:eastAsia="Batang" w:hAnsi="Times New Roman" w:cs="Times New Roman"/>
          <w:b/>
          <w:sz w:val="24"/>
        </w:rPr>
      </w:pPr>
      <w:r w:rsidRPr="00B63A33">
        <w:rPr>
          <w:rFonts w:ascii="Times New Roman" w:eastAsia="Batang" w:hAnsi="Times New Roman" w:cs="Times New Roman"/>
          <w:sz w:val="24"/>
        </w:rPr>
        <w:t>2017</w:t>
      </w:r>
      <w:r w:rsidRPr="00B63A33">
        <w:rPr>
          <w:rFonts w:ascii="Times New Roman" w:eastAsia="Batang" w:hAnsi="Times New Roman" w:cs="Times New Roman"/>
          <w:sz w:val="24"/>
        </w:rPr>
        <w:tab/>
      </w:r>
      <w:r w:rsidRPr="00B63A33">
        <w:rPr>
          <w:rFonts w:ascii="Times New Roman" w:eastAsia="Batang" w:hAnsi="Times New Roman" w:cs="Times New Roman"/>
          <w:b/>
          <w:sz w:val="24"/>
        </w:rPr>
        <w:tab/>
      </w:r>
      <w:r w:rsidRPr="00B63A33">
        <w:rPr>
          <w:rFonts w:ascii="Times New Roman" w:eastAsia="Batang" w:hAnsi="Times New Roman" w:cs="Times New Roman"/>
          <w:b/>
          <w:sz w:val="24"/>
        </w:rPr>
        <w:tab/>
        <w:t>Principal Investigator (Kling)</w:t>
      </w:r>
      <w:r w:rsidRPr="00B63A33">
        <w:rPr>
          <w:rFonts w:ascii="Times New Roman" w:eastAsia="Batang" w:hAnsi="Times New Roman" w:cs="Times New Roman"/>
          <w:sz w:val="24"/>
        </w:rPr>
        <w:t xml:space="preserve"> </w:t>
      </w:r>
    </w:p>
    <w:p w14:paraId="038526EE" w14:textId="77777777" w:rsidR="00E711D0" w:rsidRPr="00B63A33" w:rsidRDefault="00E711D0" w:rsidP="00E711D0">
      <w:pPr>
        <w:pStyle w:val="ListParagraph"/>
        <w:spacing w:after="0" w:line="0" w:lineRule="atLeast"/>
        <w:ind w:left="2160"/>
        <w:rPr>
          <w:rFonts w:ascii="Times New Roman" w:eastAsia="Batang" w:hAnsi="Times New Roman" w:cs="Times New Roman"/>
          <w:sz w:val="24"/>
        </w:rPr>
      </w:pPr>
      <w:r w:rsidRPr="00B63A33">
        <w:rPr>
          <w:rFonts w:ascii="Times New Roman" w:eastAsia="Batang" w:hAnsi="Times New Roman" w:cs="Times New Roman"/>
          <w:sz w:val="24"/>
        </w:rPr>
        <w:t>Funding Mechanism: Obesity Week’s Ea</w:t>
      </w:r>
      <w:r>
        <w:rPr>
          <w:rFonts w:ascii="Times New Roman" w:eastAsia="Batang" w:hAnsi="Times New Roman" w:cs="Times New Roman"/>
          <w:sz w:val="24"/>
        </w:rPr>
        <w:t>rly Career Grant Challenge</w:t>
      </w:r>
    </w:p>
    <w:p w14:paraId="26333B39" w14:textId="77777777" w:rsidR="00E711D0" w:rsidRDefault="00E711D0" w:rsidP="00E711D0">
      <w:pPr>
        <w:pStyle w:val="ListParagraph"/>
        <w:spacing w:after="0" w:line="0" w:lineRule="atLeast"/>
        <w:ind w:left="2160"/>
        <w:rPr>
          <w:rFonts w:ascii="Times New Roman" w:eastAsia="Batang" w:hAnsi="Times New Roman" w:cs="Times New Roman"/>
          <w:sz w:val="24"/>
        </w:rPr>
      </w:pPr>
      <w:r w:rsidRPr="00B63A33">
        <w:rPr>
          <w:rFonts w:ascii="Times New Roman" w:eastAsia="Batang" w:hAnsi="Times New Roman" w:cs="Times New Roman"/>
          <w:sz w:val="24"/>
        </w:rPr>
        <w:t>Title: “Preventing childhood obesity in pediatric clinics: adapting a tool to identify risk factors in the preschool population to inform and enhance preventive counseling with parents”</w:t>
      </w:r>
    </w:p>
    <w:p w14:paraId="1673CD7B" w14:textId="77777777" w:rsidR="00E711D0" w:rsidRDefault="00E711D0" w:rsidP="00E711D0">
      <w:pPr>
        <w:pStyle w:val="ListParagraph"/>
        <w:spacing w:after="0" w:line="0" w:lineRule="atLeast"/>
        <w:ind w:left="2160"/>
        <w:rPr>
          <w:rFonts w:ascii="Times New Roman" w:eastAsia="Batang" w:hAnsi="Times New Roman" w:cs="Times New Roman"/>
          <w:sz w:val="24"/>
        </w:rPr>
      </w:pPr>
      <w:r>
        <w:rPr>
          <w:rFonts w:ascii="Times New Roman" w:eastAsia="Batang" w:hAnsi="Times New Roman" w:cs="Times New Roman"/>
          <w:sz w:val="24"/>
        </w:rPr>
        <w:t>Mentor: Lisa Bailey-Davis, Ph.D., R.D.</w:t>
      </w:r>
    </w:p>
    <w:p w14:paraId="739E9E01" w14:textId="77777777" w:rsidR="00E711D0" w:rsidRDefault="00E711D0" w:rsidP="00E711D0">
      <w:pPr>
        <w:pStyle w:val="ListParagraph"/>
        <w:spacing w:after="120" w:line="0" w:lineRule="atLeast"/>
        <w:ind w:left="2160"/>
        <w:rPr>
          <w:rFonts w:ascii="Times New Roman" w:eastAsia="Batang" w:hAnsi="Times New Roman" w:cs="Times New Roman"/>
          <w:sz w:val="24"/>
        </w:rPr>
      </w:pPr>
      <w:r>
        <w:rPr>
          <w:rFonts w:ascii="Times New Roman" w:eastAsia="Batang" w:hAnsi="Times New Roman" w:cs="Times New Roman"/>
          <w:sz w:val="24"/>
        </w:rPr>
        <w:t>Result: Round 1 Finalist</w:t>
      </w:r>
    </w:p>
    <w:p w14:paraId="56134FF7" w14:textId="788A50BC" w:rsidR="0044149A" w:rsidRPr="005B115C" w:rsidRDefault="0004321A" w:rsidP="008E4DD1">
      <w:pPr>
        <w:spacing w:before="120" w:after="120" w:line="240" w:lineRule="auto"/>
        <w:rPr>
          <w:rFonts w:ascii="Times New Roman" w:hAnsi="Times New Roman" w:cs="Times New Roman"/>
          <w:b/>
          <w:iCs/>
          <w:sz w:val="24"/>
        </w:rPr>
      </w:pPr>
      <w:r w:rsidRPr="0004321A">
        <w:rPr>
          <w:rFonts w:ascii="Times New Roman" w:eastAsia="Batang" w:hAnsi="Times New Roman" w:cs="Times New Roman"/>
          <w:bCs/>
          <w:noProof/>
          <w:sz w:val="24"/>
          <w:szCs w:val="24"/>
        </w:rPr>
        <mc:AlternateContent>
          <mc:Choice Requires="wps">
            <w:drawing>
              <wp:anchor distT="45720" distB="45720" distL="114300" distR="114300" simplePos="0" relativeHeight="251705344" behindDoc="0" locked="0" layoutInCell="1" allowOverlap="1" wp14:anchorId="6BFC5851" wp14:editId="6D48329B">
                <wp:simplePos x="0" y="0"/>
                <wp:positionH relativeFrom="margin">
                  <wp:align>right</wp:align>
                </wp:positionH>
                <wp:positionV relativeFrom="paragraph">
                  <wp:posOffset>386080</wp:posOffset>
                </wp:positionV>
                <wp:extent cx="5915025" cy="274320"/>
                <wp:effectExtent l="0" t="0" r="28575" b="11430"/>
                <wp:wrapSquare wrapText="bothSides"/>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15025" cy="274320"/>
                        </a:xfrm>
                        <a:prstGeom prst="rect">
                          <a:avLst/>
                        </a:prstGeom>
                        <a:solidFill>
                          <a:srgbClr val="FFFFFF"/>
                        </a:solidFill>
                        <a:ln w="9525">
                          <a:solidFill>
                            <a:srgbClr val="000000"/>
                          </a:solidFill>
                          <a:miter lim="800000"/>
                          <a:headEnd/>
                          <a:tailEnd/>
                        </a:ln>
                      </wps:spPr>
                      <wps:txbx>
                        <w:txbxContent>
                          <w:p w14:paraId="44EFEF31" w14:textId="09E86A87" w:rsidR="0004321A" w:rsidRPr="0004321A" w:rsidRDefault="0004321A" w:rsidP="0004321A">
                            <w:pPr>
                              <w:jc w:val="center"/>
                              <w:rPr>
                                <w:rFonts w:ascii="Times New Roman" w:hAnsi="Times New Roman" w:cs="Times New Roman"/>
                                <w:sz w:val="24"/>
                                <w:szCs w:val="24"/>
                              </w:rPr>
                            </w:pPr>
                            <w:r w:rsidRPr="0004321A">
                              <w:rPr>
                                <w:rFonts w:ascii="Times New Roman" w:hAnsi="Times New Roman" w:cs="Times New Roman"/>
                                <w:sz w:val="24"/>
                                <w:szCs w:val="24"/>
                              </w:rPr>
                              <w:t>Summary:</w:t>
                            </w:r>
                            <w:r>
                              <w:rPr>
                                <w:rFonts w:ascii="Times New Roman" w:hAnsi="Times New Roman" w:cs="Times New Roman"/>
                                <w:sz w:val="24"/>
                                <w:szCs w:val="24"/>
                              </w:rPr>
                              <w:t xml:space="preserve"> Presenter of</w:t>
                            </w:r>
                            <w:r w:rsidRPr="0004321A">
                              <w:rPr>
                                <w:rFonts w:ascii="Times New Roman" w:hAnsi="Times New Roman" w:cs="Times New Roman"/>
                                <w:sz w:val="24"/>
                                <w:szCs w:val="24"/>
                              </w:rPr>
                              <w:t xml:space="preserve"> </w:t>
                            </w:r>
                            <w:r>
                              <w:rPr>
                                <w:rFonts w:ascii="Times New Roman" w:hAnsi="Times New Roman" w:cs="Times New Roman"/>
                                <w:sz w:val="24"/>
                                <w:szCs w:val="24"/>
                              </w:rPr>
                              <w:t>6 oral presentations, 19 posters, and 12 invited speakerships</w:t>
                            </w: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 w14:anchorId="6BFC5851" id="_x0000_s1028" type="#_x0000_t202" style="position:absolute;margin-left:414.55pt;margin-top:30.4pt;width:465.75pt;height:21.6pt;z-index:251705344;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">
                <v:textbox>
                  <w:txbxContent>
                    <w:p w14:paraId="44EFEF31" w14:textId="09E86A87" w:rsidR="0004321A" w:rsidRPr="0004321A" w:rsidRDefault="0004321A" w:rsidP="0004321A">
                      <w:pPr>
                        <w:jc w:val="center"/>
                        <w:rPr>
                          <w:rFonts w:ascii="Times New Roman" w:hAnsi="Times New Roman" w:cs="Times New Roman"/>
                          <w:sz w:val="24"/>
                          <w:szCs w:val="24"/>
                        </w:rPr>
                      </w:pPr>
                      <w:r w:rsidRPr="0004321A">
                        <w:rPr>
                          <w:rFonts w:ascii="Times New Roman" w:hAnsi="Times New Roman" w:cs="Times New Roman"/>
                          <w:sz w:val="24"/>
                          <w:szCs w:val="24"/>
                        </w:rPr>
                        <w:t>Summary:</w:t>
                      </w:r>
                      <w:r>
                        <w:rPr>
                          <w:rFonts w:ascii="Times New Roman" w:hAnsi="Times New Roman" w:cs="Times New Roman"/>
                          <w:sz w:val="24"/>
                          <w:szCs w:val="24"/>
                        </w:rPr>
                        <w:t xml:space="preserve"> Presenter of</w:t>
                      </w:r>
                      <w:r w:rsidRPr="0004321A">
                        <w:rPr>
                          <w:rFonts w:ascii="Times New Roman" w:hAnsi="Times New Roman" w:cs="Times New Roman"/>
                          <w:sz w:val="24"/>
                          <w:szCs w:val="24"/>
                        </w:rPr>
                        <w:t xml:space="preserve"> </w:t>
                      </w:r>
                      <w:r>
                        <w:rPr>
                          <w:rFonts w:ascii="Times New Roman" w:hAnsi="Times New Roman" w:cs="Times New Roman"/>
                          <w:sz w:val="24"/>
                          <w:szCs w:val="24"/>
                        </w:rPr>
                        <w:t>6 oral presentations, 19 posters, and 12 invited speakerships</w:t>
                      </w:r>
                    </w:p>
                  </w:txbxContent>
                </v:textbox>
                <w10:wrap type="square" anchorx="margin"/>
              </v:shape>
            </w:pict>
          </mc:Fallback>
        </mc:AlternateContent>
      </w:r>
      <w:r w:rsidR="008E4DD1" w:rsidRPr="00175F02">
        <w:rPr>
          <w:rFonts w:ascii="Times New Roman" w:eastAsia="Batang" w:hAnsi="Times New Roman" w:cs="Times New Roman"/>
          <w:i/>
          <w:noProof/>
          <w:sz w:val="36"/>
        </w:rPr>
        <mc:AlternateContent>
          <mc:Choice Requires="wps">
            <w:drawing>
              <wp:anchor distT="0" distB="0" distL="114300" distR="114300" simplePos="0" relativeHeight="251685888" behindDoc="0" locked="0" layoutInCell="1" allowOverlap="1" wp14:anchorId="0C175C2B" wp14:editId="77378388">
                <wp:simplePos x="0" y="0"/>
                <wp:positionH relativeFrom="margin">
                  <wp:posOffset>-9525</wp:posOffset>
                </wp:positionH>
                <wp:positionV relativeFrom="paragraph">
                  <wp:posOffset>252821</wp:posOffset>
                </wp:positionV>
                <wp:extent cx="5943600" cy="0"/>
                <wp:effectExtent l="0" t="0" r="0" b="0"/>
                <wp:wrapNone/>
                <wp:docPr id="6" name="Straight Connector 6"/>
                <wp:cNvGraphicFramePr/>
                <a:graphic xmlns:a="http://schemas.openxmlformats.org/drawingml/2006/main">
                  <a:graphicData uri="http://schemas.microsoft.com/office/word/2010/wordprocessingShape">
                    <wps:wsp>
                      <wps:cNvCnPr/>
                      <wps:spPr>
                        <a:xfrm>
                          <a:off x="0" y="0"/>
                          <a:ext cx="5943600" cy="0"/>
                        </a:xfrm>
                        <a:prstGeom prst="line">
                          <a:avLst/>
                        </a:prstGeom>
                        <a:effectLst>
                          <a:outerShdw sx="1000" sy="1000" rotWithShape="0">
                            <a:srgbClr val="000000"/>
                          </a:outerShdw>
                        </a:effectLst>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anchor>
            </w:drawing>
          </mc:Choice>
          <mc:Fallback>
            <w:pict>
              <v:line w14:anchorId="64009D99" id="Straight Connector 6" o:spid="_x0000_s1026" style="position:absolute;z-index:251685888;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 from="-.75pt,19.9pt" to="467.25pt,19.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" strokecolor="black [3200]" strokeweight="2pt">
                <v:shadow on="t" type="perspective" color="black" origin=",.5" offset="0,0" matrix="655f,,,655f"/>
                <w10:wrap anchorx="margin"/>
              </v:line>
            </w:pict>
          </mc:Fallback>
        </mc:AlternateContent>
      </w:r>
      <w:r w:rsidR="008E4DD1" w:rsidRPr="00175F02">
        <w:rPr>
          <w:rFonts w:ascii="Times New Roman" w:hAnsi="Times New Roman" w:cs="Times New Roman"/>
          <w:b/>
          <w:iCs/>
          <w:sz w:val="36"/>
        </w:rPr>
        <w:t>P</w:t>
      </w:r>
      <w:r w:rsidR="008E4DD1" w:rsidRPr="00175F02">
        <w:rPr>
          <w:rFonts w:ascii="Times New Roman" w:hAnsi="Times New Roman" w:cs="Times New Roman"/>
          <w:b/>
          <w:iCs/>
          <w:sz w:val="28"/>
        </w:rPr>
        <w:t>RESENTATIONS</w:t>
      </w:r>
    </w:p>
    <w:p w14:paraId="62ABD013" w14:textId="3720F75A" w:rsidR="008E4DD1" w:rsidRPr="005262F9" w:rsidRDefault="008E4DD1" w:rsidP="008E4DD1">
      <w:pPr>
        <w:spacing w:before="120" w:after="120" w:line="240" w:lineRule="auto"/>
        <w:rPr>
          <w:rFonts w:ascii="Times New Roman" w:eastAsia="Batang" w:hAnsi="Times New Roman" w:cs="Times New Roman"/>
          <w:b/>
          <w:sz w:val="28"/>
        </w:rPr>
      </w:pPr>
      <w:r w:rsidRPr="005262F9">
        <w:rPr>
          <w:rFonts w:ascii="Times New Roman" w:eastAsia="Batang" w:hAnsi="Times New Roman" w:cs="Times New Roman"/>
          <w:b/>
          <w:sz w:val="28"/>
        </w:rPr>
        <w:t>Oral Conference Presentations</w:t>
      </w:r>
    </w:p>
    <w:p w14:paraId="745A4E0D" w14:textId="53ED465E" w:rsidR="008E4DD1" w:rsidRPr="00B63A33" w:rsidRDefault="008E4DD1" w:rsidP="008E4DD1">
      <w:pPr>
        <w:pStyle w:val="ListParagraph"/>
        <w:numPr>
          <w:ilvl w:val="0"/>
          <w:numId w:val="21"/>
        </w:numPr>
        <w:spacing w:after="120" w:line="240" w:lineRule="auto"/>
        <w:contextualSpacing w:val="0"/>
        <w:rPr>
          <w:rFonts w:ascii="Times New Roman" w:hAnsi="Times New Roman" w:cs="Times New Roman"/>
          <w:noProof/>
          <w:sz w:val="24"/>
        </w:rPr>
      </w:pPr>
      <w:r w:rsidRPr="00B63A33">
        <w:rPr>
          <w:rFonts w:ascii="Times New Roman" w:hAnsi="Times New Roman" w:cs="Times New Roman"/>
          <w:b/>
          <w:sz w:val="24"/>
        </w:rPr>
        <w:t>Kling SMR</w:t>
      </w:r>
      <w:r w:rsidRPr="00B63A33">
        <w:rPr>
          <w:rFonts w:ascii="Times New Roman" w:hAnsi="Times New Roman" w:cs="Times New Roman"/>
          <w:sz w:val="24"/>
        </w:rPr>
        <w:t>, Roe LS, Rolls BJ. Does milk portion size or energy density affect preschool children’s lunch intake? Presented at: Experimental Biology 2016</w:t>
      </w:r>
      <w:r w:rsidRPr="00B63A33">
        <w:rPr>
          <w:rFonts w:ascii="Times New Roman" w:hAnsi="Times New Roman" w:cs="Times New Roman"/>
          <w:noProof/>
          <w:sz w:val="24"/>
        </w:rPr>
        <w:t>; April 2 – 6, 2016; San Diego, CA</w:t>
      </w:r>
      <w:r w:rsidR="0003597D">
        <w:rPr>
          <w:rFonts w:ascii="Times New Roman" w:hAnsi="Times New Roman" w:cs="Times New Roman"/>
          <w:noProof/>
          <w:sz w:val="24"/>
        </w:rPr>
        <w:t>, USA</w:t>
      </w:r>
      <w:r w:rsidRPr="00B63A33">
        <w:rPr>
          <w:rFonts w:ascii="Times New Roman" w:hAnsi="Times New Roman" w:cs="Times New Roman"/>
          <w:noProof/>
          <w:sz w:val="24"/>
        </w:rPr>
        <w:t>.</w:t>
      </w:r>
    </w:p>
    <w:p w14:paraId="4771512B" w14:textId="77777777" w:rsidR="008E4DD1" w:rsidRPr="00B63A33" w:rsidRDefault="008E4DD1" w:rsidP="008E4DD1">
      <w:pPr>
        <w:pStyle w:val="ListParagraph"/>
        <w:numPr>
          <w:ilvl w:val="0"/>
          <w:numId w:val="21"/>
        </w:numPr>
        <w:spacing w:after="120" w:line="240" w:lineRule="auto"/>
        <w:contextualSpacing w:val="0"/>
        <w:rPr>
          <w:rFonts w:ascii="Times New Roman" w:hAnsi="Times New Roman" w:cs="Times New Roman"/>
          <w:noProof/>
          <w:sz w:val="24"/>
        </w:rPr>
      </w:pPr>
      <w:r w:rsidRPr="00B63A33">
        <w:rPr>
          <w:rFonts w:ascii="Times New Roman" w:hAnsi="Times New Roman" w:cs="Times New Roman"/>
          <w:b/>
          <w:sz w:val="24"/>
        </w:rPr>
        <w:t>Kling SMR</w:t>
      </w:r>
      <w:r w:rsidRPr="00B63A33">
        <w:rPr>
          <w:rFonts w:ascii="Times New Roman" w:hAnsi="Times New Roman" w:cs="Times New Roman"/>
          <w:sz w:val="24"/>
        </w:rPr>
        <w:t>, Roe LS, Rolls BJ.</w:t>
      </w:r>
      <w:r w:rsidRPr="00B63A33">
        <w:rPr>
          <w:rFonts w:ascii="Times New Roman" w:hAnsi="Times New Roman" w:cs="Times New Roman"/>
          <w:b/>
          <w:sz w:val="24"/>
        </w:rPr>
        <w:t xml:space="preserve"> </w:t>
      </w:r>
      <w:r w:rsidRPr="00B63A33">
        <w:rPr>
          <w:rFonts w:ascii="Times New Roman" w:hAnsi="Times New Roman" w:cs="Times New Roman"/>
          <w:sz w:val="24"/>
        </w:rPr>
        <w:t>Does the energy density or portion size of milk affect preschool children’s intake at a meal? Presented at: SSIB 2015, the 23</w:t>
      </w:r>
      <w:r w:rsidRPr="00B63A33">
        <w:rPr>
          <w:rFonts w:ascii="Times New Roman" w:hAnsi="Times New Roman" w:cs="Times New Roman"/>
          <w:sz w:val="24"/>
          <w:vertAlign w:val="superscript"/>
        </w:rPr>
        <w:t>rd</w:t>
      </w:r>
      <w:r w:rsidRPr="00B63A33">
        <w:rPr>
          <w:rFonts w:ascii="Times New Roman" w:hAnsi="Times New Roman" w:cs="Times New Roman"/>
          <w:sz w:val="24"/>
        </w:rPr>
        <w:t xml:space="preserve"> </w:t>
      </w:r>
      <w:r w:rsidRPr="00B63A33">
        <w:rPr>
          <w:rFonts w:ascii="Times New Roman" w:hAnsi="Times New Roman" w:cs="Times New Roman"/>
          <w:noProof/>
          <w:sz w:val="24"/>
        </w:rPr>
        <w:t>Annual Meeting of the Society for the Study of Ingestive Behavior; July 7 – July 11, 2015, Denver, CO.</w:t>
      </w:r>
    </w:p>
    <w:p w14:paraId="6143AF9E" w14:textId="77777777" w:rsidR="008E4DD1" w:rsidRPr="007B6137" w:rsidRDefault="008E4DD1" w:rsidP="008E4DD1">
      <w:pPr>
        <w:pStyle w:val="ListParagraph"/>
        <w:numPr>
          <w:ilvl w:val="0"/>
          <w:numId w:val="21"/>
        </w:numPr>
        <w:spacing w:after="120" w:line="240" w:lineRule="auto"/>
        <w:contextualSpacing w:val="0"/>
        <w:rPr>
          <w:rFonts w:ascii="Times New Roman" w:eastAsia="Batang" w:hAnsi="Times New Roman" w:cs="Times New Roman"/>
          <w:sz w:val="24"/>
        </w:rPr>
      </w:pPr>
      <w:r w:rsidRPr="00B63A33">
        <w:rPr>
          <w:rFonts w:ascii="Times New Roman" w:eastAsia="Batang" w:hAnsi="Times New Roman" w:cs="Times New Roman"/>
          <w:b/>
          <w:sz w:val="24"/>
        </w:rPr>
        <w:t>Kling SMR</w:t>
      </w:r>
      <w:r w:rsidRPr="00B63A33">
        <w:rPr>
          <w:rFonts w:ascii="Times New Roman" w:eastAsia="Batang" w:hAnsi="Times New Roman" w:cs="Times New Roman"/>
          <w:sz w:val="24"/>
        </w:rPr>
        <w:t>, Keller KL, Roe LS, Rolls BJ. Double trouble: energy density and portion size combine to increase preschool children’s lunch intake. Presented at: Experimental Biology 2015; March 28 – April 1, 2015; Boston, MA.</w:t>
      </w:r>
    </w:p>
    <w:p w14:paraId="7CB527CC" w14:textId="77777777" w:rsidR="008E4DD1" w:rsidRPr="00B63A33" w:rsidRDefault="008E4DD1" w:rsidP="008E4DD1">
      <w:pPr>
        <w:pStyle w:val="ListParagraph"/>
        <w:numPr>
          <w:ilvl w:val="0"/>
          <w:numId w:val="21"/>
        </w:numPr>
        <w:spacing w:after="120" w:line="240" w:lineRule="auto"/>
        <w:contextualSpacing w:val="0"/>
        <w:rPr>
          <w:rFonts w:ascii="Times New Roman" w:eastAsia="Batang" w:hAnsi="Times New Roman" w:cs="Times New Roman"/>
          <w:sz w:val="24"/>
        </w:rPr>
      </w:pPr>
      <w:r w:rsidRPr="00B63A33">
        <w:rPr>
          <w:rFonts w:ascii="Times New Roman" w:eastAsia="Batang" w:hAnsi="Times New Roman" w:cs="Times New Roman"/>
          <w:b/>
          <w:sz w:val="24"/>
        </w:rPr>
        <w:t>Kling SMR</w:t>
      </w:r>
      <w:r w:rsidRPr="00B63A33">
        <w:rPr>
          <w:rFonts w:ascii="Times New Roman" w:eastAsia="Batang" w:hAnsi="Times New Roman" w:cs="Times New Roman"/>
          <w:sz w:val="24"/>
        </w:rPr>
        <w:t xml:space="preserve">, Keller KL, Roe LS, Rolls BJ. Double trouble: energy density and portion size combine to increase preschool children’s lunch intake. Presented at: </w:t>
      </w:r>
      <w:r w:rsidRPr="00B63A33">
        <w:rPr>
          <w:rFonts w:ascii="Times New Roman" w:hAnsi="Times New Roman" w:cs="Times New Roman"/>
          <w:sz w:val="24"/>
        </w:rPr>
        <w:t>American Society for Nutrition’s Clinical Emerging Leader Award Competition</w:t>
      </w:r>
      <w:r w:rsidRPr="00B63A33">
        <w:rPr>
          <w:rFonts w:ascii="Times New Roman" w:eastAsia="Batang" w:hAnsi="Times New Roman" w:cs="Times New Roman"/>
          <w:sz w:val="24"/>
        </w:rPr>
        <w:t xml:space="preserve"> at Experimental Biology 2015; March 28, 2015; Boston, MA.</w:t>
      </w:r>
    </w:p>
    <w:p w14:paraId="4CC4B06C" w14:textId="77777777" w:rsidR="008E4DD1" w:rsidRPr="00B63A33" w:rsidRDefault="008E4DD1" w:rsidP="008E4DD1">
      <w:pPr>
        <w:pStyle w:val="ListParagraph"/>
        <w:numPr>
          <w:ilvl w:val="0"/>
          <w:numId w:val="21"/>
        </w:numPr>
        <w:spacing w:after="120" w:line="240" w:lineRule="auto"/>
        <w:contextualSpacing w:val="0"/>
        <w:rPr>
          <w:rFonts w:ascii="Times New Roman" w:hAnsi="Times New Roman" w:cs="Times New Roman"/>
          <w:noProof/>
          <w:sz w:val="24"/>
        </w:rPr>
      </w:pPr>
      <w:r w:rsidRPr="00B63A33">
        <w:rPr>
          <w:rFonts w:ascii="Times New Roman" w:hAnsi="Times New Roman" w:cs="Times New Roman"/>
          <w:b/>
          <w:noProof/>
          <w:sz w:val="24"/>
        </w:rPr>
        <w:t xml:space="preserve">Kling SMR, </w:t>
      </w:r>
      <w:r w:rsidRPr="00B63A33">
        <w:rPr>
          <w:rFonts w:ascii="Times New Roman" w:hAnsi="Times New Roman" w:cs="Times New Roman"/>
          <w:noProof/>
          <w:sz w:val="24"/>
        </w:rPr>
        <w:t>Keller KL, Meengs, JS, Roe LS, Rolls BJ.</w:t>
      </w:r>
      <w:r w:rsidRPr="00B63A33">
        <w:rPr>
          <w:rFonts w:ascii="Times New Roman" w:hAnsi="Times New Roman" w:cs="Times New Roman"/>
          <w:b/>
          <w:noProof/>
          <w:sz w:val="24"/>
        </w:rPr>
        <w:t xml:space="preserve"> </w:t>
      </w:r>
      <w:r w:rsidRPr="00B63A33">
        <w:rPr>
          <w:rFonts w:ascii="Times New Roman" w:hAnsi="Times New Roman" w:cs="Times New Roman"/>
          <w:noProof/>
          <w:sz w:val="24"/>
        </w:rPr>
        <w:t>Do children adjust their intake when meals differ in energy density and portion size? Presented at: SSIB 2014, the 22</w:t>
      </w:r>
      <w:r w:rsidRPr="00B63A33">
        <w:rPr>
          <w:rFonts w:ascii="Times New Roman" w:hAnsi="Times New Roman" w:cs="Times New Roman"/>
          <w:noProof/>
          <w:sz w:val="24"/>
          <w:vertAlign w:val="superscript"/>
        </w:rPr>
        <w:t>nd</w:t>
      </w:r>
      <w:r w:rsidRPr="00B63A33">
        <w:rPr>
          <w:rFonts w:ascii="Times New Roman" w:hAnsi="Times New Roman" w:cs="Times New Roman"/>
          <w:noProof/>
          <w:sz w:val="24"/>
        </w:rPr>
        <w:t xml:space="preserve"> Annual Meeting of the Society for the Study of Ingestive Behavior; July 29 - August  2, 2014; Seattle, WA.</w:t>
      </w:r>
    </w:p>
    <w:p w14:paraId="30B10E0E" w14:textId="77777777" w:rsidR="008E4DD1" w:rsidRPr="007F6B90" w:rsidRDefault="008E4DD1" w:rsidP="008E4DD1">
      <w:pPr>
        <w:pStyle w:val="ListParagraph"/>
        <w:numPr>
          <w:ilvl w:val="0"/>
          <w:numId w:val="21"/>
        </w:numPr>
        <w:spacing w:after="120" w:line="240" w:lineRule="auto"/>
        <w:contextualSpacing w:val="0"/>
        <w:rPr>
          <w:rFonts w:ascii="Times New Roman" w:eastAsia="Batang" w:hAnsi="Times New Roman" w:cs="Times New Roman"/>
          <w:sz w:val="24"/>
        </w:rPr>
      </w:pPr>
      <w:r w:rsidRPr="00B63A33">
        <w:rPr>
          <w:rFonts w:ascii="Times New Roman" w:eastAsia="Batang" w:hAnsi="Times New Roman" w:cs="Times New Roman"/>
          <w:b/>
          <w:sz w:val="24"/>
        </w:rPr>
        <w:lastRenderedPageBreak/>
        <w:t>Kling SM</w:t>
      </w:r>
      <w:r w:rsidRPr="00B63A33">
        <w:rPr>
          <w:rFonts w:ascii="Times New Roman" w:eastAsia="Batang" w:hAnsi="Times New Roman" w:cs="Times New Roman"/>
          <w:sz w:val="24"/>
        </w:rPr>
        <w:t xml:space="preserve">, Birch LL, </w:t>
      </w:r>
      <w:proofErr w:type="spellStart"/>
      <w:r w:rsidRPr="00B63A33">
        <w:rPr>
          <w:rFonts w:ascii="Times New Roman" w:eastAsia="Batang" w:hAnsi="Times New Roman" w:cs="Times New Roman"/>
          <w:sz w:val="24"/>
        </w:rPr>
        <w:t>Meengs</w:t>
      </w:r>
      <w:proofErr w:type="spellEnd"/>
      <w:r w:rsidRPr="00B63A33">
        <w:rPr>
          <w:rFonts w:ascii="Times New Roman" w:eastAsia="Batang" w:hAnsi="Times New Roman" w:cs="Times New Roman"/>
          <w:sz w:val="24"/>
        </w:rPr>
        <w:t xml:space="preserve"> JS, Roe LS, Rolls BJ. Does increasing the variety of vegetables and fruits at a snack influence intake in preschool children? Presented at: The Obesity Society Annual Scientific Meeting; September 20 – 24, 2012; San Antonio, TX.</w:t>
      </w:r>
    </w:p>
    <w:p w14:paraId="1374FB5E" w14:textId="77777777" w:rsidR="008E4DD1" w:rsidRPr="005262F9" w:rsidRDefault="008E4DD1" w:rsidP="008E4DD1">
      <w:pPr>
        <w:spacing w:before="120" w:after="120" w:line="240" w:lineRule="auto"/>
        <w:rPr>
          <w:rFonts w:ascii="Times New Roman" w:eastAsia="Batang" w:hAnsi="Times New Roman" w:cs="Times New Roman"/>
          <w:b/>
          <w:sz w:val="28"/>
        </w:rPr>
      </w:pPr>
      <w:r w:rsidRPr="005262F9">
        <w:rPr>
          <w:rFonts w:ascii="Times New Roman" w:eastAsia="Batang" w:hAnsi="Times New Roman" w:cs="Times New Roman"/>
          <w:b/>
          <w:sz w:val="28"/>
        </w:rPr>
        <w:t>Poster Conference Presentations</w:t>
      </w:r>
    </w:p>
    <w:p w14:paraId="3D600330" w14:textId="5597CE66" w:rsidR="00876290" w:rsidRPr="00876290" w:rsidRDefault="00876290" w:rsidP="00014817">
      <w:pPr>
        <w:pStyle w:val="ListParagraph"/>
        <w:numPr>
          <w:ilvl w:val="0"/>
          <w:numId w:val="22"/>
        </w:numPr>
        <w:spacing w:before="120" w:after="120" w:line="240" w:lineRule="auto"/>
        <w:contextualSpacing w:val="0"/>
        <w:rPr>
          <w:rFonts w:ascii="Times New Roman" w:eastAsia="Batang" w:hAnsi="Times New Roman" w:cs="Times New Roman"/>
          <w:sz w:val="24"/>
          <w:szCs w:val="24"/>
        </w:rPr>
      </w:pPr>
      <w:bookmarkStart w:id="0" w:name="_Hlk82423039"/>
      <w:r>
        <w:rPr>
          <w:rFonts w:ascii="Times New Roman" w:eastAsia="Batang" w:hAnsi="Times New Roman" w:cs="Times New Roman"/>
          <w:sz w:val="24"/>
          <w:szCs w:val="24"/>
        </w:rPr>
        <w:t xml:space="preserve">Yefimova M, </w:t>
      </w:r>
      <w:proofErr w:type="spellStart"/>
      <w:r>
        <w:rPr>
          <w:rFonts w:ascii="Times New Roman" w:eastAsia="Batang" w:hAnsi="Times New Roman" w:cs="Times New Roman"/>
          <w:sz w:val="24"/>
          <w:szCs w:val="24"/>
        </w:rPr>
        <w:t>Lestiquoy</w:t>
      </w:r>
      <w:proofErr w:type="spellEnd"/>
      <w:r>
        <w:rPr>
          <w:rFonts w:ascii="Times New Roman" w:eastAsia="Batang" w:hAnsi="Times New Roman" w:cs="Times New Roman"/>
          <w:sz w:val="24"/>
          <w:szCs w:val="24"/>
        </w:rPr>
        <w:t xml:space="preserve"> A, Garvert D, </w:t>
      </w:r>
      <w:r w:rsidRPr="00876290">
        <w:rPr>
          <w:rFonts w:ascii="Times New Roman" w:eastAsia="Batang" w:hAnsi="Times New Roman" w:cs="Times New Roman"/>
          <w:b/>
          <w:bCs/>
          <w:sz w:val="24"/>
          <w:szCs w:val="24"/>
        </w:rPr>
        <w:t>Kling SMR</w:t>
      </w:r>
      <w:r>
        <w:rPr>
          <w:rFonts w:ascii="Times New Roman" w:eastAsia="Batang" w:hAnsi="Times New Roman" w:cs="Times New Roman"/>
          <w:sz w:val="24"/>
          <w:szCs w:val="24"/>
        </w:rPr>
        <w:t xml:space="preserve">, Winget M, Sheffrin M, Martin M. Healthcare utilization in home-based vs. clinical-based primary care: a matched difference-in-difference analysis. Poster presented at: American Geriatrics Society; May 12, 2022; Online. </w:t>
      </w:r>
    </w:p>
    <w:p w14:paraId="6C0B90D0" w14:textId="5F00D108" w:rsidR="00014817" w:rsidRPr="00506015" w:rsidRDefault="00014817" w:rsidP="00014817">
      <w:pPr>
        <w:pStyle w:val="ListParagraph"/>
        <w:numPr>
          <w:ilvl w:val="0"/>
          <w:numId w:val="22"/>
        </w:numPr>
        <w:spacing w:before="120" w:after="120" w:line="240" w:lineRule="auto"/>
        <w:contextualSpacing w:val="0"/>
        <w:rPr>
          <w:rFonts w:ascii="Times New Roman" w:eastAsia="Batang" w:hAnsi="Times New Roman" w:cs="Times New Roman"/>
          <w:sz w:val="24"/>
          <w:szCs w:val="24"/>
        </w:rPr>
      </w:pPr>
      <w:r w:rsidRPr="00506015">
        <w:rPr>
          <w:rFonts w:ascii="Times New Roman" w:eastAsia="Batang" w:hAnsi="Times New Roman" w:cs="Times New Roman"/>
          <w:b/>
          <w:bCs/>
          <w:sz w:val="24"/>
          <w:szCs w:val="24"/>
        </w:rPr>
        <w:t>Kling SMR</w:t>
      </w:r>
      <w:r>
        <w:rPr>
          <w:rFonts w:ascii="Times New Roman" w:eastAsia="Batang" w:hAnsi="Times New Roman" w:cs="Times New Roman"/>
          <w:sz w:val="24"/>
          <w:szCs w:val="24"/>
        </w:rPr>
        <w:t xml:space="preserve">, Saliba-Gustafsson EA, Garvert DW, Aleshin MA, Kwong B, Brown-Johnson C, Asch SA, Ko J, Winget M. </w:t>
      </w:r>
      <w:r w:rsidRPr="00604FF4">
        <w:rPr>
          <w:rFonts w:ascii="Times New Roman" w:hAnsi="Times New Roman" w:cs="Times New Roman"/>
        </w:rPr>
        <w:t>Unintentional impact of telemedicine: implementation and sustainability of using video visits to improve access during patient care transitions in dermatology</w:t>
      </w:r>
      <w:r>
        <w:rPr>
          <w:rFonts w:ascii="Times New Roman" w:hAnsi="Times New Roman" w:cs="Times New Roman"/>
        </w:rPr>
        <w:t>. Poster presented at: 14</w:t>
      </w:r>
      <w:r w:rsidRPr="00506015">
        <w:rPr>
          <w:rFonts w:ascii="Times New Roman" w:hAnsi="Times New Roman" w:cs="Times New Roman"/>
          <w:vertAlign w:val="superscript"/>
        </w:rPr>
        <w:t>th</w:t>
      </w:r>
      <w:r>
        <w:rPr>
          <w:rFonts w:ascii="Times New Roman" w:hAnsi="Times New Roman" w:cs="Times New Roman"/>
        </w:rPr>
        <w:t xml:space="preserve"> Annual Conference on </w:t>
      </w:r>
      <w:r w:rsidRPr="0061045E">
        <w:rPr>
          <w:rFonts w:ascii="Times New Roman" w:hAnsi="Times New Roman" w:cs="Times New Roman"/>
          <w:noProof/>
          <w:sz w:val="24"/>
        </w:rPr>
        <w:t>the Science of Dissemination and Implementation in Health;</w:t>
      </w:r>
      <w:r>
        <w:rPr>
          <w:rFonts w:ascii="Times New Roman" w:hAnsi="Times New Roman" w:cs="Times New Roman"/>
          <w:noProof/>
          <w:sz w:val="24"/>
        </w:rPr>
        <w:t xml:space="preserve"> December 14-16, 2021; Online.</w:t>
      </w:r>
    </w:p>
    <w:p w14:paraId="12BF7A0B" w14:textId="77777777" w:rsidR="00014817" w:rsidRPr="00506015" w:rsidRDefault="00014817" w:rsidP="00014817">
      <w:pPr>
        <w:pStyle w:val="ListParagraph"/>
        <w:numPr>
          <w:ilvl w:val="0"/>
          <w:numId w:val="22"/>
        </w:numPr>
        <w:spacing w:before="120" w:after="120" w:line="240" w:lineRule="auto"/>
        <w:contextualSpacing w:val="0"/>
        <w:rPr>
          <w:rFonts w:ascii="Times New Roman" w:eastAsia="Batang" w:hAnsi="Times New Roman" w:cs="Times New Roman"/>
          <w:sz w:val="24"/>
          <w:szCs w:val="24"/>
        </w:rPr>
      </w:pPr>
      <w:r>
        <w:rPr>
          <w:rFonts w:ascii="Times New Roman" w:eastAsia="Batang" w:hAnsi="Times New Roman" w:cs="Times New Roman"/>
          <w:sz w:val="24"/>
          <w:szCs w:val="24"/>
        </w:rPr>
        <w:t xml:space="preserve">Saliba-Gustafsson EA, </w:t>
      </w:r>
      <w:r w:rsidRPr="00506015">
        <w:rPr>
          <w:rFonts w:ascii="Times New Roman" w:eastAsia="Batang" w:hAnsi="Times New Roman" w:cs="Times New Roman"/>
          <w:b/>
          <w:bCs/>
          <w:sz w:val="24"/>
          <w:szCs w:val="24"/>
        </w:rPr>
        <w:t>Kling SMR</w:t>
      </w:r>
      <w:r>
        <w:rPr>
          <w:rFonts w:ascii="Times New Roman" w:eastAsia="Batang" w:hAnsi="Times New Roman" w:cs="Times New Roman"/>
          <w:sz w:val="24"/>
          <w:szCs w:val="24"/>
        </w:rPr>
        <w:t>, Garvert DW, Aleshin MA, Kwong B, Brown-Johnson C, Asch SA, Ko J, Winget M. Improving the efficiency of post-discharge follow-up scheduling in dermatology: a mixed methods evaluation.</w:t>
      </w:r>
      <w:r w:rsidRPr="00506015">
        <w:rPr>
          <w:rFonts w:ascii="Times New Roman" w:hAnsi="Times New Roman" w:cs="Times New Roman"/>
        </w:rPr>
        <w:t xml:space="preserve"> </w:t>
      </w:r>
      <w:r>
        <w:rPr>
          <w:rFonts w:ascii="Times New Roman" w:hAnsi="Times New Roman" w:cs="Times New Roman"/>
        </w:rPr>
        <w:t>Poster presented at: 14</w:t>
      </w:r>
      <w:r w:rsidRPr="00506015">
        <w:rPr>
          <w:rFonts w:ascii="Times New Roman" w:hAnsi="Times New Roman" w:cs="Times New Roman"/>
          <w:vertAlign w:val="superscript"/>
        </w:rPr>
        <w:t>th</w:t>
      </w:r>
      <w:r>
        <w:rPr>
          <w:rFonts w:ascii="Times New Roman" w:hAnsi="Times New Roman" w:cs="Times New Roman"/>
        </w:rPr>
        <w:t xml:space="preserve"> Annual Conference on </w:t>
      </w:r>
      <w:r w:rsidRPr="0061045E">
        <w:rPr>
          <w:rFonts w:ascii="Times New Roman" w:hAnsi="Times New Roman" w:cs="Times New Roman"/>
          <w:noProof/>
          <w:sz w:val="24"/>
        </w:rPr>
        <w:t>the Science of Dissemination and Implementation in Health;</w:t>
      </w:r>
      <w:r>
        <w:rPr>
          <w:rFonts w:ascii="Times New Roman" w:hAnsi="Times New Roman" w:cs="Times New Roman"/>
          <w:noProof/>
          <w:sz w:val="24"/>
        </w:rPr>
        <w:t xml:space="preserve"> December 14-16, 2021; Online.</w:t>
      </w:r>
    </w:p>
    <w:bookmarkEnd w:id="0"/>
    <w:p w14:paraId="178BDF8B" w14:textId="6320FE5B" w:rsidR="00014817" w:rsidRPr="0004321A" w:rsidRDefault="00014817" w:rsidP="00014817">
      <w:pPr>
        <w:pStyle w:val="ListParagraph"/>
        <w:numPr>
          <w:ilvl w:val="0"/>
          <w:numId w:val="22"/>
        </w:numPr>
        <w:spacing w:before="120" w:after="120" w:line="240" w:lineRule="auto"/>
        <w:contextualSpacing w:val="0"/>
        <w:rPr>
          <w:rFonts w:ascii="Times New Roman" w:eastAsia="Batang" w:hAnsi="Times New Roman" w:cs="Times New Roman"/>
          <w:sz w:val="24"/>
          <w:szCs w:val="24"/>
        </w:rPr>
      </w:pPr>
      <w:r>
        <w:rPr>
          <w:rFonts w:ascii="Times New Roman" w:hAnsi="Times New Roman" w:cs="Times New Roman"/>
          <w:noProof/>
          <w:sz w:val="24"/>
        </w:rPr>
        <w:t xml:space="preserve">Amano A, Vilendrer S, Brown-Johnson C, </w:t>
      </w:r>
      <w:r w:rsidRPr="00506015">
        <w:rPr>
          <w:rFonts w:ascii="Times New Roman" w:hAnsi="Times New Roman" w:cs="Times New Roman"/>
          <w:b/>
          <w:bCs/>
          <w:noProof/>
          <w:sz w:val="24"/>
        </w:rPr>
        <w:t>Kling SMR</w:t>
      </w:r>
      <w:r>
        <w:rPr>
          <w:rFonts w:ascii="Times New Roman" w:hAnsi="Times New Roman" w:cs="Times New Roman"/>
          <w:noProof/>
          <w:sz w:val="24"/>
        </w:rPr>
        <w:t>, Faust A, Willis MH, Larson D, Hwang G. Adaptation and dissemination of a technologist coaching intervention to improve radiologic imaging exams: a qualitative analysis</w:t>
      </w:r>
      <w:r>
        <w:rPr>
          <w:rFonts w:ascii="Times New Roman" w:hAnsi="Times New Roman" w:cs="Times New Roman"/>
        </w:rPr>
        <w:t>. Poster presented at: 14</w:t>
      </w:r>
      <w:r w:rsidRPr="00506015">
        <w:rPr>
          <w:rFonts w:ascii="Times New Roman" w:hAnsi="Times New Roman" w:cs="Times New Roman"/>
          <w:vertAlign w:val="superscript"/>
        </w:rPr>
        <w:t>th</w:t>
      </w:r>
      <w:r>
        <w:rPr>
          <w:rFonts w:ascii="Times New Roman" w:hAnsi="Times New Roman" w:cs="Times New Roman"/>
        </w:rPr>
        <w:t xml:space="preserve"> Annual Conference on </w:t>
      </w:r>
      <w:r w:rsidRPr="0061045E">
        <w:rPr>
          <w:rFonts w:ascii="Times New Roman" w:hAnsi="Times New Roman" w:cs="Times New Roman"/>
          <w:noProof/>
          <w:sz w:val="24"/>
        </w:rPr>
        <w:t>the Science of Dissemination and Implementation in Health;</w:t>
      </w:r>
      <w:r>
        <w:rPr>
          <w:rFonts w:ascii="Times New Roman" w:hAnsi="Times New Roman" w:cs="Times New Roman"/>
          <w:noProof/>
          <w:sz w:val="24"/>
        </w:rPr>
        <w:t xml:space="preserve"> December 14-16, 2021; Online.</w:t>
      </w:r>
    </w:p>
    <w:p w14:paraId="03CADBC7" w14:textId="716223FC" w:rsidR="0004321A" w:rsidRPr="0004321A" w:rsidRDefault="0004321A" w:rsidP="00014817">
      <w:pPr>
        <w:pStyle w:val="ListParagraph"/>
        <w:numPr>
          <w:ilvl w:val="0"/>
          <w:numId w:val="22"/>
        </w:numPr>
        <w:spacing w:before="120" w:after="120" w:line="240" w:lineRule="auto"/>
        <w:contextualSpacing w:val="0"/>
        <w:rPr>
          <w:rFonts w:ascii="Times New Roman" w:eastAsia="Batang" w:hAnsi="Times New Roman" w:cs="Times New Roman"/>
          <w:sz w:val="24"/>
          <w:szCs w:val="24"/>
        </w:rPr>
      </w:pPr>
      <w:r w:rsidRPr="0004321A">
        <w:rPr>
          <w:rFonts w:ascii="Times New Roman" w:hAnsi="Times New Roman" w:cs="Times New Roman"/>
          <w:color w:val="1D1C1D"/>
          <w:sz w:val="24"/>
          <w:szCs w:val="24"/>
          <w:shd w:val="clear" w:color="auto" w:fill="FFFFFF"/>
        </w:rPr>
        <w:t xml:space="preserve">Aleshin MA, Kwong B, Saliba-Gustafsson EA, </w:t>
      </w:r>
      <w:r w:rsidRPr="0004321A">
        <w:rPr>
          <w:rFonts w:ascii="Times New Roman" w:hAnsi="Times New Roman" w:cs="Times New Roman"/>
          <w:b/>
          <w:bCs/>
          <w:color w:val="1D1C1D"/>
          <w:sz w:val="24"/>
          <w:szCs w:val="24"/>
          <w:shd w:val="clear" w:color="auto" w:fill="FFFFFF"/>
        </w:rPr>
        <w:t>Kling SMR</w:t>
      </w:r>
      <w:r w:rsidRPr="0004321A">
        <w:rPr>
          <w:rFonts w:ascii="Times New Roman" w:hAnsi="Times New Roman" w:cs="Times New Roman"/>
          <w:color w:val="1D1C1D"/>
          <w:sz w:val="24"/>
          <w:szCs w:val="24"/>
          <w:shd w:val="clear" w:color="auto" w:fill="FFFFFF"/>
        </w:rPr>
        <w:t>, Garvert DW, Amano A, Brown-Johnson CG, Shaw JG, Ko J, Winget M. Improving efficiency in scheduling post-discharge dermatology follow-up. Oral presentation at: IHI Scientific Symposium; December 5-8</w:t>
      </w:r>
      <w:proofErr w:type="gramStart"/>
      <w:r w:rsidRPr="0004321A">
        <w:rPr>
          <w:rFonts w:ascii="Times New Roman" w:hAnsi="Times New Roman" w:cs="Times New Roman"/>
          <w:color w:val="1D1C1D"/>
          <w:sz w:val="24"/>
          <w:szCs w:val="24"/>
          <w:shd w:val="clear" w:color="auto" w:fill="FFFFFF"/>
        </w:rPr>
        <w:t xml:space="preserve"> 2021</w:t>
      </w:r>
      <w:proofErr w:type="gramEnd"/>
      <w:r w:rsidRPr="0004321A">
        <w:rPr>
          <w:rFonts w:ascii="Times New Roman" w:hAnsi="Times New Roman" w:cs="Times New Roman"/>
          <w:color w:val="1D1C1D"/>
          <w:sz w:val="24"/>
          <w:szCs w:val="24"/>
          <w:shd w:val="clear" w:color="auto" w:fill="FFFFFF"/>
        </w:rPr>
        <w:t>; Online.</w:t>
      </w:r>
    </w:p>
    <w:p w14:paraId="6E16EB68" w14:textId="50C4FFAC" w:rsidR="00D81DCF" w:rsidRDefault="00D81DCF" w:rsidP="00D81DCF">
      <w:pPr>
        <w:pStyle w:val="ListParagraph"/>
        <w:numPr>
          <w:ilvl w:val="0"/>
          <w:numId w:val="22"/>
        </w:numPr>
        <w:spacing w:before="120" w:after="120" w:line="240" w:lineRule="auto"/>
        <w:contextualSpacing w:val="0"/>
        <w:rPr>
          <w:rFonts w:ascii="Times New Roman" w:eastAsia="Batang" w:hAnsi="Times New Roman" w:cs="Times New Roman"/>
          <w:sz w:val="24"/>
          <w:szCs w:val="24"/>
        </w:rPr>
      </w:pPr>
      <w:r>
        <w:rPr>
          <w:rFonts w:ascii="Times New Roman" w:eastAsia="Batang" w:hAnsi="Times New Roman" w:cs="Times New Roman"/>
          <w:sz w:val="24"/>
          <w:szCs w:val="24"/>
        </w:rPr>
        <w:t xml:space="preserve">Amano A, Vilendrer S, Brown Johnson C, </w:t>
      </w:r>
      <w:r w:rsidRPr="00851EF4">
        <w:rPr>
          <w:rFonts w:ascii="Times New Roman" w:eastAsia="Batang" w:hAnsi="Times New Roman" w:cs="Times New Roman"/>
          <w:b/>
          <w:bCs/>
          <w:sz w:val="24"/>
          <w:szCs w:val="24"/>
        </w:rPr>
        <w:t>Kling SMR</w:t>
      </w:r>
      <w:r>
        <w:rPr>
          <w:rFonts w:ascii="Times New Roman" w:eastAsia="Batang" w:hAnsi="Times New Roman" w:cs="Times New Roman"/>
          <w:sz w:val="24"/>
          <w:szCs w:val="24"/>
        </w:rPr>
        <w:t>, Veruttipong D, Bohman B, Daines WP, Overton D, Srivastava R, Asch SM. Financial incentives for medical assistants: a mixed methods exploration of bonus structures, motivation, and population health quality metrics. Presented at: Academy Health Research Meeting; Virtual ARM Conference; June 14-17, 2021; Online.</w:t>
      </w:r>
    </w:p>
    <w:p w14:paraId="309150A9" w14:textId="5C0DAFAA" w:rsidR="00A16A0D" w:rsidRPr="00A16A0D" w:rsidRDefault="00A16A0D" w:rsidP="00A16A0D">
      <w:pPr>
        <w:pStyle w:val="ListParagraph"/>
        <w:numPr>
          <w:ilvl w:val="0"/>
          <w:numId w:val="22"/>
        </w:numPr>
        <w:spacing w:before="120" w:after="120" w:line="240" w:lineRule="auto"/>
        <w:contextualSpacing w:val="0"/>
        <w:rPr>
          <w:rFonts w:ascii="Times New Roman" w:eastAsia="Batang" w:hAnsi="Times New Roman" w:cs="Times New Roman"/>
          <w:sz w:val="24"/>
          <w:szCs w:val="24"/>
        </w:rPr>
      </w:pPr>
      <w:r>
        <w:rPr>
          <w:rFonts w:ascii="Times New Roman" w:eastAsia="Batang" w:hAnsi="Times New Roman" w:cs="Times New Roman"/>
          <w:sz w:val="24"/>
          <w:szCs w:val="24"/>
        </w:rPr>
        <w:t xml:space="preserve">Patel B, Vilendrer S, </w:t>
      </w:r>
      <w:r w:rsidRPr="00692387">
        <w:rPr>
          <w:rFonts w:ascii="Times New Roman" w:eastAsia="Batang" w:hAnsi="Times New Roman" w:cs="Times New Roman"/>
          <w:b/>
          <w:bCs/>
          <w:sz w:val="24"/>
          <w:szCs w:val="24"/>
        </w:rPr>
        <w:t>Kling SMR</w:t>
      </w:r>
      <w:r>
        <w:rPr>
          <w:rFonts w:ascii="Times New Roman" w:eastAsia="Batang" w:hAnsi="Times New Roman" w:cs="Times New Roman"/>
          <w:sz w:val="24"/>
          <w:szCs w:val="24"/>
        </w:rPr>
        <w:t>, Brown I, Ribeira R, Eisenburg M, Sharp C. Leveraging a real-time locating system to evaluate the impact of telemedicine in an emergency department during COVID-19. Poster presented at: AMIA 2020 Virtual Clinical Informatics Conference; May 18, 2021; Online.</w:t>
      </w:r>
    </w:p>
    <w:p w14:paraId="5510DB8F" w14:textId="5EE508F3" w:rsidR="00C93C74" w:rsidRDefault="00C93C74" w:rsidP="00C93C74">
      <w:pPr>
        <w:pStyle w:val="ListParagraph"/>
        <w:numPr>
          <w:ilvl w:val="0"/>
          <w:numId w:val="22"/>
        </w:numPr>
        <w:spacing w:after="120" w:line="240" w:lineRule="auto"/>
        <w:contextualSpacing w:val="0"/>
        <w:rPr>
          <w:rFonts w:ascii="Times New Roman" w:eastAsia="Batang" w:hAnsi="Times New Roman" w:cs="Times New Roman"/>
          <w:sz w:val="24"/>
          <w:szCs w:val="24"/>
        </w:rPr>
      </w:pPr>
      <w:r w:rsidRPr="009872F8">
        <w:rPr>
          <w:rFonts w:ascii="Times New Roman" w:eastAsia="Batang" w:hAnsi="Times New Roman" w:cs="Times New Roman"/>
          <w:sz w:val="24"/>
          <w:szCs w:val="24"/>
        </w:rPr>
        <w:t xml:space="preserve">Falco-Walter J, </w:t>
      </w:r>
      <w:r w:rsidRPr="009872F8">
        <w:rPr>
          <w:rFonts w:ascii="Times New Roman" w:eastAsia="Batang" w:hAnsi="Times New Roman" w:cs="Times New Roman"/>
          <w:b/>
          <w:bCs/>
          <w:sz w:val="24"/>
          <w:szCs w:val="24"/>
        </w:rPr>
        <w:t>Kling SMR</w:t>
      </w:r>
      <w:r w:rsidRPr="009872F8">
        <w:rPr>
          <w:rFonts w:ascii="Times New Roman" w:eastAsia="Batang" w:hAnsi="Times New Roman" w:cs="Times New Roman"/>
          <w:sz w:val="24"/>
          <w:szCs w:val="24"/>
        </w:rPr>
        <w:t>,</w:t>
      </w:r>
      <w:r>
        <w:rPr>
          <w:rFonts w:ascii="Times New Roman" w:eastAsia="Batang" w:hAnsi="Times New Roman" w:cs="Times New Roman"/>
          <w:sz w:val="24"/>
          <w:szCs w:val="24"/>
        </w:rPr>
        <w:t xml:space="preserve"> </w:t>
      </w:r>
      <w:r w:rsidRPr="009872F8">
        <w:rPr>
          <w:rFonts w:ascii="Times New Roman" w:eastAsia="Batang" w:hAnsi="Times New Roman" w:cs="Times New Roman"/>
          <w:sz w:val="24"/>
          <w:szCs w:val="24"/>
        </w:rPr>
        <w:t>Saliba-</w:t>
      </w:r>
      <w:r w:rsidRPr="00C93C74">
        <w:rPr>
          <w:rFonts w:ascii="Times New Roman" w:eastAsia="Batang" w:hAnsi="Times New Roman" w:cs="Times New Roman"/>
          <w:sz w:val="24"/>
          <w:szCs w:val="24"/>
        </w:rPr>
        <w:t xml:space="preserve">Gustafsson EA, Garvert DW, Brown-Johnson CG, Miller-Kuhlmann R, Shaw JG, Asch SM, Yang L, Gold CA, Winget M. </w:t>
      </w:r>
      <w:r w:rsidRPr="00C93C74">
        <w:rPr>
          <w:rFonts w:ascii="Times New Roman" w:eastAsia="Times New Roman" w:hAnsi="Times New Roman" w:cs="Times New Roman"/>
          <w:sz w:val="24"/>
          <w:szCs w:val="24"/>
        </w:rPr>
        <w:t xml:space="preserve">Evaluation of Patient and Clinician Perspectives for New and Return Ambulatory </w:t>
      </w:r>
      <w:proofErr w:type="spellStart"/>
      <w:r w:rsidRPr="00C93C74">
        <w:rPr>
          <w:rFonts w:ascii="Times New Roman" w:eastAsia="Times New Roman" w:hAnsi="Times New Roman" w:cs="Times New Roman"/>
          <w:sz w:val="24"/>
          <w:szCs w:val="24"/>
        </w:rPr>
        <w:t>Teleneurology</w:t>
      </w:r>
      <w:proofErr w:type="spellEnd"/>
      <w:r w:rsidRPr="00C93C74">
        <w:rPr>
          <w:rFonts w:ascii="Times New Roman" w:eastAsia="Times New Roman" w:hAnsi="Times New Roman" w:cs="Times New Roman"/>
          <w:sz w:val="24"/>
          <w:szCs w:val="24"/>
        </w:rPr>
        <w:t xml:space="preserve"> Visits, with special attention to subspecialty differences</w:t>
      </w:r>
      <w:r w:rsidRPr="00C93C74">
        <w:rPr>
          <w:rFonts w:ascii="Times New Roman" w:eastAsia="Batang" w:hAnsi="Times New Roman" w:cs="Times New Roman"/>
          <w:sz w:val="24"/>
          <w:szCs w:val="24"/>
        </w:rPr>
        <w:t>.</w:t>
      </w:r>
      <w:r>
        <w:rPr>
          <w:rFonts w:ascii="Times New Roman" w:eastAsia="Batang" w:hAnsi="Times New Roman" w:cs="Times New Roman"/>
          <w:sz w:val="24"/>
          <w:szCs w:val="24"/>
        </w:rPr>
        <w:t xml:space="preserve"> Presented at: 2021 American Academy of Neurology Annual Meeting; April 17 – 22, 2021; Online.</w:t>
      </w:r>
    </w:p>
    <w:p w14:paraId="13953E2D" w14:textId="2C5670BE" w:rsidR="00A16A0D" w:rsidRPr="00A16A0D" w:rsidRDefault="00A16A0D" w:rsidP="00A16A0D">
      <w:pPr>
        <w:pStyle w:val="ListParagraph"/>
        <w:numPr>
          <w:ilvl w:val="0"/>
          <w:numId w:val="22"/>
        </w:numPr>
        <w:spacing w:before="120" w:after="120" w:line="240" w:lineRule="auto"/>
        <w:contextualSpacing w:val="0"/>
        <w:rPr>
          <w:rFonts w:ascii="Times New Roman" w:eastAsia="Batang" w:hAnsi="Times New Roman" w:cs="Times New Roman"/>
          <w:sz w:val="24"/>
          <w:szCs w:val="24"/>
        </w:rPr>
      </w:pPr>
      <w:r>
        <w:rPr>
          <w:rFonts w:ascii="Times New Roman" w:eastAsia="Batang" w:hAnsi="Times New Roman" w:cs="Times New Roman"/>
          <w:sz w:val="24"/>
          <w:szCs w:val="24"/>
        </w:rPr>
        <w:lastRenderedPageBreak/>
        <w:t xml:space="preserve">Spargo T, Brown-Johnson C, Park M, </w:t>
      </w:r>
      <w:r w:rsidRPr="00FA3A56">
        <w:rPr>
          <w:rFonts w:ascii="Times New Roman" w:eastAsia="Batang" w:hAnsi="Times New Roman" w:cs="Times New Roman"/>
          <w:b/>
          <w:bCs/>
          <w:sz w:val="24"/>
          <w:szCs w:val="24"/>
        </w:rPr>
        <w:t>Kling SMR</w:t>
      </w:r>
      <w:r>
        <w:rPr>
          <w:rFonts w:ascii="Times New Roman" w:eastAsia="Batang" w:hAnsi="Times New Roman" w:cs="Times New Roman"/>
          <w:sz w:val="24"/>
          <w:szCs w:val="24"/>
        </w:rPr>
        <w:t>, Gustafsson E, Lestoquoy AS, Vilendrer S, Winget M, Asch S, Maggio P, Garvert D, Nazerali R. Understanding the patient and provider experience with telehealth in plastic surgery. Poster presented at: 16</w:t>
      </w:r>
      <w:r w:rsidRPr="00805CB5">
        <w:rPr>
          <w:rFonts w:ascii="Times New Roman" w:eastAsia="Batang" w:hAnsi="Times New Roman" w:cs="Times New Roman"/>
          <w:sz w:val="24"/>
          <w:szCs w:val="24"/>
          <w:vertAlign w:val="superscript"/>
        </w:rPr>
        <w:t>th</w:t>
      </w:r>
      <w:r>
        <w:rPr>
          <w:rFonts w:ascii="Times New Roman" w:eastAsia="Batang" w:hAnsi="Times New Roman" w:cs="Times New Roman"/>
          <w:sz w:val="24"/>
          <w:szCs w:val="24"/>
        </w:rPr>
        <w:t xml:space="preserve"> Annual Academic Surgical Congress; February 2-4, 2021; Online.</w:t>
      </w:r>
    </w:p>
    <w:p w14:paraId="1891DEE6" w14:textId="1D83A887" w:rsidR="004D162D" w:rsidRPr="004D162D" w:rsidRDefault="004D162D" w:rsidP="004D162D">
      <w:pPr>
        <w:pStyle w:val="ListParagraph"/>
        <w:numPr>
          <w:ilvl w:val="0"/>
          <w:numId w:val="22"/>
        </w:numPr>
        <w:spacing w:before="120" w:after="120" w:line="240" w:lineRule="auto"/>
        <w:contextualSpacing w:val="0"/>
        <w:rPr>
          <w:rFonts w:ascii="Times New Roman" w:eastAsia="Batang" w:hAnsi="Times New Roman" w:cs="Times New Roman"/>
          <w:sz w:val="24"/>
          <w:szCs w:val="24"/>
        </w:rPr>
      </w:pPr>
      <w:r w:rsidRPr="000B4E9D">
        <w:rPr>
          <w:rFonts w:ascii="Times New Roman" w:hAnsi="Times New Roman" w:cs="Times New Roman"/>
          <w:sz w:val="24"/>
          <w:szCs w:val="24"/>
        </w:rPr>
        <w:t xml:space="preserve">Vilendrer S, </w:t>
      </w:r>
      <w:r w:rsidRPr="00697E73">
        <w:rPr>
          <w:rFonts w:ascii="Times New Roman" w:hAnsi="Times New Roman" w:cs="Times New Roman"/>
          <w:b/>
          <w:sz w:val="24"/>
          <w:szCs w:val="24"/>
        </w:rPr>
        <w:t>Kling SMR</w:t>
      </w:r>
      <w:r>
        <w:rPr>
          <w:rFonts w:ascii="Times New Roman" w:hAnsi="Times New Roman" w:cs="Times New Roman"/>
          <w:sz w:val="24"/>
          <w:szCs w:val="24"/>
        </w:rPr>
        <w:t xml:space="preserve">, </w:t>
      </w:r>
      <w:r>
        <w:rPr>
          <w:rFonts w:ascii="Times New Roman" w:hAnsi="Times New Roman" w:cs="Times New Roman"/>
        </w:rPr>
        <w:t>Jayaraman T, Brown-Johnson C, Asch S, Shanafelt, T</w:t>
      </w:r>
      <w:r w:rsidRPr="000B4E9D">
        <w:rPr>
          <w:rFonts w:ascii="Times New Roman" w:hAnsi="Times New Roman" w:cs="Times New Roman"/>
          <w:sz w:val="24"/>
          <w:szCs w:val="24"/>
        </w:rPr>
        <w:t xml:space="preserve">. How we give feedback matters: a cross-sectional evaluation of feedback delivery methods and physician burnout. Submitted to: North American Primary Care Research Group (NAPCRG) Annual Meeting; November 20-24, 2020; </w:t>
      </w:r>
      <w:r>
        <w:rPr>
          <w:rFonts w:ascii="Times New Roman" w:hAnsi="Times New Roman" w:cs="Times New Roman"/>
          <w:sz w:val="24"/>
          <w:szCs w:val="24"/>
        </w:rPr>
        <w:t>Online</w:t>
      </w:r>
      <w:r w:rsidRPr="000B4E9D">
        <w:rPr>
          <w:rFonts w:ascii="Times New Roman" w:hAnsi="Times New Roman" w:cs="Times New Roman"/>
          <w:sz w:val="24"/>
          <w:szCs w:val="24"/>
        </w:rPr>
        <w:t>.</w:t>
      </w:r>
    </w:p>
    <w:p w14:paraId="38F726D0" w14:textId="204C4DED" w:rsidR="004D162D" w:rsidRPr="004D162D" w:rsidRDefault="004D162D" w:rsidP="004D162D">
      <w:pPr>
        <w:pStyle w:val="ListParagraph"/>
        <w:numPr>
          <w:ilvl w:val="0"/>
          <w:numId w:val="22"/>
        </w:numPr>
        <w:spacing w:before="120" w:after="120" w:line="240" w:lineRule="auto"/>
        <w:contextualSpacing w:val="0"/>
        <w:rPr>
          <w:rFonts w:ascii="Times New Roman" w:eastAsia="Batang" w:hAnsi="Times New Roman" w:cs="Times New Roman"/>
          <w:sz w:val="24"/>
          <w:szCs w:val="24"/>
        </w:rPr>
      </w:pPr>
      <w:r w:rsidRPr="004D162D">
        <w:rPr>
          <w:rFonts w:ascii="Times New Roman" w:eastAsia="Batang" w:hAnsi="Times New Roman" w:cs="Times New Roman"/>
          <w:b/>
          <w:bCs/>
          <w:sz w:val="24"/>
          <w:szCs w:val="24"/>
        </w:rPr>
        <w:t>Kling SMR</w:t>
      </w:r>
      <w:r>
        <w:rPr>
          <w:rFonts w:ascii="Times New Roman" w:eastAsia="Batang" w:hAnsi="Times New Roman" w:cs="Times New Roman"/>
          <w:sz w:val="24"/>
          <w:szCs w:val="24"/>
        </w:rPr>
        <w:t xml:space="preserve">, Saliba-Gustafsson EA, Brown-Johnson CG, Falco-Walter H, Garvert DW, Gold CA, Lestoquoy A, Miller-Kuhlmann R, Shaw JG, Verano MR, Yang L, Asch SM, Winget M. Overcoming challenges to neurology video visits during the COVID crisis: a mixed methods evaluation. </w:t>
      </w:r>
      <w:r w:rsidRPr="0061045E">
        <w:rPr>
          <w:rFonts w:ascii="Times New Roman" w:hAnsi="Times New Roman" w:cs="Times New Roman"/>
          <w:noProof/>
          <w:sz w:val="24"/>
        </w:rPr>
        <w:t>Presented at</w:t>
      </w:r>
      <w:r w:rsidR="00506015">
        <w:rPr>
          <w:rFonts w:ascii="Times New Roman" w:hAnsi="Times New Roman" w:cs="Times New Roman"/>
          <w:noProof/>
          <w:sz w:val="24"/>
        </w:rPr>
        <w:t>: 13</w:t>
      </w:r>
      <w:r w:rsidR="00506015" w:rsidRPr="00506015">
        <w:rPr>
          <w:rFonts w:ascii="Times New Roman" w:hAnsi="Times New Roman" w:cs="Times New Roman"/>
          <w:noProof/>
          <w:sz w:val="24"/>
          <w:vertAlign w:val="superscript"/>
        </w:rPr>
        <w:t>th</w:t>
      </w:r>
      <w:r w:rsidR="00506015">
        <w:rPr>
          <w:rFonts w:ascii="Times New Roman" w:hAnsi="Times New Roman" w:cs="Times New Roman"/>
          <w:noProof/>
          <w:sz w:val="24"/>
        </w:rPr>
        <w:t xml:space="preserve"> Annual Confere</w:t>
      </w:r>
      <w:r w:rsidRPr="0061045E">
        <w:rPr>
          <w:rFonts w:ascii="Times New Roman" w:hAnsi="Times New Roman" w:cs="Times New Roman"/>
          <w:noProof/>
          <w:sz w:val="24"/>
        </w:rPr>
        <w:t>nce on the Science of Dissemination and Implementation in Health;</w:t>
      </w:r>
      <w:r>
        <w:rPr>
          <w:rFonts w:ascii="Times New Roman" w:hAnsi="Times New Roman" w:cs="Times New Roman"/>
          <w:noProof/>
          <w:sz w:val="24"/>
        </w:rPr>
        <w:t xml:space="preserve"> December 15-17, 2020; Online.</w:t>
      </w:r>
    </w:p>
    <w:p w14:paraId="09DBF52E" w14:textId="0DC2BC76" w:rsidR="008E4DD1" w:rsidRPr="0073185C" w:rsidRDefault="008E4DD1" w:rsidP="008E4DD1">
      <w:pPr>
        <w:pStyle w:val="ListParagraph"/>
        <w:numPr>
          <w:ilvl w:val="0"/>
          <w:numId w:val="22"/>
        </w:numPr>
        <w:spacing w:before="120" w:after="120" w:line="240" w:lineRule="auto"/>
        <w:contextualSpacing w:val="0"/>
        <w:rPr>
          <w:rFonts w:ascii="Times New Roman" w:eastAsia="Batang" w:hAnsi="Times New Roman" w:cs="Times New Roman"/>
          <w:sz w:val="24"/>
          <w:szCs w:val="24"/>
        </w:rPr>
      </w:pPr>
      <w:r w:rsidRPr="00475D33">
        <w:rPr>
          <w:rFonts w:ascii="Times New Roman" w:eastAsia="Batang" w:hAnsi="Times New Roman" w:cs="Times New Roman"/>
          <w:b/>
          <w:sz w:val="24"/>
          <w:szCs w:val="24"/>
        </w:rPr>
        <w:t>Kling SMR</w:t>
      </w:r>
      <w:r w:rsidRPr="00475D33">
        <w:rPr>
          <w:rFonts w:ascii="Times New Roman" w:eastAsia="Batang" w:hAnsi="Times New Roman" w:cs="Times New Roman"/>
          <w:sz w:val="24"/>
          <w:szCs w:val="24"/>
        </w:rPr>
        <w:t xml:space="preserve">, Reynolds ML, </w:t>
      </w:r>
      <w:proofErr w:type="spellStart"/>
      <w:r w:rsidRPr="00475D33">
        <w:rPr>
          <w:rFonts w:ascii="Times New Roman" w:eastAsia="Batang" w:hAnsi="Times New Roman" w:cs="Times New Roman"/>
          <w:sz w:val="24"/>
          <w:szCs w:val="24"/>
        </w:rPr>
        <w:t>Garavan</w:t>
      </w:r>
      <w:proofErr w:type="spellEnd"/>
      <w:r w:rsidRPr="00475D33">
        <w:rPr>
          <w:rFonts w:ascii="Times New Roman" w:eastAsia="Batang" w:hAnsi="Times New Roman" w:cs="Times New Roman"/>
          <w:sz w:val="24"/>
          <w:szCs w:val="24"/>
        </w:rPr>
        <w:t xml:space="preserve"> H, Geier CF, Rolls BJ, Rose EJ, Wilson SJ, Keller KL</w:t>
      </w:r>
      <w:r w:rsidR="000C307D">
        <w:rPr>
          <w:rFonts w:ascii="Times New Roman" w:eastAsia="Batang" w:hAnsi="Times New Roman" w:cs="Times New Roman"/>
          <w:sz w:val="24"/>
          <w:szCs w:val="24"/>
        </w:rPr>
        <w:t xml:space="preserve"> (presenter)</w:t>
      </w:r>
      <w:r w:rsidRPr="00475D33">
        <w:rPr>
          <w:rFonts w:ascii="Times New Roman" w:eastAsia="Batang" w:hAnsi="Times New Roman" w:cs="Times New Roman"/>
          <w:sz w:val="24"/>
          <w:szCs w:val="24"/>
        </w:rPr>
        <w:t xml:space="preserve">. Development and pilot testing of a set of food images for use in the study of eating behaviors in children. </w:t>
      </w:r>
      <w:r>
        <w:rPr>
          <w:rFonts w:ascii="Times New Roman" w:eastAsia="Batang" w:hAnsi="Times New Roman" w:cs="Times New Roman"/>
          <w:sz w:val="24"/>
          <w:szCs w:val="24"/>
        </w:rPr>
        <w:t>Presented at:</w:t>
      </w:r>
      <w:r w:rsidRPr="00475D33">
        <w:rPr>
          <w:rFonts w:ascii="Times New Roman" w:eastAsia="Batang" w:hAnsi="Times New Roman" w:cs="Times New Roman"/>
          <w:sz w:val="24"/>
          <w:szCs w:val="24"/>
        </w:rPr>
        <w:t xml:space="preserve"> SSIB 2019, the 27</w:t>
      </w:r>
      <w:r w:rsidRPr="00475D33">
        <w:rPr>
          <w:rFonts w:ascii="Times New Roman" w:eastAsia="Batang" w:hAnsi="Times New Roman" w:cs="Times New Roman"/>
          <w:sz w:val="24"/>
          <w:szCs w:val="24"/>
          <w:vertAlign w:val="superscript"/>
        </w:rPr>
        <w:t>th</w:t>
      </w:r>
      <w:r w:rsidRPr="00475D33">
        <w:rPr>
          <w:rFonts w:ascii="Times New Roman" w:eastAsia="Batang" w:hAnsi="Times New Roman" w:cs="Times New Roman"/>
          <w:sz w:val="24"/>
          <w:szCs w:val="24"/>
        </w:rPr>
        <w:t xml:space="preserve"> Annual Meeting of the Society for the Study of </w:t>
      </w:r>
      <w:proofErr w:type="spellStart"/>
      <w:r w:rsidRPr="00475D33">
        <w:rPr>
          <w:rFonts w:ascii="Times New Roman" w:eastAsia="Batang" w:hAnsi="Times New Roman" w:cs="Times New Roman"/>
          <w:sz w:val="24"/>
          <w:szCs w:val="24"/>
        </w:rPr>
        <w:t>Ingestive</w:t>
      </w:r>
      <w:proofErr w:type="spellEnd"/>
      <w:r w:rsidRPr="00475D33">
        <w:rPr>
          <w:rFonts w:ascii="Times New Roman" w:eastAsia="Batang" w:hAnsi="Times New Roman" w:cs="Times New Roman"/>
          <w:sz w:val="24"/>
          <w:szCs w:val="24"/>
        </w:rPr>
        <w:t xml:space="preserve"> Behavior; Ju</w:t>
      </w:r>
      <w:r>
        <w:rPr>
          <w:rFonts w:ascii="Times New Roman" w:eastAsia="Batang" w:hAnsi="Times New Roman" w:cs="Times New Roman"/>
          <w:sz w:val="24"/>
          <w:szCs w:val="24"/>
        </w:rPr>
        <w:t>ly 10</w:t>
      </w:r>
      <w:r w:rsidRPr="00475D33">
        <w:rPr>
          <w:rFonts w:ascii="Times New Roman" w:eastAsia="Batang" w:hAnsi="Times New Roman" w:cs="Times New Roman"/>
          <w:sz w:val="24"/>
          <w:szCs w:val="24"/>
        </w:rPr>
        <w:t xml:space="preserve">, 2019, </w:t>
      </w:r>
      <w:proofErr w:type="spellStart"/>
      <w:r w:rsidRPr="00475D33">
        <w:rPr>
          <w:rFonts w:ascii="Times New Roman" w:eastAsia="Batang" w:hAnsi="Times New Roman" w:cs="Times New Roman"/>
          <w:sz w:val="24"/>
          <w:szCs w:val="24"/>
        </w:rPr>
        <w:t>Jaarbeurs</w:t>
      </w:r>
      <w:proofErr w:type="spellEnd"/>
      <w:r w:rsidRPr="00475D33">
        <w:rPr>
          <w:rFonts w:ascii="Times New Roman" w:eastAsia="Batang" w:hAnsi="Times New Roman" w:cs="Times New Roman"/>
          <w:sz w:val="24"/>
          <w:szCs w:val="24"/>
        </w:rPr>
        <w:t xml:space="preserve"> Utrecht, NL. </w:t>
      </w:r>
    </w:p>
    <w:p w14:paraId="5659A9BF" w14:textId="0112263A" w:rsidR="008E4DD1" w:rsidRDefault="008E4DD1" w:rsidP="008E4DD1">
      <w:pPr>
        <w:pStyle w:val="ListParagraph"/>
        <w:numPr>
          <w:ilvl w:val="0"/>
          <w:numId w:val="22"/>
        </w:numPr>
        <w:spacing w:after="0" w:line="240" w:lineRule="auto"/>
        <w:rPr>
          <w:rFonts w:ascii="Times New Roman" w:eastAsia="Times New Roman" w:hAnsi="Times New Roman" w:cs="Times New Roman"/>
          <w:sz w:val="24"/>
          <w:szCs w:val="24"/>
        </w:rPr>
      </w:pPr>
      <w:r w:rsidRPr="00475D33">
        <w:rPr>
          <w:rFonts w:ascii="Times New Roman" w:eastAsia="Times New Roman" w:hAnsi="Times New Roman" w:cs="Times New Roman"/>
          <w:sz w:val="24"/>
          <w:szCs w:val="24"/>
        </w:rPr>
        <w:t xml:space="preserve">Harris HA, </w:t>
      </w:r>
      <w:r w:rsidRPr="00475D33">
        <w:rPr>
          <w:rFonts w:ascii="Times New Roman" w:eastAsia="Times New Roman" w:hAnsi="Times New Roman" w:cs="Times New Roman"/>
          <w:b/>
          <w:sz w:val="24"/>
          <w:szCs w:val="24"/>
        </w:rPr>
        <w:t>Kling SMR</w:t>
      </w:r>
      <w:r w:rsidRPr="00475D33">
        <w:rPr>
          <w:rFonts w:ascii="Times New Roman" w:eastAsia="Times New Roman" w:hAnsi="Times New Roman" w:cs="Times New Roman"/>
          <w:sz w:val="24"/>
          <w:szCs w:val="24"/>
        </w:rPr>
        <w:t xml:space="preserve">, Marini M, Bailey-Davis L, Savage JS. Infant growth measurements across care settings: implications from the WEE Baby Study. </w:t>
      </w:r>
      <w:r>
        <w:rPr>
          <w:rFonts w:ascii="Times New Roman" w:eastAsia="Times New Roman" w:hAnsi="Times New Roman" w:cs="Times New Roman"/>
          <w:sz w:val="24"/>
          <w:szCs w:val="24"/>
        </w:rPr>
        <w:t>Presented at</w:t>
      </w:r>
      <w:r w:rsidRPr="00475D33">
        <w:rPr>
          <w:rFonts w:ascii="Times New Roman" w:eastAsia="Times New Roman" w:hAnsi="Times New Roman" w:cs="Times New Roman"/>
          <w:sz w:val="24"/>
          <w:szCs w:val="24"/>
        </w:rPr>
        <w:t xml:space="preserve"> National Institute of Diabetes and Digestive and Kidney Diseases Body Compos</w:t>
      </w:r>
      <w:r>
        <w:rPr>
          <w:rFonts w:ascii="Times New Roman" w:eastAsia="Times New Roman" w:hAnsi="Times New Roman" w:cs="Times New Roman"/>
          <w:sz w:val="24"/>
          <w:szCs w:val="24"/>
        </w:rPr>
        <w:t>ition Workshop; May 30-31, 2019;</w:t>
      </w:r>
      <w:r w:rsidRPr="00475D33">
        <w:rPr>
          <w:rFonts w:ascii="Times New Roman" w:eastAsia="Times New Roman" w:hAnsi="Times New Roman" w:cs="Times New Roman"/>
          <w:sz w:val="24"/>
          <w:szCs w:val="24"/>
        </w:rPr>
        <w:t xml:space="preserve"> Bethesda, MD.</w:t>
      </w:r>
    </w:p>
    <w:p w14:paraId="48D1DB87" w14:textId="6524E76B" w:rsidR="008E4DD1" w:rsidRDefault="008E4DD1" w:rsidP="008E4DD1">
      <w:pPr>
        <w:pStyle w:val="ListParagraph"/>
        <w:numPr>
          <w:ilvl w:val="0"/>
          <w:numId w:val="22"/>
        </w:numPr>
        <w:spacing w:before="120" w:after="120" w:line="240" w:lineRule="auto"/>
        <w:contextualSpacing w:val="0"/>
        <w:rPr>
          <w:rFonts w:ascii="Times New Roman" w:hAnsi="Times New Roman" w:cs="Times New Roman"/>
          <w:noProof/>
          <w:sz w:val="24"/>
        </w:rPr>
      </w:pPr>
      <w:r w:rsidRPr="0061045E">
        <w:rPr>
          <w:rFonts w:ascii="Times New Roman" w:hAnsi="Times New Roman" w:cs="Times New Roman"/>
          <w:b/>
          <w:noProof/>
          <w:sz w:val="24"/>
        </w:rPr>
        <w:t>Kling SMR</w:t>
      </w:r>
      <w:r w:rsidRPr="0061045E">
        <w:rPr>
          <w:rFonts w:ascii="Times New Roman" w:hAnsi="Times New Roman" w:cs="Times New Roman"/>
          <w:noProof/>
          <w:sz w:val="24"/>
        </w:rPr>
        <w:t>, Bailey-Davis L, Cochran WJ, Cook A, Hess L, Franceschelli Hosterman J, Lutcher S, Marini M, Mowery J, Paul IM, Seiler C, Savage JS. Implementing a systems approach to integrate data and coordinate care between pediatric primary care and the WIC program for responsive parenting and early obesity prevention. Presented at</w:t>
      </w:r>
      <w:bookmarkStart w:id="1" w:name="_Hlk509823328"/>
      <w:r w:rsidR="00506015">
        <w:rPr>
          <w:rFonts w:ascii="Times New Roman" w:hAnsi="Times New Roman" w:cs="Times New Roman"/>
          <w:noProof/>
          <w:sz w:val="24"/>
        </w:rPr>
        <w:t>: 10th Annual</w:t>
      </w:r>
      <w:r w:rsidRPr="0061045E">
        <w:rPr>
          <w:rFonts w:ascii="Times New Roman" w:hAnsi="Times New Roman" w:cs="Times New Roman"/>
          <w:noProof/>
          <w:sz w:val="24"/>
        </w:rPr>
        <w:t xml:space="preserve"> Conference on the Science of Dissemination and Implementation in Health</w:t>
      </w:r>
      <w:bookmarkEnd w:id="1"/>
      <w:r w:rsidRPr="0061045E">
        <w:rPr>
          <w:rFonts w:ascii="Times New Roman" w:hAnsi="Times New Roman" w:cs="Times New Roman"/>
          <w:noProof/>
          <w:sz w:val="24"/>
        </w:rPr>
        <w:t>; December 4 – 6, 2017; Arlington, VA.</w:t>
      </w:r>
    </w:p>
    <w:p w14:paraId="22F69B6F" w14:textId="77777777" w:rsidR="008E4DD1" w:rsidRPr="0061045E" w:rsidRDefault="008E4DD1" w:rsidP="008E4DD1">
      <w:pPr>
        <w:pStyle w:val="ListParagraph"/>
        <w:numPr>
          <w:ilvl w:val="0"/>
          <w:numId w:val="22"/>
        </w:numPr>
        <w:spacing w:before="120" w:after="120" w:line="240" w:lineRule="auto"/>
        <w:contextualSpacing w:val="0"/>
        <w:rPr>
          <w:rFonts w:ascii="Times New Roman" w:hAnsi="Times New Roman" w:cs="Times New Roman"/>
          <w:noProof/>
          <w:sz w:val="24"/>
        </w:rPr>
      </w:pPr>
      <w:r w:rsidRPr="0061045E">
        <w:rPr>
          <w:rFonts w:ascii="Times New Roman" w:hAnsi="Times New Roman" w:cs="Times New Roman"/>
          <w:b/>
          <w:noProof/>
          <w:sz w:val="24"/>
        </w:rPr>
        <w:t>Kling SMR</w:t>
      </w:r>
      <w:r w:rsidRPr="0061045E">
        <w:rPr>
          <w:rFonts w:ascii="Times New Roman" w:hAnsi="Times New Roman" w:cs="Times New Roman"/>
          <w:noProof/>
          <w:sz w:val="24"/>
        </w:rPr>
        <w:t>, Bailey-Davis L, Cochran WJ, Cook A, Hess L, Franceschelli Hosterman J, Lutcher S, Marini M, Mowery J, Paul IM, Seiler C, Savage JS. Integration and care coordination between WIC nutritionists and pediatricians for obesity prevention. Presented at Obesity Week 2017; October 29 – November 2, 2017, Washington, DC.</w:t>
      </w:r>
    </w:p>
    <w:p w14:paraId="69B5C8C3" w14:textId="77777777" w:rsidR="008E4DD1" w:rsidRPr="0061045E" w:rsidRDefault="008E4DD1" w:rsidP="008E4DD1">
      <w:pPr>
        <w:pStyle w:val="ListParagraph"/>
        <w:numPr>
          <w:ilvl w:val="0"/>
          <w:numId w:val="22"/>
        </w:numPr>
        <w:spacing w:before="120" w:after="120" w:line="240" w:lineRule="auto"/>
        <w:contextualSpacing w:val="0"/>
        <w:rPr>
          <w:rFonts w:ascii="Times New Roman" w:hAnsi="Times New Roman" w:cs="Times New Roman"/>
          <w:noProof/>
          <w:sz w:val="24"/>
        </w:rPr>
      </w:pPr>
      <w:r w:rsidRPr="0061045E">
        <w:rPr>
          <w:rFonts w:ascii="Times New Roman" w:hAnsi="Times New Roman" w:cs="Times New Roman"/>
          <w:b/>
          <w:noProof/>
          <w:sz w:val="24"/>
        </w:rPr>
        <w:t>Kling SMR</w:t>
      </w:r>
      <w:r w:rsidRPr="0061045E">
        <w:rPr>
          <w:rFonts w:ascii="Times New Roman" w:hAnsi="Times New Roman" w:cs="Times New Roman"/>
          <w:noProof/>
          <w:sz w:val="24"/>
        </w:rPr>
        <w:t>, Savage JS, Bailey-Davis L.</w:t>
      </w:r>
      <w:r w:rsidRPr="0061045E">
        <w:rPr>
          <w:rFonts w:ascii="Times New Roman" w:hAnsi="Times New Roman" w:cs="Times New Roman"/>
          <w:b/>
          <w:noProof/>
          <w:sz w:val="24"/>
        </w:rPr>
        <w:t xml:space="preserve"> </w:t>
      </w:r>
      <w:r w:rsidRPr="0061045E">
        <w:rPr>
          <w:rFonts w:ascii="Times New Roman" w:hAnsi="Times New Roman" w:cs="Times New Roman"/>
          <w:noProof/>
          <w:sz w:val="24"/>
        </w:rPr>
        <w:t xml:space="preserve">WIC nutritionists and pediatricians provide conflicting information on introduction to solids and juice to families with young children. Presented at </w:t>
      </w:r>
      <w:bookmarkStart w:id="2" w:name="_Hlk509823363"/>
      <w:r w:rsidRPr="0061045E">
        <w:rPr>
          <w:rFonts w:ascii="Times New Roman" w:hAnsi="Times New Roman" w:cs="Times New Roman"/>
          <w:noProof/>
          <w:sz w:val="24"/>
        </w:rPr>
        <w:t>Food and Nutrition Conference &amp; Expo Conference (FNCE)</w:t>
      </w:r>
      <w:bookmarkEnd w:id="2"/>
      <w:r w:rsidRPr="0061045E">
        <w:rPr>
          <w:rFonts w:ascii="Times New Roman" w:hAnsi="Times New Roman" w:cs="Times New Roman"/>
          <w:noProof/>
          <w:sz w:val="24"/>
        </w:rPr>
        <w:t>; October 21 – 24, 2017; Chicago, IL.</w:t>
      </w:r>
    </w:p>
    <w:p w14:paraId="7DE3E011" w14:textId="77777777" w:rsidR="008E4DD1" w:rsidRPr="0061045E" w:rsidRDefault="008E4DD1" w:rsidP="008E4DD1">
      <w:pPr>
        <w:pStyle w:val="ListParagraph"/>
        <w:numPr>
          <w:ilvl w:val="0"/>
          <w:numId w:val="22"/>
        </w:numPr>
        <w:spacing w:before="120" w:after="120" w:line="240" w:lineRule="auto"/>
        <w:contextualSpacing w:val="0"/>
        <w:rPr>
          <w:rFonts w:ascii="Times New Roman" w:hAnsi="Times New Roman" w:cs="Times New Roman"/>
          <w:noProof/>
          <w:sz w:val="24"/>
        </w:rPr>
      </w:pPr>
      <w:r w:rsidRPr="0061045E">
        <w:rPr>
          <w:rFonts w:ascii="Times New Roman" w:hAnsi="Times New Roman" w:cs="Times New Roman"/>
          <w:b/>
          <w:noProof/>
          <w:sz w:val="24"/>
        </w:rPr>
        <w:t>Kling SMR</w:t>
      </w:r>
      <w:r w:rsidRPr="0061045E">
        <w:rPr>
          <w:rFonts w:ascii="Times New Roman" w:hAnsi="Times New Roman" w:cs="Times New Roman"/>
          <w:noProof/>
          <w:sz w:val="24"/>
        </w:rPr>
        <w:t xml:space="preserve">, Yan X, Savage JS, Welk G, Bailey-Davis L. Parent screening of obesity risk factors at well child visits leads to reductions in body mass index amoung elementary-age children: 2-year outcomes. Presented at Food and Nutrition Conference &amp; Expo (FNCE); October 21 – 24, 2017; Chicago, PA. </w:t>
      </w:r>
    </w:p>
    <w:p w14:paraId="2A17D65A" w14:textId="77777777" w:rsidR="008E4DD1" w:rsidRPr="0061045E" w:rsidRDefault="008E4DD1" w:rsidP="008E4DD1">
      <w:pPr>
        <w:pStyle w:val="ListParagraph"/>
        <w:numPr>
          <w:ilvl w:val="0"/>
          <w:numId w:val="22"/>
        </w:numPr>
        <w:spacing w:before="120" w:after="120" w:line="240" w:lineRule="auto"/>
        <w:contextualSpacing w:val="0"/>
        <w:rPr>
          <w:rFonts w:ascii="Times New Roman" w:hAnsi="Times New Roman" w:cs="Times New Roman"/>
          <w:noProof/>
          <w:sz w:val="24"/>
        </w:rPr>
      </w:pPr>
      <w:r w:rsidRPr="0061045E">
        <w:rPr>
          <w:rFonts w:ascii="Times New Roman" w:hAnsi="Times New Roman" w:cs="Times New Roman"/>
          <w:b/>
          <w:noProof/>
          <w:sz w:val="24"/>
        </w:rPr>
        <w:t>Kling SMR</w:t>
      </w:r>
      <w:r w:rsidRPr="0061045E">
        <w:rPr>
          <w:rFonts w:ascii="Times New Roman" w:hAnsi="Times New Roman" w:cs="Times New Roman"/>
          <w:noProof/>
          <w:sz w:val="24"/>
        </w:rPr>
        <w:t>, Savage JS, Bailey-Davis L (substitute presenter). WEE Baby Care Study: care coordination between community nutritionists and pediatricians for early childhood obesity prevention. Presented at The Commonwealth Medical College (TCMC) Symposium; December 2, 2016; Scranton, PA.</w:t>
      </w:r>
    </w:p>
    <w:p w14:paraId="6F86FD01" w14:textId="77777777" w:rsidR="008E4DD1" w:rsidRDefault="008E4DD1" w:rsidP="008E4DD1">
      <w:pPr>
        <w:pStyle w:val="ListParagraph"/>
        <w:numPr>
          <w:ilvl w:val="0"/>
          <w:numId w:val="22"/>
        </w:numPr>
        <w:spacing w:before="120" w:after="120" w:line="240" w:lineRule="auto"/>
        <w:contextualSpacing w:val="0"/>
        <w:rPr>
          <w:rFonts w:ascii="Times New Roman" w:hAnsi="Times New Roman" w:cs="Times New Roman"/>
          <w:noProof/>
          <w:sz w:val="24"/>
        </w:rPr>
      </w:pPr>
      <w:r w:rsidRPr="0061045E">
        <w:rPr>
          <w:rFonts w:ascii="Times New Roman" w:hAnsi="Times New Roman" w:cs="Times New Roman"/>
          <w:b/>
          <w:sz w:val="24"/>
        </w:rPr>
        <w:lastRenderedPageBreak/>
        <w:t>Kling SMR</w:t>
      </w:r>
      <w:r w:rsidRPr="0061045E">
        <w:rPr>
          <w:rFonts w:ascii="Times New Roman" w:hAnsi="Times New Roman" w:cs="Times New Roman"/>
          <w:sz w:val="24"/>
        </w:rPr>
        <w:t xml:space="preserve">, Roe LS, Keller, KL, Rolls BJ. Do individual characteristics influence children’s response to increases in portion size or energy density? Presented at: </w:t>
      </w:r>
      <w:r w:rsidRPr="0061045E">
        <w:rPr>
          <w:rFonts w:ascii="Times New Roman" w:hAnsi="Times New Roman" w:cs="Times New Roman"/>
          <w:noProof/>
          <w:sz w:val="24"/>
        </w:rPr>
        <w:t>Annual Meeting of the Society for the Study of Ingestive Behavior; July 12 – 16, 2016, Porto, Portugal.</w:t>
      </w:r>
    </w:p>
    <w:p w14:paraId="28A5060D" w14:textId="77777777" w:rsidR="008E4DD1" w:rsidRPr="0061045E" w:rsidRDefault="008E4DD1" w:rsidP="008E4DD1">
      <w:pPr>
        <w:pStyle w:val="ListParagraph"/>
        <w:numPr>
          <w:ilvl w:val="0"/>
          <w:numId w:val="22"/>
        </w:numPr>
        <w:spacing w:before="120" w:after="120" w:line="240" w:lineRule="auto"/>
        <w:contextualSpacing w:val="0"/>
        <w:rPr>
          <w:rFonts w:ascii="Times New Roman" w:hAnsi="Times New Roman" w:cs="Times New Roman"/>
          <w:noProof/>
          <w:sz w:val="24"/>
        </w:rPr>
      </w:pPr>
      <w:r w:rsidRPr="0061045E">
        <w:rPr>
          <w:rFonts w:ascii="Times New Roman" w:hAnsi="Times New Roman" w:cs="Times New Roman"/>
          <w:b/>
          <w:sz w:val="24"/>
        </w:rPr>
        <w:t>Kling SMR</w:t>
      </w:r>
      <w:r w:rsidRPr="0061045E">
        <w:rPr>
          <w:rFonts w:ascii="Times New Roman" w:hAnsi="Times New Roman" w:cs="Times New Roman"/>
          <w:sz w:val="24"/>
        </w:rPr>
        <w:t xml:space="preserve">, Roe LS, Rolls BJ. Does milk portion size or energy density affect preschool children’s lunch intake? Paper to be presented at: </w:t>
      </w:r>
      <w:r w:rsidRPr="0061045E">
        <w:rPr>
          <w:rFonts w:ascii="Times New Roman" w:eastAsia="Batang" w:hAnsi="Times New Roman" w:cs="Times New Roman"/>
          <w:sz w:val="24"/>
        </w:rPr>
        <w:t xml:space="preserve">Presented at: </w:t>
      </w:r>
      <w:r w:rsidRPr="0061045E">
        <w:rPr>
          <w:rFonts w:ascii="Times New Roman" w:hAnsi="Times New Roman" w:cs="Times New Roman"/>
          <w:sz w:val="24"/>
        </w:rPr>
        <w:t>American Society for Nutrition’s Emerging Leaders in Nutrition Science Poster Competition</w:t>
      </w:r>
      <w:r w:rsidRPr="0061045E">
        <w:rPr>
          <w:rFonts w:ascii="Times New Roman" w:eastAsia="Batang" w:hAnsi="Times New Roman" w:cs="Times New Roman"/>
          <w:sz w:val="24"/>
        </w:rPr>
        <w:t xml:space="preserve"> at Experimental Biology 2016</w:t>
      </w:r>
      <w:r w:rsidRPr="0061045E">
        <w:rPr>
          <w:rFonts w:ascii="Times New Roman" w:hAnsi="Times New Roman" w:cs="Times New Roman"/>
          <w:noProof/>
          <w:sz w:val="24"/>
        </w:rPr>
        <w:t>; April 2 – 6, 2016, San Diego, CA.</w:t>
      </w:r>
    </w:p>
    <w:p w14:paraId="5DE5EFC5" w14:textId="77777777" w:rsidR="008E4DD1" w:rsidRPr="0061045E" w:rsidRDefault="008E4DD1" w:rsidP="008E4DD1">
      <w:pPr>
        <w:pStyle w:val="ListParagraph"/>
        <w:numPr>
          <w:ilvl w:val="0"/>
          <w:numId w:val="22"/>
        </w:numPr>
        <w:spacing w:before="120" w:after="120" w:line="240" w:lineRule="auto"/>
        <w:contextualSpacing w:val="0"/>
        <w:rPr>
          <w:rFonts w:ascii="Times New Roman" w:hAnsi="Times New Roman" w:cs="Times New Roman"/>
          <w:noProof/>
          <w:sz w:val="24"/>
        </w:rPr>
      </w:pPr>
      <w:r w:rsidRPr="0061045E">
        <w:rPr>
          <w:rFonts w:ascii="Times New Roman" w:hAnsi="Times New Roman" w:cs="Times New Roman"/>
          <w:b/>
          <w:sz w:val="24"/>
        </w:rPr>
        <w:t>Kling SMR</w:t>
      </w:r>
      <w:r w:rsidRPr="0061045E">
        <w:rPr>
          <w:rFonts w:ascii="Times New Roman" w:hAnsi="Times New Roman" w:cs="Times New Roman"/>
          <w:sz w:val="24"/>
        </w:rPr>
        <w:t>, Roe LS, Rolls BJ. Does milk portion size or energy density affect preschool children’s intake at a meal? Presented at: Obesity Week 2016; November 2- November 7, Los Angeles, CA.</w:t>
      </w:r>
    </w:p>
    <w:p w14:paraId="592C4A9B" w14:textId="77777777" w:rsidR="008E4DD1" w:rsidRPr="0061045E" w:rsidRDefault="008E4DD1" w:rsidP="008E4DD1">
      <w:pPr>
        <w:pStyle w:val="ListParagraph"/>
        <w:numPr>
          <w:ilvl w:val="0"/>
          <w:numId w:val="22"/>
        </w:numPr>
        <w:spacing w:before="120" w:after="120" w:line="240" w:lineRule="auto"/>
        <w:contextualSpacing w:val="0"/>
        <w:rPr>
          <w:rFonts w:ascii="Times New Roman" w:hAnsi="Times New Roman" w:cs="Times New Roman"/>
          <w:noProof/>
          <w:sz w:val="24"/>
        </w:rPr>
      </w:pPr>
      <w:r w:rsidRPr="0061045E">
        <w:rPr>
          <w:rFonts w:ascii="Times New Roman" w:hAnsi="Times New Roman" w:cs="Times New Roman"/>
          <w:b/>
          <w:sz w:val="24"/>
        </w:rPr>
        <w:t>Kling SMR</w:t>
      </w:r>
      <w:r w:rsidRPr="0061045E">
        <w:rPr>
          <w:rFonts w:ascii="Times New Roman" w:hAnsi="Times New Roman" w:cs="Times New Roman"/>
          <w:sz w:val="24"/>
        </w:rPr>
        <w:t>, Roe LS, Rolls BJ.</w:t>
      </w:r>
      <w:r w:rsidRPr="0061045E">
        <w:rPr>
          <w:rFonts w:ascii="Times New Roman" w:hAnsi="Times New Roman" w:cs="Times New Roman"/>
          <w:b/>
          <w:sz w:val="24"/>
        </w:rPr>
        <w:t xml:space="preserve"> </w:t>
      </w:r>
      <w:r w:rsidRPr="0061045E">
        <w:rPr>
          <w:rFonts w:ascii="Times New Roman" w:hAnsi="Times New Roman" w:cs="Times New Roman"/>
          <w:sz w:val="24"/>
        </w:rPr>
        <w:t>Does serving larger portions of all items at a meal affect preschool children’s vegetable intake? Presented at: SSIB 2015, the 23</w:t>
      </w:r>
      <w:r w:rsidRPr="0061045E">
        <w:rPr>
          <w:rFonts w:ascii="Times New Roman" w:hAnsi="Times New Roman" w:cs="Times New Roman"/>
          <w:sz w:val="24"/>
          <w:vertAlign w:val="superscript"/>
        </w:rPr>
        <w:t>rd</w:t>
      </w:r>
      <w:r w:rsidRPr="0061045E">
        <w:rPr>
          <w:rFonts w:ascii="Times New Roman" w:hAnsi="Times New Roman" w:cs="Times New Roman"/>
          <w:sz w:val="24"/>
        </w:rPr>
        <w:t xml:space="preserve"> </w:t>
      </w:r>
      <w:r w:rsidRPr="0061045E">
        <w:rPr>
          <w:rFonts w:ascii="Times New Roman" w:hAnsi="Times New Roman" w:cs="Times New Roman"/>
          <w:noProof/>
          <w:sz w:val="24"/>
        </w:rPr>
        <w:t>Annual Meeting of the Society for the Study of Ingestive Behavior; July 7 – July 11, 2015, Denver, CO.</w:t>
      </w:r>
    </w:p>
    <w:p w14:paraId="6652E42B" w14:textId="2743C1F3" w:rsidR="00BF0BD7" w:rsidRPr="0097368F" w:rsidRDefault="008E4DD1" w:rsidP="0092731C">
      <w:pPr>
        <w:pStyle w:val="ListParagraph"/>
        <w:numPr>
          <w:ilvl w:val="0"/>
          <w:numId w:val="22"/>
        </w:numPr>
        <w:spacing w:before="120" w:after="120" w:line="240" w:lineRule="auto"/>
        <w:contextualSpacing w:val="0"/>
        <w:rPr>
          <w:rFonts w:ascii="Times New Roman" w:eastAsia="Batang" w:hAnsi="Times New Roman" w:cs="Times New Roman"/>
          <w:sz w:val="24"/>
        </w:rPr>
      </w:pPr>
      <w:r w:rsidRPr="0097368F">
        <w:rPr>
          <w:rFonts w:ascii="Times New Roman" w:eastAsia="Batang" w:hAnsi="Times New Roman" w:cs="Times New Roman"/>
          <w:b/>
          <w:sz w:val="24"/>
        </w:rPr>
        <w:t>Kling SMR</w:t>
      </w:r>
      <w:r w:rsidRPr="0097368F">
        <w:rPr>
          <w:rFonts w:ascii="Times New Roman" w:eastAsia="Batang" w:hAnsi="Times New Roman" w:cs="Times New Roman"/>
          <w:sz w:val="24"/>
        </w:rPr>
        <w:t xml:space="preserve">, Keller KL, Roe LS, Rolls BJ. Energy density and portion size combine to affect preschool children’s intake of commonly consumed foods. Presented at: The Pennsylvania State University Graduate Exhibition; </w:t>
      </w:r>
      <w:proofErr w:type="gramStart"/>
      <w:r w:rsidRPr="0097368F">
        <w:rPr>
          <w:rFonts w:ascii="Times New Roman" w:eastAsia="Batang" w:hAnsi="Times New Roman" w:cs="Times New Roman"/>
          <w:sz w:val="24"/>
        </w:rPr>
        <w:t>April,</w:t>
      </w:r>
      <w:proofErr w:type="gramEnd"/>
      <w:r w:rsidRPr="0097368F">
        <w:rPr>
          <w:rFonts w:ascii="Times New Roman" w:eastAsia="Batang" w:hAnsi="Times New Roman" w:cs="Times New Roman"/>
          <w:sz w:val="24"/>
        </w:rPr>
        <w:t xml:space="preserve"> 2014; University Park, PA.</w:t>
      </w:r>
    </w:p>
    <w:p w14:paraId="412E8337" w14:textId="77777777" w:rsidR="008E4DD1" w:rsidRPr="0061045E" w:rsidRDefault="008E4DD1" w:rsidP="008E4DD1">
      <w:pPr>
        <w:pStyle w:val="ListParagraph"/>
        <w:numPr>
          <w:ilvl w:val="0"/>
          <w:numId w:val="22"/>
        </w:numPr>
        <w:spacing w:before="120" w:after="120" w:line="240" w:lineRule="auto"/>
        <w:contextualSpacing w:val="0"/>
        <w:rPr>
          <w:rFonts w:ascii="Times New Roman" w:eastAsia="Batang" w:hAnsi="Times New Roman" w:cs="Times New Roman"/>
          <w:sz w:val="24"/>
        </w:rPr>
      </w:pPr>
      <w:r w:rsidRPr="0061045E">
        <w:rPr>
          <w:rFonts w:ascii="Times New Roman" w:eastAsia="Batang" w:hAnsi="Times New Roman" w:cs="Times New Roman"/>
          <w:b/>
          <w:sz w:val="24"/>
        </w:rPr>
        <w:t>Kling SMR</w:t>
      </w:r>
      <w:r w:rsidRPr="0061045E">
        <w:rPr>
          <w:rFonts w:ascii="Times New Roman" w:eastAsia="Batang" w:hAnsi="Times New Roman" w:cs="Times New Roman"/>
          <w:sz w:val="24"/>
        </w:rPr>
        <w:t xml:space="preserve">, Keller KL, Roe LS, Rolls BJ. Energy density and portion size combine to affect preschool children’s intake of commonly consumed foods. Presented at: College Health and Human Development and College of Nursing Interdisciplinary Research Forum; </w:t>
      </w:r>
      <w:proofErr w:type="gramStart"/>
      <w:r w:rsidRPr="0061045E">
        <w:rPr>
          <w:rFonts w:ascii="Times New Roman" w:eastAsia="Batang" w:hAnsi="Times New Roman" w:cs="Times New Roman"/>
          <w:sz w:val="24"/>
        </w:rPr>
        <w:t>April,</w:t>
      </w:r>
      <w:proofErr w:type="gramEnd"/>
      <w:r w:rsidRPr="0061045E">
        <w:rPr>
          <w:rFonts w:ascii="Times New Roman" w:eastAsia="Batang" w:hAnsi="Times New Roman" w:cs="Times New Roman"/>
          <w:sz w:val="24"/>
        </w:rPr>
        <w:t xml:space="preserve"> 2014; University Park, PA.</w:t>
      </w:r>
    </w:p>
    <w:p w14:paraId="53A109CA" w14:textId="2841A7EE" w:rsidR="008E4DD1" w:rsidRDefault="008E4DD1" w:rsidP="008E4DD1">
      <w:pPr>
        <w:pStyle w:val="ListParagraph"/>
        <w:numPr>
          <w:ilvl w:val="0"/>
          <w:numId w:val="22"/>
        </w:numPr>
        <w:spacing w:before="120" w:after="120" w:line="240" w:lineRule="auto"/>
        <w:contextualSpacing w:val="0"/>
        <w:rPr>
          <w:rFonts w:ascii="Times New Roman" w:eastAsia="Batang" w:hAnsi="Times New Roman" w:cs="Times New Roman"/>
          <w:sz w:val="24"/>
        </w:rPr>
      </w:pPr>
      <w:r w:rsidRPr="0061045E">
        <w:rPr>
          <w:rFonts w:ascii="Times New Roman" w:eastAsia="Batang" w:hAnsi="Times New Roman" w:cs="Times New Roman"/>
          <w:b/>
          <w:sz w:val="24"/>
        </w:rPr>
        <w:t>Kling SMR</w:t>
      </w:r>
      <w:r w:rsidRPr="0061045E">
        <w:rPr>
          <w:rFonts w:ascii="Times New Roman" w:eastAsia="Batang" w:hAnsi="Times New Roman" w:cs="Times New Roman"/>
          <w:sz w:val="24"/>
        </w:rPr>
        <w:t>, Keller KL, Roe LS, Rolls BJ. Energy density and portion size combine to affect preschool children’s intake of commonly consumed foods. Presented at: Obesity Week; November 12 – 16, 2013; Atlanta, GA.</w:t>
      </w:r>
    </w:p>
    <w:p w14:paraId="0F79AF98" w14:textId="2039F61C" w:rsidR="00AE75DF" w:rsidRPr="00AE75DF" w:rsidRDefault="008E4DD1" w:rsidP="00AE75DF">
      <w:pPr>
        <w:pStyle w:val="ListParagraph"/>
        <w:numPr>
          <w:ilvl w:val="0"/>
          <w:numId w:val="22"/>
        </w:numPr>
        <w:spacing w:before="120" w:after="120" w:line="240" w:lineRule="auto"/>
        <w:contextualSpacing w:val="0"/>
        <w:rPr>
          <w:rFonts w:ascii="Times New Roman" w:eastAsia="Batang" w:hAnsi="Times New Roman" w:cs="Times New Roman"/>
          <w:sz w:val="24"/>
        </w:rPr>
      </w:pPr>
      <w:r w:rsidRPr="0061045E">
        <w:rPr>
          <w:rFonts w:ascii="Times New Roman" w:eastAsia="Batang" w:hAnsi="Times New Roman" w:cs="Times New Roman"/>
          <w:b/>
          <w:sz w:val="24"/>
        </w:rPr>
        <w:t>Kling SM</w:t>
      </w:r>
      <w:r w:rsidRPr="0061045E">
        <w:rPr>
          <w:rFonts w:ascii="Times New Roman" w:eastAsia="Batang" w:hAnsi="Times New Roman" w:cs="Times New Roman"/>
          <w:sz w:val="24"/>
        </w:rPr>
        <w:t xml:space="preserve">, Birch LL, </w:t>
      </w:r>
      <w:proofErr w:type="spellStart"/>
      <w:r w:rsidRPr="0061045E">
        <w:rPr>
          <w:rFonts w:ascii="Times New Roman" w:eastAsia="Batang" w:hAnsi="Times New Roman" w:cs="Times New Roman"/>
          <w:sz w:val="24"/>
        </w:rPr>
        <w:t>Meengs</w:t>
      </w:r>
      <w:proofErr w:type="spellEnd"/>
      <w:r w:rsidRPr="0061045E">
        <w:rPr>
          <w:rFonts w:ascii="Times New Roman" w:eastAsia="Batang" w:hAnsi="Times New Roman" w:cs="Times New Roman"/>
          <w:sz w:val="24"/>
        </w:rPr>
        <w:t xml:space="preserve"> JS, Roe LS, Rolls BJ. Does increasing the variety of vegetables and fruits at a snack influence intake in preschool children? Presented at: Penn State Institute for Diabetes and Obesity Fall Research Poster Forum; </w:t>
      </w:r>
      <w:proofErr w:type="gramStart"/>
      <w:r w:rsidRPr="0061045E">
        <w:rPr>
          <w:rFonts w:ascii="Times New Roman" w:eastAsia="Batang" w:hAnsi="Times New Roman" w:cs="Times New Roman"/>
          <w:sz w:val="24"/>
        </w:rPr>
        <w:t>November,</w:t>
      </w:r>
      <w:proofErr w:type="gramEnd"/>
      <w:r w:rsidRPr="0061045E">
        <w:rPr>
          <w:rFonts w:ascii="Times New Roman" w:eastAsia="Batang" w:hAnsi="Times New Roman" w:cs="Times New Roman"/>
          <w:sz w:val="24"/>
        </w:rPr>
        <w:t xml:space="preserve"> 2012; Hershey, PA.</w:t>
      </w:r>
    </w:p>
    <w:p w14:paraId="254EE64B" w14:textId="26B6554E" w:rsidR="008E4DD1" w:rsidRDefault="008E4DD1" w:rsidP="008E4DD1">
      <w:pPr>
        <w:pStyle w:val="ListParagraph"/>
        <w:numPr>
          <w:ilvl w:val="0"/>
          <w:numId w:val="22"/>
        </w:numPr>
        <w:spacing w:before="120" w:after="120" w:line="240" w:lineRule="auto"/>
        <w:contextualSpacing w:val="0"/>
        <w:rPr>
          <w:rFonts w:ascii="Times New Roman" w:eastAsia="Batang" w:hAnsi="Times New Roman" w:cs="Times New Roman"/>
          <w:sz w:val="24"/>
        </w:rPr>
      </w:pPr>
      <w:r w:rsidRPr="0061045E">
        <w:rPr>
          <w:rFonts w:ascii="Times New Roman" w:eastAsia="Batang" w:hAnsi="Times New Roman" w:cs="Times New Roman"/>
          <w:b/>
          <w:sz w:val="24"/>
        </w:rPr>
        <w:t>Kling SM</w:t>
      </w:r>
      <w:r w:rsidRPr="0061045E">
        <w:rPr>
          <w:rFonts w:ascii="Times New Roman" w:eastAsia="Batang" w:hAnsi="Times New Roman" w:cs="Times New Roman"/>
          <w:sz w:val="24"/>
        </w:rPr>
        <w:t xml:space="preserve">, Birch LL, </w:t>
      </w:r>
      <w:proofErr w:type="spellStart"/>
      <w:r w:rsidRPr="0061045E">
        <w:rPr>
          <w:rFonts w:ascii="Times New Roman" w:eastAsia="Batang" w:hAnsi="Times New Roman" w:cs="Times New Roman"/>
          <w:sz w:val="24"/>
        </w:rPr>
        <w:t>Meengs</w:t>
      </w:r>
      <w:proofErr w:type="spellEnd"/>
      <w:r w:rsidRPr="0061045E">
        <w:rPr>
          <w:rFonts w:ascii="Times New Roman" w:eastAsia="Batang" w:hAnsi="Times New Roman" w:cs="Times New Roman"/>
          <w:sz w:val="24"/>
        </w:rPr>
        <w:t xml:space="preserve"> JS, Roe LS, Rolls BJ. Does increasing the variety of vegetables and fruits at a snack influence intake in preschool children? Presented at: The Pennsylvania State University Graduate Student Exhibition, </w:t>
      </w:r>
      <w:proofErr w:type="gramStart"/>
      <w:r w:rsidRPr="0061045E">
        <w:rPr>
          <w:rFonts w:ascii="Times New Roman" w:eastAsia="Batang" w:hAnsi="Times New Roman" w:cs="Times New Roman"/>
          <w:sz w:val="24"/>
        </w:rPr>
        <w:t>March,</w:t>
      </w:r>
      <w:proofErr w:type="gramEnd"/>
      <w:r w:rsidRPr="0061045E">
        <w:rPr>
          <w:rFonts w:ascii="Times New Roman" w:eastAsia="Batang" w:hAnsi="Times New Roman" w:cs="Times New Roman"/>
          <w:sz w:val="24"/>
        </w:rPr>
        <w:t xml:space="preserve"> 2012; University Park, PA.</w:t>
      </w:r>
    </w:p>
    <w:p w14:paraId="3BF346E9" w14:textId="7A8B3478" w:rsidR="0045662C" w:rsidRPr="0045662C" w:rsidRDefault="0045662C" w:rsidP="008E4DD1">
      <w:pPr>
        <w:pStyle w:val="ListParagraph"/>
        <w:numPr>
          <w:ilvl w:val="0"/>
          <w:numId w:val="22"/>
        </w:numPr>
        <w:spacing w:before="120" w:after="120" w:line="240" w:lineRule="auto"/>
        <w:contextualSpacing w:val="0"/>
        <w:rPr>
          <w:rFonts w:ascii="Times New Roman" w:eastAsia="Batang" w:hAnsi="Times New Roman" w:cs="Times New Roman"/>
          <w:bCs/>
          <w:sz w:val="24"/>
          <w:szCs w:val="24"/>
        </w:rPr>
      </w:pPr>
      <w:proofErr w:type="spellStart"/>
      <w:r w:rsidRPr="0045662C">
        <w:rPr>
          <w:rFonts w:ascii="Times New Roman" w:eastAsia="Batang" w:hAnsi="Times New Roman" w:cs="Times New Roman"/>
          <w:bCs/>
          <w:sz w:val="24"/>
          <w:szCs w:val="24"/>
        </w:rPr>
        <w:t>Lanningham</w:t>
      </w:r>
      <w:proofErr w:type="spellEnd"/>
      <w:r w:rsidRPr="0045662C">
        <w:rPr>
          <w:rFonts w:ascii="Times New Roman" w:eastAsia="Batang" w:hAnsi="Times New Roman" w:cs="Times New Roman"/>
          <w:bCs/>
          <w:sz w:val="24"/>
          <w:szCs w:val="24"/>
        </w:rPr>
        <w:t xml:space="preserve">-Foster L, Foster R, Barnes M, </w:t>
      </w:r>
      <w:proofErr w:type="spellStart"/>
      <w:r w:rsidRPr="0045662C">
        <w:rPr>
          <w:rFonts w:ascii="Times New Roman" w:eastAsia="Batang" w:hAnsi="Times New Roman" w:cs="Times New Roman"/>
          <w:bCs/>
          <w:sz w:val="24"/>
          <w:szCs w:val="24"/>
        </w:rPr>
        <w:t>Kracke</w:t>
      </w:r>
      <w:proofErr w:type="spellEnd"/>
      <w:r w:rsidRPr="0045662C">
        <w:rPr>
          <w:rFonts w:ascii="Times New Roman" w:eastAsia="Batang" w:hAnsi="Times New Roman" w:cs="Times New Roman"/>
          <w:bCs/>
          <w:sz w:val="24"/>
          <w:szCs w:val="24"/>
        </w:rPr>
        <w:t xml:space="preserve"> E, </w:t>
      </w:r>
      <w:r w:rsidRPr="0045662C">
        <w:rPr>
          <w:rFonts w:ascii="Times New Roman" w:eastAsia="Batang" w:hAnsi="Times New Roman" w:cs="Times New Roman"/>
          <w:b/>
          <w:sz w:val="24"/>
          <w:szCs w:val="24"/>
        </w:rPr>
        <w:t>Kling S</w:t>
      </w:r>
      <w:r w:rsidRPr="0045662C">
        <w:rPr>
          <w:rFonts w:ascii="Times New Roman" w:eastAsia="Batang" w:hAnsi="Times New Roman" w:cs="Times New Roman"/>
          <w:bCs/>
          <w:sz w:val="24"/>
          <w:szCs w:val="24"/>
        </w:rPr>
        <w:t xml:space="preserve">, Vik M. Step counts from two new systems during treadmill walking in children and adults. </w:t>
      </w:r>
      <w:r>
        <w:rPr>
          <w:rFonts w:ascii="Times New Roman" w:eastAsia="Batang" w:hAnsi="Times New Roman" w:cs="Times New Roman"/>
          <w:bCs/>
          <w:sz w:val="24"/>
          <w:szCs w:val="24"/>
        </w:rPr>
        <w:t>Poster Presented at:</w:t>
      </w:r>
      <w:r w:rsidR="00A032B2">
        <w:rPr>
          <w:rFonts w:ascii="Times New Roman" w:eastAsia="Batang" w:hAnsi="Times New Roman" w:cs="Times New Roman"/>
          <w:bCs/>
          <w:sz w:val="24"/>
          <w:szCs w:val="24"/>
        </w:rPr>
        <w:t xml:space="preserve"> Experimental Biology 2011, April 9-13, 2011; Washington DC. </w:t>
      </w:r>
      <w:r w:rsidRPr="0045662C">
        <w:rPr>
          <w:rFonts w:ascii="Times New Roman" w:eastAsia="Batang" w:hAnsi="Times New Roman" w:cs="Times New Roman"/>
          <w:bCs/>
          <w:sz w:val="24"/>
          <w:szCs w:val="24"/>
        </w:rPr>
        <w:t xml:space="preserve">The FASEB journal. </w:t>
      </w:r>
      <w:proofErr w:type="gramStart"/>
      <w:r w:rsidRPr="0045662C">
        <w:rPr>
          <w:rFonts w:ascii="Times New Roman" w:eastAsia="Batang" w:hAnsi="Times New Roman" w:cs="Times New Roman"/>
          <w:bCs/>
          <w:sz w:val="24"/>
          <w:szCs w:val="24"/>
        </w:rPr>
        <w:t>2011;25:606</w:t>
      </w:r>
      <w:proofErr w:type="gramEnd"/>
      <w:r w:rsidRPr="0045662C">
        <w:rPr>
          <w:rFonts w:ascii="Times New Roman" w:eastAsia="Batang" w:hAnsi="Times New Roman" w:cs="Times New Roman"/>
          <w:bCs/>
          <w:sz w:val="24"/>
          <w:szCs w:val="24"/>
        </w:rPr>
        <w:t xml:space="preserve">.2. </w:t>
      </w:r>
      <w:proofErr w:type="spellStart"/>
      <w:r w:rsidRPr="0045662C">
        <w:rPr>
          <w:rFonts w:ascii="Times New Roman" w:eastAsia="Batang" w:hAnsi="Times New Roman" w:cs="Times New Roman"/>
          <w:bCs/>
          <w:sz w:val="24"/>
          <w:szCs w:val="24"/>
        </w:rPr>
        <w:t>doi</w:t>
      </w:r>
      <w:proofErr w:type="spellEnd"/>
      <w:r w:rsidRPr="0045662C">
        <w:rPr>
          <w:rFonts w:ascii="Times New Roman" w:eastAsia="Batang" w:hAnsi="Times New Roman" w:cs="Times New Roman"/>
          <w:bCs/>
          <w:sz w:val="24"/>
          <w:szCs w:val="24"/>
        </w:rPr>
        <w:t>:</w:t>
      </w:r>
      <w:r w:rsidRPr="0045662C">
        <w:rPr>
          <w:rFonts w:ascii="Times New Roman" w:hAnsi="Times New Roman" w:cs="Times New Roman"/>
          <w:bCs/>
          <w:sz w:val="24"/>
          <w:szCs w:val="24"/>
        </w:rPr>
        <w:t xml:space="preserve"> </w:t>
      </w:r>
      <w:hyperlink r:id="rId8" w:history="1">
        <w:r w:rsidRPr="0045662C">
          <w:rPr>
            <w:rStyle w:val="Hyperlink"/>
            <w:rFonts w:ascii="Times New Roman" w:hAnsi="Times New Roman" w:cs="Times New Roman"/>
            <w:bCs/>
            <w:color w:val="auto"/>
            <w:sz w:val="24"/>
            <w:szCs w:val="24"/>
            <w:u w:val="none"/>
            <w:shd w:val="clear" w:color="auto" w:fill="FFFFFF"/>
          </w:rPr>
          <w:t>10.1096/fasebj.25.1_supplement.606.2</w:t>
        </w:r>
      </w:hyperlink>
    </w:p>
    <w:p w14:paraId="5EE59619" w14:textId="77777777" w:rsidR="008E4DD1" w:rsidRPr="0061045E" w:rsidRDefault="008E4DD1" w:rsidP="008E4DD1">
      <w:pPr>
        <w:pStyle w:val="ListParagraph"/>
        <w:numPr>
          <w:ilvl w:val="0"/>
          <w:numId w:val="22"/>
        </w:numPr>
        <w:spacing w:before="120" w:after="120" w:line="240" w:lineRule="auto"/>
        <w:contextualSpacing w:val="0"/>
        <w:rPr>
          <w:rFonts w:ascii="Times New Roman" w:eastAsia="Batang" w:hAnsi="Times New Roman" w:cs="Times New Roman"/>
          <w:sz w:val="24"/>
        </w:rPr>
      </w:pPr>
      <w:r w:rsidRPr="0061045E">
        <w:rPr>
          <w:rFonts w:ascii="Times New Roman" w:eastAsia="Batang" w:hAnsi="Times New Roman" w:cs="Times New Roman"/>
          <w:b/>
          <w:sz w:val="24"/>
        </w:rPr>
        <w:t>Kling SM</w:t>
      </w:r>
      <w:r w:rsidRPr="0061045E">
        <w:rPr>
          <w:rFonts w:ascii="Times New Roman" w:eastAsia="Batang" w:hAnsi="Times New Roman" w:cs="Times New Roman"/>
          <w:sz w:val="24"/>
        </w:rPr>
        <w:t xml:space="preserve">, </w:t>
      </w:r>
      <w:proofErr w:type="spellStart"/>
      <w:r w:rsidRPr="0061045E">
        <w:rPr>
          <w:rFonts w:ascii="Times New Roman" w:eastAsia="Batang" w:hAnsi="Times New Roman" w:cs="Times New Roman"/>
          <w:sz w:val="24"/>
        </w:rPr>
        <w:t>Kracke</w:t>
      </w:r>
      <w:proofErr w:type="spellEnd"/>
      <w:r w:rsidRPr="0061045E">
        <w:rPr>
          <w:rFonts w:ascii="Times New Roman" w:eastAsia="Batang" w:hAnsi="Times New Roman" w:cs="Times New Roman"/>
          <w:sz w:val="24"/>
        </w:rPr>
        <w:t xml:space="preserve"> E, Barnes M, Foster R, </w:t>
      </w:r>
      <w:proofErr w:type="spellStart"/>
      <w:r w:rsidRPr="0061045E">
        <w:rPr>
          <w:rFonts w:ascii="Times New Roman" w:eastAsia="Batang" w:hAnsi="Times New Roman" w:cs="Times New Roman"/>
          <w:sz w:val="24"/>
        </w:rPr>
        <w:t>Lanningham</w:t>
      </w:r>
      <w:proofErr w:type="spellEnd"/>
      <w:r w:rsidRPr="0061045E">
        <w:rPr>
          <w:rFonts w:ascii="Times New Roman" w:eastAsia="Batang" w:hAnsi="Times New Roman" w:cs="Times New Roman"/>
          <w:sz w:val="24"/>
        </w:rPr>
        <w:t xml:space="preserve">-Foster L. </w:t>
      </w:r>
      <w:proofErr w:type="spellStart"/>
      <w:r w:rsidRPr="0061045E">
        <w:rPr>
          <w:rFonts w:ascii="Times New Roman" w:eastAsia="Batang" w:hAnsi="Times New Roman" w:cs="Times New Roman"/>
          <w:sz w:val="24"/>
        </w:rPr>
        <w:t>Wii</w:t>
      </w:r>
      <w:r w:rsidRPr="0061045E">
        <w:rPr>
          <w:rFonts w:ascii="Times New Roman" w:eastAsia="Batang" w:hAnsi="Times New Roman" w:cs="Times New Roman"/>
          <w:sz w:val="24"/>
          <w:vertAlign w:val="superscript"/>
        </w:rPr>
        <w:t>TM</w:t>
      </w:r>
      <w:proofErr w:type="spellEnd"/>
      <w:r w:rsidRPr="0061045E">
        <w:rPr>
          <w:rFonts w:ascii="Times New Roman" w:eastAsia="Batang" w:hAnsi="Times New Roman" w:cs="Times New Roman"/>
          <w:sz w:val="24"/>
        </w:rPr>
        <w:t xml:space="preserve"> Active Gaming and Health Intervention for College Freshman.  Presented at: Iowa State University Nutrition and Wellness Research Center 2011 Symposium Origins of Obesity:  Maternal, Epigenetic and Lifestyle Factors; </w:t>
      </w:r>
      <w:proofErr w:type="gramStart"/>
      <w:r w:rsidRPr="0061045E">
        <w:rPr>
          <w:rFonts w:ascii="Times New Roman" w:eastAsia="Batang" w:hAnsi="Times New Roman" w:cs="Times New Roman"/>
          <w:sz w:val="24"/>
        </w:rPr>
        <w:t>May,</w:t>
      </w:r>
      <w:proofErr w:type="gramEnd"/>
      <w:r w:rsidRPr="0061045E">
        <w:rPr>
          <w:rFonts w:ascii="Times New Roman" w:eastAsia="Batang" w:hAnsi="Times New Roman" w:cs="Times New Roman"/>
          <w:sz w:val="24"/>
        </w:rPr>
        <w:t xml:space="preserve"> 2011; Ames, IA.</w:t>
      </w:r>
    </w:p>
    <w:p w14:paraId="28BC2888" w14:textId="77777777" w:rsidR="008E4DD1" w:rsidRPr="007B6137" w:rsidRDefault="008E4DD1" w:rsidP="008E4DD1">
      <w:pPr>
        <w:pStyle w:val="ListParagraph"/>
        <w:numPr>
          <w:ilvl w:val="0"/>
          <w:numId w:val="22"/>
        </w:numPr>
        <w:spacing w:after="0" w:line="240" w:lineRule="auto"/>
        <w:rPr>
          <w:rFonts w:ascii="Times New Roman" w:eastAsia="Batang" w:hAnsi="Times New Roman" w:cs="Times New Roman"/>
          <w:sz w:val="24"/>
        </w:rPr>
      </w:pPr>
      <w:r w:rsidRPr="0061045E">
        <w:rPr>
          <w:rFonts w:ascii="Times New Roman" w:eastAsia="Batang" w:hAnsi="Times New Roman" w:cs="Times New Roman"/>
          <w:b/>
          <w:sz w:val="24"/>
        </w:rPr>
        <w:lastRenderedPageBreak/>
        <w:t>Kling SM</w:t>
      </w:r>
      <w:r w:rsidRPr="0061045E">
        <w:rPr>
          <w:rFonts w:ascii="Times New Roman" w:eastAsia="Batang" w:hAnsi="Times New Roman" w:cs="Times New Roman"/>
          <w:sz w:val="24"/>
        </w:rPr>
        <w:t xml:space="preserve">, </w:t>
      </w:r>
      <w:proofErr w:type="spellStart"/>
      <w:r w:rsidRPr="0061045E">
        <w:rPr>
          <w:rFonts w:ascii="Times New Roman" w:eastAsia="Batang" w:hAnsi="Times New Roman" w:cs="Times New Roman"/>
          <w:sz w:val="24"/>
        </w:rPr>
        <w:t>Kracke</w:t>
      </w:r>
      <w:proofErr w:type="spellEnd"/>
      <w:r w:rsidRPr="0061045E">
        <w:rPr>
          <w:rFonts w:ascii="Times New Roman" w:eastAsia="Batang" w:hAnsi="Times New Roman" w:cs="Times New Roman"/>
          <w:sz w:val="24"/>
        </w:rPr>
        <w:t xml:space="preserve"> E, Barnes M, Foster R, </w:t>
      </w:r>
      <w:proofErr w:type="spellStart"/>
      <w:r w:rsidRPr="0061045E">
        <w:rPr>
          <w:rFonts w:ascii="Times New Roman" w:eastAsia="Batang" w:hAnsi="Times New Roman" w:cs="Times New Roman"/>
          <w:sz w:val="24"/>
        </w:rPr>
        <w:t>Lanningham</w:t>
      </w:r>
      <w:proofErr w:type="spellEnd"/>
      <w:r w:rsidRPr="0061045E">
        <w:rPr>
          <w:rFonts w:ascii="Times New Roman" w:eastAsia="Batang" w:hAnsi="Times New Roman" w:cs="Times New Roman"/>
          <w:sz w:val="24"/>
        </w:rPr>
        <w:t xml:space="preserve">-Foster L. </w:t>
      </w:r>
      <w:proofErr w:type="spellStart"/>
      <w:r w:rsidRPr="0061045E">
        <w:rPr>
          <w:rFonts w:ascii="Times New Roman" w:eastAsia="Batang" w:hAnsi="Times New Roman" w:cs="Times New Roman"/>
          <w:sz w:val="24"/>
        </w:rPr>
        <w:t>Wii</w:t>
      </w:r>
      <w:r w:rsidRPr="0061045E">
        <w:rPr>
          <w:rFonts w:ascii="Times New Roman" w:eastAsia="Batang" w:hAnsi="Times New Roman" w:cs="Times New Roman"/>
          <w:sz w:val="24"/>
          <w:vertAlign w:val="superscript"/>
        </w:rPr>
        <w:t>TM</w:t>
      </w:r>
      <w:proofErr w:type="spellEnd"/>
      <w:r w:rsidRPr="0061045E">
        <w:rPr>
          <w:rFonts w:ascii="Times New Roman" w:eastAsia="Batang" w:hAnsi="Times New Roman" w:cs="Times New Roman"/>
          <w:sz w:val="24"/>
        </w:rPr>
        <w:t xml:space="preserve"> Active Gaming and Health Intervention for College Freshman.  Presented at: Iowa State University Honors Program: Capstone Project Poster Presentation: </w:t>
      </w:r>
      <w:proofErr w:type="gramStart"/>
      <w:r w:rsidRPr="0061045E">
        <w:rPr>
          <w:rFonts w:ascii="Times New Roman" w:eastAsia="Batang" w:hAnsi="Times New Roman" w:cs="Times New Roman"/>
          <w:sz w:val="24"/>
        </w:rPr>
        <w:t>April,</w:t>
      </w:r>
      <w:proofErr w:type="gramEnd"/>
      <w:r w:rsidRPr="0061045E">
        <w:rPr>
          <w:rFonts w:ascii="Times New Roman" w:eastAsia="Batang" w:hAnsi="Times New Roman" w:cs="Times New Roman"/>
          <w:sz w:val="24"/>
        </w:rPr>
        <w:t xml:space="preserve"> 2011; Ames, IA.</w:t>
      </w:r>
    </w:p>
    <w:p w14:paraId="266EAE8D" w14:textId="68DD8811" w:rsidR="00E55105" w:rsidRDefault="00E55105" w:rsidP="008E4DD1">
      <w:pPr>
        <w:spacing w:before="120" w:after="120" w:line="240" w:lineRule="auto"/>
        <w:rPr>
          <w:rFonts w:ascii="Times New Roman" w:eastAsia="Batang" w:hAnsi="Times New Roman" w:cs="Times New Roman"/>
          <w:b/>
          <w:sz w:val="28"/>
        </w:rPr>
      </w:pPr>
      <w:r>
        <w:rPr>
          <w:rFonts w:ascii="Times New Roman" w:eastAsia="Batang" w:hAnsi="Times New Roman" w:cs="Times New Roman"/>
          <w:b/>
          <w:sz w:val="28"/>
        </w:rPr>
        <w:t>Accepted Abstracts of Conferences Cancelled for Pandemic of 2020</w:t>
      </w:r>
    </w:p>
    <w:p w14:paraId="4A6FC313" w14:textId="77777777" w:rsidR="00E55105" w:rsidRPr="00DC4BAC" w:rsidRDefault="00E55105" w:rsidP="00E55105">
      <w:pPr>
        <w:pStyle w:val="ListParagraph"/>
        <w:numPr>
          <w:ilvl w:val="0"/>
          <w:numId w:val="41"/>
        </w:numPr>
        <w:spacing w:after="120" w:line="240" w:lineRule="auto"/>
        <w:contextualSpacing w:val="0"/>
        <w:rPr>
          <w:rFonts w:ascii="Times New Roman" w:eastAsia="Batang" w:hAnsi="Times New Roman" w:cs="Times New Roman"/>
          <w:sz w:val="24"/>
          <w:szCs w:val="24"/>
        </w:rPr>
      </w:pPr>
      <w:r w:rsidRPr="0003597D">
        <w:rPr>
          <w:rFonts w:ascii="Times New Roman" w:hAnsi="Times New Roman" w:cs="Times New Roman"/>
          <w:sz w:val="24"/>
          <w:szCs w:val="24"/>
        </w:rPr>
        <w:t xml:space="preserve">Cook A, Savage J, </w:t>
      </w:r>
      <w:r w:rsidRPr="0003597D">
        <w:rPr>
          <w:rFonts w:ascii="Times New Roman" w:hAnsi="Times New Roman" w:cs="Times New Roman"/>
          <w:b/>
          <w:sz w:val="24"/>
          <w:szCs w:val="24"/>
        </w:rPr>
        <w:t>Kling SMR</w:t>
      </w:r>
      <w:r w:rsidRPr="0003597D">
        <w:rPr>
          <w:rFonts w:ascii="Times New Roman" w:hAnsi="Times New Roman" w:cs="Times New Roman"/>
          <w:sz w:val="24"/>
          <w:szCs w:val="24"/>
        </w:rPr>
        <w:t>, Harris HA, Marini M, Mowery J, Lutcher S, Bailey-Davis L. Feasibility of electronically collecting patient-reported data from lower-income parents to integrate and coordinate clinical and community health care. To be presented at: Health Care Systems Research Network; April 8-10, 2020; Philadelphia, PA, USA.</w:t>
      </w:r>
      <w:r>
        <w:rPr>
          <w:rFonts w:ascii="Times New Roman" w:hAnsi="Times New Roman" w:cs="Times New Roman"/>
          <w:sz w:val="24"/>
          <w:szCs w:val="24"/>
        </w:rPr>
        <w:t xml:space="preserve"> (conference cancelled due to pandemic)</w:t>
      </w:r>
    </w:p>
    <w:p w14:paraId="3C9B8A0B" w14:textId="77777777" w:rsidR="00E55105" w:rsidRPr="0003597D" w:rsidRDefault="00E55105" w:rsidP="00E55105">
      <w:pPr>
        <w:pStyle w:val="ListParagraph"/>
        <w:numPr>
          <w:ilvl w:val="0"/>
          <w:numId w:val="41"/>
        </w:numPr>
        <w:spacing w:after="120" w:line="240" w:lineRule="auto"/>
        <w:contextualSpacing w:val="0"/>
        <w:rPr>
          <w:rFonts w:ascii="Times New Roman" w:hAnsi="Times New Roman" w:cs="Times New Roman"/>
          <w:noProof/>
          <w:sz w:val="24"/>
          <w:szCs w:val="24"/>
        </w:rPr>
      </w:pPr>
      <w:r w:rsidRPr="0003597D">
        <w:rPr>
          <w:rFonts w:ascii="Times New Roman" w:hAnsi="Times New Roman" w:cs="Times New Roman"/>
          <w:sz w:val="24"/>
          <w:szCs w:val="24"/>
        </w:rPr>
        <w:t xml:space="preserve">Savage JS, Bailey-Davis L, </w:t>
      </w:r>
      <w:r w:rsidRPr="0003597D">
        <w:rPr>
          <w:rFonts w:ascii="Times New Roman" w:hAnsi="Times New Roman" w:cs="Times New Roman"/>
          <w:b/>
          <w:sz w:val="24"/>
          <w:szCs w:val="24"/>
        </w:rPr>
        <w:t>Kling SMR</w:t>
      </w:r>
      <w:r w:rsidRPr="0003597D">
        <w:rPr>
          <w:rFonts w:ascii="Times New Roman" w:hAnsi="Times New Roman" w:cs="Times New Roman"/>
          <w:sz w:val="24"/>
          <w:szCs w:val="24"/>
        </w:rPr>
        <w:t>, Harris HA, Mowery J, Hess LB, Lutcher S, Marini M. Feasibility of an integrated approach to coordinate care across clinical and community settings to prevent childhood obesity. Presented at: Society of Behavioral Medicine; April 2, 2020; San Francisco, CA, USA.</w:t>
      </w:r>
      <w:r>
        <w:rPr>
          <w:rFonts w:ascii="Times New Roman" w:hAnsi="Times New Roman" w:cs="Times New Roman"/>
          <w:sz w:val="24"/>
          <w:szCs w:val="24"/>
        </w:rPr>
        <w:t xml:space="preserve"> (conference cancelled due to pandemic)</w:t>
      </w:r>
    </w:p>
    <w:p w14:paraId="556BAF03" w14:textId="7F2B0ED1" w:rsidR="008E4DD1" w:rsidRPr="005262F9" w:rsidRDefault="008E4DD1" w:rsidP="008E4DD1">
      <w:pPr>
        <w:spacing w:before="120" w:after="120" w:line="240" w:lineRule="auto"/>
        <w:rPr>
          <w:rFonts w:ascii="Times New Roman" w:eastAsia="Batang" w:hAnsi="Times New Roman" w:cs="Times New Roman"/>
          <w:b/>
          <w:sz w:val="28"/>
        </w:rPr>
      </w:pPr>
      <w:r w:rsidRPr="005262F9">
        <w:rPr>
          <w:rFonts w:ascii="Times New Roman" w:eastAsia="Batang" w:hAnsi="Times New Roman" w:cs="Times New Roman"/>
          <w:b/>
          <w:sz w:val="28"/>
        </w:rPr>
        <w:t>Invited Presentations</w:t>
      </w:r>
    </w:p>
    <w:p w14:paraId="1F25FC7B" w14:textId="77777777" w:rsidR="008E4DD1" w:rsidRPr="00B158E5" w:rsidRDefault="008E4DD1" w:rsidP="008E4DD1">
      <w:pPr>
        <w:pStyle w:val="ListParagraph"/>
        <w:numPr>
          <w:ilvl w:val="0"/>
          <w:numId w:val="36"/>
        </w:numPr>
        <w:spacing w:after="120" w:line="240" w:lineRule="auto"/>
        <w:contextualSpacing w:val="0"/>
        <w:rPr>
          <w:rFonts w:ascii="Times New Roman" w:hAnsi="Times New Roman" w:cs="Times New Roman"/>
          <w:noProof/>
          <w:sz w:val="24"/>
        </w:rPr>
      </w:pPr>
      <w:r w:rsidRPr="00B158E5">
        <w:rPr>
          <w:rFonts w:ascii="Times New Roman" w:hAnsi="Times New Roman" w:cs="Times New Roman"/>
          <w:b/>
          <w:noProof/>
          <w:sz w:val="24"/>
        </w:rPr>
        <w:t>Kling SMR</w:t>
      </w:r>
      <w:r>
        <w:rPr>
          <w:rFonts w:ascii="Times New Roman" w:hAnsi="Times New Roman" w:cs="Times New Roman"/>
          <w:noProof/>
          <w:sz w:val="24"/>
        </w:rPr>
        <w:t>, Bailey-Davis L, Savage JS. Operationalizing Coordination of Care in the WEE Baby Care Study. Presented at Geisinger’s Maternal Pediatric Obesity Research Update for Clinical Leadership; March 12, 2019; Danville, PA.</w:t>
      </w:r>
    </w:p>
    <w:p w14:paraId="0F53ADDD" w14:textId="77777777" w:rsidR="008E4DD1" w:rsidRPr="00CC7833" w:rsidRDefault="008E4DD1" w:rsidP="008E4DD1">
      <w:pPr>
        <w:pStyle w:val="ListParagraph"/>
        <w:numPr>
          <w:ilvl w:val="0"/>
          <w:numId w:val="36"/>
        </w:numPr>
        <w:spacing w:after="120" w:line="240" w:lineRule="auto"/>
        <w:contextualSpacing w:val="0"/>
        <w:rPr>
          <w:rFonts w:ascii="Times New Roman" w:hAnsi="Times New Roman" w:cs="Times New Roman"/>
          <w:noProof/>
          <w:sz w:val="24"/>
        </w:rPr>
      </w:pPr>
      <w:r w:rsidRPr="00CC7833">
        <w:rPr>
          <w:rFonts w:ascii="Times New Roman" w:hAnsi="Times New Roman" w:cs="Times New Roman"/>
          <w:b/>
          <w:noProof/>
          <w:sz w:val="24"/>
        </w:rPr>
        <w:t>Kling SMR</w:t>
      </w:r>
      <w:r>
        <w:rPr>
          <w:rFonts w:ascii="Times New Roman" w:hAnsi="Times New Roman" w:cs="Times New Roman"/>
          <w:noProof/>
          <w:sz w:val="24"/>
        </w:rPr>
        <w:t>. PREVENT: 6- to 9-year-old outcomes at 1-year follow-up. Presented at: Geisinger’s Maternal-Pediatric Obesity Research Update for Clinical Leadership; March 29, 2018; Danville, PA.</w:t>
      </w:r>
    </w:p>
    <w:p w14:paraId="1841AD16" w14:textId="77777777" w:rsidR="008E4DD1" w:rsidRDefault="008E4DD1" w:rsidP="008E4DD1">
      <w:pPr>
        <w:pStyle w:val="ListParagraph"/>
        <w:numPr>
          <w:ilvl w:val="0"/>
          <w:numId w:val="36"/>
        </w:numPr>
        <w:spacing w:after="120" w:line="240" w:lineRule="auto"/>
        <w:contextualSpacing w:val="0"/>
        <w:rPr>
          <w:rFonts w:ascii="Times New Roman" w:hAnsi="Times New Roman" w:cs="Times New Roman"/>
          <w:noProof/>
          <w:sz w:val="24"/>
        </w:rPr>
      </w:pPr>
      <w:r w:rsidRPr="00495A5B">
        <w:rPr>
          <w:rFonts w:ascii="Times New Roman" w:hAnsi="Times New Roman" w:cs="Times New Roman"/>
          <w:b/>
          <w:noProof/>
          <w:sz w:val="24"/>
        </w:rPr>
        <w:t>Kling SMR</w:t>
      </w:r>
      <w:r>
        <w:rPr>
          <w:rFonts w:ascii="Times New Roman" w:hAnsi="Times New Roman" w:cs="Times New Roman"/>
          <w:noProof/>
          <w:sz w:val="24"/>
        </w:rPr>
        <w:t>. How do the portion size and energy density of foods influence preschool children’s intake? Presented at: Geisinger’s Nutrition Education Seminar; January 23, 2018; Danville, PA.</w:t>
      </w:r>
    </w:p>
    <w:p w14:paraId="2A99E881" w14:textId="345740D8" w:rsidR="008E4DD1" w:rsidRDefault="008E4DD1" w:rsidP="008E4DD1">
      <w:pPr>
        <w:pStyle w:val="ListParagraph"/>
        <w:numPr>
          <w:ilvl w:val="0"/>
          <w:numId w:val="36"/>
        </w:numPr>
        <w:spacing w:after="120" w:line="240" w:lineRule="auto"/>
        <w:contextualSpacing w:val="0"/>
        <w:rPr>
          <w:rFonts w:ascii="Times New Roman" w:hAnsi="Times New Roman" w:cs="Times New Roman"/>
          <w:noProof/>
          <w:sz w:val="24"/>
        </w:rPr>
      </w:pPr>
      <w:r>
        <w:rPr>
          <w:rFonts w:ascii="Times New Roman" w:hAnsi="Times New Roman" w:cs="Times New Roman"/>
          <w:b/>
          <w:noProof/>
          <w:sz w:val="24"/>
        </w:rPr>
        <w:t>Kling SMR</w:t>
      </w:r>
      <w:r w:rsidRPr="00CC7833">
        <w:rPr>
          <w:rFonts w:ascii="Times New Roman" w:hAnsi="Times New Roman" w:cs="Times New Roman"/>
          <w:noProof/>
          <w:sz w:val="24"/>
        </w:rPr>
        <w:t>.</w:t>
      </w:r>
      <w:r>
        <w:rPr>
          <w:rFonts w:ascii="Times New Roman" w:hAnsi="Times New Roman" w:cs="Times New Roman"/>
          <w:noProof/>
          <w:sz w:val="24"/>
        </w:rPr>
        <w:t xml:space="preserve"> Integration and Care Coordination between WIC Nutritionists and Pediatricians for Early Obesity Prevention. Presented at: Geisigner’s Pediatric Obesity Research Update for Clinical Leadership; November 15, 2017; Danville, PA. </w:t>
      </w:r>
    </w:p>
    <w:p w14:paraId="0438FD7B" w14:textId="77777777" w:rsidR="008E4DD1" w:rsidRPr="00B63A33" w:rsidRDefault="008E4DD1" w:rsidP="008E4DD1">
      <w:pPr>
        <w:pStyle w:val="ListParagraph"/>
        <w:numPr>
          <w:ilvl w:val="0"/>
          <w:numId w:val="36"/>
        </w:numPr>
        <w:spacing w:after="120" w:line="0" w:lineRule="atLeast"/>
        <w:contextualSpacing w:val="0"/>
        <w:rPr>
          <w:rFonts w:ascii="Times New Roman" w:eastAsia="Batang" w:hAnsi="Times New Roman" w:cs="Times New Roman"/>
          <w:sz w:val="24"/>
        </w:rPr>
      </w:pPr>
      <w:r w:rsidRPr="00B63A33">
        <w:rPr>
          <w:rFonts w:ascii="Times New Roman" w:eastAsia="Batang" w:hAnsi="Times New Roman" w:cs="Times New Roman"/>
          <w:b/>
          <w:sz w:val="24"/>
        </w:rPr>
        <w:t>Kling, SMR</w:t>
      </w:r>
      <w:r w:rsidRPr="00B63A33">
        <w:rPr>
          <w:rFonts w:ascii="Times New Roman" w:eastAsia="Batang" w:hAnsi="Times New Roman" w:cs="Times New Roman"/>
          <w:sz w:val="24"/>
        </w:rPr>
        <w:t>. Engaging Patients with Community Partners to Coordinate Obesity Prevention Care. Presented at: Childhood Obesity (graduate level); November 2017; Department of Nutritional Science, The Pennsylvania State University, University Park, PA.</w:t>
      </w:r>
    </w:p>
    <w:p w14:paraId="125F6F3F" w14:textId="1BBF893F" w:rsidR="008E4DD1" w:rsidRPr="008E4DD1" w:rsidRDefault="008E4DD1" w:rsidP="008E4DD1">
      <w:pPr>
        <w:pStyle w:val="ListParagraph"/>
        <w:numPr>
          <w:ilvl w:val="0"/>
          <w:numId w:val="36"/>
        </w:numPr>
        <w:spacing w:after="120" w:line="0" w:lineRule="atLeast"/>
        <w:contextualSpacing w:val="0"/>
        <w:rPr>
          <w:rFonts w:ascii="Times New Roman" w:eastAsia="Batang" w:hAnsi="Times New Roman" w:cs="Times New Roman"/>
          <w:sz w:val="24"/>
        </w:rPr>
      </w:pPr>
      <w:r w:rsidRPr="00B63A33">
        <w:rPr>
          <w:rFonts w:ascii="Times New Roman" w:eastAsia="Batang" w:hAnsi="Times New Roman" w:cs="Times New Roman"/>
          <w:b/>
          <w:sz w:val="24"/>
        </w:rPr>
        <w:t>Kling, SMR</w:t>
      </w:r>
      <w:r w:rsidRPr="00B63A33">
        <w:rPr>
          <w:rFonts w:ascii="Times New Roman" w:eastAsia="Batang" w:hAnsi="Times New Roman" w:cs="Times New Roman"/>
          <w:sz w:val="24"/>
        </w:rPr>
        <w:t>. USDA Nutrition Assistance Programs. Presented at: Introductory Principles of Nutrition (undergraduate level); October 2017; Department of Nutritional Science, The Pennsylvania State University, University Park, PA.</w:t>
      </w:r>
    </w:p>
    <w:p w14:paraId="6D796996" w14:textId="5A6FD5CF" w:rsidR="008E4DD1" w:rsidRDefault="008E4DD1" w:rsidP="008E4DD1">
      <w:pPr>
        <w:pStyle w:val="ListParagraph"/>
        <w:numPr>
          <w:ilvl w:val="0"/>
          <w:numId w:val="36"/>
        </w:numPr>
        <w:spacing w:after="120" w:line="240" w:lineRule="auto"/>
        <w:contextualSpacing w:val="0"/>
        <w:rPr>
          <w:rFonts w:ascii="Times New Roman" w:hAnsi="Times New Roman" w:cs="Times New Roman"/>
          <w:noProof/>
          <w:sz w:val="24"/>
        </w:rPr>
      </w:pPr>
      <w:r w:rsidRPr="0061045E">
        <w:rPr>
          <w:rFonts w:ascii="Times New Roman" w:hAnsi="Times New Roman" w:cs="Times New Roman"/>
          <w:b/>
          <w:noProof/>
          <w:sz w:val="24"/>
        </w:rPr>
        <w:t>Kling SMR</w:t>
      </w:r>
      <w:r>
        <w:rPr>
          <w:rFonts w:ascii="Times New Roman" w:hAnsi="Times New Roman" w:cs="Times New Roman"/>
          <w:b/>
          <w:noProof/>
          <w:sz w:val="24"/>
        </w:rPr>
        <w:t xml:space="preserve"> (presenter) and Bailey-Davis L</w:t>
      </w:r>
      <w:r w:rsidRPr="0061045E">
        <w:rPr>
          <w:rFonts w:ascii="Times New Roman" w:hAnsi="Times New Roman" w:cs="Times New Roman"/>
          <w:b/>
          <w:noProof/>
          <w:sz w:val="24"/>
        </w:rPr>
        <w:t>.</w:t>
      </w:r>
      <w:r w:rsidRPr="0061045E">
        <w:rPr>
          <w:rFonts w:ascii="Times New Roman" w:hAnsi="Times New Roman" w:cs="Times New Roman"/>
          <w:noProof/>
          <w:sz w:val="24"/>
        </w:rPr>
        <w:t xml:space="preserve"> Integrating Preventive Care for Healthy Infant Weight Gain. Presented at: </w:t>
      </w:r>
      <w:bookmarkStart w:id="3" w:name="_Hlk509822235"/>
      <w:r w:rsidRPr="0061045E">
        <w:rPr>
          <w:rFonts w:ascii="Times New Roman" w:hAnsi="Times New Roman" w:cs="Times New Roman"/>
          <w:noProof/>
          <w:sz w:val="24"/>
        </w:rPr>
        <w:t>10</w:t>
      </w:r>
      <w:r w:rsidRPr="0061045E">
        <w:rPr>
          <w:rFonts w:ascii="Times New Roman" w:hAnsi="Times New Roman" w:cs="Times New Roman"/>
          <w:noProof/>
          <w:sz w:val="24"/>
          <w:vertAlign w:val="superscript"/>
        </w:rPr>
        <w:t>th</w:t>
      </w:r>
      <w:r w:rsidRPr="0061045E">
        <w:rPr>
          <w:rFonts w:ascii="Times New Roman" w:hAnsi="Times New Roman" w:cs="Times New Roman"/>
          <w:noProof/>
          <w:sz w:val="24"/>
        </w:rPr>
        <w:t xml:space="preserve"> Annual Pediatric Psychology/Psychiatry </w:t>
      </w:r>
      <w:r>
        <w:rPr>
          <w:rFonts w:ascii="Times New Roman" w:hAnsi="Times New Roman" w:cs="Times New Roman"/>
          <w:noProof/>
          <w:sz w:val="24"/>
        </w:rPr>
        <w:t>Conference</w:t>
      </w:r>
      <w:r w:rsidRPr="0061045E">
        <w:rPr>
          <w:rFonts w:ascii="Times New Roman" w:hAnsi="Times New Roman" w:cs="Times New Roman"/>
          <w:noProof/>
          <w:sz w:val="24"/>
        </w:rPr>
        <w:t>: Social and Behavioral Determinants of Health</w:t>
      </w:r>
      <w:bookmarkEnd w:id="3"/>
      <w:r w:rsidRPr="0061045E">
        <w:rPr>
          <w:rFonts w:ascii="Times New Roman" w:hAnsi="Times New Roman" w:cs="Times New Roman"/>
          <w:noProof/>
          <w:sz w:val="24"/>
        </w:rPr>
        <w:t>; October 26, 2017; Danville, PA.</w:t>
      </w:r>
    </w:p>
    <w:p w14:paraId="65D49FB1" w14:textId="77777777" w:rsidR="008E4DD1" w:rsidRPr="00CC7833" w:rsidRDefault="008E4DD1" w:rsidP="008E4DD1">
      <w:pPr>
        <w:pStyle w:val="ListParagraph"/>
        <w:numPr>
          <w:ilvl w:val="0"/>
          <w:numId w:val="36"/>
        </w:numPr>
        <w:spacing w:after="120" w:line="240" w:lineRule="auto"/>
        <w:contextualSpacing w:val="0"/>
        <w:rPr>
          <w:rFonts w:ascii="Times New Roman" w:hAnsi="Times New Roman" w:cs="Times New Roman"/>
          <w:noProof/>
          <w:sz w:val="24"/>
        </w:rPr>
      </w:pPr>
      <w:r w:rsidRPr="00CC7833">
        <w:rPr>
          <w:rFonts w:ascii="Times New Roman" w:hAnsi="Times New Roman" w:cs="Times New Roman"/>
          <w:b/>
          <w:noProof/>
          <w:sz w:val="24"/>
        </w:rPr>
        <w:t>Kling SMR</w:t>
      </w:r>
      <w:r>
        <w:rPr>
          <w:rFonts w:ascii="Times New Roman" w:hAnsi="Times New Roman" w:cs="Times New Roman"/>
          <w:noProof/>
          <w:sz w:val="24"/>
        </w:rPr>
        <w:t xml:space="preserve">. WIC Enhancement to Early Healthy Living Risk Assessment Tool and Research Opportunities at Miller Recreation ande Wellness Center. Presented at: </w:t>
      </w:r>
      <w:r>
        <w:rPr>
          <w:rFonts w:ascii="Times New Roman" w:hAnsi="Times New Roman" w:cs="Times New Roman"/>
          <w:noProof/>
          <w:sz w:val="24"/>
        </w:rPr>
        <w:lastRenderedPageBreak/>
        <w:t>Geisigner’s Pediatric Obesity Research Update for Clinical Leadership; May 31, 2018; Danville, PA.</w:t>
      </w:r>
    </w:p>
    <w:p w14:paraId="28FF416A" w14:textId="77777777" w:rsidR="008E4DD1" w:rsidRPr="0061045E" w:rsidRDefault="008E4DD1" w:rsidP="008E4DD1">
      <w:pPr>
        <w:pStyle w:val="ListParagraph"/>
        <w:numPr>
          <w:ilvl w:val="0"/>
          <w:numId w:val="36"/>
        </w:numPr>
        <w:spacing w:after="120" w:line="240" w:lineRule="auto"/>
        <w:contextualSpacing w:val="0"/>
        <w:rPr>
          <w:rFonts w:ascii="Times New Roman" w:hAnsi="Times New Roman" w:cs="Times New Roman"/>
          <w:noProof/>
          <w:sz w:val="24"/>
        </w:rPr>
      </w:pPr>
      <w:r w:rsidRPr="0061045E">
        <w:rPr>
          <w:rFonts w:ascii="Times New Roman" w:hAnsi="Times New Roman" w:cs="Times New Roman"/>
          <w:b/>
          <w:noProof/>
          <w:sz w:val="24"/>
        </w:rPr>
        <w:t>Kling SMR</w:t>
      </w:r>
      <w:r w:rsidRPr="0061045E">
        <w:rPr>
          <w:rFonts w:ascii="Times New Roman" w:hAnsi="Times New Roman" w:cs="Times New Roman"/>
          <w:noProof/>
          <w:sz w:val="24"/>
        </w:rPr>
        <w:t xml:space="preserve">. How do the portion size and energy density of foods influence preschool children’s intake? </w:t>
      </w:r>
      <w:r>
        <w:rPr>
          <w:rFonts w:ascii="Times New Roman" w:hAnsi="Times New Roman" w:cs="Times New Roman"/>
          <w:noProof/>
          <w:sz w:val="24"/>
        </w:rPr>
        <w:t xml:space="preserve">Presented at: </w:t>
      </w:r>
      <w:r w:rsidRPr="0061045E">
        <w:rPr>
          <w:rFonts w:ascii="Times New Roman" w:hAnsi="Times New Roman" w:cs="Times New Roman"/>
          <w:noProof/>
          <w:sz w:val="24"/>
        </w:rPr>
        <w:t>Obesity Instiute at Geisinger Health System Invited Speaker; June 2016; Danville, PA.</w:t>
      </w:r>
    </w:p>
    <w:p w14:paraId="637D3980" w14:textId="77777777" w:rsidR="008E4DD1" w:rsidRPr="0061045E" w:rsidRDefault="008E4DD1" w:rsidP="008E4DD1">
      <w:pPr>
        <w:pStyle w:val="ListParagraph"/>
        <w:numPr>
          <w:ilvl w:val="0"/>
          <w:numId w:val="36"/>
        </w:numPr>
        <w:spacing w:after="120" w:line="240" w:lineRule="auto"/>
        <w:contextualSpacing w:val="0"/>
        <w:rPr>
          <w:rFonts w:ascii="Times New Roman" w:hAnsi="Times New Roman" w:cs="Times New Roman"/>
          <w:noProof/>
          <w:sz w:val="24"/>
        </w:rPr>
      </w:pPr>
      <w:r w:rsidRPr="0061045E">
        <w:rPr>
          <w:rFonts w:ascii="Times New Roman" w:hAnsi="Times New Roman" w:cs="Times New Roman"/>
          <w:b/>
          <w:noProof/>
          <w:sz w:val="24"/>
        </w:rPr>
        <w:t>Kling SMR</w:t>
      </w:r>
      <w:r w:rsidRPr="0061045E">
        <w:rPr>
          <w:rFonts w:ascii="Times New Roman" w:hAnsi="Times New Roman" w:cs="Times New Roman"/>
          <w:noProof/>
          <w:sz w:val="24"/>
        </w:rPr>
        <w:t xml:space="preserve">. Portion size, energy density, and their combined effect on children’s eating behavior. </w:t>
      </w:r>
      <w:r>
        <w:rPr>
          <w:rFonts w:ascii="Times New Roman" w:hAnsi="Times New Roman" w:cs="Times New Roman"/>
          <w:noProof/>
          <w:sz w:val="24"/>
        </w:rPr>
        <w:t xml:space="preserve">Presented At: </w:t>
      </w:r>
      <w:r w:rsidRPr="0061045E">
        <w:rPr>
          <w:rFonts w:ascii="Times New Roman" w:hAnsi="Times New Roman" w:cs="Times New Roman"/>
          <w:noProof/>
          <w:sz w:val="24"/>
        </w:rPr>
        <w:t>The Nestle Research Center Invited Speaker; December 2013; Lausanne, Switzerland.</w:t>
      </w:r>
    </w:p>
    <w:p w14:paraId="5613D3F7" w14:textId="77777777" w:rsidR="008E4DD1" w:rsidRPr="0061045E" w:rsidRDefault="008E4DD1" w:rsidP="008E4DD1">
      <w:pPr>
        <w:pStyle w:val="ListParagraph"/>
        <w:numPr>
          <w:ilvl w:val="0"/>
          <w:numId w:val="36"/>
        </w:numPr>
        <w:spacing w:after="120" w:line="240" w:lineRule="auto"/>
        <w:contextualSpacing w:val="0"/>
        <w:rPr>
          <w:rFonts w:ascii="Times New Roman" w:hAnsi="Times New Roman" w:cs="Times New Roman"/>
          <w:noProof/>
          <w:sz w:val="24"/>
        </w:rPr>
      </w:pPr>
      <w:r w:rsidRPr="0061045E">
        <w:rPr>
          <w:rFonts w:ascii="Times New Roman" w:hAnsi="Times New Roman" w:cs="Times New Roman"/>
          <w:b/>
          <w:noProof/>
          <w:sz w:val="24"/>
        </w:rPr>
        <w:t>Kling SMR</w:t>
      </w:r>
      <w:r w:rsidRPr="0061045E">
        <w:rPr>
          <w:rFonts w:ascii="Times New Roman" w:hAnsi="Times New Roman" w:cs="Times New Roman"/>
          <w:noProof/>
          <w:sz w:val="24"/>
        </w:rPr>
        <w:t xml:space="preserve">. Portion size, energy density, and their combined effect on children’s eating behavior. </w:t>
      </w:r>
      <w:r>
        <w:rPr>
          <w:rFonts w:ascii="Times New Roman" w:hAnsi="Times New Roman" w:cs="Times New Roman"/>
          <w:noProof/>
          <w:sz w:val="24"/>
        </w:rPr>
        <w:t xml:space="preserve">Presented at: </w:t>
      </w:r>
      <w:r w:rsidRPr="0061045E">
        <w:rPr>
          <w:rFonts w:ascii="Times New Roman" w:hAnsi="Times New Roman" w:cs="Times New Roman"/>
          <w:noProof/>
          <w:sz w:val="24"/>
        </w:rPr>
        <w:t>Wageningen University Invited Speaker; December 2013; Wageningen, Netherland.</w:t>
      </w:r>
    </w:p>
    <w:p w14:paraId="6A1483A7" w14:textId="6F59E4FB" w:rsidR="008E4DD1" w:rsidRDefault="008E4DD1" w:rsidP="008E4DD1">
      <w:pPr>
        <w:pStyle w:val="ListParagraph"/>
        <w:numPr>
          <w:ilvl w:val="0"/>
          <w:numId w:val="36"/>
        </w:numPr>
        <w:spacing w:after="120" w:line="240" w:lineRule="auto"/>
        <w:contextualSpacing w:val="0"/>
        <w:rPr>
          <w:rFonts w:ascii="Times New Roman" w:eastAsia="Batang" w:hAnsi="Times New Roman" w:cs="Times New Roman"/>
          <w:sz w:val="24"/>
        </w:rPr>
      </w:pPr>
      <w:r w:rsidRPr="0061045E">
        <w:rPr>
          <w:rFonts w:ascii="Times New Roman" w:eastAsia="Batang" w:hAnsi="Times New Roman" w:cs="Times New Roman"/>
          <w:b/>
          <w:sz w:val="24"/>
        </w:rPr>
        <w:t>Kling, SM</w:t>
      </w:r>
      <w:r w:rsidRPr="0061045E">
        <w:rPr>
          <w:rFonts w:ascii="Times New Roman" w:eastAsia="Batang" w:hAnsi="Times New Roman" w:cs="Times New Roman"/>
          <w:sz w:val="24"/>
        </w:rPr>
        <w:t xml:space="preserve">. Sugars and Sweeteners and Cancer Risk. </w:t>
      </w:r>
      <w:r>
        <w:rPr>
          <w:rFonts w:ascii="Times New Roman" w:eastAsia="Batang" w:hAnsi="Times New Roman" w:cs="Times New Roman"/>
          <w:sz w:val="24"/>
        </w:rPr>
        <w:t xml:space="preserve">Presented at: </w:t>
      </w:r>
      <w:r w:rsidRPr="0061045E">
        <w:rPr>
          <w:rFonts w:ascii="Times New Roman" w:eastAsia="Batang" w:hAnsi="Times New Roman" w:cs="Times New Roman"/>
          <w:sz w:val="24"/>
        </w:rPr>
        <w:t>Mary Greeley Medical Center Staff Current Research Luncheon; April 2010; Ames, IA.</w:t>
      </w:r>
    </w:p>
    <w:p w14:paraId="4359ADB1" w14:textId="35C21C73" w:rsidR="002654DD" w:rsidRDefault="002654DD" w:rsidP="002654DD">
      <w:pPr>
        <w:spacing w:before="120" w:after="120" w:line="240" w:lineRule="auto"/>
        <w:rPr>
          <w:rFonts w:ascii="Times New Roman" w:eastAsia="Batang" w:hAnsi="Times New Roman" w:cs="Times New Roman"/>
          <w:b/>
          <w:sz w:val="28"/>
        </w:rPr>
      </w:pPr>
      <w:r>
        <w:rPr>
          <w:rFonts w:ascii="Times New Roman" w:eastAsia="Batang" w:hAnsi="Times New Roman" w:cs="Times New Roman"/>
          <w:b/>
          <w:sz w:val="28"/>
        </w:rPr>
        <w:t>Submitted Abstracts</w:t>
      </w:r>
    </w:p>
    <w:p w14:paraId="133FC8EA" w14:textId="41585314" w:rsidR="005E7FF7" w:rsidRPr="005E7FF7" w:rsidRDefault="00A7437E" w:rsidP="005E7FF7">
      <w:pPr>
        <w:pStyle w:val="ListParagraph"/>
        <w:numPr>
          <w:ilvl w:val="0"/>
          <w:numId w:val="49"/>
        </w:numPr>
        <w:spacing w:after="120" w:line="240" w:lineRule="auto"/>
        <w:contextualSpacing w:val="0"/>
        <w:rPr>
          <w:rFonts w:ascii="Times New Roman" w:hAnsi="Times New Roman" w:cs="Times New Roman"/>
          <w:noProof/>
          <w:sz w:val="24"/>
          <w:szCs w:val="24"/>
        </w:rPr>
      </w:pPr>
      <w:r w:rsidRPr="00A7437E">
        <w:rPr>
          <w:rFonts w:ascii="Times New Roman" w:hAnsi="Times New Roman" w:cs="Times New Roman"/>
          <w:bCs/>
          <w:noProof/>
          <w:sz w:val="24"/>
          <w:szCs w:val="24"/>
        </w:rPr>
        <w:t>Bailey-Davis,</w:t>
      </w:r>
      <w:r w:rsidRPr="00A7437E">
        <w:rPr>
          <w:rFonts w:ascii="Times New Roman" w:hAnsi="Times New Roman" w:cs="Times New Roman"/>
          <w:b/>
          <w:noProof/>
          <w:sz w:val="24"/>
          <w:szCs w:val="24"/>
        </w:rPr>
        <w:t xml:space="preserve"> </w:t>
      </w:r>
      <w:r w:rsidRPr="00A7437E">
        <w:rPr>
          <w:rFonts w:ascii="Times New Roman" w:hAnsi="Times New Roman" w:cs="Times New Roman"/>
          <w:b/>
          <w:noProof/>
          <w:sz w:val="24"/>
          <w:szCs w:val="24"/>
        </w:rPr>
        <w:t>Kling SMR</w:t>
      </w:r>
      <w:r w:rsidRPr="00A7437E">
        <w:rPr>
          <w:rFonts w:ascii="Times New Roman" w:hAnsi="Times New Roman" w:cs="Times New Roman"/>
          <w:bCs/>
          <w:noProof/>
          <w:sz w:val="24"/>
          <w:szCs w:val="24"/>
        </w:rPr>
        <w:t>, Marini M, Savage JS</w:t>
      </w:r>
      <w:r w:rsidRPr="00A7437E">
        <w:rPr>
          <w:rFonts w:ascii="Times New Roman" w:hAnsi="Times New Roman" w:cs="Times New Roman"/>
          <w:noProof/>
          <w:sz w:val="24"/>
          <w:szCs w:val="24"/>
        </w:rPr>
        <w:t xml:space="preserve">. </w:t>
      </w:r>
      <w:r w:rsidRPr="00A7437E">
        <w:rPr>
          <w:rFonts w:ascii="Times New Roman" w:hAnsi="Times New Roman" w:cs="Times New Roman"/>
          <w:sz w:val="24"/>
          <w:szCs w:val="24"/>
        </w:rPr>
        <w:t>Integrating responsive parenting messaging into WIC curriculum for infants 0 to 6 months of age</w:t>
      </w:r>
      <w:r w:rsidRPr="00A7437E">
        <w:rPr>
          <w:rFonts w:ascii="Times New Roman" w:hAnsi="Times New Roman" w:cs="Times New Roman"/>
          <w:noProof/>
          <w:sz w:val="24"/>
          <w:szCs w:val="24"/>
        </w:rPr>
        <w:t xml:space="preserve">. Submitted to: </w:t>
      </w:r>
      <w:r w:rsidRPr="00A7437E">
        <w:rPr>
          <w:rFonts w:ascii="Times New Roman" w:hAnsi="Times New Roman" w:cs="Times New Roman"/>
          <w:sz w:val="24"/>
          <w:szCs w:val="24"/>
          <w:lang w:val="en"/>
        </w:rPr>
        <w:t>202</w:t>
      </w:r>
      <w:r w:rsidRPr="00A7437E">
        <w:rPr>
          <w:rFonts w:ascii="Times New Roman" w:hAnsi="Times New Roman" w:cs="Times New Roman"/>
          <w:sz w:val="24"/>
          <w:szCs w:val="24"/>
          <w:lang w:val="en"/>
        </w:rPr>
        <w:t>2</w:t>
      </w:r>
      <w:r w:rsidRPr="00A7437E">
        <w:rPr>
          <w:rFonts w:ascii="Times New Roman" w:hAnsi="Times New Roman" w:cs="Times New Roman"/>
          <w:sz w:val="24"/>
          <w:szCs w:val="24"/>
          <w:lang w:val="en"/>
        </w:rPr>
        <w:t xml:space="preserve"> NWA Annual Education and Training Conference and Exhibits</w:t>
      </w:r>
      <w:r w:rsidRPr="00A7437E">
        <w:rPr>
          <w:rFonts w:ascii="Times New Roman" w:hAnsi="Times New Roman" w:cs="Times New Roman"/>
          <w:noProof/>
          <w:sz w:val="24"/>
          <w:szCs w:val="24"/>
        </w:rPr>
        <w:t xml:space="preserve">; </w:t>
      </w:r>
      <w:r w:rsidRPr="00A7437E">
        <w:rPr>
          <w:rFonts w:ascii="Times New Roman" w:hAnsi="Times New Roman" w:cs="Times New Roman"/>
          <w:noProof/>
          <w:sz w:val="24"/>
          <w:szCs w:val="24"/>
        </w:rPr>
        <w:t>May 2022</w:t>
      </w:r>
      <w:r w:rsidRPr="00A7437E">
        <w:rPr>
          <w:rFonts w:ascii="Times New Roman" w:hAnsi="Times New Roman" w:cs="Times New Roman"/>
          <w:noProof/>
          <w:sz w:val="24"/>
          <w:szCs w:val="24"/>
        </w:rPr>
        <w:t>.</w:t>
      </w:r>
    </w:p>
    <w:p w14:paraId="601B4318" w14:textId="77777777" w:rsidR="005E7FF7" w:rsidRPr="00B63A33" w:rsidRDefault="005E7FF7" w:rsidP="005E7FF7">
      <w:pPr>
        <w:spacing w:after="120" w:line="240" w:lineRule="auto"/>
        <w:rPr>
          <w:rFonts w:ascii="Times New Roman" w:eastAsia="Batang" w:hAnsi="Times New Roman" w:cs="Times New Roman"/>
          <w:b/>
          <w:sz w:val="24"/>
        </w:rPr>
      </w:pPr>
      <w:r w:rsidRPr="00435627">
        <w:rPr>
          <w:rFonts w:ascii="Times New Roman" w:eastAsia="Batang" w:hAnsi="Times New Roman" w:cs="Times New Roman"/>
          <w:b/>
          <w:noProof/>
          <w:sz w:val="36"/>
        </w:rPr>
        <mc:AlternateContent>
          <mc:Choice Requires="wps">
            <w:drawing>
              <wp:anchor distT="0" distB="0" distL="114300" distR="114300" simplePos="0" relativeHeight="251708416" behindDoc="0" locked="0" layoutInCell="1" allowOverlap="1" wp14:anchorId="46D8DB99" wp14:editId="086D4D82">
                <wp:simplePos x="0" y="0"/>
                <wp:positionH relativeFrom="margin">
                  <wp:posOffset>-9525</wp:posOffset>
                </wp:positionH>
                <wp:positionV relativeFrom="paragraph">
                  <wp:posOffset>249011</wp:posOffset>
                </wp:positionV>
                <wp:extent cx="5943600" cy="0"/>
                <wp:effectExtent l="0" t="0" r="0" b="0"/>
                <wp:wrapNone/>
                <wp:docPr id="11" name="Straight Connector 11"/>
                <wp:cNvGraphicFramePr/>
                <a:graphic xmlns:a="http://schemas.openxmlformats.org/drawingml/2006/main">
                  <a:graphicData uri="http://schemas.microsoft.com/office/word/2010/wordprocessingShape">
                    <wps:wsp>
                      <wps:cNvCnPr/>
                      <wps:spPr>
                        <a:xfrm>
                          <a:off x="0" y="0"/>
                          <a:ext cx="5943600" cy="0"/>
                        </a:xfrm>
                        <a:prstGeom prst="line">
                          <a:avLst/>
                        </a:prstGeom>
                        <a:effectLst>
                          <a:outerShdw sx="1000" sy="1000" rotWithShape="0">
                            <a:srgbClr val="000000"/>
                          </a:outerShdw>
                        </a:effectLst>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anchor>
            </w:drawing>
          </mc:Choice>
          <mc:Fallback>
            <w:pict>
              <v:line w14:anchorId="2E233616" id="Straight Connector 11" o:spid="_x0000_s1026" style="position:absolute;z-index:251708416;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 from="-.75pt,19.6pt" to="467.25pt,19.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" strokecolor="black [3200]" strokeweight="2pt">
                <v:shadow on="t" type="perspective" color="black" origin=",.5" offset="0,0" matrix="655f,,,655f"/>
                <w10:wrap anchorx="margin"/>
              </v:line>
            </w:pict>
          </mc:Fallback>
        </mc:AlternateContent>
      </w:r>
      <w:r>
        <w:rPr>
          <w:rFonts w:ascii="Times New Roman" w:eastAsia="Batang" w:hAnsi="Times New Roman" w:cs="Times New Roman"/>
          <w:b/>
          <w:noProof/>
          <w:sz w:val="36"/>
        </w:rPr>
        <w:t>F</w:t>
      </w:r>
      <w:r w:rsidRPr="008E4DD1">
        <w:rPr>
          <w:rFonts w:ascii="Times New Roman" w:eastAsia="Batang" w:hAnsi="Times New Roman" w:cs="Times New Roman"/>
          <w:b/>
          <w:noProof/>
          <w:sz w:val="28"/>
          <w:szCs w:val="28"/>
        </w:rPr>
        <w:t>OOD</w:t>
      </w:r>
      <w:r>
        <w:rPr>
          <w:rFonts w:ascii="Times New Roman" w:eastAsia="Batang" w:hAnsi="Times New Roman" w:cs="Times New Roman"/>
          <w:b/>
          <w:noProof/>
          <w:sz w:val="36"/>
        </w:rPr>
        <w:t xml:space="preserve"> S</w:t>
      </w:r>
      <w:r w:rsidRPr="008E4DD1">
        <w:rPr>
          <w:rFonts w:ascii="Times New Roman" w:eastAsia="Batang" w:hAnsi="Times New Roman" w:cs="Times New Roman"/>
          <w:b/>
          <w:noProof/>
          <w:sz w:val="28"/>
          <w:szCs w:val="28"/>
        </w:rPr>
        <w:t>ERVICE</w:t>
      </w:r>
      <w:r>
        <w:rPr>
          <w:rFonts w:ascii="Times New Roman" w:eastAsia="Batang" w:hAnsi="Times New Roman" w:cs="Times New Roman"/>
          <w:b/>
          <w:noProof/>
          <w:sz w:val="36"/>
        </w:rPr>
        <w:t xml:space="preserve"> &amp; C</w:t>
      </w:r>
      <w:r w:rsidRPr="008E4DD1">
        <w:rPr>
          <w:rFonts w:ascii="Times New Roman" w:eastAsia="Batang" w:hAnsi="Times New Roman" w:cs="Times New Roman"/>
          <w:b/>
          <w:noProof/>
          <w:sz w:val="28"/>
          <w:szCs w:val="28"/>
        </w:rPr>
        <w:t>LINICAL</w:t>
      </w:r>
      <w:r>
        <w:rPr>
          <w:rFonts w:ascii="Times New Roman" w:eastAsia="Batang" w:hAnsi="Times New Roman" w:cs="Times New Roman"/>
          <w:b/>
          <w:noProof/>
          <w:sz w:val="36"/>
        </w:rPr>
        <w:t xml:space="preserve"> D</w:t>
      </w:r>
      <w:r w:rsidRPr="00435627">
        <w:rPr>
          <w:rFonts w:ascii="Times New Roman" w:eastAsia="Batang" w:hAnsi="Times New Roman" w:cs="Times New Roman"/>
          <w:b/>
          <w:noProof/>
          <w:sz w:val="28"/>
        </w:rPr>
        <w:t>IETETIC</w:t>
      </w:r>
      <w:r w:rsidRPr="00B63A33">
        <w:rPr>
          <w:rFonts w:ascii="Times New Roman" w:eastAsia="Batang" w:hAnsi="Times New Roman" w:cs="Times New Roman"/>
          <w:b/>
          <w:sz w:val="24"/>
        </w:rPr>
        <w:t xml:space="preserve"> </w:t>
      </w:r>
      <w:r w:rsidRPr="00175F02">
        <w:rPr>
          <w:rFonts w:ascii="Times New Roman" w:eastAsia="Batang" w:hAnsi="Times New Roman" w:cs="Times New Roman"/>
          <w:b/>
          <w:sz w:val="36"/>
        </w:rPr>
        <w:t>E</w:t>
      </w:r>
      <w:r w:rsidRPr="00175F02">
        <w:rPr>
          <w:rFonts w:ascii="Times New Roman" w:eastAsia="Batang" w:hAnsi="Times New Roman" w:cs="Times New Roman"/>
          <w:b/>
          <w:sz w:val="28"/>
        </w:rPr>
        <w:t>XPERIENCE</w:t>
      </w:r>
    </w:p>
    <w:p w14:paraId="10E9CEA8" w14:textId="77777777" w:rsidR="005E7FF7" w:rsidRDefault="005E7FF7" w:rsidP="005E7FF7">
      <w:pPr>
        <w:spacing w:after="0" w:line="0" w:lineRule="atLeast"/>
        <w:rPr>
          <w:rFonts w:ascii="Times New Roman" w:eastAsia="Batang" w:hAnsi="Times New Roman" w:cs="Times New Roman"/>
          <w:sz w:val="24"/>
          <w:szCs w:val="24"/>
        </w:rPr>
      </w:pPr>
      <w:r>
        <w:rPr>
          <w:rFonts w:ascii="Times New Roman" w:eastAsia="Batang" w:hAnsi="Times New Roman" w:cs="Times New Roman"/>
          <w:sz w:val="24"/>
          <w:szCs w:val="24"/>
        </w:rPr>
        <w:t>2016, 2019</w:t>
      </w:r>
      <w:r>
        <w:rPr>
          <w:rFonts w:ascii="Times New Roman" w:eastAsia="Batang" w:hAnsi="Times New Roman" w:cs="Times New Roman"/>
          <w:sz w:val="24"/>
          <w:szCs w:val="24"/>
        </w:rPr>
        <w:tab/>
      </w:r>
      <w:r>
        <w:rPr>
          <w:rFonts w:ascii="Times New Roman" w:eastAsia="Batang" w:hAnsi="Times New Roman" w:cs="Times New Roman"/>
          <w:sz w:val="24"/>
          <w:szCs w:val="24"/>
        </w:rPr>
        <w:tab/>
      </w:r>
      <w:r w:rsidRPr="00070A7A">
        <w:rPr>
          <w:rFonts w:ascii="Times New Roman" w:eastAsia="Batang" w:hAnsi="Times New Roman" w:cs="Times New Roman"/>
          <w:b/>
          <w:sz w:val="24"/>
          <w:szCs w:val="24"/>
        </w:rPr>
        <w:t>Dietetic Intern</w:t>
      </w:r>
      <w:r>
        <w:rPr>
          <w:rFonts w:ascii="Times New Roman" w:eastAsia="Batang" w:hAnsi="Times New Roman" w:cs="Times New Roman"/>
          <w:b/>
          <w:sz w:val="24"/>
          <w:szCs w:val="24"/>
        </w:rPr>
        <w:t xml:space="preserve">, </w:t>
      </w:r>
      <w:r w:rsidRPr="00E77036">
        <w:rPr>
          <w:rFonts w:ascii="Times New Roman" w:eastAsia="Batang" w:hAnsi="Times New Roman" w:cs="Times New Roman"/>
          <w:b/>
          <w:sz w:val="24"/>
          <w:szCs w:val="24"/>
        </w:rPr>
        <w:t>Dietitian (per diem)</w:t>
      </w:r>
      <w:r>
        <w:rPr>
          <w:rFonts w:ascii="Times New Roman" w:eastAsia="Batang" w:hAnsi="Times New Roman" w:cs="Times New Roman"/>
          <w:sz w:val="24"/>
          <w:szCs w:val="24"/>
        </w:rPr>
        <w:tab/>
      </w:r>
      <w:r>
        <w:rPr>
          <w:rFonts w:ascii="Times New Roman" w:eastAsia="Batang" w:hAnsi="Times New Roman" w:cs="Times New Roman"/>
          <w:sz w:val="24"/>
          <w:szCs w:val="24"/>
        </w:rPr>
        <w:tab/>
      </w:r>
    </w:p>
    <w:p w14:paraId="74A9BBD3" w14:textId="77777777" w:rsidR="005E7FF7" w:rsidRDefault="005E7FF7" w:rsidP="005E7FF7">
      <w:pPr>
        <w:spacing w:after="0" w:line="0" w:lineRule="atLeast"/>
        <w:ind w:left="2160"/>
        <w:contextualSpacing/>
        <w:rPr>
          <w:rFonts w:ascii="Times New Roman" w:eastAsia="Batang" w:hAnsi="Times New Roman" w:cs="Times New Roman"/>
          <w:sz w:val="24"/>
          <w:szCs w:val="24"/>
        </w:rPr>
      </w:pPr>
      <w:r>
        <w:rPr>
          <w:rFonts w:ascii="Times New Roman" w:eastAsia="Batang" w:hAnsi="Times New Roman" w:cs="Times New Roman"/>
          <w:sz w:val="24"/>
          <w:szCs w:val="24"/>
        </w:rPr>
        <w:t xml:space="preserve">Encompass Health Rehabilitation Hospital of Nittany Valley </w:t>
      </w:r>
    </w:p>
    <w:p w14:paraId="2E9781B8" w14:textId="77777777" w:rsidR="005E7FF7" w:rsidRDefault="005E7FF7" w:rsidP="005E7FF7">
      <w:pPr>
        <w:spacing w:after="0" w:line="0" w:lineRule="atLeast"/>
        <w:ind w:left="2160"/>
        <w:contextualSpacing/>
        <w:rPr>
          <w:rFonts w:ascii="Times New Roman" w:eastAsia="Batang" w:hAnsi="Times New Roman" w:cs="Times New Roman"/>
          <w:sz w:val="24"/>
          <w:szCs w:val="24"/>
        </w:rPr>
      </w:pPr>
      <w:r>
        <w:rPr>
          <w:rFonts w:ascii="Times New Roman" w:eastAsia="Batang" w:hAnsi="Times New Roman" w:cs="Times New Roman"/>
          <w:sz w:val="24"/>
          <w:szCs w:val="24"/>
        </w:rPr>
        <w:t>(</w:t>
      </w:r>
      <w:proofErr w:type="gramStart"/>
      <w:r>
        <w:rPr>
          <w:rFonts w:ascii="Times New Roman" w:eastAsia="Batang" w:hAnsi="Times New Roman" w:cs="Times New Roman"/>
          <w:sz w:val="24"/>
          <w:szCs w:val="24"/>
        </w:rPr>
        <w:t>formerly</w:t>
      </w:r>
      <w:proofErr w:type="gramEnd"/>
      <w:r>
        <w:rPr>
          <w:rFonts w:ascii="Times New Roman" w:eastAsia="Batang" w:hAnsi="Times New Roman" w:cs="Times New Roman"/>
          <w:sz w:val="24"/>
          <w:szCs w:val="24"/>
        </w:rPr>
        <w:t xml:space="preserve"> HealthSouth Nittany Valley Rehabilitation Hospital), </w:t>
      </w:r>
    </w:p>
    <w:p w14:paraId="05583143" w14:textId="77777777" w:rsidR="005E7FF7" w:rsidRDefault="005E7FF7" w:rsidP="005E7FF7">
      <w:pPr>
        <w:spacing w:after="0" w:line="0" w:lineRule="atLeast"/>
        <w:ind w:left="2160"/>
        <w:contextualSpacing/>
        <w:rPr>
          <w:rFonts w:ascii="Times New Roman" w:eastAsia="Batang" w:hAnsi="Times New Roman" w:cs="Times New Roman"/>
          <w:sz w:val="24"/>
          <w:szCs w:val="24"/>
        </w:rPr>
      </w:pPr>
      <w:r>
        <w:rPr>
          <w:rFonts w:ascii="Times New Roman" w:eastAsia="Batang" w:hAnsi="Times New Roman" w:cs="Times New Roman"/>
          <w:sz w:val="24"/>
          <w:szCs w:val="24"/>
        </w:rPr>
        <w:t>Pleasant Gap, PA</w:t>
      </w:r>
    </w:p>
    <w:p w14:paraId="23667A69" w14:textId="77777777" w:rsidR="005E7FF7" w:rsidRPr="001F36F4" w:rsidRDefault="005E7FF7" w:rsidP="005E7FF7">
      <w:pPr>
        <w:spacing w:before="120" w:after="0" w:line="240" w:lineRule="auto"/>
        <w:rPr>
          <w:rFonts w:ascii="Times New Roman" w:eastAsia="Batang" w:hAnsi="Times New Roman" w:cs="Times New Roman"/>
          <w:sz w:val="24"/>
          <w:szCs w:val="24"/>
        </w:rPr>
      </w:pPr>
      <w:r w:rsidRPr="001F36F4">
        <w:rPr>
          <w:rFonts w:ascii="Times New Roman" w:eastAsia="Batang" w:hAnsi="Times New Roman" w:cs="Times New Roman"/>
          <w:sz w:val="24"/>
          <w:szCs w:val="24"/>
        </w:rPr>
        <w:t>2011</w:t>
      </w:r>
      <w:r w:rsidRPr="001F36F4">
        <w:rPr>
          <w:rFonts w:ascii="Times New Roman" w:eastAsia="Batang" w:hAnsi="Times New Roman" w:cs="Times New Roman"/>
          <w:sz w:val="24"/>
          <w:szCs w:val="24"/>
        </w:rPr>
        <w:tab/>
      </w:r>
      <w:r w:rsidRPr="001F36F4">
        <w:rPr>
          <w:rFonts w:ascii="Times New Roman" w:eastAsia="Batang" w:hAnsi="Times New Roman" w:cs="Times New Roman"/>
          <w:b/>
          <w:sz w:val="24"/>
          <w:szCs w:val="24"/>
        </w:rPr>
        <w:tab/>
      </w:r>
      <w:r w:rsidRPr="001F36F4">
        <w:rPr>
          <w:rFonts w:ascii="Times New Roman" w:eastAsia="Batang" w:hAnsi="Times New Roman" w:cs="Times New Roman"/>
          <w:b/>
          <w:sz w:val="24"/>
          <w:szCs w:val="24"/>
        </w:rPr>
        <w:tab/>
        <w:t>Nutrition and Food Safety Consultant</w:t>
      </w:r>
    </w:p>
    <w:p w14:paraId="2D72C1EC" w14:textId="77777777" w:rsidR="005E7FF7" w:rsidRPr="001F36F4" w:rsidRDefault="005E7FF7" w:rsidP="005E7FF7">
      <w:pPr>
        <w:spacing w:after="120" w:line="0" w:lineRule="atLeast"/>
        <w:ind w:left="1440" w:firstLine="720"/>
        <w:rPr>
          <w:rFonts w:ascii="Times New Roman" w:eastAsia="Batang" w:hAnsi="Times New Roman" w:cs="Times New Roman"/>
          <w:sz w:val="24"/>
          <w:szCs w:val="24"/>
        </w:rPr>
      </w:pPr>
      <w:r w:rsidRPr="001F36F4">
        <w:rPr>
          <w:rFonts w:ascii="Times New Roman" w:eastAsia="Batang" w:hAnsi="Times New Roman" w:cs="Times New Roman"/>
          <w:sz w:val="24"/>
          <w:szCs w:val="24"/>
        </w:rPr>
        <w:t xml:space="preserve">Des Moines Public Schools Food and </w:t>
      </w:r>
      <w:r>
        <w:rPr>
          <w:rFonts w:ascii="Times New Roman" w:eastAsia="Batang" w:hAnsi="Times New Roman" w:cs="Times New Roman"/>
          <w:sz w:val="24"/>
          <w:szCs w:val="24"/>
        </w:rPr>
        <w:t>Nutrition Dep</w:t>
      </w:r>
      <w:r w:rsidRPr="001F36F4">
        <w:rPr>
          <w:rFonts w:ascii="Times New Roman" w:eastAsia="Batang" w:hAnsi="Times New Roman" w:cs="Times New Roman"/>
          <w:sz w:val="24"/>
          <w:szCs w:val="24"/>
        </w:rPr>
        <w:t>t</w:t>
      </w:r>
      <w:r>
        <w:rPr>
          <w:rFonts w:ascii="Times New Roman" w:eastAsia="Batang" w:hAnsi="Times New Roman" w:cs="Times New Roman"/>
          <w:sz w:val="24"/>
          <w:szCs w:val="24"/>
        </w:rPr>
        <w:t>.</w:t>
      </w:r>
      <w:r w:rsidRPr="001F36F4">
        <w:rPr>
          <w:rFonts w:ascii="Times New Roman" w:eastAsia="Batang" w:hAnsi="Times New Roman" w:cs="Times New Roman"/>
          <w:sz w:val="24"/>
          <w:szCs w:val="24"/>
        </w:rPr>
        <w:t>, Des Moines, IA</w:t>
      </w:r>
    </w:p>
    <w:p w14:paraId="268641EB" w14:textId="77777777" w:rsidR="005E7FF7" w:rsidRPr="001F36F4" w:rsidRDefault="005E7FF7" w:rsidP="005E7FF7">
      <w:pPr>
        <w:tabs>
          <w:tab w:val="left" w:pos="1710"/>
          <w:tab w:val="left" w:pos="1890"/>
        </w:tabs>
        <w:spacing w:after="0" w:line="0" w:lineRule="atLeast"/>
        <w:contextualSpacing/>
        <w:rPr>
          <w:rFonts w:ascii="Times New Roman" w:eastAsia="Batang" w:hAnsi="Times New Roman" w:cs="Times New Roman"/>
          <w:b/>
          <w:sz w:val="24"/>
          <w:szCs w:val="24"/>
        </w:rPr>
      </w:pPr>
      <w:r w:rsidRPr="001F36F4">
        <w:rPr>
          <w:rFonts w:ascii="Times New Roman" w:eastAsia="Batang" w:hAnsi="Times New Roman" w:cs="Times New Roman"/>
          <w:sz w:val="24"/>
          <w:szCs w:val="24"/>
        </w:rPr>
        <w:t>2010-2011</w:t>
      </w:r>
      <w:r w:rsidRPr="001F36F4">
        <w:rPr>
          <w:rFonts w:ascii="Times New Roman" w:eastAsia="Batang" w:hAnsi="Times New Roman" w:cs="Times New Roman"/>
          <w:b/>
          <w:sz w:val="24"/>
          <w:szCs w:val="24"/>
        </w:rPr>
        <w:tab/>
      </w:r>
      <w:r w:rsidRPr="001F36F4">
        <w:rPr>
          <w:rFonts w:ascii="Times New Roman" w:eastAsia="Batang" w:hAnsi="Times New Roman" w:cs="Times New Roman"/>
          <w:b/>
          <w:sz w:val="24"/>
          <w:szCs w:val="24"/>
        </w:rPr>
        <w:tab/>
      </w:r>
      <w:r w:rsidRPr="001F36F4">
        <w:rPr>
          <w:rFonts w:ascii="Times New Roman" w:eastAsia="Batang" w:hAnsi="Times New Roman" w:cs="Times New Roman"/>
          <w:b/>
          <w:sz w:val="24"/>
          <w:szCs w:val="24"/>
        </w:rPr>
        <w:tab/>
        <w:t>Student Manager of Central Commissary Bakery</w:t>
      </w:r>
    </w:p>
    <w:p w14:paraId="079B9D48" w14:textId="77777777" w:rsidR="005E7FF7" w:rsidRPr="001F36F4" w:rsidRDefault="005E7FF7" w:rsidP="005E7FF7">
      <w:pPr>
        <w:tabs>
          <w:tab w:val="left" w:pos="1710"/>
          <w:tab w:val="left" w:pos="1890"/>
        </w:tabs>
        <w:spacing w:after="120" w:line="0" w:lineRule="atLeast"/>
        <w:rPr>
          <w:rFonts w:ascii="Times New Roman" w:eastAsia="Batang" w:hAnsi="Times New Roman" w:cs="Times New Roman"/>
          <w:sz w:val="24"/>
          <w:szCs w:val="24"/>
        </w:rPr>
      </w:pPr>
      <w:r w:rsidRPr="001F36F4">
        <w:rPr>
          <w:rFonts w:ascii="Times New Roman" w:eastAsia="Batang" w:hAnsi="Times New Roman" w:cs="Times New Roman"/>
          <w:sz w:val="24"/>
          <w:szCs w:val="24"/>
        </w:rPr>
        <w:tab/>
      </w:r>
      <w:r w:rsidRPr="001F36F4">
        <w:rPr>
          <w:rFonts w:ascii="Times New Roman" w:eastAsia="Batang" w:hAnsi="Times New Roman" w:cs="Times New Roman"/>
          <w:sz w:val="24"/>
          <w:szCs w:val="24"/>
        </w:rPr>
        <w:tab/>
      </w:r>
      <w:r w:rsidRPr="001F36F4">
        <w:rPr>
          <w:rFonts w:ascii="Times New Roman" w:eastAsia="Batang" w:hAnsi="Times New Roman" w:cs="Times New Roman"/>
          <w:sz w:val="24"/>
          <w:szCs w:val="24"/>
        </w:rPr>
        <w:tab/>
        <w:t>Iowa State University Central Bakery, Ames, IA</w:t>
      </w:r>
    </w:p>
    <w:p w14:paraId="77ED7C83" w14:textId="77777777" w:rsidR="005E7FF7" w:rsidRPr="001F36F4" w:rsidRDefault="005E7FF7" w:rsidP="005E7FF7">
      <w:pPr>
        <w:spacing w:after="0" w:line="0" w:lineRule="atLeast"/>
        <w:contextualSpacing/>
        <w:rPr>
          <w:rFonts w:ascii="Times New Roman" w:eastAsia="Batang" w:hAnsi="Times New Roman" w:cs="Times New Roman"/>
          <w:sz w:val="24"/>
          <w:szCs w:val="24"/>
        </w:rPr>
      </w:pPr>
      <w:r w:rsidRPr="001F36F4">
        <w:rPr>
          <w:rFonts w:ascii="Times New Roman" w:eastAsia="Batang" w:hAnsi="Times New Roman" w:cs="Times New Roman"/>
          <w:sz w:val="24"/>
          <w:szCs w:val="24"/>
        </w:rPr>
        <w:t>2009</w:t>
      </w:r>
      <w:r w:rsidRPr="001F36F4">
        <w:rPr>
          <w:rFonts w:ascii="Times New Roman" w:eastAsia="Batang" w:hAnsi="Times New Roman" w:cs="Times New Roman"/>
          <w:sz w:val="24"/>
          <w:szCs w:val="24"/>
        </w:rPr>
        <w:tab/>
      </w:r>
      <w:r w:rsidRPr="001F36F4">
        <w:rPr>
          <w:rFonts w:ascii="Times New Roman" w:eastAsia="Batang" w:hAnsi="Times New Roman" w:cs="Times New Roman"/>
          <w:b/>
          <w:sz w:val="24"/>
          <w:szCs w:val="24"/>
        </w:rPr>
        <w:tab/>
      </w:r>
      <w:r w:rsidRPr="001F36F4">
        <w:rPr>
          <w:rFonts w:ascii="Times New Roman" w:eastAsia="Batang" w:hAnsi="Times New Roman" w:cs="Times New Roman"/>
          <w:b/>
          <w:sz w:val="24"/>
          <w:szCs w:val="24"/>
        </w:rPr>
        <w:tab/>
        <w:t>Assistant to Dietitian</w:t>
      </w:r>
      <w:r>
        <w:rPr>
          <w:rFonts w:ascii="Times New Roman" w:eastAsia="Batang" w:hAnsi="Times New Roman" w:cs="Times New Roman"/>
          <w:b/>
          <w:sz w:val="24"/>
          <w:szCs w:val="24"/>
        </w:rPr>
        <w:t xml:space="preserve"> in Grocery Store</w:t>
      </w:r>
    </w:p>
    <w:p w14:paraId="6CCEB7FB" w14:textId="77777777" w:rsidR="005E7FF7" w:rsidRDefault="005E7FF7" w:rsidP="005E7FF7">
      <w:pPr>
        <w:spacing w:after="120" w:line="0" w:lineRule="atLeast"/>
        <w:ind w:left="1440" w:firstLine="720"/>
        <w:rPr>
          <w:rFonts w:ascii="Times New Roman" w:eastAsia="Batang" w:hAnsi="Times New Roman" w:cs="Times New Roman"/>
          <w:sz w:val="24"/>
          <w:szCs w:val="24"/>
        </w:rPr>
      </w:pPr>
      <w:r w:rsidRPr="001F36F4">
        <w:rPr>
          <w:rFonts w:ascii="Times New Roman" w:eastAsia="Batang" w:hAnsi="Times New Roman" w:cs="Times New Roman"/>
          <w:sz w:val="24"/>
          <w:szCs w:val="24"/>
        </w:rPr>
        <w:t>Hy-Vee, Boone, IA</w:t>
      </w:r>
    </w:p>
    <w:p w14:paraId="517504E7" w14:textId="77777777" w:rsidR="005E7FF7" w:rsidRDefault="005E7FF7" w:rsidP="005E7FF7">
      <w:pPr>
        <w:spacing w:after="0" w:line="0" w:lineRule="atLeast"/>
        <w:rPr>
          <w:rFonts w:ascii="Times New Roman" w:eastAsia="Batang" w:hAnsi="Times New Roman" w:cs="Times New Roman"/>
          <w:sz w:val="24"/>
          <w:szCs w:val="24"/>
        </w:rPr>
      </w:pPr>
      <w:r>
        <w:rPr>
          <w:rFonts w:ascii="Times New Roman" w:eastAsia="Batang" w:hAnsi="Times New Roman" w:cs="Times New Roman"/>
          <w:sz w:val="24"/>
          <w:szCs w:val="24"/>
        </w:rPr>
        <w:t>2009</w:t>
      </w:r>
      <w:r>
        <w:rPr>
          <w:rFonts w:ascii="Times New Roman" w:eastAsia="Batang" w:hAnsi="Times New Roman" w:cs="Times New Roman"/>
          <w:sz w:val="24"/>
          <w:szCs w:val="24"/>
        </w:rPr>
        <w:tab/>
      </w:r>
      <w:r>
        <w:rPr>
          <w:rFonts w:ascii="Times New Roman" w:eastAsia="Batang" w:hAnsi="Times New Roman" w:cs="Times New Roman"/>
          <w:sz w:val="24"/>
          <w:szCs w:val="24"/>
        </w:rPr>
        <w:tab/>
      </w:r>
      <w:r>
        <w:rPr>
          <w:rFonts w:ascii="Times New Roman" w:eastAsia="Batang" w:hAnsi="Times New Roman" w:cs="Times New Roman"/>
          <w:sz w:val="24"/>
          <w:szCs w:val="24"/>
        </w:rPr>
        <w:tab/>
      </w:r>
      <w:r w:rsidRPr="00435627">
        <w:rPr>
          <w:rFonts w:ascii="Times New Roman" w:eastAsia="Batang" w:hAnsi="Times New Roman" w:cs="Times New Roman"/>
          <w:b/>
          <w:sz w:val="24"/>
          <w:szCs w:val="24"/>
        </w:rPr>
        <w:t>Dietary Aid</w:t>
      </w:r>
      <w:r>
        <w:rPr>
          <w:rFonts w:ascii="Times New Roman" w:eastAsia="Batang" w:hAnsi="Times New Roman" w:cs="Times New Roman"/>
          <w:b/>
          <w:sz w:val="24"/>
          <w:szCs w:val="24"/>
        </w:rPr>
        <w:t>e</w:t>
      </w:r>
      <w:r w:rsidRPr="00435627">
        <w:rPr>
          <w:rFonts w:ascii="Times New Roman" w:eastAsia="Batang" w:hAnsi="Times New Roman" w:cs="Times New Roman"/>
          <w:b/>
          <w:sz w:val="24"/>
          <w:szCs w:val="24"/>
        </w:rPr>
        <w:t xml:space="preserve"> for Hospital and Retirement Community</w:t>
      </w:r>
    </w:p>
    <w:p w14:paraId="114A0157" w14:textId="77777777" w:rsidR="005E7FF7" w:rsidRPr="00F75C27" w:rsidRDefault="005E7FF7" w:rsidP="005E7FF7">
      <w:pPr>
        <w:spacing w:after="120" w:line="0" w:lineRule="atLeast"/>
        <w:rPr>
          <w:rFonts w:ascii="Times New Roman" w:eastAsia="Batang" w:hAnsi="Times New Roman" w:cs="Times New Roman"/>
          <w:sz w:val="24"/>
          <w:szCs w:val="24"/>
        </w:rPr>
      </w:pPr>
      <w:r>
        <w:rPr>
          <w:rFonts w:ascii="Times New Roman" w:eastAsia="Batang" w:hAnsi="Times New Roman" w:cs="Times New Roman"/>
          <w:sz w:val="24"/>
          <w:szCs w:val="24"/>
        </w:rPr>
        <w:tab/>
      </w:r>
      <w:r>
        <w:rPr>
          <w:rFonts w:ascii="Times New Roman" w:eastAsia="Batang" w:hAnsi="Times New Roman" w:cs="Times New Roman"/>
          <w:sz w:val="24"/>
          <w:szCs w:val="24"/>
        </w:rPr>
        <w:tab/>
      </w:r>
      <w:r>
        <w:rPr>
          <w:rFonts w:ascii="Times New Roman" w:eastAsia="Batang" w:hAnsi="Times New Roman" w:cs="Times New Roman"/>
          <w:sz w:val="24"/>
          <w:szCs w:val="24"/>
        </w:rPr>
        <w:tab/>
        <w:t>Story County Medical Center, Nevada, IA</w:t>
      </w:r>
    </w:p>
    <w:p w14:paraId="5F221DE7" w14:textId="77777777" w:rsidR="005E7FF7" w:rsidRPr="00D3656A" w:rsidRDefault="005E7FF7" w:rsidP="005E7FF7">
      <w:pPr>
        <w:spacing w:before="120" w:after="120" w:line="240" w:lineRule="auto"/>
        <w:rPr>
          <w:rFonts w:ascii="Times New Roman" w:eastAsia="Batang" w:hAnsi="Times New Roman" w:cs="Times New Roman"/>
          <w:b/>
          <w:sz w:val="28"/>
        </w:rPr>
      </w:pPr>
      <w:r w:rsidRPr="00175F02">
        <w:rPr>
          <w:rFonts w:ascii="Times New Roman" w:eastAsia="Batang" w:hAnsi="Times New Roman" w:cs="Times New Roman"/>
          <w:i/>
          <w:noProof/>
          <w:sz w:val="36"/>
        </w:rPr>
        <mc:AlternateContent>
          <mc:Choice Requires="wps">
            <w:drawing>
              <wp:anchor distT="0" distB="0" distL="114300" distR="114300" simplePos="0" relativeHeight="251707392" behindDoc="0" locked="0" layoutInCell="1" allowOverlap="1" wp14:anchorId="64432E4B" wp14:editId="0053EAB0">
                <wp:simplePos x="0" y="0"/>
                <wp:positionH relativeFrom="margin">
                  <wp:posOffset>-9525</wp:posOffset>
                </wp:positionH>
                <wp:positionV relativeFrom="paragraph">
                  <wp:posOffset>253365</wp:posOffset>
                </wp:positionV>
                <wp:extent cx="5943600" cy="0"/>
                <wp:effectExtent l="0" t="0" r="25400" b="25400"/>
                <wp:wrapNone/>
                <wp:docPr id="9" name="Straight Connector 9"/>
                <wp:cNvGraphicFramePr/>
                <a:graphic xmlns:a="http://schemas.openxmlformats.org/drawingml/2006/main">
                  <a:graphicData uri="http://schemas.microsoft.com/office/word/2010/wordprocessingShape">
                    <wps:wsp>
                      <wps:cNvCnPr/>
                      <wps:spPr>
                        <a:xfrm>
                          <a:off x="0" y="0"/>
                          <a:ext cx="5943600" cy="0"/>
                        </a:xfrm>
                        <a:prstGeom prst="line">
                          <a:avLst/>
                        </a:prstGeom>
                        <a:effectLst>
                          <a:outerShdw sx="1000" sy="1000" rotWithShape="0">
                            <a:srgbClr val="000000"/>
                          </a:outerShdw>
                        </a:effectLst>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anchor>
            </w:drawing>
          </mc:Choice>
          <mc:Fallback>
            <w:pict>
              <v:line w14:anchorId="42882569" id="Straight Connector 9" o:spid="_x0000_s1026" style="position:absolute;z-index:251707392;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 from="-.75pt,19.95pt" to="467.25pt,19.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" strokecolor="black [3200]" strokeweight="2pt">
                <v:shadow on="t" type="perspective" color="black" origin=",.5" offset="0,0" matrix="655f,,,655f"/>
                <w10:wrap anchorx="margin"/>
              </v:line>
            </w:pict>
          </mc:Fallback>
        </mc:AlternateContent>
      </w:r>
      <w:r w:rsidRPr="00175F02">
        <w:rPr>
          <w:rFonts w:ascii="Times New Roman" w:eastAsia="Batang" w:hAnsi="Times New Roman" w:cs="Times New Roman"/>
          <w:b/>
          <w:sz w:val="36"/>
        </w:rPr>
        <w:t>T</w:t>
      </w:r>
      <w:r w:rsidRPr="00175F02">
        <w:rPr>
          <w:rFonts w:ascii="Times New Roman" w:eastAsia="Batang" w:hAnsi="Times New Roman" w:cs="Times New Roman"/>
          <w:b/>
          <w:sz w:val="28"/>
        </w:rPr>
        <w:t>EACHING</w:t>
      </w:r>
      <w:r w:rsidRPr="00D90D28">
        <w:rPr>
          <w:rFonts w:ascii="Times New Roman" w:eastAsia="Batang" w:hAnsi="Times New Roman" w:cs="Times New Roman"/>
          <w:b/>
          <w:sz w:val="24"/>
        </w:rPr>
        <w:t xml:space="preserve"> </w:t>
      </w:r>
      <w:r w:rsidRPr="00175F02">
        <w:rPr>
          <w:rFonts w:ascii="Times New Roman" w:eastAsia="Batang" w:hAnsi="Times New Roman" w:cs="Times New Roman"/>
          <w:b/>
          <w:sz w:val="36"/>
          <w:szCs w:val="28"/>
        </w:rPr>
        <w:t>&amp;</w:t>
      </w:r>
      <w:r w:rsidRPr="00D90D28">
        <w:rPr>
          <w:rFonts w:ascii="Times New Roman" w:eastAsia="Batang" w:hAnsi="Times New Roman" w:cs="Times New Roman"/>
          <w:b/>
          <w:sz w:val="24"/>
        </w:rPr>
        <w:t xml:space="preserve"> </w:t>
      </w:r>
      <w:r w:rsidRPr="00175F02">
        <w:rPr>
          <w:rFonts w:ascii="Times New Roman" w:eastAsia="Batang" w:hAnsi="Times New Roman" w:cs="Times New Roman"/>
          <w:b/>
          <w:sz w:val="36"/>
          <w:szCs w:val="28"/>
        </w:rPr>
        <w:t>M</w:t>
      </w:r>
      <w:r w:rsidRPr="00175F02">
        <w:rPr>
          <w:rFonts w:ascii="Times New Roman" w:eastAsia="Batang" w:hAnsi="Times New Roman" w:cs="Times New Roman"/>
          <w:b/>
          <w:sz w:val="28"/>
        </w:rPr>
        <w:t>ENTORING</w:t>
      </w:r>
      <w:r w:rsidRPr="00D90D28">
        <w:rPr>
          <w:rFonts w:ascii="Times New Roman" w:eastAsia="Batang" w:hAnsi="Times New Roman" w:cs="Times New Roman"/>
          <w:b/>
          <w:sz w:val="24"/>
        </w:rPr>
        <w:t xml:space="preserve"> </w:t>
      </w:r>
      <w:r w:rsidRPr="00175F02">
        <w:rPr>
          <w:rFonts w:ascii="Times New Roman" w:eastAsia="Batang" w:hAnsi="Times New Roman" w:cs="Times New Roman"/>
          <w:b/>
          <w:sz w:val="36"/>
        </w:rPr>
        <w:t>E</w:t>
      </w:r>
      <w:r w:rsidRPr="00175F02">
        <w:rPr>
          <w:rFonts w:ascii="Times New Roman" w:eastAsia="Batang" w:hAnsi="Times New Roman" w:cs="Times New Roman"/>
          <w:b/>
          <w:sz w:val="28"/>
        </w:rPr>
        <w:t>XPERIENCE</w:t>
      </w:r>
    </w:p>
    <w:p w14:paraId="3AE202B5" w14:textId="77777777" w:rsidR="005E7FF7" w:rsidRPr="005262F9" w:rsidRDefault="005E7FF7" w:rsidP="005E7FF7">
      <w:pPr>
        <w:spacing w:before="120" w:after="120" w:line="0" w:lineRule="atLeast"/>
        <w:rPr>
          <w:rFonts w:ascii="Times New Roman" w:eastAsia="Batang" w:hAnsi="Times New Roman" w:cs="Times New Roman"/>
          <w:b/>
          <w:sz w:val="28"/>
        </w:rPr>
      </w:pPr>
      <w:r w:rsidRPr="005262F9">
        <w:rPr>
          <w:rFonts w:ascii="Times New Roman" w:eastAsia="Batang" w:hAnsi="Times New Roman" w:cs="Times New Roman"/>
          <w:b/>
          <w:sz w:val="28"/>
        </w:rPr>
        <w:t xml:space="preserve">Teaching </w:t>
      </w:r>
      <w:r>
        <w:rPr>
          <w:rFonts w:ascii="Times New Roman" w:eastAsia="Batang" w:hAnsi="Times New Roman" w:cs="Times New Roman"/>
          <w:b/>
          <w:sz w:val="28"/>
        </w:rPr>
        <w:t>Experience</w:t>
      </w:r>
    </w:p>
    <w:p w14:paraId="0B8EA0CA" w14:textId="77777777" w:rsidR="005E7FF7" w:rsidRDefault="005E7FF7" w:rsidP="005E7FF7">
      <w:pPr>
        <w:spacing w:after="0" w:line="0" w:lineRule="atLeast"/>
        <w:ind w:left="2160" w:hanging="2160"/>
        <w:rPr>
          <w:rFonts w:ascii="Times New Roman" w:eastAsia="Batang" w:hAnsi="Times New Roman" w:cs="Times New Roman"/>
          <w:sz w:val="24"/>
          <w:szCs w:val="24"/>
        </w:rPr>
      </w:pPr>
      <w:r>
        <w:rPr>
          <w:rFonts w:ascii="Times New Roman" w:eastAsia="Batang" w:hAnsi="Times New Roman" w:cs="Times New Roman"/>
          <w:sz w:val="24"/>
          <w:szCs w:val="24"/>
        </w:rPr>
        <w:t>2019</w:t>
      </w:r>
      <w:r>
        <w:rPr>
          <w:rFonts w:ascii="Times New Roman" w:eastAsia="Batang" w:hAnsi="Times New Roman" w:cs="Times New Roman"/>
          <w:sz w:val="24"/>
          <w:szCs w:val="24"/>
        </w:rPr>
        <w:tab/>
      </w:r>
      <w:r w:rsidRPr="007C3172">
        <w:rPr>
          <w:rFonts w:ascii="Times New Roman" w:eastAsia="Batang" w:hAnsi="Times New Roman" w:cs="Times New Roman"/>
          <w:b/>
          <w:sz w:val="24"/>
          <w:szCs w:val="24"/>
        </w:rPr>
        <w:t>Assistant Research &amp; Teaching Professor</w:t>
      </w:r>
      <w:r>
        <w:rPr>
          <w:rFonts w:ascii="Times New Roman" w:eastAsia="Batang" w:hAnsi="Times New Roman" w:cs="Times New Roman"/>
          <w:sz w:val="24"/>
          <w:szCs w:val="24"/>
        </w:rPr>
        <w:t>, Nutrition Seminar – Research Communication in Childhood Obesity (undergraduate level)</w:t>
      </w:r>
    </w:p>
    <w:p w14:paraId="79BB2059" w14:textId="77777777" w:rsidR="005E7FF7" w:rsidRDefault="005E7FF7" w:rsidP="005E7FF7">
      <w:pPr>
        <w:spacing w:after="120" w:line="0" w:lineRule="atLeast"/>
        <w:ind w:left="2160" w:hanging="2160"/>
        <w:rPr>
          <w:rFonts w:ascii="Times New Roman" w:eastAsia="Batang" w:hAnsi="Times New Roman" w:cs="Times New Roman"/>
          <w:sz w:val="24"/>
          <w:szCs w:val="24"/>
        </w:rPr>
      </w:pPr>
      <w:r>
        <w:rPr>
          <w:rFonts w:ascii="Times New Roman" w:eastAsia="Batang" w:hAnsi="Times New Roman" w:cs="Times New Roman"/>
          <w:sz w:val="24"/>
          <w:szCs w:val="24"/>
        </w:rPr>
        <w:tab/>
        <w:t>Department of Nutritional Science, The Pennsylvania State University</w:t>
      </w:r>
    </w:p>
    <w:p w14:paraId="1AD4F4AA" w14:textId="77777777" w:rsidR="005E7FF7" w:rsidRPr="00B63A33" w:rsidRDefault="005E7FF7" w:rsidP="005E7FF7">
      <w:pPr>
        <w:spacing w:after="0" w:line="0" w:lineRule="atLeast"/>
        <w:rPr>
          <w:rFonts w:ascii="Times New Roman" w:eastAsia="Batang" w:hAnsi="Times New Roman" w:cs="Times New Roman"/>
          <w:sz w:val="24"/>
          <w:szCs w:val="24"/>
        </w:rPr>
      </w:pPr>
      <w:r w:rsidRPr="00B63A33">
        <w:rPr>
          <w:rFonts w:ascii="Times New Roman" w:eastAsia="Batang" w:hAnsi="Times New Roman" w:cs="Times New Roman"/>
          <w:sz w:val="24"/>
          <w:szCs w:val="24"/>
        </w:rPr>
        <w:t>2012</w:t>
      </w:r>
      <w:r w:rsidRPr="00B63A33">
        <w:rPr>
          <w:rFonts w:ascii="Times New Roman" w:eastAsia="Batang" w:hAnsi="Times New Roman" w:cs="Times New Roman"/>
          <w:sz w:val="24"/>
          <w:szCs w:val="24"/>
        </w:rPr>
        <w:tab/>
      </w:r>
      <w:r w:rsidRPr="00B63A33">
        <w:rPr>
          <w:rFonts w:ascii="Times New Roman" w:eastAsia="Batang" w:hAnsi="Times New Roman" w:cs="Times New Roman"/>
          <w:b/>
          <w:sz w:val="24"/>
          <w:szCs w:val="24"/>
        </w:rPr>
        <w:tab/>
      </w:r>
      <w:r w:rsidRPr="00B63A33">
        <w:rPr>
          <w:rFonts w:ascii="Times New Roman" w:eastAsia="Batang" w:hAnsi="Times New Roman" w:cs="Times New Roman"/>
          <w:b/>
          <w:sz w:val="24"/>
          <w:szCs w:val="24"/>
        </w:rPr>
        <w:tab/>
        <w:t>Teaching Assistant</w:t>
      </w:r>
      <w:r w:rsidRPr="00B63A33">
        <w:rPr>
          <w:rFonts w:ascii="Times New Roman" w:eastAsia="Batang" w:hAnsi="Times New Roman" w:cs="Times New Roman"/>
          <w:sz w:val="24"/>
          <w:szCs w:val="24"/>
        </w:rPr>
        <w:t>, Nutrition through the Lifespan (undergraduate level)</w:t>
      </w:r>
    </w:p>
    <w:p w14:paraId="76BADAD2" w14:textId="77777777" w:rsidR="005E7FF7" w:rsidRPr="00B63A33" w:rsidRDefault="005E7FF7" w:rsidP="005E7FF7">
      <w:pPr>
        <w:spacing w:after="120" w:line="0" w:lineRule="atLeast"/>
        <w:ind w:left="1440" w:firstLine="720"/>
        <w:rPr>
          <w:rFonts w:ascii="Times New Roman" w:eastAsia="Batang" w:hAnsi="Times New Roman" w:cs="Times New Roman"/>
          <w:sz w:val="24"/>
          <w:szCs w:val="24"/>
        </w:rPr>
      </w:pPr>
      <w:r w:rsidRPr="00B63A33">
        <w:rPr>
          <w:rFonts w:ascii="Times New Roman" w:eastAsia="Batang" w:hAnsi="Times New Roman" w:cs="Times New Roman"/>
          <w:sz w:val="24"/>
          <w:szCs w:val="24"/>
        </w:rPr>
        <w:t>Department of Nutritional Science, T</w:t>
      </w:r>
      <w:r>
        <w:rPr>
          <w:rFonts w:ascii="Times New Roman" w:eastAsia="Batang" w:hAnsi="Times New Roman" w:cs="Times New Roman"/>
          <w:sz w:val="24"/>
          <w:szCs w:val="24"/>
        </w:rPr>
        <w:t>he Pennsylvania State University</w:t>
      </w:r>
    </w:p>
    <w:p w14:paraId="7969ABE9" w14:textId="77777777" w:rsidR="005E7FF7" w:rsidRPr="00B63A33" w:rsidRDefault="005E7FF7" w:rsidP="005E7FF7">
      <w:pPr>
        <w:spacing w:after="0" w:line="0" w:lineRule="atLeast"/>
        <w:contextualSpacing/>
        <w:rPr>
          <w:rFonts w:ascii="Times New Roman" w:eastAsia="Batang" w:hAnsi="Times New Roman" w:cs="Times New Roman"/>
          <w:sz w:val="24"/>
          <w:szCs w:val="24"/>
        </w:rPr>
      </w:pPr>
      <w:r w:rsidRPr="00B63A33">
        <w:rPr>
          <w:rFonts w:ascii="Times New Roman" w:eastAsia="Batang" w:hAnsi="Times New Roman" w:cs="Times New Roman"/>
          <w:sz w:val="24"/>
          <w:szCs w:val="24"/>
        </w:rPr>
        <w:t>2010</w:t>
      </w:r>
      <w:r w:rsidRPr="00B63A33">
        <w:rPr>
          <w:rFonts w:ascii="Times New Roman" w:eastAsia="Batang" w:hAnsi="Times New Roman" w:cs="Times New Roman"/>
          <w:sz w:val="24"/>
          <w:szCs w:val="24"/>
        </w:rPr>
        <w:tab/>
      </w:r>
      <w:r w:rsidRPr="00B63A33">
        <w:rPr>
          <w:rFonts w:ascii="Times New Roman" w:eastAsia="Batang" w:hAnsi="Times New Roman" w:cs="Times New Roman"/>
          <w:b/>
          <w:sz w:val="24"/>
          <w:szCs w:val="24"/>
        </w:rPr>
        <w:tab/>
      </w:r>
      <w:r w:rsidRPr="00B63A33">
        <w:rPr>
          <w:rFonts w:ascii="Times New Roman" w:eastAsia="Batang" w:hAnsi="Times New Roman" w:cs="Times New Roman"/>
          <w:b/>
          <w:sz w:val="24"/>
          <w:szCs w:val="24"/>
        </w:rPr>
        <w:tab/>
        <w:t>Teaching Assistant</w:t>
      </w:r>
      <w:r w:rsidRPr="00B63A33">
        <w:rPr>
          <w:rFonts w:ascii="Times New Roman" w:eastAsia="Batang" w:hAnsi="Times New Roman" w:cs="Times New Roman"/>
          <w:sz w:val="24"/>
          <w:szCs w:val="24"/>
        </w:rPr>
        <w:t>, Introductory Human Nutrition (undergraduate level)</w:t>
      </w:r>
    </w:p>
    <w:p w14:paraId="65F51323" w14:textId="77777777" w:rsidR="005E7FF7" w:rsidRDefault="005E7FF7" w:rsidP="005E7FF7">
      <w:pPr>
        <w:spacing w:after="120" w:line="0" w:lineRule="atLeast"/>
        <w:ind w:left="1440" w:firstLine="720"/>
        <w:rPr>
          <w:rFonts w:ascii="Times New Roman" w:eastAsia="Batang" w:hAnsi="Times New Roman" w:cs="Times New Roman"/>
          <w:sz w:val="24"/>
          <w:szCs w:val="24"/>
        </w:rPr>
      </w:pPr>
      <w:r w:rsidRPr="00B63A33">
        <w:rPr>
          <w:rFonts w:ascii="Times New Roman" w:eastAsia="Batang" w:hAnsi="Times New Roman" w:cs="Times New Roman"/>
          <w:sz w:val="24"/>
          <w:szCs w:val="24"/>
        </w:rPr>
        <w:lastRenderedPageBreak/>
        <w:t xml:space="preserve">Department of Food Science </w:t>
      </w:r>
      <w:r>
        <w:rPr>
          <w:rFonts w:ascii="Times New Roman" w:eastAsia="Batang" w:hAnsi="Times New Roman" w:cs="Times New Roman"/>
          <w:sz w:val="24"/>
          <w:szCs w:val="24"/>
        </w:rPr>
        <w:t xml:space="preserve">and </w:t>
      </w:r>
      <w:r w:rsidRPr="00B63A33">
        <w:rPr>
          <w:rFonts w:ascii="Times New Roman" w:eastAsia="Batang" w:hAnsi="Times New Roman" w:cs="Times New Roman"/>
          <w:sz w:val="24"/>
          <w:szCs w:val="24"/>
        </w:rPr>
        <w:t>Human Nutrition, Iowa State University</w:t>
      </w:r>
    </w:p>
    <w:p w14:paraId="05EC0B8C" w14:textId="77777777" w:rsidR="005E7FF7" w:rsidRDefault="005E7FF7" w:rsidP="005E7FF7">
      <w:pPr>
        <w:spacing w:after="120" w:line="0" w:lineRule="atLeast"/>
        <w:contextualSpacing/>
        <w:rPr>
          <w:rFonts w:ascii="Times New Roman" w:eastAsia="Batang" w:hAnsi="Times New Roman" w:cs="Times New Roman"/>
          <w:sz w:val="24"/>
          <w:szCs w:val="24"/>
        </w:rPr>
      </w:pPr>
      <w:r>
        <w:rPr>
          <w:rFonts w:ascii="Times New Roman" w:eastAsia="Batang" w:hAnsi="Times New Roman" w:cs="Times New Roman"/>
          <w:sz w:val="24"/>
          <w:szCs w:val="24"/>
        </w:rPr>
        <w:t>2008-2009</w:t>
      </w:r>
      <w:r>
        <w:rPr>
          <w:rFonts w:ascii="Times New Roman" w:eastAsia="Batang" w:hAnsi="Times New Roman" w:cs="Times New Roman"/>
          <w:sz w:val="24"/>
          <w:szCs w:val="24"/>
        </w:rPr>
        <w:tab/>
      </w:r>
      <w:r>
        <w:rPr>
          <w:rFonts w:ascii="Times New Roman" w:eastAsia="Batang" w:hAnsi="Times New Roman" w:cs="Times New Roman"/>
          <w:sz w:val="24"/>
          <w:szCs w:val="24"/>
        </w:rPr>
        <w:tab/>
      </w:r>
      <w:r>
        <w:rPr>
          <w:rFonts w:ascii="Times New Roman" w:eastAsia="Batang" w:hAnsi="Times New Roman" w:cs="Times New Roman"/>
          <w:b/>
          <w:sz w:val="24"/>
          <w:szCs w:val="24"/>
        </w:rPr>
        <w:t>Tutor</w:t>
      </w:r>
      <w:r>
        <w:rPr>
          <w:rFonts w:ascii="Times New Roman" w:eastAsia="Batang" w:hAnsi="Times New Roman" w:cs="Times New Roman"/>
          <w:sz w:val="24"/>
          <w:szCs w:val="24"/>
        </w:rPr>
        <w:t>, Introductory Biology and Chemistry courses (undergraduate level)</w:t>
      </w:r>
    </w:p>
    <w:p w14:paraId="4B83A791" w14:textId="77777777" w:rsidR="005E7FF7" w:rsidRPr="006D72CF" w:rsidRDefault="005E7FF7" w:rsidP="005E7FF7">
      <w:pPr>
        <w:spacing w:after="120" w:line="0" w:lineRule="atLeast"/>
        <w:ind w:left="1440" w:firstLine="720"/>
        <w:rPr>
          <w:rFonts w:ascii="Times New Roman" w:eastAsia="Batang" w:hAnsi="Times New Roman" w:cs="Times New Roman"/>
          <w:sz w:val="24"/>
          <w:szCs w:val="24"/>
        </w:rPr>
      </w:pPr>
      <w:r>
        <w:rPr>
          <w:rFonts w:ascii="Times New Roman" w:eastAsia="Batang" w:hAnsi="Times New Roman" w:cs="Times New Roman"/>
          <w:sz w:val="24"/>
          <w:szCs w:val="24"/>
        </w:rPr>
        <w:t>Iowa State University</w:t>
      </w:r>
    </w:p>
    <w:p w14:paraId="14C037E0" w14:textId="77777777" w:rsidR="005E7FF7" w:rsidRPr="005262F9" w:rsidRDefault="005E7FF7" w:rsidP="005E7FF7">
      <w:pPr>
        <w:spacing w:before="120" w:after="120" w:line="0" w:lineRule="atLeast"/>
        <w:rPr>
          <w:rFonts w:ascii="Times New Roman" w:eastAsia="Batang" w:hAnsi="Times New Roman" w:cs="Times New Roman"/>
          <w:b/>
          <w:sz w:val="28"/>
        </w:rPr>
      </w:pPr>
      <w:r w:rsidRPr="005262F9">
        <w:rPr>
          <w:rFonts w:ascii="Times New Roman" w:eastAsia="Batang" w:hAnsi="Times New Roman" w:cs="Times New Roman"/>
          <w:b/>
          <w:sz w:val="28"/>
        </w:rPr>
        <w:t>Mentorship</w:t>
      </w:r>
    </w:p>
    <w:p w14:paraId="2D2C49D1" w14:textId="77777777" w:rsidR="005E7FF7" w:rsidRDefault="005E7FF7" w:rsidP="005E7FF7">
      <w:pPr>
        <w:tabs>
          <w:tab w:val="left" w:pos="1710"/>
          <w:tab w:val="left" w:pos="1890"/>
        </w:tabs>
        <w:spacing w:after="0" w:line="0" w:lineRule="atLeast"/>
        <w:contextualSpacing/>
        <w:rPr>
          <w:rFonts w:ascii="Times New Roman" w:eastAsia="Batang" w:hAnsi="Times New Roman" w:cs="Times New Roman"/>
          <w:sz w:val="24"/>
        </w:rPr>
      </w:pPr>
      <w:r>
        <w:rPr>
          <w:rFonts w:ascii="Times New Roman" w:eastAsia="Batang" w:hAnsi="Times New Roman" w:cs="Times New Roman"/>
          <w:sz w:val="24"/>
        </w:rPr>
        <w:t>2019-2020</w:t>
      </w:r>
      <w:r>
        <w:rPr>
          <w:rFonts w:ascii="Times New Roman" w:eastAsia="Batang" w:hAnsi="Times New Roman" w:cs="Times New Roman"/>
          <w:sz w:val="24"/>
        </w:rPr>
        <w:tab/>
      </w:r>
      <w:r>
        <w:rPr>
          <w:rFonts w:ascii="Times New Roman" w:eastAsia="Batang" w:hAnsi="Times New Roman" w:cs="Times New Roman"/>
          <w:sz w:val="24"/>
        </w:rPr>
        <w:tab/>
      </w:r>
      <w:r>
        <w:rPr>
          <w:rFonts w:ascii="Times New Roman" w:eastAsia="Batang" w:hAnsi="Times New Roman" w:cs="Times New Roman"/>
          <w:sz w:val="24"/>
        </w:rPr>
        <w:tab/>
        <w:t xml:space="preserve">Holly Harris, </w:t>
      </w:r>
      <w:proofErr w:type="spellStart"/>
      <w:proofErr w:type="gramStart"/>
      <w:r>
        <w:rPr>
          <w:rFonts w:ascii="Times New Roman" w:eastAsia="Batang" w:hAnsi="Times New Roman" w:cs="Times New Roman"/>
          <w:sz w:val="24"/>
        </w:rPr>
        <w:t>Ph.D</w:t>
      </w:r>
      <w:proofErr w:type="spellEnd"/>
      <w:proofErr w:type="gramEnd"/>
      <w:r>
        <w:rPr>
          <w:rFonts w:ascii="Times New Roman" w:eastAsia="Batang" w:hAnsi="Times New Roman" w:cs="Times New Roman"/>
          <w:sz w:val="24"/>
        </w:rPr>
        <w:t>, Postdoctoral Fellow</w:t>
      </w:r>
    </w:p>
    <w:p w14:paraId="1718AEAB" w14:textId="77777777" w:rsidR="005E7FF7" w:rsidRDefault="005E7FF7" w:rsidP="005E7FF7">
      <w:pPr>
        <w:tabs>
          <w:tab w:val="left" w:pos="1710"/>
          <w:tab w:val="left" w:pos="1890"/>
        </w:tabs>
        <w:spacing w:after="0" w:line="0" w:lineRule="atLeast"/>
        <w:contextualSpacing/>
        <w:rPr>
          <w:rFonts w:ascii="Times New Roman" w:eastAsia="Batang" w:hAnsi="Times New Roman" w:cs="Times New Roman"/>
          <w:sz w:val="24"/>
        </w:rPr>
      </w:pPr>
      <w:r>
        <w:rPr>
          <w:rFonts w:ascii="Times New Roman" w:eastAsia="Batang" w:hAnsi="Times New Roman" w:cs="Times New Roman"/>
          <w:sz w:val="24"/>
        </w:rPr>
        <w:tab/>
      </w:r>
      <w:r>
        <w:rPr>
          <w:rFonts w:ascii="Times New Roman" w:eastAsia="Batang" w:hAnsi="Times New Roman" w:cs="Times New Roman"/>
          <w:sz w:val="24"/>
        </w:rPr>
        <w:tab/>
        <w:t xml:space="preserve"> </w:t>
      </w:r>
      <w:r>
        <w:rPr>
          <w:rFonts w:ascii="Times New Roman" w:eastAsia="Batang" w:hAnsi="Times New Roman" w:cs="Times New Roman"/>
          <w:sz w:val="24"/>
        </w:rPr>
        <w:tab/>
        <w:t>Center for Childhood Obesity Research (CCOR)</w:t>
      </w:r>
    </w:p>
    <w:p w14:paraId="28F1A47F" w14:textId="77777777" w:rsidR="005E7FF7" w:rsidRDefault="005E7FF7" w:rsidP="005E7FF7">
      <w:pPr>
        <w:tabs>
          <w:tab w:val="left" w:pos="1710"/>
          <w:tab w:val="left" w:pos="1890"/>
        </w:tabs>
        <w:spacing w:after="120" w:line="0" w:lineRule="atLeast"/>
        <w:rPr>
          <w:rFonts w:ascii="Times New Roman" w:eastAsia="Batang" w:hAnsi="Times New Roman" w:cs="Times New Roman"/>
          <w:sz w:val="24"/>
        </w:rPr>
      </w:pPr>
      <w:r>
        <w:rPr>
          <w:rFonts w:ascii="Times New Roman" w:eastAsia="Batang" w:hAnsi="Times New Roman" w:cs="Times New Roman"/>
          <w:sz w:val="24"/>
        </w:rPr>
        <w:tab/>
      </w:r>
      <w:r>
        <w:rPr>
          <w:rFonts w:ascii="Times New Roman" w:eastAsia="Batang" w:hAnsi="Times New Roman" w:cs="Times New Roman"/>
          <w:sz w:val="24"/>
        </w:rPr>
        <w:tab/>
      </w:r>
      <w:r>
        <w:rPr>
          <w:rFonts w:ascii="Times New Roman" w:eastAsia="Batang" w:hAnsi="Times New Roman" w:cs="Times New Roman"/>
          <w:sz w:val="24"/>
        </w:rPr>
        <w:tab/>
        <w:t>The Pennsylvania State University</w:t>
      </w:r>
    </w:p>
    <w:p w14:paraId="594075D3" w14:textId="77777777" w:rsidR="005E7FF7" w:rsidRDefault="005E7FF7" w:rsidP="005E7FF7">
      <w:pPr>
        <w:tabs>
          <w:tab w:val="left" w:pos="1710"/>
          <w:tab w:val="left" w:pos="1890"/>
        </w:tabs>
        <w:spacing w:after="0" w:line="0" w:lineRule="atLeast"/>
        <w:contextualSpacing/>
        <w:rPr>
          <w:rFonts w:ascii="Times New Roman" w:eastAsia="Batang" w:hAnsi="Times New Roman" w:cs="Times New Roman"/>
          <w:sz w:val="24"/>
        </w:rPr>
      </w:pPr>
      <w:r>
        <w:rPr>
          <w:rFonts w:ascii="Times New Roman" w:eastAsia="Batang" w:hAnsi="Times New Roman" w:cs="Times New Roman"/>
          <w:sz w:val="24"/>
        </w:rPr>
        <w:t>2018-2020</w:t>
      </w:r>
      <w:r>
        <w:rPr>
          <w:rFonts w:ascii="Times New Roman" w:eastAsia="Batang" w:hAnsi="Times New Roman" w:cs="Times New Roman"/>
          <w:sz w:val="24"/>
        </w:rPr>
        <w:tab/>
      </w:r>
      <w:r>
        <w:rPr>
          <w:rFonts w:ascii="Times New Roman" w:eastAsia="Batang" w:hAnsi="Times New Roman" w:cs="Times New Roman"/>
          <w:sz w:val="24"/>
        </w:rPr>
        <w:tab/>
      </w:r>
      <w:r>
        <w:rPr>
          <w:rFonts w:ascii="Times New Roman" w:eastAsia="Batang" w:hAnsi="Times New Roman" w:cs="Times New Roman"/>
          <w:sz w:val="24"/>
        </w:rPr>
        <w:tab/>
        <w:t xml:space="preserve">Nicole Reigh, Doctoral Candidate </w:t>
      </w:r>
    </w:p>
    <w:p w14:paraId="18F509C1" w14:textId="77777777" w:rsidR="005E7FF7" w:rsidRDefault="005E7FF7" w:rsidP="005E7FF7">
      <w:pPr>
        <w:tabs>
          <w:tab w:val="left" w:pos="1710"/>
          <w:tab w:val="left" w:pos="1890"/>
        </w:tabs>
        <w:spacing w:after="0" w:line="0" w:lineRule="atLeast"/>
        <w:contextualSpacing/>
        <w:rPr>
          <w:rFonts w:ascii="Times New Roman" w:eastAsia="Batang" w:hAnsi="Times New Roman" w:cs="Times New Roman"/>
          <w:sz w:val="24"/>
        </w:rPr>
      </w:pPr>
      <w:r>
        <w:rPr>
          <w:rFonts w:ascii="Times New Roman" w:eastAsia="Batang" w:hAnsi="Times New Roman" w:cs="Times New Roman"/>
          <w:sz w:val="24"/>
        </w:rPr>
        <w:tab/>
      </w:r>
      <w:r>
        <w:rPr>
          <w:rFonts w:ascii="Times New Roman" w:eastAsia="Batang" w:hAnsi="Times New Roman" w:cs="Times New Roman"/>
          <w:sz w:val="24"/>
        </w:rPr>
        <w:tab/>
      </w:r>
      <w:r>
        <w:rPr>
          <w:rFonts w:ascii="Times New Roman" w:eastAsia="Batang" w:hAnsi="Times New Roman" w:cs="Times New Roman"/>
          <w:sz w:val="24"/>
        </w:rPr>
        <w:tab/>
        <w:t>Department of Nutritional Sciences</w:t>
      </w:r>
    </w:p>
    <w:p w14:paraId="0B83EC63" w14:textId="77777777" w:rsidR="005E7FF7" w:rsidRDefault="005E7FF7" w:rsidP="005E7FF7">
      <w:pPr>
        <w:tabs>
          <w:tab w:val="left" w:pos="1710"/>
          <w:tab w:val="left" w:pos="1890"/>
        </w:tabs>
        <w:spacing w:after="120" w:line="0" w:lineRule="atLeast"/>
        <w:rPr>
          <w:rFonts w:ascii="Times New Roman" w:eastAsia="Batang" w:hAnsi="Times New Roman" w:cs="Times New Roman"/>
          <w:sz w:val="24"/>
        </w:rPr>
      </w:pPr>
      <w:r>
        <w:rPr>
          <w:rFonts w:ascii="Times New Roman" w:eastAsia="Batang" w:hAnsi="Times New Roman" w:cs="Times New Roman"/>
          <w:sz w:val="24"/>
        </w:rPr>
        <w:tab/>
      </w:r>
      <w:r>
        <w:rPr>
          <w:rFonts w:ascii="Times New Roman" w:eastAsia="Batang" w:hAnsi="Times New Roman" w:cs="Times New Roman"/>
          <w:sz w:val="24"/>
        </w:rPr>
        <w:tab/>
      </w:r>
      <w:r>
        <w:rPr>
          <w:rFonts w:ascii="Times New Roman" w:eastAsia="Batang" w:hAnsi="Times New Roman" w:cs="Times New Roman"/>
          <w:sz w:val="24"/>
        </w:rPr>
        <w:tab/>
        <w:t>The Pennsylvania State University</w:t>
      </w:r>
    </w:p>
    <w:p w14:paraId="5F103913" w14:textId="77777777" w:rsidR="005E7FF7" w:rsidRDefault="005E7FF7" w:rsidP="005E7FF7">
      <w:pPr>
        <w:tabs>
          <w:tab w:val="left" w:pos="1710"/>
          <w:tab w:val="left" w:pos="1890"/>
        </w:tabs>
        <w:spacing w:after="0" w:line="0" w:lineRule="atLeast"/>
        <w:contextualSpacing/>
        <w:rPr>
          <w:rFonts w:ascii="Times New Roman" w:eastAsia="Batang" w:hAnsi="Times New Roman" w:cs="Times New Roman"/>
          <w:sz w:val="24"/>
        </w:rPr>
      </w:pPr>
      <w:r>
        <w:rPr>
          <w:rFonts w:ascii="Times New Roman" w:eastAsia="Batang" w:hAnsi="Times New Roman" w:cs="Times New Roman"/>
          <w:sz w:val="24"/>
        </w:rPr>
        <w:t>2016-2018</w:t>
      </w:r>
      <w:r>
        <w:rPr>
          <w:rFonts w:ascii="Times New Roman" w:eastAsia="Batang" w:hAnsi="Times New Roman" w:cs="Times New Roman"/>
          <w:sz w:val="24"/>
        </w:rPr>
        <w:tab/>
      </w:r>
      <w:r>
        <w:rPr>
          <w:rFonts w:ascii="Times New Roman" w:eastAsia="Batang" w:hAnsi="Times New Roman" w:cs="Times New Roman"/>
          <w:sz w:val="24"/>
        </w:rPr>
        <w:tab/>
      </w:r>
      <w:r>
        <w:rPr>
          <w:rFonts w:ascii="Times New Roman" w:eastAsia="Batang" w:hAnsi="Times New Roman" w:cs="Times New Roman"/>
          <w:sz w:val="24"/>
        </w:rPr>
        <w:tab/>
        <w:t xml:space="preserve">Alissa </w:t>
      </w:r>
      <w:proofErr w:type="spellStart"/>
      <w:r>
        <w:rPr>
          <w:rFonts w:ascii="Times New Roman" w:eastAsia="Batang" w:hAnsi="Times New Roman" w:cs="Times New Roman"/>
          <w:sz w:val="24"/>
        </w:rPr>
        <w:t>Smethers</w:t>
      </w:r>
      <w:proofErr w:type="spellEnd"/>
      <w:r>
        <w:rPr>
          <w:rFonts w:ascii="Times New Roman" w:eastAsia="Batang" w:hAnsi="Times New Roman" w:cs="Times New Roman"/>
          <w:sz w:val="24"/>
        </w:rPr>
        <w:t>, Ph.D.</w:t>
      </w:r>
    </w:p>
    <w:p w14:paraId="0C6A8711" w14:textId="77777777" w:rsidR="005E7FF7" w:rsidRDefault="005E7FF7" w:rsidP="005E7FF7">
      <w:pPr>
        <w:tabs>
          <w:tab w:val="left" w:pos="1710"/>
          <w:tab w:val="left" w:pos="1890"/>
        </w:tabs>
        <w:spacing w:after="120" w:line="0" w:lineRule="atLeast"/>
        <w:rPr>
          <w:rFonts w:ascii="Times New Roman" w:eastAsia="Batang" w:hAnsi="Times New Roman" w:cs="Times New Roman"/>
          <w:sz w:val="24"/>
        </w:rPr>
      </w:pPr>
      <w:r>
        <w:rPr>
          <w:rFonts w:ascii="Times New Roman" w:eastAsia="Batang" w:hAnsi="Times New Roman" w:cs="Times New Roman"/>
          <w:sz w:val="24"/>
        </w:rPr>
        <w:tab/>
      </w:r>
      <w:r>
        <w:rPr>
          <w:rFonts w:ascii="Times New Roman" w:eastAsia="Batang" w:hAnsi="Times New Roman" w:cs="Times New Roman"/>
          <w:sz w:val="24"/>
        </w:rPr>
        <w:tab/>
      </w:r>
      <w:r>
        <w:rPr>
          <w:rFonts w:ascii="Times New Roman" w:eastAsia="Batang" w:hAnsi="Times New Roman" w:cs="Times New Roman"/>
          <w:sz w:val="24"/>
        </w:rPr>
        <w:tab/>
        <w:t xml:space="preserve">Department of Nutritional Sciences </w:t>
      </w:r>
      <w:r>
        <w:rPr>
          <w:rFonts w:ascii="Times New Roman" w:eastAsia="Batang" w:hAnsi="Times New Roman" w:cs="Times New Roman"/>
          <w:sz w:val="24"/>
        </w:rPr>
        <w:br/>
      </w:r>
      <w:r>
        <w:rPr>
          <w:rFonts w:ascii="Times New Roman" w:eastAsia="Batang" w:hAnsi="Times New Roman" w:cs="Times New Roman"/>
          <w:sz w:val="24"/>
        </w:rPr>
        <w:tab/>
      </w:r>
      <w:r>
        <w:rPr>
          <w:rFonts w:ascii="Times New Roman" w:eastAsia="Batang" w:hAnsi="Times New Roman" w:cs="Times New Roman"/>
          <w:sz w:val="24"/>
        </w:rPr>
        <w:tab/>
      </w:r>
      <w:r>
        <w:rPr>
          <w:rFonts w:ascii="Times New Roman" w:eastAsia="Batang" w:hAnsi="Times New Roman" w:cs="Times New Roman"/>
          <w:sz w:val="24"/>
        </w:rPr>
        <w:tab/>
        <w:t>The Pennsylvania State University</w:t>
      </w:r>
    </w:p>
    <w:p w14:paraId="6DCC3FA2" w14:textId="77777777" w:rsidR="005E7FF7" w:rsidRDefault="005E7FF7" w:rsidP="005E7FF7">
      <w:pPr>
        <w:tabs>
          <w:tab w:val="left" w:pos="1710"/>
          <w:tab w:val="left" w:pos="1890"/>
        </w:tabs>
        <w:spacing w:after="0" w:line="0" w:lineRule="atLeast"/>
        <w:contextualSpacing/>
        <w:rPr>
          <w:rFonts w:ascii="Times New Roman" w:eastAsia="Batang" w:hAnsi="Times New Roman" w:cs="Times New Roman"/>
          <w:sz w:val="24"/>
        </w:rPr>
      </w:pPr>
      <w:r>
        <w:rPr>
          <w:rFonts w:ascii="Times New Roman" w:eastAsia="Batang" w:hAnsi="Times New Roman" w:cs="Times New Roman"/>
          <w:sz w:val="24"/>
        </w:rPr>
        <w:t>2016-2018</w:t>
      </w:r>
      <w:r>
        <w:rPr>
          <w:rFonts w:ascii="Times New Roman" w:eastAsia="Batang" w:hAnsi="Times New Roman" w:cs="Times New Roman"/>
          <w:sz w:val="24"/>
        </w:rPr>
        <w:tab/>
      </w:r>
      <w:r>
        <w:rPr>
          <w:rFonts w:ascii="Times New Roman" w:eastAsia="Batang" w:hAnsi="Times New Roman" w:cs="Times New Roman"/>
          <w:sz w:val="24"/>
        </w:rPr>
        <w:tab/>
      </w:r>
      <w:r>
        <w:rPr>
          <w:rFonts w:ascii="Times New Roman" w:eastAsia="Batang" w:hAnsi="Times New Roman" w:cs="Times New Roman"/>
          <w:sz w:val="24"/>
        </w:rPr>
        <w:tab/>
        <w:t xml:space="preserve">Faris </w:t>
      </w:r>
      <w:proofErr w:type="spellStart"/>
      <w:r>
        <w:rPr>
          <w:rFonts w:ascii="Times New Roman" w:eastAsia="Batang" w:hAnsi="Times New Roman" w:cs="Times New Roman"/>
          <w:sz w:val="24"/>
        </w:rPr>
        <w:t>Zuraikat</w:t>
      </w:r>
      <w:proofErr w:type="spellEnd"/>
      <w:r>
        <w:rPr>
          <w:rFonts w:ascii="Times New Roman" w:eastAsia="Batang" w:hAnsi="Times New Roman" w:cs="Times New Roman"/>
          <w:sz w:val="24"/>
        </w:rPr>
        <w:t>, Ph.D.</w:t>
      </w:r>
    </w:p>
    <w:p w14:paraId="4FB22D5A" w14:textId="77777777" w:rsidR="005E7FF7" w:rsidRDefault="005E7FF7" w:rsidP="005E7FF7">
      <w:pPr>
        <w:tabs>
          <w:tab w:val="left" w:pos="1710"/>
          <w:tab w:val="left" w:pos="1890"/>
        </w:tabs>
        <w:spacing w:after="0" w:line="0" w:lineRule="atLeast"/>
        <w:contextualSpacing/>
        <w:rPr>
          <w:rFonts w:ascii="Times New Roman" w:eastAsia="Batang" w:hAnsi="Times New Roman" w:cs="Times New Roman"/>
          <w:sz w:val="24"/>
        </w:rPr>
      </w:pPr>
      <w:r>
        <w:rPr>
          <w:rFonts w:ascii="Times New Roman" w:eastAsia="Batang" w:hAnsi="Times New Roman" w:cs="Times New Roman"/>
          <w:sz w:val="24"/>
        </w:rPr>
        <w:tab/>
      </w:r>
      <w:r>
        <w:rPr>
          <w:rFonts w:ascii="Times New Roman" w:eastAsia="Batang" w:hAnsi="Times New Roman" w:cs="Times New Roman"/>
          <w:sz w:val="24"/>
        </w:rPr>
        <w:tab/>
      </w:r>
      <w:r>
        <w:rPr>
          <w:rFonts w:ascii="Times New Roman" w:eastAsia="Batang" w:hAnsi="Times New Roman" w:cs="Times New Roman"/>
          <w:sz w:val="24"/>
        </w:rPr>
        <w:tab/>
        <w:t>Department of Nutritional Sciences</w:t>
      </w:r>
    </w:p>
    <w:p w14:paraId="0182A726" w14:textId="77777777" w:rsidR="005E7FF7" w:rsidRDefault="005E7FF7" w:rsidP="005E7FF7">
      <w:pPr>
        <w:tabs>
          <w:tab w:val="left" w:pos="1710"/>
          <w:tab w:val="left" w:pos="1890"/>
        </w:tabs>
        <w:spacing w:after="120" w:line="0" w:lineRule="atLeast"/>
        <w:rPr>
          <w:rFonts w:ascii="Times New Roman" w:eastAsia="Batang" w:hAnsi="Times New Roman" w:cs="Times New Roman"/>
          <w:sz w:val="24"/>
        </w:rPr>
      </w:pPr>
      <w:r>
        <w:rPr>
          <w:rFonts w:ascii="Times New Roman" w:eastAsia="Batang" w:hAnsi="Times New Roman" w:cs="Times New Roman"/>
          <w:sz w:val="24"/>
        </w:rPr>
        <w:tab/>
      </w:r>
      <w:r>
        <w:rPr>
          <w:rFonts w:ascii="Times New Roman" w:eastAsia="Batang" w:hAnsi="Times New Roman" w:cs="Times New Roman"/>
          <w:sz w:val="24"/>
        </w:rPr>
        <w:tab/>
      </w:r>
      <w:r>
        <w:rPr>
          <w:rFonts w:ascii="Times New Roman" w:eastAsia="Batang" w:hAnsi="Times New Roman" w:cs="Times New Roman"/>
          <w:sz w:val="24"/>
        </w:rPr>
        <w:tab/>
        <w:t>The Pennsylvania State University</w:t>
      </w:r>
    </w:p>
    <w:p w14:paraId="0C52FAEE" w14:textId="77777777" w:rsidR="005E7FF7" w:rsidRPr="003B6DB3" w:rsidRDefault="005E7FF7" w:rsidP="005E7FF7">
      <w:pPr>
        <w:tabs>
          <w:tab w:val="left" w:pos="1710"/>
          <w:tab w:val="left" w:pos="1890"/>
        </w:tabs>
        <w:spacing w:after="0" w:line="0" w:lineRule="atLeast"/>
        <w:contextualSpacing/>
        <w:rPr>
          <w:rFonts w:ascii="Times New Roman" w:eastAsia="Batang" w:hAnsi="Times New Roman" w:cs="Times New Roman"/>
          <w:sz w:val="24"/>
        </w:rPr>
      </w:pPr>
      <w:r w:rsidRPr="00B63A33">
        <w:rPr>
          <w:rFonts w:ascii="Times New Roman" w:eastAsia="Batang" w:hAnsi="Times New Roman" w:cs="Times New Roman"/>
          <w:sz w:val="24"/>
        </w:rPr>
        <w:t>2009-2010</w:t>
      </w:r>
      <w:r>
        <w:rPr>
          <w:rFonts w:ascii="Times New Roman" w:eastAsia="Batang" w:hAnsi="Times New Roman" w:cs="Times New Roman"/>
          <w:b/>
          <w:sz w:val="24"/>
        </w:rPr>
        <w:tab/>
      </w:r>
      <w:r>
        <w:rPr>
          <w:rFonts w:ascii="Times New Roman" w:eastAsia="Batang" w:hAnsi="Times New Roman" w:cs="Times New Roman"/>
          <w:b/>
          <w:sz w:val="24"/>
        </w:rPr>
        <w:tab/>
      </w:r>
      <w:r>
        <w:rPr>
          <w:rFonts w:ascii="Times New Roman" w:eastAsia="Batang" w:hAnsi="Times New Roman" w:cs="Times New Roman"/>
          <w:b/>
          <w:sz w:val="24"/>
        </w:rPr>
        <w:tab/>
      </w:r>
      <w:r w:rsidRPr="003B6DB3">
        <w:rPr>
          <w:rFonts w:ascii="Times New Roman" w:eastAsia="Batang" w:hAnsi="Times New Roman" w:cs="Times New Roman"/>
          <w:sz w:val="24"/>
        </w:rPr>
        <w:t>Peer mentor for first year undergraduate students</w:t>
      </w:r>
    </w:p>
    <w:p w14:paraId="667130AF" w14:textId="77777777" w:rsidR="005E7FF7" w:rsidRDefault="005E7FF7" w:rsidP="005E7FF7">
      <w:pPr>
        <w:tabs>
          <w:tab w:val="left" w:pos="1710"/>
          <w:tab w:val="left" w:pos="1890"/>
        </w:tabs>
        <w:spacing w:after="0" w:line="0" w:lineRule="atLeast"/>
        <w:contextualSpacing/>
        <w:rPr>
          <w:rFonts w:ascii="Times New Roman" w:eastAsia="Batang" w:hAnsi="Times New Roman" w:cs="Times New Roman"/>
          <w:sz w:val="24"/>
        </w:rPr>
      </w:pPr>
      <w:r>
        <w:rPr>
          <w:rFonts w:ascii="Times New Roman" w:eastAsia="Batang" w:hAnsi="Times New Roman" w:cs="Times New Roman"/>
          <w:sz w:val="24"/>
        </w:rPr>
        <w:tab/>
      </w:r>
      <w:r>
        <w:rPr>
          <w:rFonts w:ascii="Times New Roman" w:eastAsia="Batang" w:hAnsi="Times New Roman" w:cs="Times New Roman"/>
          <w:sz w:val="24"/>
        </w:rPr>
        <w:tab/>
      </w:r>
      <w:r>
        <w:rPr>
          <w:rFonts w:ascii="Times New Roman" w:eastAsia="Batang" w:hAnsi="Times New Roman" w:cs="Times New Roman"/>
          <w:sz w:val="24"/>
        </w:rPr>
        <w:tab/>
      </w:r>
      <w:r w:rsidRPr="00B63A33">
        <w:rPr>
          <w:rFonts w:ascii="Times New Roman" w:eastAsia="Batang" w:hAnsi="Times New Roman" w:cs="Times New Roman"/>
          <w:sz w:val="24"/>
        </w:rPr>
        <w:t>Food Science Huma</w:t>
      </w:r>
      <w:r>
        <w:rPr>
          <w:rFonts w:ascii="Times New Roman" w:eastAsia="Batang" w:hAnsi="Times New Roman" w:cs="Times New Roman"/>
          <w:sz w:val="24"/>
        </w:rPr>
        <w:t>n Nutrition Learning Community</w:t>
      </w:r>
      <w:r w:rsidRPr="00B63A33">
        <w:rPr>
          <w:rFonts w:ascii="Times New Roman" w:eastAsia="Batang" w:hAnsi="Times New Roman" w:cs="Times New Roman"/>
          <w:sz w:val="24"/>
        </w:rPr>
        <w:t xml:space="preserve"> </w:t>
      </w:r>
    </w:p>
    <w:p w14:paraId="1F65A612" w14:textId="77777777" w:rsidR="005E7FF7" w:rsidRPr="006B121F" w:rsidRDefault="005E7FF7" w:rsidP="005E7FF7">
      <w:pPr>
        <w:tabs>
          <w:tab w:val="left" w:pos="1710"/>
          <w:tab w:val="left" w:pos="1890"/>
        </w:tabs>
        <w:spacing w:after="0" w:line="0" w:lineRule="atLeast"/>
        <w:contextualSpacing/>
        <w:rPr>
          <w:rFonts w:ascii="Times New Roman" w:eastAsia="Batang" w:hAnsi="Times New Roman" w:cs="Times New Roman"/>
          <w:sz w:val="24"/>
        </w:rPr>
      </w:pPr>
      <w:r>
        <w:rPr>
          <w:rFonts w:ascii="Times New Roman" w:eastAsia="Batang" w:hAnsi="Times New Roman" w:cs="Times New Roman"/>
          <w:sz w:val="24"/>
        </w:rPr>
        <w:tab/>
      </w:r>
      <w:r>
        <w:rPr>
          <w:rFonts w:ascii="Times New Roman" w:eastAsia="Batang" w:hAnsi="Times New Roman" w:cs="Times New Roman"/>
          <w:sz w:val="24"/>
        </w:rPr>
        <w:tab/>
      </w:r>
      <w:r>
        <w:rPr>
          <w:rFonts w:ascii="Times New Roman" w:eastAsia="Batang" w:hAnsi="Times New Roman" w:cs="Times New Roman"/>
          <w:sz w:val="24"/>
        </w:rPr>
        <w:tab/>
        <w:t xml:space="preserve">Department of Food Science and Human Nutrition, </w:t>
      </w:r>
      <w:r w:rsidRPr="00B63A33">
        <w:rPr>
          <w:rFonts w:ascii="Times New Roman" w:eastAsia="Batang" w:hAnsi="Times New Roman" w:cs="Times New Roman"/>
          <w:sz w:val="24"/>
        </w:rPr>
        <w:t>Iowa Sta</w:t>
      </w:r>
      <w:r>
        <w:rPr>
          <w:rFonts w:ascii="Times New Roman" w:eastAsia="Batang" w:hAnsi="Times New Roman" w:cs="Times New Roman"/>
          <w:sz w:val="24"/>
        </w:rPr>
        <w:t>te University</w:t>
      </w:r>
    </w:p>
    <w:p w14:paraId="6CC86D70" w14:textId="77777777" w:rsidR="005E7FF7" w:rsidRPr="005E7FF7" w:rsidRDefault="005E7FF7" w:rsidP="00523CA9">
      <w:pPr>
        <w:tabs>
          <w:tab w:val="left" w:pos="1710"/>
          <w:tab w:val="left" w:pos="1890"/>
        </w:tabs>
        <w:spacing w:after="120" w:line="240" w:lineRule="auto"/>
        <w:rPr>
          <w:rFonts w:ascii="Times New Roman" w:eastAsia="Batang" w:hAnsi="Times New Roman" w:cs="Times New Roman"/>
          <w:b/>
          <w:sz w:val="12"/>
          <w:szCs w:val="12"/>
        </w:rPr>
      </w:pPr>
    </w:p>
    <w:p w14:paraId="7698B140" w14:textId="1A4990AC" w:rsidR="00523CA9" w:rsidRPr="00524C36" w:rsidRDefault="00523CA9" w:rsidP="00523CA9">
      <w:pPr>
        <w:tabs>
          <w:tab w:val="left" w:pos="1710"/>
          <w:tab w:val="left" w:pos="1890"/>
        </w:tabs>
        <w:spacing w:after="120" w:line="240" w:lineRule="auto"/>
        <w:rPr>
          <w:rFonts w:ascii="Times New Roman" w:eastAsia="Batang" w:hAnsi="Times New Roman" w:cs="Times New Roman"/>
          <w:b/>
          <w:sz w:val="24"/>
        </w:rPr>
      </w:pPr>
      <w:r w:rsidRPr="00175F02">
        <w:rPr>
          <w:rFonts w:ascii="Times New Roman" w:eastAsia="Batang" w:hAnsi="Times New Roman" w:cs="Times New Roman"/>
          <w:i/>
          <w:noProof/>
          <w:sz w:val="36"/>
        </w:rPr>
        <mc:AlternateContent>
          <mc:Choice Requires="wps">
            <w:drawing>
              <wp:anchor distT="0" distB="0" distL="114300" distR="114300" simplePos="0" relativeHeight="251673600" behindDoc="0" locked="0" layoutInCell="1" allowOverlap="1" wp14:anchorId="24D33023" wp14:editId="54EA7A8B">
                <wp:simplePos x="0" y="0"/>
                <wp:positionH relativeFrom="margin">
                  <wp:posOffset>-9525</wp:posOffset>
                </wp:positionH>
                <wp:positionV relativeFrom="paragraph">
                  <wp:posOffset>258536</wp:posOffset>
                </wp:positionV>
                <wp:extent cx="5943600" cy="0"/>
                <wp:effectExtent l="0" t="0" r="0" b="0"/>
                <wp:wrapNone/>
                <wp:docPr id="10" name="Straight Connector 10"/>
                <wp:cNvGraphicFramePr/>
                <a:graphic xmlns:a="http://schemas.openxmlformats.org/drawingml/2006/main">
                  <a:graphicData uri="http://schemas.microsoft.com/office/word/2010/wordprocessingShape">
                    <wps:wsp>
                      <wps:cNvCnPr/>
                      <wps:spPr>
                        <a:xfrm>
                          <a:off x="0" y="0"/>
                          <a:ext cx="5943600" cy="0"/>
                        </a:xfrm>
                        <a:prstGeom prst="line">
                          <a:avLst/>
                        </a:prstGeom>
                        <a:effectLst>
                          <a:outerShdw sx="1000" sy="1000" rotWithShape="0">
                            <a:srgbClr val="000000"/>
                          </a:outerShdw>
                        </a:effectLst>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anchor>
            </w:drawing>
          </mc:Choice>
          <mc:Fallback>
            <w:pict>
              <v:line w14:anchorId="2495FC77" id="Straight Connector 10" o:spid="_x0000_s1026" style="position:absolute;z-index:251673600;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 from="-.75pt,20.35pt" to="467.25pt,20.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" strokecolor="black [3200]" strokeweight="2pt">
                <v:shadow on="t" type="perspective" color="black" origin=",.5" offset="0,0" matrix="655f,,,655f"/>
                <w10:wrap anchorx="margin"/>
              </v:line>
            </w:pict>
          </mc:Fallback>
        </mc:AlternateContent>
      </w:r>
      <w:r w:rsidRPr="00175F02">
        <w:rPr>
          <w:rFonts w:ascii="Times New Roman" w:eastAsia="Batang" w:hAnsi="Times New Roman" w:cs="Times New Roman"/>
          <w:b/>
          <w:sz w:val="36"/>
        </w:rPr>
        <w:t>I</w:t>
      </w:r>
      <w:r w:rsidRPr="00175F02">
        <w:rPr>
          <w:rFonts w:ascii="Times New Roman" w:eastAsia="Batang" w:hAnsi="Times New Roman" w:cs="Times New Roman"/>
          <w:b/>
          <w:sz w:val="28"/>
        </w:rPr>
        <w:t>NTERNATIONAL</w:t>
      </w:r>
      <w:r w:rsidRPr="00524C36">
        <w:rPr>
          <w:rFonts w:ascii="Times New Roman" w:eastAsia="Batang" w:hAnsi="Times New Roman" w:cs="Times New Roman"/>
          <w:b/>
          <w:sz w:val="24"/>
        </w:rPr>
        <w:t xml:space="preserve"> </w:t>
      </w:r>
      <w:r w:rsidRPr="00435627">
        <w:rPr>
          <w:rFonts w:ascii="Times New Roman" w:eastAsia="Batang" w:hAnsi="Times New Roman" w:cs="Times New Roman"/>
          <w:b/>
          <w:sz w:val="36"/>
        </w:rPr>
        <w:t>N</w:t>
      </w:r>
      <w:r w:rsidRPr="00435627">
        <w:rPr>
          <w:rFonts w:ascii="Times New Roman" w:eastAsia="Batang" w:hAnsi="Times New Roman" w:cs="Times New Roman"/>
          <w:b/>
          <w:sz w:val="28"/>
        </w:rPr>
        <w:t>UTRITION</w:t>
      </w:r>
      <w:r>
        <w:rPr>
          <w:rFonts w:ascii="Times New Roman" w:eastAsia="Batang" w:hAnsi="Times New Roman" w:cs="Times New Roman"/>
          <w:b/>
          <w:sz w:val="24"/>
        </w:rPr>
        <w:t xml:space="preserve"> </w:t>
      </w:r>
      <w:r w:rsidRPr="00175F02">
        <w:rPr>
          <w:rFonts w:ascii="Times New Roman" w:eastAsia="Batang" w:hAnsi="Times New Roman" w:cs="Times New Roman"/>
          <w:b/>
          <w:sz w:val="36"/>
        </w:rPr>
        <w:t>E</w:t>
      </w:r>
      <w:r w:rsidRPr="00175F02">
        <w:rPr>
          <w:rFonts w:ascii="Times New Roman" w:eastAsia="Batang" w:hAnsi="Times New Roman" w:cs="Times New Roman"/>
          <w:b/>
          <w:sz w:val="28"/>
        </w:rPr>
        <w:t>XPERIENCE</w:t>
      </w:r>
    </w:p>
    <w:p w14:paraId="5AD4D697" w14:textId="77777777" w:rsidR="00523CA9" w:rsidRPr="00524C36" w:rsidRDefault="00523CA9" w:rsidP="00523CA9">
      <w:pPr>
        <w:spacing w:after="0" w:line="0" w:lineRule="atLeast"/>
        <w:contextualSpacing/>
        <w:rPr>
          <w:rFonts w:ascii="Times New Roman" w:eastAsia="Batang" w:hAnsi="Times New Roman" w:cs="Times New Roman"/>
          <w:sz w:val="24"/>
        </w:rPr>
      </w:pPr>
      <w:r w:rsidRPr="001F36F4">
        <w:rPr>
          <w:rFonts w:ascii="Times New Roman" w:eastAsia="Batang" w:hAnsi="Times New Roman" w:cs="Times New Roman"/>
          <w:sz w:val="24"/>
          <w:szCs w:val="24"/>
        </w:rPr>
        <w:t>2010</w:t>
      </w:r>
      <w:r w:rsidRPr="00531FE8">
        <w:rPr>
          <w:rFonts w:ascii="Times New Roman" w:eastAsia="Batang" w:hAnsi="Times New Roman" w:cs="Times New Roman"/>
        </w:rPr>
        <w:tab/>
      </w:r>
      <w:r>
        <w:rPr>
          <w:rFonts w:ascii="Times New Roman" w:eastAsia="Batang" w:hAnsi="Times New Roman" w:cs="Times New Roman"/>
          <w:b/>
        </w:rPr>
        <w:tab/>
      </w:r>
      <w:r>
        <w:rPr>
          <w:rFonts w:ascii="Times New Roman" w:eastAsia="Batang" w:hAnsi="Times New Roman" w:cs="Times New Roman"/>
          <w:b/>
        </w:rPr>
        <w:tab/>
      </w:r>
      <w:r w:rsidRPr="00524C36">
        <w:rPr>
          <w:rFonts w:ascii="Times New Roman" w:eastAsia="Batang" w:hAnsi="Times New Roman" w:cs="Times New Roman"/>
          <w:b/>
          <w:sz w:val="24"/>
        </w:rPr>
        <w:t>Multidisciplinary Experiential Study of Int</w:t>
      </w:r>
      <w:r>
        <w:rPr>
          <w:rFonts w:ascii="Times New Roman" w:eastAsia="Batang" w:hAnsi="Times New Roman" w:cs="Times New Roman"/>
          <w:b/>
          <w:sz w:val="24"/>
        </w:rPr>
        <w:t>ernational Nutrition</w:t>
      </w:r>
    </w:p>
    <w:p w14:paraId="32393FE4" w14:textId="77777777" w:rsidR="00523CA9" w:rsidRPr="00524C36" w:rsidRDefault="00523CA9" w:rsidP="00523CA9">
      <w:pPr>
        <w:tabs>
          <w:tab w:val="left" w:pos="2160"/>
        </w:tabs>
        <w:spacing w:after="0" w:line="0" w:lineRule="atLeast"/>
        <w:ind w:left="2160"/>
        <w:rPr>
          <w:rFonts w:ascii="Times New Roman" w:eastAsia="Batang" w:hAnsi="Times New Roman" w:cs="Times New Roman"/>
          <w:sz w:val="24"/>
        </w:rPr>
      </w:pPr>
      <w:r>
        <w:rPr>
          <w:rFonts w:ascii="Times New Roman" w:eastAsia="Batang" w:hAnsi="Times New Roman" w:cs="Times New Roman"/>
          <w:sz w:val="24"/>
        </w:rPr>
        <w:t>Study Abroad Experience Focused on Nutrition and Public Health</w:t>
      </w:r>
    </w:p>
    <w:p w14:paraId="6143E353" w14:textId="4163763C" w:rsidR="00172D9E" w:rsidRPr="00AE75DF" w:rsidRDefault="00523CA9" w:rsidP="00AE75DF">
      <w:pPr>
        <w:spacing w:after="120" w:line="0" w:lineRule="atLeast"/>
        <w:ind w:left="1440" w:firstLine="720"/>
        <w:rPr>
          <w:rFonts w:ascii="Times New Roman" w:eastAsia="Batang" w:hAnsi="Times New Roman" w:cs="Times New Roman"/>
          <w:sz w:val="24"/>
        </w:rPr>
      </w:pPr>
      <w:r w:rsidRPr="00524C36">
        <w:rPr>
          <w:rFonts w:ascii="Times New Roman" w:hAnsi="Times New Roman" w:cs="Times New Roman"/>
          <w:sz w:val="24"/>
        </w:rPr>
        <w:t xml:space="preserve">Instituto de </w:t>
      </w:r>
      <w:proofErr w:type="spellStart"/>
      <w:r w:rsidRPr="00524C36">
        <w:rPr>
          <w:rFonts w:ascii="Times New Roman" w:hAnsi="Times New Roman" w:cs="Times New Roman"/>
          <w:sz w:val="24"/>
        </w:rPr>
        <w:t>Investigación</w:t>
      </w:r>
      <w:proofErr w:type="spellEnd"/>
      <w:r w:rsidRPr="00524C36">
        <w:rPr>
          <w:rFonts w:ascii="Times New Roman" w:hAnsi="Times New Roman" w:cs="Times New Roman"/>
          <w:sz w:val="24"/>
        </w:rPr>
        <w:t xml:space="preserve"> </w:t>
      </w:r>
      <w:proofErr w:type="spellStart"/>
      <w:r w:rsidRPr="00524C36">
        <w:rPr>
          <w:rFonts w:ascii="Times New Roman" w:hAnsi="Times New Roman" w:cs="Times New Roman"/>
          <w:sz w:val="24"/>
        </w:rPr>
        <w:t>Nutricional</w:t>
      </w:r>
      <w:proofErr w:type="spellEnd"/>
      <w:r w:rsidRPr="00524C36">
        <w:rPr>
          <w:rFonts w:ascii="Times New Roman" w:hAnsi="Times New Roman" w:cs="Times New Roman"/>
          <w:sz w:val="24"/>
        </w:rPr>
        <w:t xml:space="preserve">, </w:t>
      </w:r>
      <w:r w:rsidRPr="00524C36">
        <w:rPr>
          <w:rFonts w:ascii="Times New Roman" w:eastAsia="Batang" w:hAnsi="Times New Roman" w:cs="Times New Roman"/>
          <w:sz w:val="24"/>
        </w:rPr>
        <w:t>Lima, Peru</w:t>
      </w:r>
    </w:p>
    <w:p w14:paraId="67C19783" w14:textId="795587B3" w:rsidR="003B6DB3" w:rsidRPr="00524C36" w:rsidRDefault="003B6DB3" w:rsidP="003B6DB3">
      <w:pPr>
        <w:spacing w:after="120" w:line="240" w:lineRule="auto"/>
        <w:rPr>
          <w:rFonts w:ascii="Times New Roman" w:eastAsia="Batang" w:hAnsi="Times New Roman" w:cs="Times New Roman"/>
          <w:b/>
          <w:sz w:val="24"/>
        </w:rPr>
      </w:pPr>
      <w:r w:rsidRPr="00175F02">
        <w:rPr>
          <w:rFonts w:ascii="Times New Roman" w:eastAsia="Batang" w:hAnsi="Times New Roman" w:cs="Times New Roman"/>
          <w:i/>
          <w:noProof/>
          <w:sz w:val="36"/>
        </w:rPr>
        <mc:AlternateContent>
          <mc:Choice Requires="wps">
            <w:drawing>
              <wp:anchor distT="0" distB="0" distL="114300" distR="114300" simplePos="0" relativeHeight="251683840" behindDoc="0" locked="0" layoutInCell="1" allowOverlap="1" wp14:anchorId="17C72665" wp14:editId="4E18A896">
                <wp:simplePos x="0" y="0"/>
                <wp:positionH relativeFrom="margin">
                  <wp:posOffset>-9525</wp:posOffset>
                </wp:positionH>
                <wp:positionV relativeFrom="paragraph">
                  <wp:posOffset>246289</wp:posOffset>
                </wp:positionV>
                <wp:extent cx="5943600" cy="0"/>
                <wp:effectExtent l="0" t="0" r="0" b="0"/>
                <wp:wrapNone/>
                <wp:docPr id="13" name="Straight Connector 13"/>
                <wp:cNvGraphicFramePr/>
                <a:graphic xmlns:a="http://schemas.openxmlformats.org/drawingml/2006/main">
                  <a:graphicData uri="http://schemas.microsoft.com/office/word/2010/wordprocessingShape">
                    <wps:wsp>
                      <wps:cNvCnPr/>
                      <wps:spPr>
                        <a:xfrm>
                          <a:off x="0" y="0"/>
                          <a:ext cx="5943600" cy="0"/>
                        </a:xfrm>
                        <a:prstGeom prst="line">
                          <a:avLst/>
                        </a:prstGeom>
                        <a:effectLst>
                          <a:outerShdw sx="1000" sy="1000" rotWithShape="0">
                            <a:srgbClr val="000000"/>
                          </a:outerShdw>
                        </a:effectLst>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anchor>
            </w:drawing>
          </mc:Choice>
          <mc:Fallback>
            <w:pict>
              <v:line w14:anchorId="46A31552" id="Straight Connector 13" o:spid="_x0000_s1026" style="position:absolute;z-index:251683840;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 from="-.75pt,19.4pt" to="467.25pt,19.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" strokecolor="black [3200]" strokeweight="2pt">
                <v:shadow on="t" type="perspective" color="black" origin=",.5" offset="0,0" matrix="655f,,,655f"/>
                <w10:wrap anchorx="margin"/>
              </v:line>
            </w:pict>
          </mc:Fallback>
        </mc:AlternateContent>
      </w:r>
      <w:r w:rsidRPr="00175F02">
        <w:rPr>
          <w:rFonts w:ascii="Times New Roman" w:eastAsia="Batang" w:hAnsi="Times New Roman" w:cs="Times New Roman"/>
          <w:b/>
          <w:sz w:val="36"/>
        </w:rPr>
        <w:t>S</w:t>
      </w:r>
      <w:r w:rsidRPr="00175F02">
        <w:rPr>
          <w:rFonts w:ascii="Times New Roman" w:eastAsia="Batang" w:hAnsi="Times New Roman" w:cs="Times New Roman"/>
          <w:b/>
          <w:sz w:val="28"/>
        </w:rPr>
        <w:t>ERVICE</w:t>
      </w:r>
    </w:p>
    <w:p w14:paraId="73160F8A" w14:textId="2E1695BF" w:rsidR="000810C9" w:rsidRDefault="000810C9" w:rsidP="000810C9">
      <w:pPr>
        <w:spacing w:after="0" w:line="240" w:lineRule="auto"/>
        <w:ind w:left="2160" w:hanging="2160"/>
        <w:contextualSpacing/>
        <w:rPr>
          <w:rFonts w:ascii="Times New Roman" w:eastAsia="Batang" w:hAnsi="Times New Roman" w:cs="Times New Roman"/>
          <w:sz w:val="24"/>
        </w:rPr>
      </w:pPr>
      <w:r>
        <w:rPr>
          <w:rFonts w:ascii="Times New Roman" w:eastAsia="Batang" w:hAnsi="Times New Roman" w:cs="Times New Roman"/>
          <w:sz w:val="24"/>
        </w:rPr>
        <w:t>2021</w:t>
      </w:r>
      <w:r>
        <w:rPr>
          <w:rFonts w:ascii="Times New Roman" w:eastAsia="Batang" w:hAnsi="Times New Roman" w:cs="Times New Roman"/>
          <w:sz w:val="24"/>
        </w:rPr>
        <w:tab/>
        <w:t>Lead, Stanford Medicine Center for Improvement, Improvement Publications Award Judging Team</w:t>
      </w:r>
    </w:p>
    <w:p w14:paraId="3004F3D9" w14:textId="2B54E65C" w:rsidR="00081265" w:rsidRDefault="00081265" w:rsidP="003B6DB3">
      <w:pPr>
        <w:spacing w:after="0" w:line="240" w:lineRule="auto"/>
        <w:contextualSpacing/>
        <w:rPr>
          <w:rFonts w:ascii="Times New Roman" w:eastAsia="Batang" w:hAnsi="Times New Roman" w:cs="Times New Roman"/>
          <w:sz w:val="24"/>
        </w:rPr>
      </w:pPr>
      <w:r>
        <w:rPr>
          <w:rFonts w:ascii="Times New Roman" w:eastAsia="Batang" w:hAnsi="Times New Roman" w:cs="Times New Roman"/>
          <w:sz w:val="24"/>
        </w:rPr>
        <w:t>2021-present</w:t>
      </w:r>
      <w:r>
        <w:rPr>
          <w:rFonts w:ascii="Times New Roman" w:eastAsia="Batang" w:hAnsi="Times New Roman" w:cs="Times New Roman"/>
          <w:sz w:val="24"/>
        </w:rPr>
        <w:tab/>
      </w:r>
      <w:r>
        <w:rPr>
          <w:rFonts w:ascii="Times New Roman" w:eastAsia="Batang" w:hAnsi="Times New Roman" w:cs="Times New Roman"/>
          <w:sz w:val="24"/>
        </w:rPr>
        <w:tab/>
        <w:t>Fellow, Stanford Medicine Center for Improvement</w:t>
      </w:r>
    </w:p>
    <w:p w14:paraId="08DE5E00" w14:textId="33D290AC" w:rsidR="003B6DB3" w:rsidRPr="00524C36" w:rsidRDefault="003B6DB3" w:rsidP="003B6DB3">
      <w:pPr>
        <w:spacing w:after="0" w:line="240" w:lineRule="auto"/>
        <w:contextualSpacing/>
        <w:rPr>
          <w:rFonts w:ascii="Times New Roman" w:eastAsia="Batang" w:hAnsi="Times New Roman" w:cs="Times New Roman"/>
          <w:sz w:val="24"/>
        </w:rPr>
      </w:pPr>
      <w:r w:rsidRPr="00524C36">
        <w:rPr>
          <w:rFonts w:ascii="Times New Roman" w:eastAsia="Batang" w:hAnsi="Times New Roman" w:cs="Times New Roman"/>
          <w:sz w:val="24"/>
        </w:rPr>
        <w:t>2015-2016</w:t>
      </w:r>
      <w:r w:rsidRPr="00524C36">
        <w:rPr>
          <w:rFonts w:ascii="Times New Roman" w:eastAsia="Batang" w:hAnsi="Times New Roman" w:cs="Times New Roman"/>
          <w:sz w:val="24"/>
        </w:rPr>
        <w:tab/>
      </w:r>
      <w:r w:rsidRPr="00524C36">
        <w:rPr>
          <w:rFonts w:ascii="Times New Roman" w:eastAsia="Batang" w:hAnsi="Times New Roman" w:cs="Times New Roman"/>
          <w:sz w:val="24"/>
        </w:rPr>
        <w:tab/>
        <w:t>Charge Committee for Nutritional Sciences Search for Department Head</w:t>
      </w:r>
    </w:p>
    <w:p w14:paraId="55C8DE92" w14:textId="77777777" w:rsidR="003B6DB3" w:rsidRPr="00524C36" w:rsidRDefault="003B6DB3" w:rsidP="003B6DB3">
      <w:pPr>
        <w:spacing w:after="0" w:line="240" w:lineRule="auto"/>
        <w:ind w:left="2160" w:hanging="2160"/>
        <w:contextualSpacing/>
        <w:rPr>
          <w:rFonts w:ascii="Times New Roman" w:eastAsia="Batang" w:hAnsi="Times New Roman" w:cs="Times New Roman"/>
          <w:sz w:val="24"/>
        </w:rPr>
      </w:pPr>
      <w:r w:rsidRPr="00524C36">
        <w:rPr>
          <w:rFonts w:ascii="Times New Roman" w:eastAsia="Batang" w:hAnsi="Times New Roman" w:cs="Times New Roman"/>
          <w:sz w:val="24"/>
        </w:rPr>
        <w:t>2013-2015</w:t>
      </w:r>
      <w:r w:rsidRPr="00524C36">
        <w:rPr>
          <w:rFonts w:ascii="Times New Roman" w:eastAsia="Batang" w:hAnsi="Times New Roman" w:cs="Times New Roman"/>
          <w:sz w:val="24"/>
        </w:rPr>
        <w:tab/>
        <w:t>The Pennsylvania State University Health and Human Development Academic Integrity Committee</w:t>
      </w:r>
    </w:p>
    <w:p w14:paraId="160F6633" w14:textId="77777777" w:rsidR="003B6DB3" w:rsidRPr="00524C36" w:rsidRDefault="003B6DB3" w:rsidP="003B6DB3">
      <w:pPr>
        <w:spacing w:after="0" w:line="240" w:lineRule="auto"/>
        <w:contextualSpacing/>
        <w:rPr>
          <w:rFonts w:ascii="Times New Roman" w:eastAsia="Batang" w:hAnsi="Times New Roman" w:cs="Times New Roman"/>
          <w:sz w:val="24"/>
        </w:rPr>
      </w:pPr>
      <w:r w:rsidRPr="00524C36">
        <w:rPr>
          <w:rFonts w:ascii="Times New Roman" w:eastAsia="Batang" w:hAnsi="Times New Roman" w:cs="Times New Roman"/>
          <w:sz w:val="24"/>
        </w:rPr>
        <w:t>2012-2013</w:t>
      </w:r>
      <w:r w:rsidRPr="00524C36">
        <w:rPr>
          <w:rFonts w:ascii="Times New Roman" w:eastAsia="Batang" w:hAnsi="Times New Roman" w:cs="Times New Roman"/>
          <w:sz w:val="24"/>
        </w:rPr>
        <w:tab/>
      </w:r>
      <w:r w:rsidRPr="00524C36">
        <w:rPr>
          <w:rFonts w:ascii="Times New Roman" w:eastAsia="Batang" w:hAnsi="Times New Roman" w:cs="Times New Roman"/>
          <w:sz w:val="24"/>
        </w:rPr>
        <w:tab/>
        <w:t>Planning committees for the annual PSU “Iron Chef” competition</w:t>
      </w:r>
    </w:p>
    <w:p w14:paraId="67D0803A" w14:textId="77777777" w:rsidR="003B6DB3" w:rsidRPr="00524C36" w:rsidRDefault="003B6DB3" w:rsidP="003B6DB3">
      <w:pPr>
        <w:spacing w:after="0" w:line="240" w:lineRule="auto"/>
        <w:contextualSpacing/>
        <w:rPr>
          <w:rFonts w:ascii="Times New Roman" w:eastAsia="Batang" w:hAnsi="Times New Roman" w:cs="Times New Roman"/>
          <w:sz w:val="24"/>
        </w:rPr>
      </w:pPr>
      <w:r w:rsidRPr="00524C36">
        <w:rPr>
          <w:rFonts w:ascii="Times New Roman" w:eastAsia="Batang" w:hAnsi="Times New Roman" w:cs="Times New Roman"/>
          <w:sz w:val="24"/>
        </w:rPr>
        <w:t>2012-2013</w:t>
      </w:r>
      <w:r w:rsidRPr="00524C36">
        <w:rPr>
          <w:rFonts w:ascii="Times New Roman" w:eastAsia="Batang" w:hAnsi="Times New Roman" w:cs="Times New Roman"/>
          <w:sz w:val="24"/>
        </w:rPr>
        <w:tab/>
      </w:r>
      <w:r w:rsidRPr="00524C36">
        <w:rPr>
          <w:rFonts w:ascii="Times New Roman" w:eastAsia="Batang" w:hAnsi="Times New Roman" w:cs="Times New Roman"/>
          <w:sz w:val="24"/>
        </w:rPr>
        <w:tab/>
        <w:t>Co-President, Penn State Nutrition Graduate Student Association</w:t>
      </w:r>
      <w:r w:rsidRPr="00524C36">
        <w:rPr>
          <w:rFonts w:ascii="Times New Roman" w:eastAsia="Batang" w:hAnsi="Times New Roman" w:cs="Times New Roman"/>
          <w:sz w:val="24"/>
        </w:rPr>
        <w:tab/>
      </w:r>
    </w:p>
    <w:p w14:paraId="44D418C5" w14:textId="042D48C4" w:rsidR="003B6DB3" w:rsidRDefault="003B6DB3" w:rsidP="003B6DB3">
      <w:pPr>
        <w:spacing w:after="0" w:line="240" w:lineRule="auto"/>
        <w:contextualSpacing/>
        <w:rPr>
          <w:rFonts w:ascii="Times New Roman" w:eastAsia="Batang" w:hAnsi="Times New Roman" w:cs="Times New Roman"/>
          <w:sz w:val="24"/>
        </w:rPr>
      </w:pPr>
      <w:r w:rsidRPr="00524C36">
        <w:rPr>
          <w:rFonts w:ascii="Times New Roman" w:eastAsia="Batang" w:hAnsi="Times New Roman" w:cs="Times New Roman"/>
          <w:sz w:val="24"/>
        </w:rPr>
        <w:t>2009-2011</w:t>
      </w:r>
      <w:r w:rsidRPr="00524C36">
        <w:rPr>
          <w:rFonts w:ascii="Times New Roman" w:eastAsia="Batang" w:hAnsi="Times New Roman" w:cs="Times New Roman"/>
          <w:sz w:val="24"/>
        </w:rPr>
        <w:tab/>
      </w:r>
      <w:r w:rsidRPr="00524C36">
        <w:rPr>
          <w:rFonts w:ascii="Times New Roman" w:eastAsia="Batang" w:hAnsi="Times New Roman" w:cs="Times New Roman"/>
          <w:sz w:val="24"/>
        </w:rPr>
        <w:tab/>
        <w:t>President-Elect and President, Iowa State Nutrition Club</w:t>
      </w:r>
    </w:p>
    <w:p w14:paraId="584D483D" w14:textId="77777777" w:rsidR="008E4DD1" w:rsidRPr="008E4DD1" w:rsidRDefault="008E4DD1" w:rsidP="003B6DB3">
      <w:pPr>
        <w:spacing w:after="0" w:line="240" w:lineRule="auto"/>
        <w:contextualSpacing/>
        <w:rPr>
          <w:rFonts w:ascii="Times New Roman" w:eastAsia="Batang" w:hAnsi="Times New Roman" w:cs="Times New Roman"/>
          <w:sz w:val="12"/>
          <w:szCs w:val="12"/>
        </w:rPr>
      </w:pPr>
    </w:p>
    <w:p w14:paraId="7338A0E4" w14:textId="5A223D7B" w:rsidR="008E4DD1" w:rsidRPr="00524C36" w:rsidRDefault="008E4DD1" w:rsidP="008E4DD1">
      <w:pPr>
        <w:spacing w:after="120" w:line="240" w:lineRule="auto"/>
        <w:rPr>
          <w:rFonts w:ascii="Times New Roman" w:eastAsia="Batang" w:hAnsi="Times New Roman" w:cs="Times New Roman"/>
          <w:b/>
          <w:sz w:val="24"/>
        </w:rPr>
      </w:pPr>
      <w:r w:rsidRPr="00175F02">
        <w:rPr>
          <w:i/>
          <w:noProof/>
          <w:sz w:val="36"/>
        </w:rPr>
        <mc:AlternateContent>
          <mc:Choice Requires="wps">
            <w:drawing>
              <wp:anchor distT="0" distB="0" distL="114300" distR="114300" simplePos="0" relativeHeight="251689984" behindDoc="0" locked="0" layoutInCell="1" allowOverlap="1" wp14:anchorId="1FFE8799" wp14:editId="02A4B73A">
                <wp:simplePos x="0" y="0"/>
                <wp:positionH relativeFrom="margin">
                  <wp:posOffset>0</wp:posOffset>
                </wp:positionH>
                <wp:positionV relativeFrom="paragraph">
                  <wp:posOffset>245201</wp:posOffset>
                </wp:positionV>
                <wp:extent cx="5943600" cy="0"/>
                <wp:effectExtent l="0" t="0" r="0" b="0"/>
                <wp:wrapNone/>
                <wp:docPr id="8" name="Straight Connector 8"/>
                <wp:cNvGraphicFramePr/>
                <a:graphic xmlns:a="http://schemas.openxmlformats.org/drawingml/2006/main">
                  <a:graphicData uri="http://schemas.microsoft.com/office/word/2010/wordprocessingShape">
                    <wps:wsp>
                      <wps:cNvCnPr/>
                      <wps:spPr>
                        <a:xfrm>
                          <a:off x="0" y="0"/>
                          <a:ext cx="5943600" cy="0"/>
                        </a:xfrm>
                        <a:prstGeom prst="line">
                          <a:avLst/>
                        </a:prstGeom>
                        <a:effectLst>
                          <a:outerShdw sx="1000" sy="1000" rotWithShape="0">
                            <a:srgbClr val="000000"/>
                          </a:outerShdw>
                        </a:effectLst>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anchor>
            </w:drawing>
          </mc:Choice>
          <mc:Fallback>
            <w:pict>
              <v:line w14:anchorId="3B810580" id="Straight Connector 8" o:spid="_x0000_s1026" style="position:absolute;z-index:251689984;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 from="0,19.3pt" to="468pt,19.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" strokecolor="black [3200]" strokeweight="2pt">
                <v:shadow on="t" type="perspective" color="black" origin=",.5" offset="0,0" matrix="655f,,,655f"/>
                <w10:wrap anchorx="margin"/>
              </v:line>
            </w:pict>
          </mc:Fallback>
        </mc:AlternateContent>
      </w:r>
      <w:r w:rsidRPr="00175F02">
        <w:rPr>
          <w:rFonts w:ascii="Times New Roman" w:eastAsia="Batang" w:hAnsi="Times New Roman" w:cs="Times New Roman"/>
          <w:b/>
          <w:sz w:val="36"/>
        </w:rPr>
        <w:t>P</w:t>
      </w:r>
      <w:r w:rsidRPr="00175F02">
        <w:rPr>
          <w:rFonts w:ascii="Times New Roman" w:eastAsia="Batang" w:hAnsi="Times New Roman" w:cs="Times New Roman"/>
          <w:b/>
          <w:sz w:val="28"/>
        </w:rPr>
        <w:t>ROFESSIONAL</w:t>
      </w:r>
      <w:r w:rsidRPr="00524C36">
        <w:rPr>
          <w:rFonts w:ascii="Times New Roman" w:eastAsia="Batang" w:hAnsi="Times New Roman" w:cs="Times New Roman"/>
          <w:b/>
          <w:sz w:val="24"/>
        </w:rPr>
        <w:t xml:space="preserve"> </w:t>
      </w:r>
      <w:r w:rsidRPr="00175F02">
        <w:rPr>
          <w:rFonts w:ascii="Times New Roman" w:eastAsia="Batang" w:hAnsi="Times New Roman" w:cs="Times New Roman"/>
          <w:b/>
          <w:sz w:val="36"/>
        </w:rPr>
        <w:t>A</w:t>
      </w:r>
      <w:r w:rsidRPr="00175F02">
        <w:rPr>
          <w:rFonts w:ascii="Times New Roman" w:eastAsia="Batang" w:hAnsi="Times New Roman" w:cs="Times New Roman"/>
          <w:b/>
          <w:sz w:val="28"/>
        </w:rPr>
        <w:t>FFILIATIONS</w:t>
      </w:r>
      <w:r w:rsidRPr="00524C36">
        <w:rPr>
          <w:rFonts w:ascii="Times New Roman" w:eastAsia="Batang" w:hAnsi="Times New Roman" w:cs="Times New Roman"/>
          <w:b/>
          <w:sz w:val="24"/>
        </w:rPr>
        <w:t xml:space="preserve"> </w:t>
      </w:r>
      <w:r w:rsidRPr="00175F02">
        <w:rPr>
          <w:rFonts w:ascii="Times New Roman" w:eastAsia="Batang" w:hAnsi="Times New Roman" w:cs="Times New Roman"/>
          <w:b/>
          <w:sz w:val="36"/>
        </w:rPr>
        <w:t>&amp;</w:t>
      </w:r>
      <w:r w:rsidRPr="00524C36">
        <w:rPr>
          <w:rFonts w:ascii="Times New Roman" w:eastAsia="Batang" w:hAnsi="Times New Roman" w:cs="Times New Roman"/>
          <w:b/>
          <w:sz w:val="24"/>
        </w:rPr>
        <w:t xml:space="preserve"> </w:t>
      </w:r>
      <w:r>
        <w:rPr>
          <w:rFonts w:ascii="Times New Roman" w:eastAsia="Batang" w:hAnsi="Times New Roman" w:cs="Times New Roman"/>
          <w:b/>
          <w:sz w:val="36"/>
          <w:szCs w:val="28"/>
        </w:rPr>
        <w:t>L</w:t>
      </w:r>
      <w:r>
        <w:rPr>
          <w:rFonts w:ascii="Times New Roman" w:eastAsia="Batang" w:hAnsi="Times New Roman" w:cs="Times New Roman"/>
          <w:b/>
          <w:sz w:val="28"/>
          <w:szCs w:val="24"/>
        </w:rPr>
        <w:t>EADERSHIP</w:t>
      </w:r>
    </w:p>
    <w:tbl>
      <w:tblPr>
        <w:tblStyle w:val="TableGrid"/>
        <w:tblW w:w="1036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2" w:type="dxa"/>
          <w:right w:w="72" w:type="dxa"/>
        </w:tblCellMar>
        <w:tblLook w:val="04A0" w:firstRow="1" w:lastRow="0" w:firstColumn="1" w:lastColumn="0" w:noHBand="0" w:noVBand="1"/>
      </w:tblPr>
      <w:tblGrid>
        <w:gridCol w:w="2065"/>
        <w:gridCol w:w="8301"/>
      </w:tblGrid>
      <w:tr w:rsidR="008E4DD1" w:rsidRPr="00524C36" w14:paraId="3CAC173A" w14:textId="77777777" w:rsidTr="00E55105">
        <w:tc>
          <w:tcPr>
            <w:tcW w:w="2065" w:type="dxa"/>
          </w:tcPr>
          <w:p w14:paraId="5E813B38" w14:textId="38553891" w:rsidR="008E4DD1" w:rsidRPr="00524C36" w:rsidRDefault="005A34E5" w:rsidP="00E55105">
            <w:pPr>
              <w:rPr>
                <w:rFonts w:ascii="Times New Roman" w:eastAsia="Batang" w:hAnsi="Times New Roman" w:cs="Times New Roman"/>
                <w:sz w:val="24"/>
              </w:rPr>
            </w:pPr>
            <w:r>
              <w:rPr>
                <w:rFonts w:ascii="Times New Roman" w:eastAsia="Batang" w:hAnsi="Times New Roman" w:cs="Times New Roman"/>
                <w:sz w:val="24"/>
              </w:rPr>
              <w:t>2017-2018</w:t>
            </w:r>
          </w:p>
        </w:tc>
        <w:tc>
          <w:tcPr>
            <w:tcW w:w="8301" w:type="dxa"/>
          </w:tcPr>
          <w:p w14:paraId="1EC9BEDE" w14:textId="77777777" w:rsidR="008E4DD1" w:rsidRPr="00524C36" w:rsidRDefault="008E4DD1" w:rsidP="00E55105">
            <w:pPr>
              <w:ind w:left="102"/>
              <w:rPr>
                <w:rFonts w:ascii="Times New Roman" w:eastAsia="Batang" w:hAnsi="Times New Roman" w:cs="Times New Roman"/>
                <w:sz w:val="24"/>
              </w:rPr>
            </w:pPr>
            <w:r w:rsidRPr="00524C36">
              <w:rPr>
                <w:rFonts w:ascii="Times New Roman" w:eastAsia="Batang" w:hAnsi="Times New Roman" w:cs="Times New Roman"/>
                <w:sz w:val="24"/>
              </w:rPr>
              <w:t>Academy Health</w:t>
            </w:r>
          </w:p>
        </w:tc>
      </w:tr>
      <w:tr w:rsidR="008E4DD1" w:rsidRPr="00524C36" w14:paraId="294F2627" w14:textId="77777777" w:rsidTr="00E55105">
        <w:tc>
          <w:tcPr>
            <w:tcW w:w="2065" w:type="dxa"/>
          </w:tcPr>
          <w:p w14:paraId="3103D7F9" w14:textId="2312B8C0" w:rsidR="008E4DD1" w:rsidRPr="00524C36" w:rsidRDefault="008E4DD1" w:rsidP="00E55105">
            <w:pPr>
              <w:rPr>
                <w:rFonts w:ascii="Times New Roman" w:eastAsia="Batang" w:hAnsi="Times New Roman" w:cs="Times New Roman"/>
                <w:sz w:val="24"/>
              </w:rPr>
            </w:pPr>
            <w:r w:rsidRPr="00524C36">
              <w:rPr>
                <w:rFonts w:ascii="Times New Roman" w:eastAsia="Batang" w:hAnsi="Times New Roman" w:cs="Times New Roman"/>
                <w:sz w:val="24"/>
              </w:rPr>
              <w:t>2015-</w:t>
            </w:r>
            <w:r w:rsidR="00F75C27">
              <w:rPr>
                <w:rFonts w:ascii="Times New Roman" w:eastAsia="Batang" w:hAnsi="Times New Roman" w:cs="Times New Roman"/>
                <w:sz w:val="24"/>
              </w:rPr>
              <w:t>2020</w:t>
            </w:r>
          </w:p>
        </w:tc>
        <w:tc>
          <w:tcPr>
            <w:tcW w:w="8301" w:type="dxa"/>
          </w:tcPr>
          <w:p w14:paraId="7B81455E" w14:textId="77777777" w:rsidR="008E4DD1" w:rsidRPr="00524C36" w:rsidRDefault="008E4DD1" w:rsidP="00E55105">
            <w:pPr>
              <w:ind w:left="102"/>
              <w:rPr>
                <w:rFonts w:ascii="Times New Roman" w:eastAsia="Batang" w:hAnsi="Times New Roman" w:cs="Times New Roman"/>
                <w:sz w:val="24"/>
              </w:rPr>
            </w:pPr>
            <w:r w:rsidRPr="00524C36">
              <w:rPr>
                <w:rFonts w:ascii="Times New Roman" w:eastAsia="Batang" w:hAnsi="Times New Roman" w:cs="Times New Roman"/>
                <w:sz w:val="24"/>
              </w:rPr>
              <w:t>American Society for Nutrition (ASN)</w:t>
            </w:r>
          </w:p>
        </w:tc>
      </w:tr>
      <w:tr w:rsidR="008E4DD1" w:rsidRPr="00524C36" w14:paraId="5C26B701" w14:textId="77777777" w:rsidTr="00E55105">
        <w:tc>
          <w:tcPr>
            <w:tcW w:w="2065" w:type="dxa"/>
          </w:tcPr>
          <w:p w14:paraId="5C777B83" w14:textId="77777777" w:rsidR="008E4DD1" w:rsidRPr="00524C36" w:rsidRDefault="008E4DD1" w:rsidP="00E55105">
            <w:pPr>
              <w:ind w:left="378"/>
              <w:rPr>
                <w:rFonts w:ascii="Times New Roman" w:eastAsia="Batang" w:hAnsi="Times New Roman" w:cs="Times New Roman"/>
                <w:sz w:val="24"/>
              </w:rPr>
            </w:pPr>
            <w:r w:rsidRPr="00524C36">
              <w:rPr>
                <w:rFonts w:ascii="Times New Roman" w:eastAsia="Batang" w:hAnsi="Times New Roman" w:cs="Times New Roman"/>
                <w:sz w:val="24"/>
              </w:rPr>
              <w:t>2017-</w:t>
            </w:r>
            <w:r>
              <w:rPr>
                <w:rFonts w:ascii="Times New Roman" w:eastAsia="Batang" w:hAnsi="Times New Roman" w:cs="Times New Roman"/>
                <w:sz w:val="24"/>
              </w:rPr>
              <w:t>2018</w:t>
            </w:r>
          </w:p>
        </w:tc>
        <w:tc>
          <w:tcPr>
            <w:tcW w:w="8301" w:type="dxa"/>
          </w:tcPr>
          <w:p w14:paraId="6ECA2628" w14:textId="77777777" w:rsidR="008E4DD1" w:rsidRPr="00524C36" w:rsidRDefault="008E4DD1" w:rsidP="00E55105">
            <w:pPr>
              <w:ind w:left="474"/>
              <w:rPr>
                <w:rFonts w:ascii="Times New Roman" w:eastAsia="Batang" w:hAnsi="Times New Roman" w:cs="Times New Roman"/>
                <w:sz w:val="24"/>
              </w:rPr>
            </w:pPr>
            <w:r w:rsidRPr="00524C36">
              <w:rPr>
                <w:rFonts w:ascii="Times New Roman" w:eastAsia="Batang" w:hAnsi="Times New Roman" w:cs="Times New Roman"/>
                <w:sz w:val="24"/>
              </w:rPr>
              <w:t>Obesity Research Interest Section</w:t>
            </w:r>
            <w:r>
              <w:rPr>
                <w:rFonts w:ascii="Times New Roman" w:eastAsia="Batang" w:hAnsi="Times New Roman" w:cs="Times New Roman"/>
                <w:sz w:val="24"/>
              </w:rPr>
              <w:t>, Postdoctoral Representative</w:t>
            </w:r>
          </w:p>
        </w:tc>
      </w:tr>
      <w:tr w:rsidR="008E4DD1" w:rsidRPr="00524C36" w14:paraId="33A9AA5D" w14:textId="77777777" w:rsidTr="00E55105">
        <w:tc>
          <w:tcPr>
            <w:tcW w:w="2065" w:type="dxa"/>
          </w:tcPr>
          <w:p w14:paraId="54477F8C" w14:textId="77777777" w:rsidR="008E4DD1" w:rsidRPr="00524C36" w:rsidRDefault="008E4DD1" w:rsidP="00E55105">
            <w:pPr>
              <w:ind w:left="378"/>
              <w:rPr>
                <w:rFonts w:ascii="Times New Roman" w:eastAsia="Batang" w:hAnsi="Times New Roman" w:cs="Times New Roman"/>
                <w:sz w:val="24"/>
              </w:rPr>
            </w:pPr>
            <w:r w:rsidRPr="00524C36">
              <w:rPr>
                <w:rFonts w:ascii="Times New Roman" w:eastAsia="Batang" w:hAnsi="Times New Roman" w:cs="Times New Roman"/>
                <w:sz w:val="24"/>
              </w:rPr>
              <w:t>2015-2016</w:t>
            </w:r>
          </w:p>
        </w:tc>
        <w:tc>
          <w:tcPr>
            <w:tcW w:w="8301" w:type="dxa"/>
          </w:tcPr>
          <w:p w14:paraId="55F50410" w14:textId="77777777" w:rsidR="008E4DD1" w:rsidRPr="00524C36" w:rsidRDefault="008E4DD1" w:rsidP="00E55105">
            <w:pPr>
              <w:ind w:left="474"/>
              <w:rPr>
                <w:rFonts w:ascii="Times New Roman" w:eastAsia="Batang" w:hAnsi="Times New Roman" w:cs="Times New Roman"/>
                <w:sz w:val="24"/>
              </w:rPr>
            </w:pPr>
            <w:r w:rsidRPr="00524C36">
              <w:rPr>
                <w:rFonts w:ascii="Times New Roman" w:eastAsia="Batang" w:hAnsi="Times New Roman" w:cs="Times New Roman"/>
                <w:sz w:val="24"/>
              </w:rPr>
              <w:t>Obesity Research Interest Section</w:t>
            </w:r>
            <w:r>
              <w:rPr>
                <w:rFonts w:ascii="Times New Roman" w:eastAsia="Batang" w:hAnsi="Times New Roman" w:cs="Times New Roman"/>
                <w:sz w:val="24"/>
              </w:rPr>
              <w:t>, Graduate Student Representative</w:t>
            </w:r>
          </w:p>
        </w:tc>
      </w:tr>
      <w:tr w:rsidR="008E4DD1" w:rsidRPr="00524C36" w14:paraId="3A865CB8" w14:textId="77777777" w:rsidTr="00E55105">
        <w:tc>
          <w:tcPr>
            <w:tcW w:w="2065" w:type="dxa"/>
          </w:tcPr>
          <w:p w14:paraId="0EF96F61" w14:textId="7EFD44B5" w:rsidR="008E4DD1" w:rsidRPr="00524C36" w:rsidRDefault="008E4DD1" w:rsidP="00E55105">
            <w:pPr>
              <w:rPr>
                <w:rFonts w:ascii="Times New Roman" w:eastAsia="Batang" w:hAnsi="Times New Roman" w:cs="Times New Roman"/>
                <w:sz w:val="24"/>
              </w:rPr>
            </w:pPr>
            <w:r w:rsidRPr="00524C36">
              <w:rPr>
                <w:rFonts w:ascii="Times New Roman" w:eastAsia="Batang" w:hAnsi="Times New Roman" w:cs="Times New Roman"/>
                <w:sz w:val="24"/>
              </w:rPr>
              <w:t>2014-</w:t>
            </w:r>
            <w:r w:rsidR="00F75C27">
              <w:rPr>
                <w:rFonts w:ascii="Times New Roman" w:eastAsia="Batang" w:hAnsi="Times New Roman" w:cs="Times New Roman"/>
                <w:sz w:val="24"/>
              </w:rPr>
              <w:t>2020</w:t>
            </w:r>
          </w:p>
        </w:tc>
        <w:tc>
          <w:tcPr>
            <w:tcW w:w="8301" w:type="dxa"/>
          </w:tcPr>
          <w:p w14:paraId="12329B8E" w14:textId="77777777" w:rsidR="008E4DD1" w:rsidRPr="00524C36" w:rsidRDefault="008E4DD1" w:rsidP="00E55105">
            <w:pPr>
              <w:ind w:left="102"/>
              <w:rPr>
                <w:rFonts w:ascii="Times New Roman" w:eastAsia="Batang" w:hAnsi="Times New Roman" w:cs="Times New Roman"/>
                <w:sz w:val="24"/>
              </w:rPr>
            </w:pPr>
            <w:r w:rsidRPr="00524C36">
              <w:rPr>
                <w:rFonts w:ascii="Times New Roman" w:eastAsia="Batang" w:hAnsi="Times New Roman" w:cs="Times New Roman"/>
                <w:sz w:val="24"/>
              </w:rPr>
              <w:t xml:space="preserve">The Society for the Study of </w:t>
            </w:r>
            <w:proofErr w:type="spellStart"/>
            <w:r w:rsidRPr="00524C36">
              <w:rPr>
                <w:rFonts w:ascii="Times New Roman" w:eastAsia="Batang" w:hAnsi="Times New Roman" w:cs="Times New Roman"/>
                <w:sz w:val="24"/>
              </w:rPr>
              <w:t>Ingestive</w:t>
            </w:r>
            <w:proofErr w:type="spellEnd"/>
            <w:r w:rsidRPr="00524C36">
              <w:rPr>
                <w:rFonts w:ascii="Times New Roman" w:eastAsia="Batang" w:hAnsi="Times New Roman" w:cs="Times New Roman"/>
                <w:sz w:val="24"/>
              </w:rPr>
              <w:t xml:space="preserve"> Behavior (SSIB)</w:t>
            </w:r>
          </w:p>
        </w:tc>
      </w:tr>
      <w:tr w:rsidR="008E4DD1" w:rsidRPr="00524C36" w14:paraId="65133066" w14:textId="77777777" w:rsidTr="00E55105">
        <w:tc>
          <w:tcPr>
            <w:tcW w:w="2065" w:type="dxa"/>
          </w:tcPr>
          <w:p w14:paraId="4F9FD948" w14:textId="33F0E68B" w:rsidR="008E4DD1" w:rsidRPr="00524C36" w:rsidRDefault="008E4DD1" w:rsidP="00E55105">
            <w:pPr>
              <w:ind w:left="378"/>
              <w:rPr>
                <w:rFonts w:ascii="Times New Roman" w:eastAsia="Batang" w:hAnsi="Times New Roman" w:cs="Times New Roman"/>
                <w:sz w:val="24"/>
              </w:rPr>
            </w:pPr>
            <w:r w:rsidRPr="00524C36">
              <w:rPr>
                <w:rFonts w:ascii="Times New Roman" w:eastAsia="Batang" w:hAnsi="Times New Roman" w:cs="Times New Roman"/>
                <w:sz w:val="24"/>
              </w:rPr>
              <w:lastRenderedPageBreak/>
              <w:t>2015-</w:t>
            </w:r>
            <w:r w:rsidR="00F75C27">
              <w:rPr>
                <w:rFonts w:ascii="Times New Roman" w:eastAsia="Batang" w:hAnsi="Times New Roman" w:cs="Times New Roman"/>
                <w:sz w:val="24"/>
              </w:rPr>
              <w:t>2018</w:t>
            </w:r>
          </w:p>
        </w:tc>
        <w:tc>
          <w:tcPr>
            <w:tcW w:w="8301" w:type="dxa"/>
          </w:tcPr>
          <w:p w14:paraId="425F8236" w14:textId="77777777" w:rsidR="008E4DD1" w:rsidRPr="00524C36" w:rsidRDefault="008E4DD1" w:rsidP="00E55105">
            <w:pPr>
              <w:ind w:left="474"/>
              <w:rPr>
                <w:rFonts w:ascii="Times New Roman" w:eastAsia="Batang" w:hAnsi="Times New Roman" w:cs="Times New Roman"/>
                <w:sz w:val="24"/>
              </w:rPr>
            </w:pPr>
            <w:r w:rsidRPr="00524C36">
              <w:rPr>
                <w:rFonts w:ascii="Times New Roman" w:eastAsia="Batang" w:hAnsi="Times New Roman" w:cs="Times New Roman"/>
                <w:sz w:val="24"/>
              </w:rPr>
              <w:t>Representative and Secretary, New Investigator Advisory Board</w:t>
            </w:r>
          </w:p>
        </w:tc>
      </w:tr>
      <w:tr w:rsidR="008E4DD1" w:rsidRPr="00524C36" w14:paraId="709C2A44" w14:textId="77777777" w:rsidTr="00E55105">
        <w:tc>
          <w:tcPr>
            <w:tcW w:w="2065" w:type="dxa"/>
          </w:tcPr>
          <w:p w14:paraId="2C34B0A4" w14:textId="386AA5C5" w:rsidR="008E4DD1" w:rsidRPr="00524C36" w:rsidRDefault="008E4DD1" w:rsidP="00E55105">
            <w:pPr>
              <w:rPr>
                <w:rFonts w:ascii="Times New Roman" w:eastAsia="Batang" w:hAnsi="Times New Roman" w:cs="Times New Roman"/>
                <w:sz w:val="24"/>
              </w:rPr>
            </w:pPr>
            <w:r w:rsidRPr="00524C36">
              <w:rPr>
                <w:rFonts w:ascii="Times New Roman" w:eastAsia="Batang" w:hAnsi="Times New Roman" w:cs="Times New Roman"/>
                <w:sz w:val="24"/>
              </w:rPr>
              <w:t>2012-</w:t>
            </w:r>
            <w:r w:rsidR="00F75C27">
              <w:rPr>
                <w:rFonts w:ascii="Times New Roman" w:eastAsia="Batang" w:hAnsi="Times New Roman" w:cs="Times New Roman"/>
                <w:sz w:val="24"/>
              </w:rPr>
              <w:t>2020</w:t>
            </w:r>
          </w:p>
        </w:tc>
        <w:tc>
          <w:tcPr>
            <w:tcW w:w="8301" w:type="dxa"/>
          </w:tcPr>
          <w:p w14:paraId="7C695984" w14:textId="77777777" w:rsidR="008E4DD1" w:rsidRPr="00524C36" w:rsidRDefault="008E4DD1" w:rsidP="00E55105">
            <w:pPr>
              <w:ind w:left="102"/>
              <w:rPr>
                <w:rFonts w:ascii="Times New Roman" w:eastAsia="Batang" w:hAnsi="Times New Roman" w:cs="Times New Roman"/>
                <w:sz w:val="24"/>
              </w:rPr>
            </w:pPr>
            <w:r w:rsidRPr="00524C36">
              <w:rPr>
                <w:rFonts w:ascii="Times New Roman" w:eastAsia="Batang" w:hAnsi="Times New Roman" w:cs="Times New Roman"/>
                <w:sz w:val="24"/>
              </w:rPr>
              <w:t>The Obesity Society (TOS)</w:t>
            </w:r>
          </w:p>
        </w:tc>
      </w:tr>
      <w:tr w:rsidR="008E4DD1" w:rsidRPr="00524C36" w14:paraId="05B39485" w14:textId="77777777" w:rsidTr="00E55105">
        <w:tc>
          <w:tcPr>
            <w:tcW w:w="2065" w:type="dxa"/>
          </w:tcPr>
          <w:p w14:paraId="320E62B9" w14:textId="583B6106" w:rsidR="008E4DD1" w:rsidRPr="00524C36" w:rsidRDefault="008E4DD1" w:rsidP="00E55105">
            <w:pPr>
              <w:ind w:left="378"/>
              <w:rPr>
                <w:rFonts w:ascii="Times New Roman" w:eastAsia="Batang" w:hAnsi="Times New Roman" w:cs="Times New Roman"/>
                <w:sz w:val="24"/>
              </w:rPr>
            </w:pPr>
            <w:r w:rsidRPr="00524C36">
              <w:rPr>
                <w:rFonts w:ascii="Times New Roman" w:eastAsia="Batang" w:hAnsi="Times New Roman" w:cs="Times New Roman"/>
                <w:sz w:val="24"/>
              </w:rPr>
              <w:t>2012-</w:t>
            </w:r>
            <w:r w:rsidR="00F75C27">
              <w:rPr>
                <w:rFonts w:ascii="Times New Roman" w:eastAsia="Batang" w:hAnsi="Times New Roman" w:cs="Times New Roman"/>
                <w:sz w:val="24"/>
              </w:rPr>
              <w:t>2020</w:t>
            </w:r>
          </w:p>
        </w:tc>
        <w:tc>
          <w:tcPr>
            <w:tcW w:w="8301" w:type="dxa"/>
          </w:tcPr>
          <w:p w14:paraId="6CEE1BF6" w14:textId="77777777" w:rsidR="008E4DD1" w:rsidRPr="00524C36" w:rsidRDefault="008E4DD1" w:rsidP="00E55105">
            <w:pPr>
              <w:ind w:left="474"/>
              <w:rPr>
                <w:rFonts w:ascii="Times New Roman" w:eastAsia="Batang" w:hAnsi="Times New Roman" w:cs="Times New Roman"/>
                <w:sz w:val="24"/>
              </w:rPr>
            </w:pPr>
            <w:r w:rsidRPr="00524C36">
              <w:rPr>
                <w:rFonts w:ascii="Times New Roman" w:eastAsia="Batang" w:hAnsi="Times New Roman" w:cs="Times New Roman"/>
                <w:sz w:val="24"/>
              </w:rPr>
              <w:t>Pediatric Obesity</w:t>
            </w:r>
          </w:p>
        </w:tc>
      </w:tr>
      <w:tr w:rsidR="008E4DD1" w:rsidRPr="00524C36" w14:paraId="1FB3ED26" w14:textId="77777777" w:rsidTr="00E55105">
        <w:tc>
          <w:tcPr>
            <w:tcW w:w="2065" w:type="dxa"/>
          </w:tcPr>
          <w:p w14:paraId="55557860" w14:textId="77777777" w:rsidR="008E4DD1" w:rsidRPr="00524C36" w:rsidRDefault="008E4DD1" w:rsidP="00E55105">
            <w:pPr>
              <w:rPr>
                <w:rFonts w:ascii="Times New Roman" w:eastAsia="Batang" w:hAnsi="Times New Roman" w:cs="Times New Roman"/>
                <w:sz w:val="24"/>
              </w:rPr>
            </w:pPr>
            <w:r w:rsidRPr="00524C36">
              <w:rPr>
                <w:rFonts w:ascii="Times New Roman" w:eastAsia="Batang" w:hAnsi="Times New Roman" w:cs="Times New Roman"/>
                <w:sz w:val="24"/>
              </w:rPr>
              <w:t>2008-Present</w:t>
            </w:r>
          </w:p>
        </w:tc>
        <w:tc>
          <w:tcPr>
            <w:tcW w:w="8301" w:type="dxa"/>
          </w:tcPr>
          <w:p w14:paraId="4AF7CE58" w14:textId="77777777" w:rsidR="008E4DD1" w:rsidRPr="00524C36" w:rsidRDefault="008E4DD1" w:rsidP="00E55105">
            <w:pPr>
              <w:ind w:left="102"/>
              <w:rPr>
                <w:rFonts w:ascii="Times New Roman" w:eastAsia="Batang" w:hAnsi="Times New Roman" w:cs="Times New Roman"/>
                <w:sz w:val="24"/>
              </w:rPr>
            </w:pPr>
            <w:r w:rsidRPr="00524C36">
              <w:rPr>
                <w:rFonts w:ascii="Times New Roman" w:eastAsia="Batang" w:hAnsi="Times New Roman" w:cs="Times New Roman"/>
                <w:sz w:val="24"/>
              </w:rPr>
              <w:t>Academy of Nutrition and Dietetics (AND)</w:t>
            </w:r>
          </w:p>
        </w:tc>
      </w:tr>
      <w:tr w:rsidR="008E4DD1" w:rsidRPr="00524C36" w14:paraId="723716BC" w14:textId="77777777" w:rsidTr="00E55105">
        <w:tc>
          <w:tcPr>
            <w:tcW w:w="2065" w:type="dxa"/>
          </w:tcPr>
          <w:p w14:paraId="549D82DA" w14:textId="0D6EF459" w:rsidR="008E4DD1" w:rsidRPr="00524C36" w:rsidRDefault="008E4DD1" w:rsidP="00E55105">
            <w:pPr>
              <w:ind w:left="378"/>
              <w:rPr>
                <w:rFonts w:ascii="Times New Roman" w:eastAsia="Batang" w:hAnsi="Times New Roman" w:cs="Times New Roman"/>
                <w:sz w:val="24"/>
              </w:rPr>
            </w:pPr>
            <w:r w:rsidRPr="00524C36">
              <w:rPr>
                <w:rFonts w:ascii="Times New Roman" w:eastAsia="Batang" w:hAnsi="Times New Roman" w:cs="Times New Roman"/>
                <w:sz w:val="24"/>
              </w:rPr>
              <w:t>2016-</w:t>
            </w:r>
            <w:r w:rsidR="00F75C27">
              <w:rPr>
                <w:rFonts w:ascii="Times New Roman" w:eastAsia="Batang" w:hAnsi="Times New Roman" w:cs="Times New Roman"/>
                <w:sz w:val="24"/>
              </w:rPr>
              <w:t>2020</w:t>
            </w:r>
          </w:p>
        </w:tc>
        <w:tc>
          <w:tcPr>
            <w:tcW w:w="8301" w:type="dxa"/>
          </w:tcPr>
          <w:p w14:paraId="39B1B9F1" w14:textId="77777777" w:rsidR="008E4DD1" w:rsidRPr="00524C36" w:rsidRDefault="008E4DD1" w:rsidP="00E55105">
            <w:pPr>
              <w:ind w:left="474"/>
              <w:rPr>
                <w:rFonts w:ascii="Times New Roman" w:eastAsia="Batang" w:hAnsi="Times New Roman" w:cs="Times New Roman"/>
                <w:sz w:val="24"/>
              </w:rPr>
            </w:pPr>
            <w:r w:rsidRPr="00524C36">
              <w:rPr>
                <w:rFonts w:ascii="Times New Roman" w:eastAsia="Batang" w:hAnsi="Times New Roman" w:cs="Times New Roman"/>
                <w:sz w:val="24"/>
              </w:rPr>
              <w:t>Pediatric Nutrition DPG</w:t>
            </w:r>
            <w:r w:rsidRPr="00524C36">
              <w:rPr>
                <w:rFonts w:ascii="Times New Roman" w:eastAsia="Batang" w:hAnsi="Times New Roman" w:cs="Times New Roman"/>
                <w:sz w:val="24"/>
              </w:rPr>
              <w:tab/>
            </w:r>
          </w:p>
        </w:tc>
      </w:tr>
      <w:tr w:rsidR="008E4DD1" w:rsidRPr="00524C36" w14:paraId="39378ED3" w14:textId="77777777" w:rsidTr="00E55105">
        <w:tc>
          <w:tcPr>
            <w:tcW w:w="2065" w:type="dxa"/>
          </w:tcPr>
          <w:p w14:paraId="46700F60" w14:textId="1BAD86C4" w:rsidR="008E4DD1" w:rsidRPr="00524C36" w:rsidRDefault="008E4DD1" w:rsidP="00E55105">
            <w:pPr>
              <w:ind w:left="378"/>
              <w:rPr>
                <w:rFonts w:ascii="Times New Roman" w:eastAsia="Batang" w:hAnsi="Times New Roman" w:cs="Times New Roman"/>
                <w:sz w:val="24"/>
              </w:rPr>
            </w:pPr>
            <w:r w:rsidRPr="00524C36">
              <w:rPr>
                <w:rFonts w:ascii="Times New Roman" w:eastAsia="Batang" w:hAnsi="Times New Roman" w:cs="Times New Roman"/>
                <w:sz w:val="24"/>
              </w:rPr>
              <w:t>2015-</w:t>
            </w:r>
            <w:r w:rsidR="00F75C27">
              <w:rPr>
                <w:rFonts w:ascii="Times New Roman" w:eastAsia="Batang" w:hAnsi="Times New Roman" w:cs="Times New Roman"/>
                <w:sz w:val="24"/>
              </w:rPr>
              <w:t>2020</w:t>
            </w:r>
          </w:p>
        </w:tc>
        <w:tc>
          <w:tcPr>
            <w:tcW w:w="8301" w:type="dxa"/>
          </w:tcPr>
          <w:p w14:paraId="540AB110" w14:textId="77777777" w:rsidR="008E4DD1" w:rsidRPr="00524C36" w:rsidRDefault="008E4DD1" w:rsidP="00E55105">
            <w:pPr>
              <w:ind w:left="474"/>
              <w:rPr>
                <w:rFonts w:ascii="Times New Roman" w:eastAsia="Batang" w:hAnsi="Times New Roman" w:cs="Times New Roman"/>
                <w:sz w:val="24"/>
              </w:rPr>
            </w:pPr>
            <w:r w:rsidRPr="00524C36">
              <w:rPr>
                <w:rFonts w:ascii="Times New Roman" w:eastAsia="Batang" w:hAnsi="Times New Roman" w:cs="Times New Roman"/>
                <w:sz w:val="24"/>
              </w:rPr>
              <w:t>Research DPG</w:t>
            </w:r>
          </w:p>
        </w:tc>
      </w:tr>
      <w:tr w:rsidR="008E4DD1" w:rsidRPr="00524C36" w14:paraId="7B6F88BD" w14:textId="77777777" w:rsidTr="00E55105">
        <w:tc>
          <w:tcPr>
            <w:tcW w:w="2065" w:type="dxa"/>
          </w:tcPr>
          <w:p w14:paraId="236F1097" w14:textId="73AA7059" w:rsidR="008E4DD1" w:rsidRPr="00524C36" w:rsidRDefault="008E4DD1" w:rsidP="00E55105">
            <w:pPr>
              <w:ind w:left="378"/>
              <w:rPr>
                <w:rFonts w:ascii="Times New Roman" w:eastAsia="Batang" w:hAnsi="Times New Roman" w:cs="Times New Roman"/>
                <w:sz w:val="24"/>
              </w:rPr>
            </w:pPr>
            <w:r w:rsidRPr="00524C36">
              <w:rPr>
                <w:rFonts w:ascii="Times New Roman" w:eastAsia="Batang" w:hAnsi="Times New Roman" w:cs="Times New Roman"/>
                <w:sz w:val="24"/>
              </w:rPr>
              <w:t>2012-</w:t>
            </w:r>
            <w:r w:rsidR="00F75C27">
              <w:rPr>
                <w:rFonts w:ascii="Times New Roman" w:eastAsia="Batang" w:hAnsi="Times New Roman" w:cs="Times New Roman"/>
                <w:sz w:val="24"/>
              </w:rPr>
              <w:t>2020</w:t>
            </w:r>
          </w:p>
        </w:tc>
        <w:tc>
          <w:tcPr>
            <w:tcW w:w="8301" w:type="dxa"/>
          </w:tcPr>
          <w:p w14:paraId="76DC45D2" w14:textId="77777777" w:rsidR="008E4DD1" w:rsidRPr="00524C36" w:rsidRDefault="008E4DD1" w:rsidP="00E55105">
            <w:pPr>
              <w:ind w:left="474"/>
              <w:rPr>
                <w:rFonts w:ascii="Times New Roman" w:eastAsia="Batang" w:hAnsi="Times New Roman" w:cs="Times New Roman"/>
                <w:sz w:val="24"/>
              </w:rPr>
            </w:pPr>
            <w:r w:rsidRPr="00524C36">
              <w:rPr>
                <w:rFonts w:ascii="Times New Roman" w:eastAsia="Batang" w:hAnsi="Times New Roman" w:cs="Times New Roman"/>
                <w:sz w:val="24"/>
              </w:rPr>
              <w:t>Weight Management DPG</w:t>
            </w:r>
          </w:p>
        </w:tc>
      </w:tr>
      <w:tr w:rsidR="008E4DD1" w:rsidRPr="00524C36" w14:paraId="6AED82CB" w14:textId="77777777" w:rsidTr="00E55105">
        <w:tc>
          <w:tcPr>
            <w:tcW w:w="2065" w:type="dxa"/>
          </w:tcPr>
          <w:p w14:paraId="00DDB9D1" w14:textId="0F0E441D" w:rsidR="008E4DD1" w:rsidRDefault="008E4DD1" w:rsidP="00E55105">
            <w:pPr>
              <w:ind w:left="378"/>
              <w:rPr>
                <w:rFonts w:ascii="Times New Roman" w:eastAsia="Batang" w:hAnsi="Times New Roman" w:cs="Times New Roman"/>
                <w:sz w:val="24"/>
              </w:rPr>
            </w:pPr>
            <w:r>
              <w:rPr>
                <w:rFonts w:ascii="Times New Roman" w:eastAsia="Batang" w:hAnsi="Times New Roman" w:cs="Times New Roman"/>
                <w:sz w:val="24"/>
              </w:rPr>
              <w:t>2011-</w:t>
            </w:r>
            <w:r w:rsidR="00F75C27">
              <w:rPr>
                <w:rFonts w:ascii="Times New Roman" w:eastAsia="Batang" w:hAnsi="Times New Roman" w:cs="Times New Roman"/>
                <w:sz w:val="24"/>
              </w:rPr>
              <w:t>2020</w:t>
            </w:r>
          </w:p>
        </w:tc>
        <w:tc>
          <w:tcPr>
            <w:tcW w:w="8301" w:type="dxa"/>
          </w:tcPr>
          <w:p w14:paraId="552E43D7" w14:textId="77777777" w:rsidR="008E4DD1" w:rsidRDefault="008E4DD1" w:rsidP="00E55105">
            <w:pPr>
              <w:ind w:left="474"/>
              <w:rPr>
                <w:rFonts w:ascii="Times New Roman" w:eastAsia="Batang" w:hAnsi="Times New Roman" w:cs="Times New Roman"/>
                <w:sz w:val="24"/>
              </w:rPr>
            </w:pPr>
            <w:r>
              <w:rPr>
                <w:rFonts w:ascii="Times New Roman" w:eastAsia="Batang" w:hAnsi="Times New Roman" w:cs="Times New Roman"/>
                <w:sz w:val="24"/>
              </w:rPr>
              <w:t>Pennsylvania Academy of Nutrition &amp; Dietetics</w:t>
            </w:r>
          </w:p>
        </w:tc>
      </w:tr>
      <w:tr w:rsidR="008E4DD1" w:rsidRPr="00524C36" w14:paraId="1830B78E" w14:textId="77777777" w:rsidTr="00E55105">
        <w:tc>
          <w:tcPr>
            <w:tcW w:w="2065" w:type="dxa"/>
          </w:tcPr>
          <w:p w14:paraId="34BF9C6F" w14:textId="77777777" w:rsidR="008E4DD1" w:rsidRPr="00524C36" w:rsidRDefault="008E4DD1" w:rsidP="00E55105">
            <w:pPr>
              <w:ind w:left="378"/>
              <w:rPr>
                <w:rFonts w:ascii="Times New Roman" w:eastAsia="Batang" w:hAnsi="Times New Roman" w:cs="Times New Roman"/>
                <w:sz w:val="24"/>
              </w:rPr>
            </w:pPr>
            <w:r>
              <w:rPr>
                <w:rFonts w:ascii="Times New Roman" w:eastAsia="Batang" w:hAnsi="Times New Roman" w:cs="Times New Roman"/>
                <w:sz w:val="24"/>
              </w:rPr>
              <w:t>2008-2011</w:t>
            </w:r>
          </w:p>
        </w:tc>
        <w:tc>
          <w:tcPr>
            <w:tcW w:w="8301" w:type="dxa"/>
          </w:tcPr>
          <w:p w14:paraId="35E11D60" w14:textId="77777777" w:rsidR="008E4DD1" w:rsidRPr="00524C36" w:rsidRDefault="008E4DD1" w:rsidP="00E55105">
            <w:pPr>
              <w:ind w:left="474"/>
              <w:rPr>
                <w:rFonts w:ascii="Times New Roman" w:eastAsia="Batang" w:hAnsi="Times New Roman" w:cs="Times New Roman"/>
                <w:sz w:val="24"/>
              </w:rPr>
            </w:pPr>
            <w:r>
              <w:rPr>
                <w:rFonts w:ascii="Times New Roman" w:eastAsia="Batang" w:hAnsi="Times New Roman" w:cs="Times New Roman"/>
                <w:sz w:val="24"/>
              </w:rPr>
              <w:t>Iowa Academy of Nutrition &amp; Dietetics</w:t>
            </w:r>
          </w:p>
        </w:tc>
      </w:tr>
    </w:tbl>
    <w:p w14:paraId="0B6C7308" w14:textId="2B677E33" w:rsidR="00AE2860" w:rsidRPr="00B63A33" w:rsidRDefault="00AE2860" w:rsidP="00AE2860">
      <w:pPr>
        <w:tabs>
          <w:tab w:val="left" w:pos="1800"/>
        </w:tabs>
        <w:spacing w:before="120" w:after="120" w:line="240" w:lineRule="auto"/>
        <w:rPr>
          <w:rFonts w:ascii="Times New Roman" w:eastAsia="Batang" w:hAnsi="Times New Roman" w:cs="Times New Roman"/>
          <w:b/>
          <w:sz w:val="24"/>
        </w:rPr>
      </w:pPr>
      <w:r w:rsidRPr="00175F02">
        <w:rPr>
          <w:rFonts w:ascii="Times New Roman" w:eastAsia="Batang" w:hAnsi="Times New Roman" w:cs="Times New Roman"/>
          <w:i/>
          <w:noProof/>
          <w:sz w:val="36"/>
        </w:rPr>
        <mc:AlternateContent>
          <mc:Choice Requires="wps">
            <w:drawing>
              <wp:anchor distT="0" distB="0" distL="114300" distR="114300" simplePos="0" relativeHeight="251669504" behindDoc="0" locked="0" layoutInCell="1" allowOverlap="1" wp14:anchorId="1F734974" wp14:editId="1FCC8AD3">
                <wp:simplePos x="0" y="0"/>
                <wp:positionH relativeFrom="margin">
                  <wp:posOffset>-9525</wp:posOffset>
                </wp:positionH>
                <wp:positionV relativeFrom="paragraph">
                  <wp:posOffset>320463</wp:posOffset>
                </wp:positionV>
                <wp:extent cx="5943600" cy="0"/>
                <wp:effectExtent l="0" t="0" r="19050" b="19050"/>
                <wp:wrapNone/>
                <wp:docPr id="7" name="Straight Connector 7"/>
                <wp:cNvGraphicFramePr/>
                <a:graphic xmlns:a="http://schemas.openxmlformats.org/drawingml/2006/main">
                  <a:graphicData uri="http://schemas.microsoft.com/office/word/2010/wordprocessingShape">
                    <wps:wsp>
                      <wps:cNvCnPr/>
                      <wps:spPr>
                        <a:xfrm>
                          <a:off x="0" y="0"/>
                          <a:ext cx="5943600" cy="0"/>
                        </a:xfrm>
                        <a:prstGeom prst="line">
                          <a:avLst/>
                        </a:prstGeom>
                        <a:effectLst>
                          <a:outerShdw sx="1000" sy="1000" rotWithShape="0">
                            <a:srgbClr val="000000"/>
                          </a:outerShdw>
                        </a:effectLst>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anchor>
            </w:drawing>
          </mc:Choice>
          <mc:Fallback>
            <w:pict>
              <v:line w14:anchorId="5F736D4B" id="Straight Connector 7" o:spid="_x0000_s1026" style="position:absolute;z-index:251669504;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 from="-.75pt,25.25pt" to="467.25pt,25.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" strokecolor="black [3200]" strokeweight="2pt">
                <v:shadow on="t" type="perspective" color="black" origin=",.5" offset="0,0" matrix="655f,,,655f"/>
                <w10:wrap anchorx="margin"/>
              </v:line>
            </w:pict>
          </mc:Fallback>
        </mc:AlternateContent>
      </w:r>
      <w:r w:rsidRPr="00175F02">
        <w:rPr>
          <w:rFonts w:ascii="Times New Roman" w:eastAsia="Batang" w:hAnsi="Times New Roman" w:cs="Times New Roman"/>
          <w:b/>
          <w:sz w:val="36"/>
        </w:rPr>
        <w:t>A</w:t>
      </w:r>
      <w:r w:rsidRPr="00175F02">
        <w:rPr>
          <w:rFonts w:ascii="Times New Roman" w:eastAsia="Batang" w:hAnsi="Times New Roman" w:cs="Times New Roman"/>
          <w:b/>
          <w:sz w:val="28"/>
        </w:rPr>
        <w:t>WARDS</w:t>
      </w:r>
      <w:r w:rsidRPr="00B63A33">
        <w:rPr>
          <w:rFonts w:ascii="Times New Roman" w:eastAsia="Batang" w:hAnsi="Times New Roman" w:cs="Times New Roman"/>
          <w:b/>
          <w:sz w:val="24"/>
        </w:rPr>
        <w:t xml:space="preserve"> </w:t>
      </w:r>
      <w:r w:rsidRPr="00175F02">
        <w:rPr>
          <w:rFonts w:ascii="Times New Roman" w:eastAsia="Batang" w:hAnsi="Times New Roman" w:cs="Times New Roman"/>
          <w:b/>
          <w:sz w:val="36"/>
        </w:rPr>
        <w:t>&amp;</w:t>
      </w:r>
      <w:r w:rsidRPr="00B63A33">
        <w:rPr>
          <w:rFonts w:ascii="Times New Roman" w:eastAsia="Batang" w:hAnsi="Times New Roman" w:cs="Times New Roman"/>
          <w:b/>
          <w:sz w:val="24"/>
        </w:rPr>
        <w:t xml:space="preserve"> </w:t>
      </w:r>
      <w:r w:rsidRPr="00175F02">
        <w:rPr>
          <w:rFonts w:ascii="Times New Roman" w:eastAsia="Batang" w:hAnsi="Times New Roman" w:cs="Times New Roman"/>
          <w:b/>
          <w:sz w:val="36"/>
        </w:rPr>
        <w:t>H</w:t>
      </w:r>
      <w:r w:rsidRPr="00175F02">
        <w:rPr>
          <w:rFonts w:ascii="Times New Roman" w:eastAsia="Batang" w:hAnsi="Times New Roman" w:cs="Times New Roman"/>
          <w:b/>
          <w:sz w:val="28"/>
        </w:rPr>
        <w:t>ONORS</w:t>
      </w:r>
    </w:p>
    <w:tbl>
      <w:tblPr>
        <w:tblStyle w:val="TableGrid"/>
        <w:tblW w:w="945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65"/>
        <w:gridCol w:w="7385"/>
      </w:tblGrid>
      <w:tr w:rsidR="00AE2860" w14:paraId="59D7054E" w14:textId="77777777" w:rsidTr="003B6DB3">
        <w:trPr>
          <w:trHeight w:val="144"/>
        </w:trPr>
        <w:tc>
          <w:tcPr>
            <w:tcW w:w="2065" w:type="dxa"/>
          </w:tcPr>
          <w:p w14:paraId="5A85B3E6" w14:textId="77777777" w:rsidR="00AE2860" w:rsidRPr="00B63A33" w:rsidRDefault="00AE2860" w:rsidP="00E55105">
            <w:pPr>
              <w:spacing w:before="120" w:after="120"/>
              <w:contextualSpacing/>
              <w:rPr>
                <w:rFonts w:ascii="Times New Roman" w:hAnsi="Times New Roman" w:cs="Times New Roman"/>
                <w:sz w:val="24"/>
                <w:szCs w:val="24"/>
              </w:rPr>
            </w:pPr>
            <w:r w:rsidRPr="00B63A33">
              <w:rPr>
                <w:rFonts w:ascii="Times New Roman" w:hAnsi="Times New Roman" w:cs="Times New Roman"/>
                <w:sz w:val="24"/>
                <w:szCs w:val="24"/>
              </w:rPr>
              <w:t>2016</w:t>
            </w:r>
          </w:p>
        </w:tc>
        <w:tc>
          <w:tcPr>
            <w:tcW w:w="7385" w:type="dxa"/>
          </w:tcPr>
          <w:p w14:paraId="56536F05" w14:textId="77777777" w:rsidR="00AE2860" w:rsidRPr="00B63A33" w:rsidRDefault="00AE2860" w:rsidP="00E55105">
            <w:pPr>
              <w:spacing w:before="120" w:after="120"/>
              <w:ind w:left="66"/>
              <w:contextualSpacing/>
              <w:rPr>
                <w:rFonts w:ascii="Times New Roman" w:hAnsi="Times New Roman" w:cs="Times New Roman"/>
                <w:sz w:val="24"/>
                <w:szCs w:val="24"/>
              </w:rPr>
            </w:pPr>
            <w:r w:rsidRPr="00B63A33">
              <w:rPr>
                <w:rFonts w:ascii="Times New Roman" w:hAnsi="Times New Roman" w:cs="Times New Roman"/>
                <w:sz w:val="24"/>
                <w:szCs w:val="24"/>
              </w:rPr>
              <w:t>Penn State University Office of Global Programs Graduate Travel Grant</w:t>
            </w:r>
          </w:p>
        </w:tc>
      </w:tr>
      <w:tr w:rsidR="00AE2860" w14:paraId="2BCE2D98" w14:textId="77777777" w:rsidTr="003B6DB3">
        <w:trPr>
          <w:trHeight w:val="144"/>
        </w:trPr>
        <w:tc>
          <w:tcPr>
            <w:tcW w:w="2065" w:type="dxa"/>
          </w:tcPr>
          <w:p w14:paraId="28F37028" w14:textId="77777777" w:rsidR="00AE2860" w:rsidRPr="00B63A33" w:rsidRDefault="00AE2860" w:rsidP="00E55105">
            <w:pPr>
              <w:spacing w:before="120" w:after="120"/>
              <w:ind w:left="738" w:hanging="738"/>
              <w:contextualSpacing/>
              <w:rPr>
                <w:rFonts w:ascii="Times New Roman" w:hAnsi="Times New Roman" w:cs="Times New Roman"/>
                <w:sz w:val="24"/>
                <w:szCs w:val="24"/>
              </w:rPr>
            </w:pPr>
            <w:r w:rsidRPr="00B63A33">
              <w:rPr>
                <w:rFonts w:ascii="Times New Roman" w:hAnsi="Times New Roman" w:cs="Times New Roman"/>
                <w:sz w:val="24"/>
                <w:szCs w:val="24"/>
              </w:rPr>
              <w:t>2016</w:t>
            </w:r>
          </w:p>
        </w:tc>
        <w:tc>
          <w:tcPr>
            <w:tcW w:w="7385" w:type="dxa"/>
          </w:tcPr>
          <w:p w14:paraId="1E227AD0" w14:textId="77777777" w:rsidR="00AE2860" w:rsidRPr="00B63A33" w:rsidRDefault="00AE2860" w:rsidP="00E55105">
            <w:pPr>
              <w:spacing w:before="120" w:after="120"/>
              <w:ind w:left="66"/>
              <w:contextualSpacing/>
              <w:rPr>
                <w:rFonts w:ascii="Times New Roman" w:hAnsi="Times New Roman" w:cs="Times New Roman"/>
                <w:sz w:val="24"/>
                <w:szCs w:val="24"/>
              </w:rPr>
            </w:pPr>
            <w:r w:rsidRPr="00B63A33">
              <w:rPr>
                <w:rFonts w:ascii="Times New Roman" w:hAnsi="Times New Roman" w:cs="Times New Roman"/>
                <w:sz w:val="24"/>
                <w:szCs w:val="24"/>
              </w:rPr>
              <w:t>Penn State College of Health and Human Development Professional Development Endowment</w:t>
            </w:r>
          </w:p>
        </w:tc>
      </w:tr>
      <w:tr w:rsidR="00AE2860" w14:paraId="130B9779" w14:textId="77777777" w:rsidTr="003B6DB3">
        <w:trPr>
          <w:trHeight w:val="144"/>
        </w:trPr>
        <w:tc>
          <w:tcPr>
            <w:tcW w:w="2065" w:type="dxa"/>
          </w:tcPr>
          <w:p w14:paraId="1FB7E442" w14:textId="77777777" w:rsidR="00AE2860" w:rsidRPr="00B63A33" w:rsidRDefault="00AE2860" w:rsidP="00E55105">
            <w:pPr>
              <w:spacing w:before="120" w:after="120"/>
              <w:contextualSpacing/>
              <w:rPr>
                <w:rFonts w:ascii="Times New Roman" w:hAnsi="Times New Roman" w:cs="Times New Roman"/>
                <w:sz w:val="24"/>
                <w:szCs w:val="24"/>
              </w:rPr>
            </w:pPr>
            <w:r w:rsidRPr="00B63A33">
              <w:rPr>
                <w:rFonts w:ascii="Times New Roman" w:hAnsi="Times New Roman" w:cs="Times New Roman"/>
                <w:sz w:val="24"/>
                <w:szCs w:val="24"/>
              </w:rPr>
              <w:t>2016</w:t>
            </w:r>
          </w:p>
        </w:tc>
        <w:tc>
          <w:tcPr>
            <w:tcW w:w="7385" w:type="dxa"/>
          </w:tcPr>
          <w:p w14:paraId="6CBC68C1" w14:textId="77777777" w:rsidR="00AE2860" w:rsidRPr="00B63A33" w:rsidRDefault="00AE2860" w:rsidP="00E55105">
            <w:pPr>
              <w:spacing w:before="120" w:after="120"/>
              <w:ind w:left="66"/>
              <w:contextualSpacing/>
              <w:rPr>
                <w:rFonts w:ascii="Times New Roman" w:hAnsi="Times New Roman" w:cs="Times New Roman"/>
                <w:sz w:val="24"/>
                <w:szCs w:val="24"/>
              </w:rPr>
            </w:pPr>
            <w:r w:rsidRPr="00B63A33">
              <w:rPr>
                <w:rFonts w:ascii="Times New Roman" w:hAnsi="Times New Roman" w:cs="Times New Roman"/>
                <w:sz w:val="24"/>
                <w:szCs w:val="24"/>
              </w:rPr>
              <w:t>Penn State Department of Nutritional Sciences Travel Grant</w:t>
            </w:r>
          </w:p>
        </w:tc>
      </w:tr>
      <w:tr w:rsidR="00AE2860" w14:paraId="2BD23EE6" w14:textId="77777777" w:rsidTr="003B6DB3">
        <w:trPr>
          <w:trHeight w:val="144"/>
        </w:trPr>
        <w:tc>
          <w:tcPr>
            <w:tcW w:w="2065" w:type="dxa"/>
          </w:tcPr>
          <w:p w14:paraId="3EBEAB0A" w14:textId="77777777" w:rsidR="00AE2860" w:rsidRPr="00B63A33" w:rsidRDefault="00AE2860" w:rsidP="00E55105">
            <w:pPr>
              <w:spacing w:before="120" w:after="120"/>
              <w:contextualSpacing/>
              <w:rPr>
                <w:rFonts w:ascii="Times New Roman" w:hAnsi="Times New Roman" w:cs="Times New Roman"/>
                <w:sz w:val="24"/>
                <w:szCs w:val="24"/>
              </w:rPr>
            </w:pPr>
            <w:r w:rsidRPr="00B63A33">
              <w:rPr>
                <w:rFonts w:ascii="Times New Roman" w:hAnsi="Times New Roman" w:cs="Times New Roman"/>
                <w:sz w:val="24"/>
                <w:szCs w:val="24"/>
              </w:rPr>
              <w:t>2016</w:t>
            </w:r>
          </w:p>
        </w:tc>
        <w:tc>
          <w:tcPr>
            <w:tcW w:w="7385" w:type="dxa"/>
          </w:tcPr>
          <w:p w14:paraId="33B46D4F" w14:textId="77777777" w:rsidR="00AE2860" w:rsidRPr="00B63A33" w:rsidRDefault="00AE2860" w:rsidP="00E55105">
            <w:pPr>
              <w:spacing w:before="120" w:after="120"/>
              <w:ind w:left="66"/>
              <w:contextualSpacing/>
              <w:rPr>
                <w:rFonts w:ascii="Times New Roman" w:hAnsi="Times New Roman" w:cs="Times New Roman"/>
                <w:sz w:val="24"/>
                <w:szCs w:val="24"/>
              </w:rPr>
            </w:pPr>
            <w:r w:rsidRPr="00B63A33">
              <w:rPr>
                <w:rFonts w:ascii="Times New Roman" w:hAnsi="Times New Roman" w:cs="Times New Roman"/>
                <w:sz w:val="24"/>
                <w:szCs w:val="24"/>
              </w:rPr>
              <w:t>American Society for Nutrition’s Emerging Leaders in Nutrition Science Poster Competition</w:t>
            </w:r>
          </w:p>
        </w:tc>
      </w:tr>
      <w:tr w:rsidR="00AE2860" w14:paraId="3B25FE81" w14:textId="77777777" w:rsidTr="003B6DB3">
        <w:trPr>
          <w:trHeight w:val="144"/>
        </w:trPr>
        <w:tc>
          <w:tcPr>
            <w:tcW w:w="2065" w:type="dxa"/>
          </w:tcPr>
          <w:p w14:paraId="3BC3D72B" w14:textId="77777777" w:rsidR="00AE2860" w:rsidRPr="00B63A33" w:rsidRDefault="00AE2860" w:rsidP="00E55105">
            <w:pPr>
              <w:spacing w:before="120" w:after="120"/>
              <w:ind w:left="738" w:hanging="738"/>
              <w:contextualSpacing/>
              <w:rPr>
                <w:rFonts w:ascii="Times New Roman" w:hAnsi="Times New Roman" w:cs="Times New Roman"/>
                <w:sz w:val="24"/>
                <w:szCs w:val="24"/>
              </w:rPr>
            </w:pPr>
            <w:r w:rsidRPr="00B63A33">
              <w:rPr>
                <w:rFonts w:ascii="Times New Roman" w:hAnsi="Times New Roman" w:cs="Times New Roman"/>
                <w:sz w:val="24"/>
                <w:szCs w:val="24"/>
              </w:rPr>
              <w:t>2015</w:t>
            </w:r>
          </w:p>
        </w:tc>
        <w:tc>
          <w:tcPr>
            <w:tcW w:w="7385" w:type="dxa"/>
          </w:tcPr>
          <w:p w14:paraId="63226FC0" w14:textId="77777777" w:rsidR="00AE2860" w:rsidRPr="00B63A33" w:rsidRDefault="00AE2860" w:rsidP="00E55105">
            <w:pPr>
              <w:spacing w:before="120" w:after="120"/>
              <w:ind w:left="66"/>
              <w:contextualSpacing/>
              <w:rPr>
                <w:rFonts w:ascii="Times New Roman" w:hAnsi="Times New Roman" w:cs="Times New Roman"/>
                <w:sz w:val="24"/>
                <w:szCs w:val="24"/>
              </w:rPr>
            </w:pPr>
            <w:r w:rsidRPr="00B63A33">
              <w:rPr>
                <w:rFonts w:ascii="Times New Roman" w:hAnsi="Times New Roman" w:cs="Times New Roman"/>
                <w:sz w:val="24"/>
                <w:szCs w:val="24"/>
              </w:rPr>
              <w:t xml:space="preserve">Society for the Study of </w:t>
            </w:r>
            <w:proofErr w:type="spellStart"/>
            <w:r w:rsidRPr="00B63A33">
              <w:rPr>
                <w:rFonts w:ascii="Times New Roman" w:hAnsi="Times New Roman" w:cs="Times New Roman"/>
                <w:sz w:val="24"/>
                <w:szCs w:val="24"/>
              </w:rPr>
              <w:t>Ingestive</w:t>
            </w:r>
            <w:proofErr w:type="spellEnd"/>
            <w:r w:rsidRPr="00B63A33">
              <w:rPr>
                <w:rFonts w:ascii="Times New Roman" w:hAnsi="Times New Roman" w:cs="Times New Roman"/>
                <w:sz w:val="24"/>
                <w:szCs w:val="24"/>
              </w:rPr>
              <w:t xml:space="preserve"> Behavior New Investigator Travel Award (NITA) Recipient</w:t>
            </w:r>
          </w:p>
        </w:tc>
      </w:tr>
      <w:tr w:rsidR="00AE2860" w14:paraId="364BC0CA" w14:textId="77777777" w:rsidTr="003B6DB3">
        <w:trPr>
          <w:trHeight w:val="144"/>
        </w:trPr>
        <w:tc>
          <w:tcPr>
            <w:tcW w:w="2065" w:type="dxa"/>
          </w:tcPr>
          <w:p w14:paraId="3BA167F7" w14:textId="77777777" w:rsidR="00AE2860" w:rsidRPr="00B63A33" w:rsidRDefault="00AE2860" w:rsidP="00E55105">
            <w:pPr>
              <w:spacing w:before="120" w:after="120"/>
              <w:contextualSpacing/>
              <w:rPr>
                <w:rFonts w:ascii="Times New Roman" w:hAnsi="Times New Roman" w:cs="Times New Roman"/>
                <w:sz w:val="24"/>
                <w:szCs w:val="24"/>
              </w:rPr>
            </w:pPr>
            <w:r w:rsidRPr="00B63A33">
              <w:rPr>
                <w:rFonts w:ascii="Times New Roman" w:hAnsi="Times New Roman" w:cs="Times New Roman"/>
                <w:sz w:val="24"/>
                <w:szCs w:val="24"/>
              </w:rPr>
              <w:t>2015</w:t>
            </w:r>
          </w:p>
        </w:tc>
        <w:tc>
          <w:tcPr>
            <w:tcW w:w="7385" w:type="dxa"/>
          </w:tcPr>
          <w:p w14:paraId="3A1E450C" w14:textId="77777777" w:rsidR="00AE2860" w:rsidRPr="00B63A33" w:rsidRDefault="00AE2860" w:rsidP="00E55105">
            <w:pPr>
              <w:spacing w:before="120" w:after="120"/>
              <w:ind w:left="66"/>
              <w:contextualSpacing/>
              <w:rPr>
                <w:rFonts w:ascii="Times New Roman" w:hAnsi="Times New Roman" w:cs="Times New Roman"/>
                <w:sz w:val="24"/>
                <w:szCs w:val="24"/>
              </w:rPr>
            </w:pPr>
            <w:r w:rsidRPr="00B63A33">
              <w:rPr>
                <w:rFonts w:ascii="Times New Roman" w:hAnsi="Times New Roman" w:cs="Times New Roman"/>
                <w:sz w:val="24"/>
                <w:szCs w:val="24"/>
              </w:rPr>
              <w:t>American Society for Nutrition’s Clinical Emerging Leader Award Competition Finalist</w:t>
            </w:r>
          </w:p>
        </w:tc>
      </w:tr>
      <w:tr w:rsidR="00AE2860" w14:paraId="15F8C18E" w14:textId="77777777" w:rsidTr="003B6DB3">
        <w:trPr>
          <w:trHeight w:val="144"/>
        </w:trPr>
        <w:tc>
          <w:tcPr>
            <w:tcW w:w="2065" w:type="dxa"/>
          </w:tcPr>
          <w:p w14:paraId="132FE0A6" w14:textId="77777777" w:rsidR="00AE2860" w:rsidRPr="00B63A33" w:rsidRDefault="00AE2860" w:rsidP="00E55105">
            <w:pPr>
              <w:spacing w:before="120" w:after="120"/>
              <w:contextualSpacing/>
              <w:rPr>
                <w:rFonts w:ascii="Times New Roman" w:eastAsia="Times New Roman" w:hAnsi="Times New Roman" w:cs="Times New Roman"/>
                <w:sz w:val="24"/>
                <w:szCs w:val="24"/>
              </w:rPr>
            </w:pPr>
            <w:r w:rsidRPr="00B63A33">
              <w:rPr>
                <w:rFonts w:ascii="Times New Roman" w:hAnsi="Times New Roman" w:cs="Times New Roman"/>
                <w:sz w:val="24"/>
                <w:szCs w:val="24"/>
              </w:rPr>
              <w:t>2013</w:t>
            </w:r>
            <w:r w:rsidRPr="00B63A33">
              <w:rPr>
                <w:rFonts w:ascii="Times New Roman" w:eastAsia="Batang" w:hAnsi="Times New Roman" w:cs="Times New Roman"/>
                <w:sz w:val="24"/>
                <w:szCs w:val="24"/>
              </w:rPr>
              <w:t>-</w:t>
            </w:r>
            <w:r w:rsidRPr="00B63A33">
              <w:rPr>
                <w:rFonts w:ascii="Times New Roman" w:hAnsi="Times New Roman" w:cs="Times New Roman"/>
                <w:sz w:val="24"/>
                <w:szCs w:val="24"/>
              </w:rPr>
              <w:t>2014</w:t>
            </w:r>
          </w:p>
        </w:tc>
        <w:tc>
          <w:tcPr>
            <w:tcW w:w="7385" w:type="dxa"/>
          </w:tcPr>
          <w:p w14:paraId="2EC9FCEC" w14:textId="77777777" w:rsidR="00AE2860" w:rsidRPr="00B63A33" w:rsidRDefault="00AE2860" w:rsidP="00E55105">
            <w:pPr>
              <w:spacing w:before="120" w:after="120"/>
              <w:ind w:left="66"/>
              <w:contextualSpacing/>
              <w:rPr>
                <w:rFonts w:ascii="Times New Roman" w:hAnsi="Times New Roman" w:cs="Times New Roman"/>
                <w:sz w:val="24"/>
                <w:szCs w:val="24"/>
              </w:rPr>
            </w:pPr>
            <w:r w:rsidRPr="00B63A33">
              <w:rPr>
                <w:rFonts w:ascii="Times New Roman" w:eastAsia="Times New Roman" w:hAnsi="Times New Roman" w:cs="Times New Roman"/>
                <w:sz w:val="24"/>
                <w:szCs w:val="24"/>
              </w:rPr>
              <w:t xml:space="preserve">Penn State Mary Frances </w:t>
            </w:r>
            <w:proofErr w:type="spellStart"/>
            <w:r w:rsidRPr="00B63A33">
              <w:rPr>
                <w:rFonts w:ascii="Times New Roman" w:eastAsia="Times New Roman" w:hAnsi="Times New Roman" w:cs="Times New Roman"/>
                <w:sz w:val="24"/>
                <w:szCs w:val="24"/>
              </w:rPr>
              <w:t>Picciano</w:t>
            </w:r>
            <w:proofErr w:type="spellEnd"/>
            <w:r w:rsidRPr="00B63A33">
              <w:rPr>
                <w:rFonts w:ascii="Times New Roman" w:eastAsia="Times New Roman" w:hAnsi="Times New Roman" w:cs="Times New Roman"/>
                <w:sz w:val="24"/>
                <w:szCs w:val="24"/>
              </w:rPr>
              <w:t xml:space="preserve"> Graduate Student Endowment in Nutrition Sciences</w:t>
            </w:r>
          </w:p>
        </w:tc>
      </w:tr>
      <w:tr w:rsidR="00AE2860" w14:paraId="59F06FFF" w14:textId="77777777" w:rsidTr="003B6DB3">
        <w:trPr>
          <w:trHeight w:val="144"/>
        </w:trPr>
        <w:tc>
          <w:tcPr>
            <w:tcW w:w="2065" w:type="dxa"/>
          </w:tcPr>
          <w:p w14:paraId="03261392" w14:textId="77777777" w:rsidR="00AE2860" w:rsidRPr="00B63A33" w:rsidRDefault="00AE2860" w:rsidP="00E55105">
            <w:pPr>
              <w:spacing w:before="120" w:after="120"/>
              <w:contextualSpacing/>
              <w:rPr>
                <w:rFonts w:ascii="Times New Roman" w:hAnsi="Times New Roman" w:cs="Times New Roman"/>
                <w:sz w:val="24"/>
                <w:szCs w:val="24"/>
              </w:rPr>
            </w:pPr>
            <w:r w:rsidRPr="00B63A33">
              <w:rPr>
                <w:rFonts w:ascii="Times New Roman" w:eastAsia="Batang" w:hAnsi="Times New Roman" w:cs="Times New Roman"/>
                <w:sz w:val="24"/>
                <w:szCs w:val="24"/>
              </w:rPr>
              <w:t>2012</w:t>
            </w:r>
          </w:p>
        </w:tc>
        <w:tc>
          <w:tcPr>
            <w:tcW w:w="7385" w:type="dxa"/>
          </w:tcPr>
          <w:p w14:paraId="66C9773E" w14:textId="2FC23357" w:rsidR="00AE2860" w:rsidRPr="00B63A33" w:rsidRDefault="00AE2860" w:rsidP="00E55105">
            <w:pPr>
              <w:spacing w:before="120" w:after="120"/>
              <w:ind w:left="66"/>
              <w:contextualSpacing/>
              <w:rPr>
                <w:rFonts w:ascii="Times New Roman" w:hAnsi="Times New Roman" w:cs="Times New Roman"/>
                <w:sz w:val="24"/>
                <w:szCs w:val="24"/>
              </w:rPr>
            </w:pPr>
            <w:r w:rsidRPr="00B63A33">
              <w:rPr>
                <w:rFonts w:ascii="Times New Roman" w:hAnsi="Times New Roman" w:cs="Times New Roman"/>
                <w:sz w:val="24"/>
                <w:szCs w:val="24"/>
              </w:rPr>
              <w:t xml:space="preserve">Pat Simons Travel Award for </w:t>
            </w:r>
            <w:r w:rsidRPr="00B63A33">
              <w:rPr>
                <w:rFonts w:ascii="Times New Roman" w:eastAsia="Batang" w:hAnsi="Times New Roman" w:cs="Times New Roman"/>
                <w:sz w:val="24"/>
                <w:szCs w:val="24"/>
              </w:rPr>
              <w:t>The Obesity S</w:t>
            </w:r>
            <w:r w:rsidR="003B6DB3">
              <w:rPr>
                <w:rFonts w:ascii="Times New Roman" w:eastAsia="Batang" w:hAnsi="Times New Roman" w:cs="Times New Roman"/>
                <w:sz w:val="24"/>
                <w:szCs w:val="24"/>
              </w:rPr>
              <w:t>ociety Annual Meeting</w:t>
            </w:r>
          </w:p>
        </w:tc>
      </w:tr>
      <w:tr w:rsidR="00AE2860" w14:paraId="72A54A03" w14:textId="77777777" w:rsidTr="003B6DB3">
        <w:trPr>
          <w:trHeight w:val="144"/>
        </w:trPr>
        <w:tc>
          <w:tcPr>
            <w:tcW w:w="2065" w:type="dxa"/>
          </w:tcPr>
          <w:p w14:paraId="78057EBF" w14:textId="77777777" w:rsidR="00AE2860" w:rsidRPr="00B63A33" w:rsidRDefault="00AE2860" w:rsidP="00E55105">
            <w:pPr>
              <w:spacing w:before="120" w:after="120"/>
              <w:ind w:left="738" w:hanging="738"/>
              <w:contextualSpacing/>
              <w:rPr>
                <w:rFonts w:ascii="Times New Roman" w:eastAsia="Batang" w:hAnsi="Times New Roman" w:cs="Times New Roman"/>
                <w:sz w:val="24"/>
                <w:szCs w:val="24"/>
              </w:rPr>
            </w:pPr>
            <w:r w:rsidRPr="00B63A33">
              <w:rPr>
                <w:rFonts w:ascii="Times New Roman" w:eastAsia="Batang" w:hAnsi="Times New Roman" w:cs="Times New Roman"/>
                <w:sz w:val="24"/>
                <w:szCs w:val="24"/>
              </w:rPr>
              <w:t>2011</w:t>
            </w:r>
          </w:p>
        </w:tc>
        <w:tc>
          <w:tcPr>
            <w:tcW w:w="7385" w:type="dxa"/>
          </w:tcPr>
          <w:p w14:paraId="05DC61EC" w14:textId="77777777" w:rsidR="00AE2860" w:rsidRPr="00B63A33" w:rsidRDefault="00AE2860" w:rsidP="00E55105">
            <w:pPr>
              <w:spacing w:before="120" w:after="120"/>
              <w:ind w:left="66"/>
              <w:contextualSpacing/>
              <w:rPr>
                <w:rFonts w:ascii="Times New Roman" w:hAnsi="Times New Roman" w:cs="Times New Roman"/>
                <w:sz w:val="24"/>
                <w:szCs w:val="24"/>
              </w:rPr>
            </w:pPr>
            <w:r w:rsidRPr="00B63A33">
              <w:rPr>
                <w:rFonts w:ascii="Times New Roman" w:eastAsia="Batang" w:hAnsi="Times New Roman" w:cs="Times New Roman"/>
                <w:sz w:val="24"/>
                <w:szCs w:val="24"/>
              </w:rPr>
              <w:t>Best Poster Presentation for Iowa State University Honors Program</w:t>
            </w:r>
          </w:p>
        </w:tc>
      </w:tr>
      <w:tr w:rsidR="00AE2860" w14:paraId="7E58270A" w14:textId="77777777" w:rsidTr="003B6DB3">
        <w:trPr>
          <w:trHeight w:val="144"/>
        </w:trPr>
        <w:tc>
          <w:tcPr>
            <w:tcW w:w="2065" w:type="dxa"/>
          </w:tcPr>
          <w:p w14:paraId="4A154688" w14:textId="77777777" w:rsidR="00AE2860" w:rsidRPr="00B63A33" w:rsidRDefault="00AE2860" w:rsidP="00E55105">
            <w:pPr>
              <w:spacing w:before="120" w:after="120"/>
              <w:contextualSpacing/>
              <w:rPr>
                <w:rFonts w:ascii="Times New Roman" w:eastAsia="Batang" w:hAnsi="Times New Roman" w:cs="Times New Roman"/>
                <w:sz w:val="24"/>
                <w:szCs w:val="24"/>
              </w:rPr>
            </w:pPr>
            <w:r w:rsidRPr="00B63A33">
              <w:rPr>
                <w:rFonts w:ascii="Times New Roman" w:eastAsia="Batang" w:hAnsi="Times New Roman" w:cs="Times New Roman"/>
                <w:sz w:val="24"/>
                <w:szCs w:val="24"/>
              </w:rPr>
              <w:t>2009</w:t>
            </w:r>
          </w:p>
        </w:tc>
        <w:tc>
          <w:tcPr>
            <w:tcW w:w="7385" w:type="dxa"/>
          </w:tcPr>
          <w:p w14:paraId="2D3FA98C" w14:textId="77777777" w:rsidR="00AE2860" w:rsidRPr="00B63A33" w:rsidRDefault="00AE2860" w:rsidP="00E55105">
            <w:pPr>
              <w:spacing w:before="120" w:after="120"/>
              <w:ind w:left="66"/>
              <w:contextualSpacing/>
              <w:rPr>
                <w:rFonts w:ascii="Times New Roman" w:hAnsi="Times New Roman" w:cs="Times New Roman"/>
                <w:sz w:val="24"/>
                <w:szCs w:val="24"/>
              </w:rPr>
            </w:pPr>
            <w:proofErr w:type="spellStart"/>
            <w:r w:rsidRPr="00B63A33">
              <w:rPr>
                <w:rFonts w:ascii="Times New Roman" w:eastAsia="Batang" w:hAnsi="Times New Roman" w:cs="Times New Roman"/>
                <w:sz w:val="24"/>
                <w:szCs w:val="24"/>
              </w:rPr>
              <w:t>Wakonse</w:t>
            </w:r>
            <w:proofErr w:type="spellEnd"/>
            <w:r w:rsidRPr="00B63A33">
              <w:rPr>
                <w:rFonts w:ascii="Times New Roman" w:eastAsia="Batang" w:hAnsi="Times New Roman" w:cs="Times New Roman"/>
                <w:sz w:val="24"/>
                <w:szCs w:val="24"/>
              </w:rPr>
              <w:t xml:space="preserve"> Fellow, Conference on College Teaching</w:t>
            </w:r>
          </w:p>
        </w:tc>
      </w:tr>
      <w:tr w:rsidR="00AE2860" w14:paraId="784C117A" w14:textId="77777777" w:rsidTr="003B6DB3">
        <w:trPr>
          <w:trHeight w:val="144"/>
        </w:trPr>
        <w:tc>
          <w:tcPr>
            <w:tcW w:w="2065" w:type="dxa"/>
          </w:tcPr>
          <w:p w14:paraId="16DE99E7" w14:textId="77777777" w:rsidR="00AE2860" w:rsidRPr="00B63A33" w:rsidRDefault="00AE2860" w:rsidP="00E55105">
            <w:pPr>
              <w:spacing w:before="120" w:after="120"/>
              <w:contextualSpacing/>
              <w:rPr>
                <w:rFonts w:ascii="Times New Roman" w:eastAsia="Batang" w:hAnsi="Times New Roman" w:cs="Times New Roman"/>
                <w:sz w:val="24"/>
                <w:szCs w:val="24"/>
              </w:rPr>
            </w:pPr>
            <w:r w:rsidRPr="00B63A33">
              <w:rPr>
                <w:rFonts w:ascii="Times New Roman" w:eastAsia="Batang" w:hAnsi="Times New Roman" w:cs="Times New Roman"/>
                <w:sz w:val="24"/>
                <w:szCs w:val="24"/>
              </w:rPr>
              <w:t>2009-2011</w:t>
            </w:r>
          </w:p>
        </w:tc>
        <w:tc>
          <w:tcPr>
            <w:tcW w:w="7385" w:type="dxa"/>
          </w:tcPr>
          <w:p w14:paraId="74C302B7" w14:textId="77777777" w:rsidR="00AE2860" w:rsidRPr="00B63A33" w:rsidRDefault="00AE2860" w:rsidP="00E55105">
            <w:pPr>
              <w:spacing w:before="120" w:after="120"/>
              <w:ind w:left="66"/>
              <w:contextualSpacing/>
              <w:rPr>
                <w:rFonts w:ascii="Times New Roman" w:hAnsi="Times New Roman" w:cs="Times New Roman"/>
                <w:sz w:val="24"/>
                <w:szCs w:val="24"/>
              </w:rPr>
            </w:pPr>
            <w:r w:rsidRPr="00B63A33">
              <w:rPr>
                <w:rFonts w:ascii="Times New Roman" w:eastAsia="Batang" w:hAnsi="Times New Roman" w:cs="Times New Roman"/>
                <w:sz w:val="24"/>
                <w:szCs w:val="24"/>
              </w:rPr>
              <w:t>Irene Johnson Jones Scholarship</w:t>
            </w:r>
            <w:r w:rsidRPr="00B63A33">
              <w:rPr>
                <w:rFonts w:ascii="Times New Roman" w:eastAsia="Batang" w:hAnsi="Times New Roman" w:cs="Times New Roman"/>
                <w:sz w:val="24"/>
                <w:szCs w:val="24"/>
              </w:rPr>
              <w:tab/>
            </w:r>
          </w:p>
        </w:tc>
      </w:tr>
      <w:tr w:rsidR="00AE2860" w14:paraId="1EC5EB82" w14:textId="77777777" w:rsidTr="003B6DB3">
        <w:trPr>
          <w:trHeight w:val="144"/>
        </w:trPr>
        <w:tc>
          <w:tcPr>
            <w:tcW w:w="2065" w:type="dxa"/>
          </w:tcPr>
          <w:p w14:paraId="19475DD9" w14:textId="77777777" w:rsidR="00AE2860" w:rsidRPr="00B63A33" w:rsidRDefault="00AE2860" w:rsidP="00E55105">
            <w:pPr>
              <w:spacing w:before="120" w:after="120"/>
              <w:contextualSpacing/>
              <w:rPr>
                <w:rFonts w:ascii="Times New Roman" w:eastAsia="Batang" w:hAnsi="Times New Roman" w:cs="Times New Roman"/>
                <w:sz w:val="24"/>
                <w:szCs w:val="24"/>
              </w:rPr>
            </w:pPr>
            <w:r w:rsidRPr="00B63A33">
              <w:rPr>
                <w:rFonts w:ascii="Times New Roman" w:eastAsia="Batang" w:hAnsi="Times New Roman" w:cs="Times New Roman"/>
                <w:sz w:val="24"/>
                <w:szCs w:val="24"/>
              </w:rPr>
              <w:t>2008-2011</w:t>
            </w:r>
          </w:p>
        </w:tc>
        <w:tc>
          <w:tcPr>
            <w:tcW w:w="7385" w:type="dxa"/>
          </w:tcPr>
          <w:p w14:paraId="61E8104B" w14:textId="77777777" w:rsidR="00AE2860" w:rsidRPr="00B63A33" w:rsidRDefault="00AE2860" w:rsidP="00E55105">
            <w:pPr>
              <w:spacing w:before="120" w:after="120"/>
              <w:ind w:left="66"/>
              <w:contextualSpacing/>
              <w:rPr>
                <w:rFonts w:ascii="Times New Roman" w:eastAsia="Batang" w:hAnsi="Times New Roman" w:cs="Times New Roman"/>
                <w:sz w:val="24"/>
                <w:szCs w:val="24"/>
              </w:rPr>
            </w:pPr>
            <w:r w:rsidRPr="00B63A33">
              <w:rPr>
                <w:rFonts w:ascii="Times New Roman" w:eastAsia="Batang" w:hAnsi="Times New Roman" w:cs="Times New Roman"/>
                <w:sz w:val="24"/>
                <w:szCs w:val="24"/>
              </w:rPr>
              <w:t>Neva Peterson Scholarship</w:t>
            </w:r>
          </w:p>
        </w:tc>
      </w:tr>
      <w:tr w:rsidR="00AE2860" w14:paraId="4E4C6AFE" w14:textId="77777777" w:rsidTr="003B6DB3">
        <w:trPr>
          <w:trHeight w:val="144"/>
        </w:trPr>
        <w:tc>
          <w:tcPr>
            <w:tcW w:w="2065" w:type="dxa"/>
          </w:tcPr>
          <w:p w14:paraId="29E8A109" w14:textId="77777777" w:rsidR="00AE2860" w:rsidRPr="00B63A33" w:rsidRDefault="00AE2860" w:rsidP="00E55105">
            <w:pPr>
              <w:spacing w:before="120" w:after="120"/>
              <w:contextualSpacing/>
              <w:rPr>
                <w:rFonts w:ascii="Times New Roman" w:eastAsia="Batang" w:hAnsi="Times New Roman" w:cs="Times New Roman"/>
                <w:sz w:val="24"/>
                <w:szCs w:val="24"/>
              </w:rPr>
            </w:pPr>
            <w:r w:rsidRPr="00B63A33">
              <w:rPr>
                <w:rFonts w:ascii="Times New Roman" w:eastAsia="Batang" w:hAnsi="Times New Roman" w:cs="Times New Roman"/>
                <w:sz w:val="24"/>
                <w:szCs w:val="24"/>
              </w:rPr>
              <w:t>2008-2011</w:t>
            </w:r>
          </w:p>
        </w:tc>
        <w:tc>
          <w:tcPr>
            <w:tcW w:w="7385" w:type="dxa"/>
          </w:tcPr>
          <w:p w14:paraId="5C76A2B2" w14:textId="77777777" w:rsidR="00AE2860" w:rsidRPr="00B63A33" w:rsidRDefault="00AE2860" w:rsidP="00E55105">
            <w:pPr>
              <w:spacing w:before="120" w:after="120"/>
              <w:ind w:left="66"/>
              <w:contextualSpacing/>
              <w:rPr>
                <w:rFonts w:ascii="Times New Roman" w:eastAsia="Batang" w:hAnsi="Times New Roman" w:cs="Times New Roman"/>
                <w:sz w:val="24"/>
                <w:szCs w:val="24"/>
              </w:rPr>
            </w:pPr>
            <w:r w:rsidRPr="00B63A33">
              <w:rPr>
                <w:rFonts w:ascii="Times New Roman" w:eastAsia="Batang" w:hAnsi="Times New Roman" w:cs="Times New Roman"/>
                <w:sz w:val="24"/>
                <w:szCs w:val="24"/>
              </w:rPr>
              <w:t>Highest 2% Human Science of Class of 2011 at Iowa State University</w:t>
            </w:r>
          </w:p>
        </w:tc>
      </w:tr>
      <w:tr w:rsidR="00AE2860" w14:paraId="6D1EC281" w14:textId="77777777" w:rsidTr="003B6DB3">
        <w:trPr>
          <w:trHeight w:val="144"/>
        </w:trPr>
        <w:tc>
          <w:tcPr>
            <w:tcW w:w="2065" w:type="dxa"/>
          </w:tcPr>
          <w:p w14:paraId="64B1746D" w14:textId="77777777" w:rsidR="00AE2860" w:rsidRPr="00B63A33" w:rsidRDefault="00AE2860" w:rsidP="00E55105">
            <w:pPr>
              <w:spacing w:before="120" w:after="120"/>
              <w:contextualSpacing/>
              <w:rPr>
                <w:rFonts w:ascii="Times New Roman" w:eastAsia="Batang" w:hAnsi="Times New Roman" w:cs="Times New Roman"/>
                <w:sz w:val="24"/>
                <w:szCs w:val="24"/>
              </w:rPr>
            </w:pPr>
            <w:r w:rsidRPr="00B63A33">
              <w:rPr>
                <w:rFonts w:ascii="Times New Roman" w:eastAsia="Batang" w:hAnsi="Times New Roman" w:cs="Times New Roman"/>
                <w:sz w:val="24"/>
                <w:szCs w:val="24"/>
              </w:rPr>
              <w:t>2007-2011</w:t>
            </w:r>
          </w:p>
        </w:tc>
        <w:tc>
          <w:tcPr>
            <w:tcW w:w="7385" w:type="dxa"/>
          </w:tcPr>
          <w:p w14:paraId="06CC77DB" w14:textId="77777777" w:rsidR="00AE2860" w:rsidRPr="00B63A33" w:rsidRDefault="00AE2860" w:rsidP="00E55105">
            <w:pPr>
              <w:spacing w:before="120" w:after="120"/>
              <w:ind w:left="66"/>
              <w:contextualSpacing/>
              <w:rPr>
                <w:rFonts w:ascii="Times New Roman" w:eastAsia="Batang" w:hAnsi="Times New Roman" w:cs="Times New Roman"/>
                <w:sz w:val="24"/>
                <w:szCs w:val="24"/>
              </w:rPr>
            </w:pPr>
            <w:r w:rsidRPr="00B63A33">
              <w:rPr>
                <w:rFonts w:ascii="Times New Roman" w:eastAsia="Batang" w:hAnsi="Times New Roman" w:cs="Times New Roman"/>
                <w:sz w:val="24"/>
                <w:szCs w:val="24"/>
              </w:rPr>
              <w:t>ISU Academic Recognition Award</w:t>
            </w:r>
          </w:p>
        </w:tc>
      </w:tr>
      <w:tr w:rsidR="003B6DB3" w14:paraId="7EFA84AF" w14:textId="77777777" w:rsidTr="003B6DB3">
        <w:trPr>
          <w:trHeight w:val="144"/>
        </w:trPr>
        <w:tc>
          <w:tcPr>
            <w:tcW w:w="2065" w:type="dxa"/>
          </w:tcPr>
          <w:p w14:paraId="6FCD31AA" w14:textId="77777777" w:rsidR="003B6DB3" w:rsidRPr="00B63A33" w:rsidRDefault="003B6DB3" w:rsidP="00E55105">
            <w:pPr>
              <w:spacing w:before="120" w:after="120"/>
              <w:contextualSpacing/>
              <w:rPr>
                <w:rFonts w:ascii="Times New Roman" w:eastAsia="Batang" w:hAnsi="Times New Roman" w:cs="Times New Roman"/>
                <w:sz w:val="24"/>
                <w:szCs w:val="24"/>
              </w:rPr>
            </w:pPr>
          </w:p>
        </w:tc>
        <w:tc>
          <w:tcPr>
            <w:tcW w:w="7385" w:type="dxa"/>
          </w:tcPr>
          <w:p w14:paraId="2DF73009" w14:textId="77777777" w:rsidR="003B6DB3" w:rsidRPr="00B63A33" w:rsidRDefault="003B6DB3" w:rsidP="00BF0BD7">
            <w:pPr>
              <w:spacing w:before="120" w:after="120"/>
              <w:ind w:left="66"/>
              <w:contextualSpacing/>
              <w:jc w:val="right"/>
              <w:rPr>
                <w:rFonts w:ascii="Times New Roman" w:eastAsia="Batang" w:hAnsi="Times New Roman" w:cs="Times New Roman"/>
                <w:sz w:val="24"/>
                <w:szCs w:val="24"/>
              </w:rPr>
            </w:pPr>
          </w:p>
        </w:tc>
      </w:tr>
    </w:tbl>
    <w:p w14:paraId="71EC5408" w14:textId="77777777" w:rsidR="007F6B90" w:rsidRPr="00524C36" w:rsidRDefault="007F6B90" w:rsidP="007F6B90">
      <w:pPr>
        <w:spacing w:after="120" w:line="240" w:lineRule="auto"/>
        <w:rPr>
          <w:rFonts w:ascii="Times New Roman" w:eastAsia="Batang" w:hAnsi="Times New Roman" w:cs="Times New Roman"/>
          <w:b/>
          <w:sz w:val="24"/>
        </w:rPr>
      </w:pPr>
      <w:r w:rsidRPr="00175F02">
        <w:rPr>
          <w:rFonts w:ascii="Times New Roman" w:eastAsia="Batang" w:hAnsi="Times New Roman" w:cs="Times New Roman"/>
          <w:i/>
          <w:noProof/>
          <w:sz w:val="36"/>
        </w:rPr>
        <mc:AlternateContent>
          <mc:Choice Requires="wps">
            <w:drawing>
              <wp:anchor distT="0" distB="0" distL="114300" distR="114300" simplePos="0" relativeHeight="251681792" behindDoc="0" locked="0" layoutInCell="1" allowOverlap="1" wp14:anchorId="4BE56D45" wp14:editId="3B9DD91E">
                <wp:simplePos x="0" y="0"/>
                <wp:positionH relativeFrom="margin">
                  <wp:posOffset>-9525</wp:posOffset>
                </wp:positionH>
                <wp:positionV relativeFrom="paragraph">
                  <wp:posOffset>263616</wp:posOffset>
                </wp:positionV>
                <wp:extent cx="5943600" cy="0"/>
                <wp:effectExtent l="0" t="0" r="0" b="0"/>
                <wp:wrapNone/>
                <wp:docPr id="14" name="Straight Connector 14"/>
                <wp:cNvGraphicFramePr/>
                <a:graphic xmlns:a="http://schemas.openxmlformats.org/drawingml/2006/main">
                  <a:graphicData uri="http://schemas.microsoft.com/office/word/2010/wordprocessingShape">
                    <wps:wsp>
                      <wps:cNvCnPr/>
                      <wps:spPr>
                        <a:xfrm>
                          <a:off x="0" y="0"/>
                          <a:ext cx="5943600" cy="0"/>
                        </a:xfrm>
                        <a:prstGeom prst="line">
                          <a:avLst/>
                        </a:prstGeom>
                        <a:effectLst>
                          <a:outerShdw sx="1000" sy="1000" rotWithShape="0">
                            <a:srgbClr val="000000"/>
                          </a:outerShdw>
                        </a:effectLst>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anchor>
            </w:drawing>
          </mc:Choice>
          <mc:Fallback>
            <w:pict>
              <v:line w14:anchorId="2FBAE1D0" id="Straight Connector 14" o:spid="_x0000_s1026" style="position:absolute;z-index:251681792;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 from="-.75pt,20.75pt" to="467.25pt,20.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" strokecolor="black [3200]" strokeweight="2pt">
                <v:shadow on="t" type="perspective" color="black" origin=",.5" offset="0,0" matrix="655f,,,655f"/>
                <w10:wrap anchorx="margin"/>
              </v:line>
            </w:pict>
          </mc:Fallback>
        </mc:AlternateContent>
      </w:r>
      <w:r w:rsidRPr="00175F02">
        <w:rPr>
          <w:rFonts w:ascii="Times New Roman" w:eastAsia="Batang" w:hAnsi="Times New Roman" w:cs="Times New Roman"/>
          <w:b/>
          <w:sz w:val="36"/>
        </w:rPr>
        <w:t>P</w:t>
      </w:r>
      <w:r w:rsidRPr="00175F02">
        <w:rPr>
          <w:rFonts w:ascii="Times New Roman" w:eastAsia="Batang" w:hAnsi="Times New Roman" w:cs="Times New Roman"/>
          <w:b/>
          <w:sz w:val="28"/>
        </w:rPr>
        <w:t>EER</w:t>
      </w:r>
      <w:r w:rsidRPr="00524C36">
        <w:rPr>
          <w:rFonts w:ascii="Times New Roman" w:eastAsia="Batang" w:hAnsi="Times New Roman" w:cs="Times New Roman"/>
          <w:b/>
          <w:sz w:val="24"/>
        </w:rPr>
        <w:t xml:space="preserve"> </w:t>
      </w:r>
      <w:r w:rsidRPr="00175F02">
        <w:rPr>
          <w:rFonts w:ascii="Times New Roman" w:eastAsia="Batang" w:hAnsi="Times New Roman" w:cs="Times New Roman"/>
          <w:b/>
          <w:sz w:val="36"/>
        </w:rPr>
        <w:t>R</w:t>
      </w:r>
      <w:r w:rsidRPr="00175F02">
        <w:rPr>
          <w:rFonts w:ascii="Times New Roman" w:eastAsia="Batang" w:hAnsi="Times New Roman" w:cs="Times New Roman"/>
          <w:b/>
          <w:sz w:val="28"/>
        </w:rPr>
        <w:t>EVIEW</w:t>
      </w:r>
    </w:p>
    <w:p w14:paraId="244C1D9C" w14:textId="702AAEB3" w:rsidR="000810C9" w:rsidRDefault="000810C9" w:rsidP="007F6B90">
      <w:pPr>
        <w:spacing w:after="0" w:line="240" w:lineRule="auto"/>
        <w:contextualSpacing/>
        <w:rPr>
          <w:rFonts w:ascii="Times New Roman" w:eastAsia="Batang" w:hAnsi="Times New Roman" w:cs="Times New Roman"/>
          <w:sz w:val="24"/>
          <w:szCs w:val="24"/>
        </w:rPr>
      </w:pPr>
      <w:r>
        <w:rPr>
          <w:rFonts w:ascii="Times New Roman" w:eastAsia="Batang" w:hAnsi="Times New Roman" w:cs="Times New Roman"/>
          <w:sz w:val="24"/>
          <w:szCs w:val="24"/>
        </w:rPr>
        <w:t>2022-Present</w:t>
      </w:r>
      <w:r>
        <w:rPr>
          <w:rFonts w:ascii="Times New Roman" w:eastAsia="Batang" w:hAnsi="Times New Roman" w:cs="Times New Roman"/>
          <w:sz w:val="24"/>
          <w:szCs w:val="24"/>
        </w:rPr>
        <w:tab/>
      </w:r>
      <w:r>
        <w:rPr>
          <w:rFonts w:ascii="Times New Roman" w:eastAsia="Batang" w:hAnsi="Times New Roman" w:cs="Times New Roman"/>
          <w:sz w:val="24"/>
          <w:szCs w:val="24"/>
        </w:rPr>
        <w:tab/>
        <w:t xml:space="preserve">Ad hoc Reviewer, </w:t>
      </w:r>
      <w:r w:rsidRPr="000810C9">
        <w:rPr>
          <w:rFonts w:ascii="Times New Roman" w:eastAsia="Batang" w:hAnsi="Times New Roman" w:cs="Times New Roman"/>
          <w:i/>
          <w:iCs/>
          <w:sz w:val="24"/>
          <w:szCs w:val="24"/>
        </w:rPr>
        <w:t>Frontiers in Nutrition</w:t>
      </w:r>
    </w:p>
    <w:p w14:paraId="5F650D27" w14:textId="337B828D" w:rsidR="00FA3A56" w:rsidRDefault="00FA3A56" w:rsidP="007F6B90">
      <w:pPr>
        <w:spacing w:after="0" w:line="240" w:lineRule="auto"/>
        <w:contextualSpacing/>
        <w:rPr>
          <w:rFonts w:ascii="Times New Roman" w:eastAsia="Batang" w:hAnsi="Times New Roman" w:cs="Times New Roman"/>
          <w:sz w:val="24"/>
          <w:szCs w:val="24"/>
        </w:rPr>
      </w:pPr>
      <w:r>
        <w:rPr>
          <w:rFonts w:ascii="Times New Roman" w:eastAsia="Batang" w:hAnsi="Times New Roman" w:cs="Times New Roman"/>
          <w:sz w:val="24"/>
          <w:szCs w:val="24"/>
        </w:rPr>
        <w:t>2020-Present</w:t>
      </w:r>
      <w:r>
        <w:rPr>
          <w:rFonts w:ascii="Times New Roman" w:eastAsia="Batang" w:hAnsi="Times New Roman" w:cs="Times New Roman"/>
          <w:sz w:val="24"/>
          <w:szCs w:val="24"/>
        </w:rPr>
        <w:tab/>
      </w:r>
      <w:r>
        <w:rPr>
          <w:rFonts w:ascii="Times New Roman" w:eastAsia="Batang" w:hAnsi="Times New Roman" w:cs="Times New Roman"/>
          <w:sz w:val="24"/>
          <w:szCs w:val="24"/>
        </w:rPr>
        <w:tab/>
      </w:r>
      <w:r w:rsidRPr="002B6FBD">
        <w:rPr>
          <w:rFonts w:ascii="Times New Roman" w:eastAsia="Batang" w:hAnsi="Times New Roman" w:cs="Times New Roman"/>
          <w:i/>
          <w:iCs/>
          <w:sz w:val="24"/>
          <w:szCs w:val="24"/>
        </w:rPr>
        <w:t>Ad hoc</w:t>
      </w:r>
      <w:r>
        <w:rPr>
          <w:rFonts w:ascii="Times New Roman" w:eastAsia="Batang" w:hAnsi="Times New Roman" w:cs="Times New Roman"/>
          <w:sz w:val="24"/>
          <w:szCs w:val="24"/>
        </w:rPr>
        <w:t xml:space="preserve"> Reviewer, </w:t>
      </w:r>
      <w:r>
        <w:rPr>
          <w:rFonts w:ascii="Times New Roman" w:eastAsia="Batang" w:hAnsi="Times New Roman" w:cs="Times New Roman"/>
          <w:i/>
          <w:iCs/>
          <w:sz w:val="24"/>
          <w:szCs w:val="24"/>
        </w:rPr>
        <w:t>Appetite</w:t>
      </w:r>
    </w:p>
    <w:p w14:paraId="5DC43018" w14:textId="2F0EA1E1" w:rsidR="002B6FBD" w:rsidRDefault="002B6FBD" w:rsidP="007F6B90">
      <w:pPr>
        <w:spacing w:after="0" w:line="240" w:lineRule="auto"/>
        <w:contextualSpacing/>
        <w:rPr>
          <w:rFonts w:ascii="Times New Roman" w:eastAsia="Batang" w:hAnsi="Times New Roman" w:cs="Times New Roman"/>
          <w:sz w:val="24"/>
          <w:szCs w:val="24"/>
        </w:rPr>
      </w:pPr>
      <w:r>
        <w:rPr>
          <w:rFonts w:ascii="Times New Roman" w:eastAsia="Batang" w:hAnsi="Times New Roman" w:cs="Times New Roman"/>
          <w:sz w:val="24"/>
          <w:szCs w:val="24"/>
        </w:rPr>
        <w:t>2020-Present</w:t>
      </w:r>
      <w:r>
        <w:rPr>
          <w:rFonts w:ascii="Times New Roman" w:eastAsia="Batang" w:hAnsi="Times New Roman" w:cs="Times New Roman"/>
          <w:sz w:val="24"/>
          <w:szCs w:val="24"/>
        </w:rPr>
        <w:tab/>
      </w:r>
      <w:r>
        <w:rPr>
          <w:rFonts w:ascii="Times New Roman" w:eastAsia="Batang" w:hAnsi="Times New Roman" w:cs="Times New Roman"/>
          <w:sz w:val="24"/>
          <w:szCs w:val="24"/>
        </w:rPr>
        <w:tab/>
      </w:r>
      <w:r w:rsidRPr="002B6FBD">
        <w:rPr>
          <w:rFonts w:ascii="Times New Roman" w:eastAsia="Batang" w:hAnsi="Times New Roman" w:cs="Times New Roman"/>
          <w:i/>
          <w:iCs/>
          <w:sz w:val="24"/>
          <w:szCs w:val="24"/>
        </w:rPr>
        <w:t>Ad hoc</w:t>
      </w:r>
      <w:r>
        <w:rPr>
          <w:rFonts w:ascii="Times New Roman" w:eastAsia="Batang" w:hAnsi="Times New Roman" w:cs="Times New Roman"/>
          <w:sz w:val="24"/>
          <w:szCs w:val="24"/>
        </w:rPr>
        <w:t xml:space="preserve"> Reviewer, </w:t>
      </w:r>
      <w:r w:rsidRPr="002B6FBD">
        <w:rPr>
          <w:rFonts w:ascii="Times New Roman" w:eastAsia="Batang" w:hAnsi="Times New Roman" w:cs="Times New Roman"/>
          <w:i/>
          <w:iCs/>
          <w:sz w:val="24"/>
          <w:szCs w:val="24"/>
        </w:rPr>
        <w:t>Pilot and Feasibility Studies</w:t>
      </w:r>
    </w:p>
    <w:p w14:paraId="1260AD85" w14:textId="661C10FA" w:rsidR="007F6B90" w:rsidRPr="00524C36" w:rsidRDefault="007F6B90" w:rsidP="007F6B90">
      <w:pPr>
        <w:spacing w:after="0" w:line="240" w:lineRule="auto"/>
        <w:contextualSpacing/>
        <w:rPr>
          <w:rFonts w:ascii="Times New Roman" w:eastAsia="Batang" w:hAnsi="Times New Roman" w:cs="Times New Roman"/>
          <w:i/>
          <w:sz w:val="24"/>
          <w:szCs w:val="24"/>
        </w:rPr>
      </w:pPr>
      <w:r w:rsidRPr="00524C36">
        <w:rPr>
          <w:rFonts w:ascii="Times New Roman" w:eastAsia="Batang" w:hAnsi="Times New Roman" w:cs="Times New Roman"/>
          <w:sz w:val="24"/>
          <w:szCs w:val="24"/>
        </w:rPr>
        <w:t>2018-Present</w:t>
      </w:r>
      <w:r w:rsidRPr="00524C36">
        <w:rPr>
          <w:rFonts w:ascii="Times New Roman" w:eastAsia="Batang" w:hAnsi="Times New Roman" w:cs="Times New Roman"/>
          <w:i/>
          <w:sz w:val="24"/>
          <w:szCs w:val="24"/>
        </w:rPr>
        <w:tab/>
      </w:r>
      <w:r w:rsidRPr="00524C36">
        <w:rPr>
          <w:rFonts w:ascii="Times New Roman" w:eastAsia="Batang" w:hAnsi="Times New Roman" w:cs="Times New Roman"/>
          <w:i/>
          <w:sz w:val="24"/>
          <w:szCs w:val="24"/>
        </w:rPr>
        <w:tab/>
        <w:t xml:space="preserve">Ad hoc </w:t>
      </w:r>
      <w:r w:rsidRPr="00524C36">
        <w:rPr>
          <w:rFonts w:ascii="Times New Roman" w:eastAsia="Batang" w:hAnsi="Times New Roman" w:cs="Times New Roman"/>
          <w:sz w:val="24"/>
          <w:szCs w:val="24"/>
        </w:rPr>
        <w:t>Reviewer</w:t>
      </w:r>
      <w:r w:rsidRPr="00524C36">
        <w:rPr>
          <w:rFonts w:ascii="Times New Roman" w:eastAsia="Batang" w:hAnsi="Times New Roman" w:cs="Times New Roman"/>
          <w:i/>
          <w:sz w:val="24"/>
          <w:szCs w:val="24"/>
        </w:rPr>
        <w:t>, Childhood Obesity</w:t>
      </w:r>
    </w:p>
    <w:p w14:paraId="21ED8F79" w14:textId="77777777" w:rsidR="007F6B90" w:rsidRPr="00524C36" w:rsidRDefault="007F6B90" w:rsidP="007F6B90">
      <w:pPr>
        <w:spacing w:after="0" w:line="240" w:lineRule="auto"/>
        <w:contextualSpacing/>
        <w:rPr>
          <w:rFonts w:ascii="Times New Roman" w:eastAsia="Batang" w:hAnsi="Times New Roman" w:cs="Times New Roman"/>
          <w:sz w:val="24"/>
          <w:szCs w:val="24"/>
        </w:rPr>
      </w:pPr>
      <w:r w:rsidRPr="00524C36">
        <w:rPr>
          <w:rFonts w:ascii="Times New Roman" w:eastAsia="Batang" w:hAnsi="Times New Roman" w:cs="Times New Roman"/>
          <w:sz w:val="24"/>
          <w:szCs w:val="24"/>
        </w:rPr>
        <w:t>2017-Present</w:t>
      </w:r>
      <w:r w:rsidRPr="00524C36">
        <w:rPr>
          <w:rFonts w:ascii="Times New Roman" w:eastAsia="Batang" w:hAnsi="Times New Roman" w:cs="Times New Roman"/>
          <w:i/>
          <w:sz w:val="24"/>
          <w:szCs w:val="24"/>
        </w:rPr>
        <w:tab/>
      </w:r>
      <w:r w:rsidRPr="00524C36">
        <w:rPr>
          <w:rFonts w:ascii="Times New Roman" w:eastAsia="Batang" w:hAnsi="Times New Roman" w:cs="Times New Roman"/>
          <w:i/>
          <w:sz w:val="24"/>
          <w:szCs w:val="24"/>
        </w:rPr>
        <w:tab/>
        <w:t xml:space="preserve">Ad hoc </w:t>
      </w:r>
      <w:r w:rsidRPr="00524C36">
        <w:rPr>
          <w:rFonts w:ascii="Times New Roman" w:eastAsia="Batang" w:hAnsi="Times New Roman" w:cs="Times New Roman"/>
          <w:sz w:val="24"/>
          <w:szCs w:val="24"/>
        </w:rPr>
        <w:t>Reviewer</w:t>
      </w:r>
      <w:r w:rsidRPr="00524C36">
        <w:rPr>
          <w:rFonts w:ascii="Times New Roman" w:eastAsia="Batang" w:hAnsi="Times New Roman" w:cs="Times New Roman"/>
          <w:i/>
          <w:sz w:val="24"/>
          <w:szCs w:val="24"/>
        </w:rPr>
        <w:t>, Obesity Science &amp; Practice</w:t>
      </w:r>
    </w:p>
    <w:p w14:paraId="31A5EBBA" w14:textId="77777777" w:rsidR="007F6B90" w:rsidRPr="00524C36" w:rsidRDefault="007F6B90" w:rsidP="007F6B90">
      <w:pPr>
        <w:spacing w:after="0" w:line="240" w:lineRule="auto"/>
        <w:contextualSpacing/>
        <w:rPr>
          <w:rFonts w:ascii="Times New Roman" w:eastAsia="Batang" w:hAnsi="Times New Roman" w:cs="Times New Roman"/>
          <w:sz w:val="24"/>
          <w:szCs w:val="24"/>
        </w:rPr>
      </w:pPr>
      <w:r w:rsidRPr="00524C36">
        <w:rPr>
          <w:rFonts w:ascii="Times New Roman" w:eastAsia="Batang" w:hAnsi="Times New Roman" w:cs="Times New Roman"/>
          <w:sz w:val="24"/>
          <w:szCs w:val="24"/>
        </w:rPr>
        <w:t>2016-Present</w:t>
      </w:r>
      <w:r w:rsidRPr="00524C36">
        <w:rPr>
          <w:rFonts w:ascii="Times New Roman" w:eastAsia="Batang" w:hAnsi="Times New Roman" w:cs="Times New Roman"/>
          <w:i/>
          <w:sz w:val="24"/>
          <w:szCs w:val="24"/>
        </w:rPr>
        <w:tab/>
      </w:r>
      <w:r w:rsidRPr="00524C36">
        <w:rPr>
          <w:rFonts w:ascii="Times New Roman" w:eastAsia="Batang" w:hAnsi="Times New Roman" w:cs="Times New Roman"/>
          <w:i/>
          <w:sz w:val="24"/>
          <w:szCs w:val="24"/>
        </w:rPr>
        <w:tab/>
        <w:t>Ad hoc</w:t>
      </w:r>
      <w:r w:rsidRPr="00524C36">
        <w:rPr>
          <w:rFonts w:ascii="Times New Roman" w:eastAsia="Batang" w:hAnsi="Times New Roman" w:cs="Times New Roman"/>
          <w:sz w:val="24"/>
          <w:szCs w:val="24"/>
        </w:rPr>
        <w:t xml:space="preserve"> Reviewer, </w:t>
      </w:r>
      <w:r w:rsidRPr="00524C36">
        <w:rPr>
          <w:rFonts w:ascii="Times New Roman" w:eastAsia="Batang" w:hAnsi="Times New Roman" w:cs="Times New Roman"/>
          <w:i/>
          <w:sz w:val="24"/>
          <w:szCs w:val="24"/>
        </w:rPr>
        <w:t>International Journal of Obesity</w:t>
      </w:r>
    </w:p>
    <w:p w14:paraId="4550FF15" w14:textId="77777777" w:rsidR="007F6B90" w:rsidRPr="00524C36" w:rsidRDefault="007F6B90" w:rsidP="007F6B90">
      <w:pPr>
        <w:spacing w:after="0" w:line="240" w:lineRule="auto"/>
        <w:contextualSpacing/>
        <w:rPr>
          <w:rFonts w:ascii="Times New Roman" w:eastAsia="Batang" w:hAnsi="Times New Roman" w:cs="Times New Roman"/>
          <w:sz w:val="24"/>
          <w:szCs w:val="24"/>
        </w:rPr>
      </w:pPr>
      <w:r w:rsidRPr="00524C36">
        <w:rPr>
          <w:rFonts w:ascii="Times New Roman" w:eastAsia="Batang" w:hAnsi="Times New Roman" w:cs="Times New Roman"/>
          <w:sz w:val="24"/>
          <w:szCs w:val="24"/>
        </w:rPr>
        <w:t>2015-Present</w:t>
      </w:r>
      <w:r w:rsidRPr="00524C36">
        <w:rPr>
          <w:rFonts w:ascii="Times New Roman" w:eastAsia="Batang" w:hAnsi="Times New Roman" w:cs="Times New Roman"/>
          <w:i/>
          <w:sz w:val="24"/>
          <w:szCs w:val="24"/>
        </w:rPr>
        <w:tab/>
      </w:r>
      <w:r w:rsidRPr="00524C36">
        <w:rPr>
          <w:rFonts w:ascii="Times New Roman" w:eastAsia="Batang" w:hAnsi="Times New Roman" w:cs="Times New Roman"/>
          <w:i/>
          <w:sz w:val="24"/>
          <w:szCs w:val="24"/>
        </w:rPr>
        <w:tab/>
        <w:t>Ad hoc</w:t>
      </w:r>
      <w:r w:rsidRPr="00524C36">
        <w:rPr>
          <w:rFonts w:ascii="Times New Roman" w:eastAsia="Batang" w:hAnsi="Times New Roman" w:cs="Times New Roman"/>
          <w:sz w:val="24"/>
          <w:szCs w:val="24"/>
        </w:rPr>
        <w:t xml:space="preserve"> Reviewer, </w:t>
      </w:r>
      <w:r w:rsidRPr="00524C36">
        <w:rPr>
          <w:rFonts w:ascii="Times New Roman" w:eastAsia="Batang" w:hAnsi="Times New Roman" w:cs="Times New Roman"/>
          <w:i/>
          <w:sz w:val="24"/>
          <w:szCs w:val="24"/>
        </w:rPr>
        <w:t>Nutrition Journal</w:t>
      </w:r>
    </w:p>
    <w:p w14:paraId="249BE406" w14:textId="0B87718E" w:rsidR="002B6FBD" w:rsidRDefault="007F6B90" w:rsidP="003B6DB3">
      <w:pPr>
        <w:spacing w:after="0" w:line="240" w:lineRule="auto"/>
        <w:contextualSpacing/>
        <w:rPr>
          <w:rFonts w:ascii="Times New Roman" w:eastAsia="Batang" w:hAnsi="Times New Roman" w:cs="Times New Roman"/>
          <w:i/>
          <w:sz w:val="24"/>
          <w:szCs w:val="24"/>
        </w:rPr>
      </w:pPr>
      <w:r w:rsidRPr="00524C36">
        <w:rPr>
          <w:rFonts w:ascii="Times New Roman" w:eastAsia="Batang" w:hAnsi="Times New Roman" w:cs="Times New Roman"/>
          <w:sz w:val="24"/>
          <w:szCs w:val="24"/>
        </w:rPr>
        <w:t>2015-Present</w:t>
      </w:r>
      <w:r w:rsidRPr="00524C36">
        <w:rPr>
          <w:rFonts w:ascii="Times New Roman" w:eastAsia="Batang" w:hAnsi="Times New Roman" w:cs="Times New Roman"/>
          <w:i/>
          <w:sz w:val="24"/>
          <w:szCs w:val="24"/>
        </w:rPr>
        <w:tab/>
      </w:r>
      <w:r w:rsidRPr="00524C36">
        <w:rPr>
          <w:rFonts w:ascii="Times New Roman" w:eastAsia="Batang" w:hAnsi="Times New Roman" w:cs="Times New Roman"/>
          <w:i/>
          <w:sz w:val="24"/>
          <w:szCs w:val="24"/>
        </w:rPr>
        <w:tab/>
        <w:t>Ad hoc</w:t>
      </w:r>
      <w:r w:rsidRPr="00524C36">
        <w:rPr>
          <w:rFonts w:ascii="Times New Roman" w:eastAsia="Batang" w:hAnsi="Times New Roman" w:cs="Times New Roman"/>
          <w:sz w:val="24"/>
          <w:szCs w:val="24"/>
        </w:rPr>
        <w:t xml:space="preserve"> Reviewer, </w:t>
      </w:r>
      <w:r w:rsidRPr="00524C36">
        <w:rPr>
          <w:rFonts w:ascii="Times New Roman" w:eastAsia="Batang" w:hAnsi="Times New Roman" w:cs="Times New Roman"/>
          <w:i/>
          <w:sz w:val="24"/>
          <w:szCs w:val="24"/>
        </w:rPr>
        <w:t>Physiology &amp; Behavior</w:t>
      </w:r>
    </w:p>
    <w:p w14:paraId="4426B70A" w14:textId="77777777" w:rsidR="003B6DB3" w:rsidRPr="003B6DB3" w:rsidRDefault="003B6DB3" w:rsidP="003B6DB3">
      <w:pPr>
        <w:spacing w:after="0" w:line="240" w:lineRule="auto"/>
        <w:contextualSpacing/>
        <w:rPr>
          <w:rFonts w:ascii="Times New Roman" w:eastAsia="Batang" w:hAnsi="Times New Roman" w:cs="Times New Roman"/>
          <w:i/>
          <w:sz w:val="24"/>
          <w:szCs w:val="24"/>
        </w:rPr>
      </w:pPr>
    </w:p>
    <w:p w14:paraId="39086420" w14:textId="77777777" w:rsidR="00FB6194" w:rsidRPr="00524C36" w:rsidRDefault="00FB6194" w:rsidP="003B6DB3">
      <w:pPr>
        <w:spacing w:after="0" w:line="240" w:lineRule="auto"/>
        <w:contextualSpacing/>
        <w:rPr>
          <w:rFonts w:ascii="Times New Roman" w:eastAsia="Batang" w:hAnsi="Times New Roman" w:cs="Times New Roman"/>
          <w:sz w:val="24"/>
          <w:szCs w:val="24"/>
        </w:rPr>
      </w:pPr>
    </w:p>
    <w:sectPr w:rsidR="00FB6194" w:rsidRPr="00524C36" w:rsidSect="00586682">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31E871" w14:textId="77777777" w:rsidR="00EC05E5" w:rsidRDefault="00EC05E5" w:rsidP="00F93B60">
      <w:pPr>
        <w:spacing w:after="0" w:line="240" w:lineRule="auto"/>
      </w:pPr>
      <w:r>
        <w:separator/>
      </w:r>
    </w:p>
  </w:endnote>
  <w:endnote w:type="continuationSeparator" w:id="0">
    <w:p w14:paraId="02590153" w14:textId="77777777" w:rsidR="00EC05E5" w:rsidRDefault="00EC05E5" w:rsidP="00F93B60">
      <w:pPr>
        <w:spacing w:after="0" w:line="240" w:lineRule="auto"/>
      </w:pPr>
      <w:r>
        <w:continuationSeparator/>
      </w:r>
    </w:p>
  </w:endnote>
  <w:endnote w:type="continuationNotice" w:id="1">
    <w:p w14:paraId="7CB83F68" w14:textId="77777777" w:rsidR="00EC05E5" w:rsidRDefault="00EC05E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0454071"/>
      <w:docPartObj>
        <w:docPartGallery w:val="Page Numbers (Bottom of Page)"/>
        <w:docPartUnique/>
      </w:docPartObj>
    </w:sdtPr>
    <w:sdtEndPr/>
    <w:sdtContent>
      <w:sdt>
        <w:sdtPr>
          <w:id w:val="-1548907716"/>
          <w:docPartObj>
            <w:docPartGallery w:val="Page Numbers (Top of Page)"/>
            <w:docPartUnique/>
          </w:docPartObj>
        </w:sdtPr>
        <w:sdtEndPr/>
        <w:sdtContent>
          <w:p w14:paraId="2920FC5A" w14:textId="2F208250" w:rsidR="00E55105" w:rsidRDefault="00E55105" w:rsidP="00843DA2">
            <w:pPr>
              <w:pStyle w:val="Footer"/>
            </w:pPr>
            <w:r w:rsidRPr="00843DA2">
              <w:rPr>
                <w:rFonts w:ascii="Times New Roman" w:hAnsi="Times New Roman" w:cs="Times New Roman"/>
                <w:sz w:val="24"/>
                <w:szCs w:val="24"/>
              </w:rPr>
              <w:t>Kling, SMR</w:t>
            </w:r>
            <w:r w:rsidRPr="00843DA2">
              <w:rPr>
                <w:rFonts w:ascii="Times New Roman" w:hAnsi="Times New Roman" w:cs="Times New Roman"/>
                <w:sz w:val="24"/>
                <w:szCs w:val="24"/>
              </w:rPr>
              <w:tab/>
              <w:t xml:space="preserve">Page </w:t>
            </w:r>
            <w:r w:rsidRPr="00843DA2">
              <w:rPr>
                <w:rFonts w:ascii="Times New Roman" w:hAnsi="Times New Roman" w:cs="Times New Roman"/>
                <w:b/>
                <w:bCs/>
                <w:sz w:val="24"/>
                <w:szCs w:val="24"/>
              </w:rPr>
              <w:fldChar w:fldCharType="begin"/>
            </w:r>
            <w:r w:rsidRPr="00843DA2">
              <w:rPr>
                <w:rFonts w:ascii="Times New Roman" w:hAnsi="Times New Roman" w:cs="Times New Roman"/>
                <w:b/>
                <w:bCs/>
                <w:sz w:val="24"/>
                <w:szCs w:val="24"/>
              </w:rPr>
              <w:instrText xml:space="preserve"> PAGE </w:instrText>
            </w:r>
            <w:r w:rsidRPr="00843DA2">
              <w:rPr>
                <w:rFonts w:ascii="Times New Roman" w:hAnsi="Times New Roman" w:cs="Times New Roman"/>
                <w:b/>
                <w:bCs/>
                <w:sz w:val="24"/>
                <w:szCs w:val="24"/>
              </w:rPr>
              <w:fldChar w:fldCharType="separate"/>
            </w:r>
            <w:r>
              <w:rPr>
                <w:rFonts w:ascii="Times New Roman" w:hAnsi="Times New Roman" w:cs="Times New Roman"/>
                <w:b/>
                <w:bCs/>
                <w:noProof/>
                <w:sz w:val="24"/>
                <w:szCs w:val="24"/>
              </w:rPr>
              <w:t>9</w:t>
            </w:r>
            <w:r w:rsidRPr="00843DA2">
              <w:rPr>
                <w:rFonts w:ascii="Times New Roman" w:hAnsi="Times New Roman" w:cs="Times New Roman"/>
                <w:b/>
                <w:bCs/>
                <w:sz w:val="24"/>
                <w:szCs w:val="24"/>
              </w:rPr>
              <w:fldChar w:fldCharType="end"/>
            </w:r>
            <w:r w:rsidRPr="00843DA2">
              <w:rPr>
                <w:rFonts w:ascii="Times New Roman" w:hAnsi="Times New Roman" w:cs="Times New Roman"/>
                <w:sz w:val="24"/>
                <w:szCs w:val="24"/>
              </w:rPr>
              <w:t xml:space="preserve"> of </w:t>
            </w:r>
            <w:r w:rsidRPr="00843DA2">
              <w:rPr>
                <w:rFonts w:ascii="Times New Roman" w:hAnsi="Times New Roman" w:cs="Times New Roman"/>
                <w:b/>
                <w:bCs/>
                <w:sz w:val="24"/>
                <w:szCs w:val="24"/>
              </w:rPr>
              <w:fldChar w:fldCharType="begin"/>
            </w:r>
            <w:r w:rsidRPr="00843DA2">
              <w:rPr>
                <w:rFonts w:ascii="Times New Roman" w:hAnsi="Times New Roman" w:cs="Times New Roman"/>
                <w:b/>
                <w:bCs/>
                <w:sz w:val="24"/>
                <w:szCs w:val="24"/>
              </w:rPr>
              <w:instrText xml:space="preserve"> NUMPAGES  </w:instrText>
            </w:r>
            <w:r w:rsidRPr="00843DA2">
              <w:rPr>
                <w:rFonts w:ascii="Times New Roman" w:hAnsi="Times New Roman" w:cs="Times New Roman"/>
                <w:b/>
                <w:bCs/>
                <w:sz w:val="24"/>
                <w:szCs w:val="24"/>
              </w:rPr>
              <w:fldChar w:fldCharType="separate"/>
            </w:r>
            <w:r>
              <w:rPr>
                <w:rFonts w:ascii="Times New Roman" w:hAnsi="Times New Roman" w:cs="Times New Roman"/>
                <w:b/>
                <w:bCs/>
                <w:noProof/>
                <w:sz w:val="24"/>
                <w:szCs w:val="24"/>
              </w:rPr>
              <w:t>10</w:t>
            </w:r>
            <w:r w:rsidRPr="00843DA2">
              <w:rPr>
                <w:rFonts w:ascii="Times New Roman" w:hAnsi="Times New Roman" w:cs="Times New Roman"/>
                <w:b/>
                <w:bCs/>
                <w:sz w:val="24"/>
                <w:szCs w:val="24"/>
              </w:rPr>
              <w:fldChar w:fldCharType="end"/>
            </w:r>
            <w:r w:rsidRPr="00843DA2">
              <w:rPr>
                <w:rFonts w:ascii="Times New Roman" w:hAnsi="Times New Roman" w:cs="Times New Roman"/>
                <w:b/>
                <w:bCs/>
                <w:sz w:val="24"/>
                <w:szCs w:val="24"/>
              </w:rPr>
              <w:tab/>
            </w:r>
            <w:r w:rsidR="001C3996">
              <w:rPr>
                <w:rFonts w:ascii="Times New Roman" w:hAnsi="Times New Roman" w:cs="Times New Roman"/>
                <w:bCs/>
                <w:sz w:val="24"/>
                <w:szCs w:val="24"/>
              </w:rPr>
              <w:t>February</w:t>
            </w:r>
            <w:r w:rsidR="000810C9">
              <w:rPr>
                <w:rFonts w:ascii="Times New Roman" w:hAnsi="Times New Roman" w:cs="Times New Roman"/>
                <w:bCs/>
                <w:sz w:val="24"/>
                <w:szCs w:val="24"/>
              </w:rPr>
              <w:t xml:space="preserve"> 2022</w:t>
            </w:r>
          </w:p>
        </w:sdtContent>
      </w:sdt>
    </w:sdtContent>
  </w:sdt>
  <w:p w14:paraId="1F20A5A2" w14:textId="7C8C302C" w:rsidR="00E55105" w:rsidRDefault="00E5510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10935F" w14:textId="77777777" w:rsidR="00EC05E5" w:rsidRDefault="00EC05E5" w:rsidP="00F93B60">
      <w:pPr>
        <w:spacing w:after="0" w:line="240" w:lineRule="auto"/>
      </w:pPr>
      <w:r>
        <w:separator/>
      </w:r>
    </w:p>
  </w:footnote>
  <w:footnote w:type="continuationSeparator" w:id="0">
    <w:p w14:paraId="1A55B32D" w14:textId="77777777" w:rsidR="00EC05E5" w:rsidRDefault="00EC05E5" w:rsidP="00F93B60">
      <w:pPr>
        <w:spacing w:after="0" w:line="240" w:lineRule="auto"/>
      </w:pPr>
      <w:r>
        <w:continuationSeparator/>
      </w:r>
    </w:p>
  </w:footnote>
  <w:footnote w:type="continuationNotice" w:id="1">
    <w:p w14:paraId="53EEA2C3" w14:textId="77777777" w:rsidR="00EC05E5" w:rsidRDefault="00EC05E5">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FB4EDB"/>
    <w:multiLevelType w:val="hybridMultilevel"/>
    <w:tmpl w:val="6A801A24"/>
    <w:lvl w:ilvl="0" w:tplc="61486026">
      <w:start w:val="1"/>
      <w:numFmt w:val="decimal"/>
      <w:lvlText w:val="%1."/>
      <w:lvlJc w:val="left"/>
      <w:pPr>
        <w:ind w:left="720" w:hanging="360"/>
      </w:pPr>
      <w:rPr>
        <w:rFonts w:ascii="Times New Roman" w:hAnsi="Times New Roman" w:cs="Times New Roman" w:hint="default"/>
        <w:i w:val="0"/>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22A30E9"/>
    <w:multiLevelType w:val="hybridMultilevel"/>
    <w:tmpl w:val="49825DE0"/>
    <w:lvl w:ilvl="0" w:tplc="04090001">
      <w:start w:val="1"/>
      <w:numFmt w:val="bullet"/>
      <w:lvlText w:val=""/>
      <w:lvlJc w:val="left"/>
      <w:pPr>
        <w:ind w:left="216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 w15:restartNumberingAfterBreak="0">
    <w:nsid w:val="025C2293"/>
    <w:multiLevelType w:val="hybridMultilevel"/>
    <w:tmpl w:val="199AB210"/>
    <w:lvl w:ilvl="0" w:tplc="04090001">
      <w:start w:val="1"/>
      <w:numFmt w:val="bullet"/>
      <w:lvlText w:val=""/>
      <w:lvlJc w:val="left"/>
      <w:pPr>
        <w:ind w:left="3240" w:hanging="360"/>
      </w:pPr>
      <w:rPr>
        <w:rFonts w:ascii="Symbol" w:hAnsi="Symbol" w:hint="default"/>
      </w:rPr>
    </w:lvl>
    <w:lvl w:ilvl="1" w:tplc="04090003">
      <w:start w:val="1"/>
      <w:numFmt w:val="bullet"/>
      <w:lvlText w:val="o"/>
      <w:lvlJc w:val="left"/>
      <w:pPr>
        <w:ind w:left="1035" w:hanging="360"/>
      </w:pPr>
      <w:rPr>
        <w:rFonts w:ascii="Courier New" w:hAnsi="Courier New" w:cs="Courier New" w:hint="default"/>
      </w:rPr>
    </w:lvl>
    <w:lvl w:ilvl="2" w:tplc="04090005">
      <w:start w:val="1"/>
      <w:numFmt w:val="bullet"/>
      <w:lvlText w:val=""/>
      <w:lvlJc w:val="left"/>
      <w:pPr>
        <w:ind w:left="1755" w:hanging="360"/>
      </w:pPr>
      <w:rPr>
        <w:rFonts w:ascii="Wingdings" w:hAnsi="Wingdings" w:hint="default"/>
      </w:rPr>
    </w:lvl>
    <w:lvl w:ilvl="3" w:tplc="04090001">
      <w:start w:val="1"/>
      <w:numFmt w:val="bullet"/>
      <w:lvlText w:val=""/>
      <w:lvlJc w:val="left"/>
      <w:pPr>
        <w:ind w:left="2475" w:hanging="360"/>
      </w:pPr>
      <w:rPr>
        <w:rFonts w:ascii="Symbol" w:hAnsi="Symbol" w:hint="default"/>
      </w:rPr>
    </w:lvl>
    <w:lvl w:ilvl="4" w:tplc="04090003">
      <w:start w:val="1"/>
      <w:numFmt w:val="bullet"/>
      <w:lvlText w:val="o"/>
      <w:lvlJc w:val="left"/>
      <w:pPr>
        <w:ind w:left="3195" w:hanging="360"/>
      </w:pPr>
      <w:rPr>
        <w:rFonts w:ascii="Courier New" w:hAnsi="Courier New" w:cs="Courier New" w:hint="default"/>
      </w:r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 w15:restartNumberingAfterBreak="0">
    <w:nsid w:val="059E30FE"/>
    <w:multiLevelType w:val="hybridMultilevel"/>
    <w:tmpl w:val="96DE6E1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70758A1"/>
    <w:multiLevelType w:val="hybridMultilevel"/>
    <w:tmpl w:val="A3CC40D8"/>
    <w:lvl w:ilvl="0" w:tplc="04090001">
      <w:start w:val="1"/>
      <w:numFmt w:val="bullet"/>
      <w:lvlText w:val=""/>
      <w:lvlJc w:val="left"/>
      <w:pPr>
        <w:ind w:left="288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5" w15:restartNumberingAfterBreak="0">
    <w:nsid w:val="086378FD"/>
    <w:multiLevelType w:val="hybridMultilevel"/>
    <w:tmpl w:val="AFD4FC7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B1A0C83"/>
    <w:multiLevelType w:val="hybridMultilevel"/>
    <w:tmpl w:val="795AFFB4"/>
    <w:lvl w:ilvl="0" w:tplc="61486026">
      <w:start w:val="1"/>
      <w:numFmt w:val="decimal"/>
      <w:lvlText w:val="%1."/>
      <w:lvlJc w:val="left"/>
      <w:pPr>
        <w:ind w:left="720" w:hanging="360"/>
      </w:pPr>
      <w:rPr>
        <w:rFonts w:ascii="Times New Roman" w:hAnsi="Times New Roman" w:cs="Times New Roman" w:hint="default"/>
        <w:i w:val="0"/>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D35638D"/>
    <w:multiLevelType w:val="multilevel"/>
    <w:tmpl w:val="E0C6AA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CB031D0"/>
    <w:multiLevelType w:val="hybridMultilevel"/>
    <w:tmpl w:val="815294B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15:restartNumberingAfterBreak="0">
    <w:nsid w:val="24A90EC7"/>
    <w:multiLevelType w:val="hybridMultilevel"/>
    <w:tmpl w:val="52588B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9751AE5"/>
    <w:multiLevelType w:val="hybridMultilevel"/>
    <w:tmpl w:val="D0D88310"/>
    <w:lvl w:ilvl="0" w:tplc="04090005">
      <w:start w:val="1"/>
      <w:numFmt w:val="bullet"/>
      <w:lvlText w:val=""/>
      <w:lvlJc w:val="left"/>
      <w:pPr>
        <w:ind w:left="2160" w:hanging="360"/>
      </w:pPr>
      <w:rPr>
        <w:rFonts w:ascii="Wingdings" w:hAnsi="Wingdings"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1" w15:restartNumberingAfterBreak="0">
    <w:nsid w:val="2A7E52C6"/>
    <w:multiLevelType w:val="hybridMultilevel"/>
    <w:tmpl w:val="5E7E74F6"/>
    <w:lvl w:ilvl="0" w:tplc="04090001">
      <w:start w:val="1"/>
      <w:numFmt w:val="bullet"/>
      <w:lvlText w:val=""/>
      <w:lvlJc w:val="left"/>
      <w:pPr>
        <w:ind w:left="288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2" w15:restartNumberingAfterBreak="0">
    <w:nsid w:val="2C200E9E"/>
    <w:multiLevelType w:val="hybridMultilevel"/>
    <w:tmpl w:val="ECFACD68"/>
    <w:lvl w:ilvl="0" w:tplc="04090005">
      <w:start w:val="1"/>
      <w:numFmt w:val="bullet"/>
      <w:lvlText w:val=""/>
      <w:lvlJc w:val="left"/>
      <w:pPr>
        <w:ind w:left="2160" w:hanging="360"/>
      </w:pPr>
      <w:rPr>
        <w:rFonts w:ascii="Wingdings" w:hAnsi="Wingdings"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3" w15:restartNumberingAfterBreak="0">
    <w:nsid w:val="2FA80DEB"/>
    <w:multiLevelType w:val="hybridMultilevel"/>
    <w:tmpl w:val="96DE6E1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3A03EC9"/>
    <w:multiLevelType w:val="hybridMultilevel"/>
    <w:tmpl w:val="C66A5086"/>
    <w:lvl w:ilvl="0" w:tplc="61486026">
      <w:start w:val="1"/>
      <w:numFmt w:val="decimal"/>
      <w:lvlText w:val="%1."/>
      <w:lvlJc w:val="left"/>
      <w:pPr>
        <w:ind w:left="720" w:hanging="360"/>
      </w:pPr>
      <w:rPr>
        <w:rFonts w:ascii="Times New Roman" w:hAnsi="Times New Roman" w:cs="Times New Roman" w:hint="default"/>
        <w:i w:val="0"/>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7F613FA"/>
    <w:multiLevelType w:val="hybridMultilevel"/>
    <w:tmpl w:val="14EC09BC"/>
    <w:lvl w:ilvl="0" w:tplc="04090001">
      <w:start w:val="1"/>
      <w:numFmt w:val="bullet"/>
      <w:lvlText w:val=""/>
      <w:lvlJc w:val="left"/>
      <w:pPr>
        <w:ind w:left="288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6" w15:restartNumberingAfterBreak="0">
    <w:nsid w:val="42157348"/>
    <w:multiLevelType w:val="hybridMultilevel"/>
    <w:tmpl w:val="C97C47B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5E513B8"/>
    <w:multiLevelType w:val="hybridMultilevel"/>
    <w:tmpl w:val="4A04E254"/>
    <w:lvl w:ilvl="0" w:tplc="04090001">
      <w:start w:val="1"/>
      <w:numFmt w:val="bullet"/>
      <w:lvlText w:val=""/>
      <w:lvlJc w:val="left"/>
      <w:pPr>
        <w:ind w:left="306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8" w15:restartNumberingAfterBreak="0">
    <w:nsid w:val="491B67BA"/>
    <w:multiLevelType w:val="hybridMultilevel"/>
    <w:tmpl w:val="6A801A24"/>
    <w:lvl w:ilvl="0" w:tplc="61486026">
      <w:start w:val="1"/>
      <w:numFmt w:val="decimal"/>
      <w:lvlText w:val="%1."/>
      <w:lvlJc w:val="left"/>
      <w:pPr>
        <w:ind w:left="720" w:hanging="360"/>
      </w:pPr>
      <w:rPr>
        <w:rFonts w:ascii="Times New Roman" w:hAnsi="Times New Roman" w:cs="Times New Roman" w:hint="default"/>
        <w:i w:val="0"/>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BF83302"/>
    <w:multiLevelType w:val="hybridMultilevel"/>
    <w:tmpl w:val="FCF2742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D284BA2"/>
    <w:multiLevelType w:val="hybridMultilevel"/>
    <w:tmpl w:val="96DE6E1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1834F6C"/>
    <w:multiLevelType w:val="hybridMultilevel"/>
    <w:tmpl w:val="5808A8A2"/>
    <w:lvl w:ilvl="0" w:tplc="04090001">
      <w:start w:val="1"/>
      <w:numFmt w:val="bullet"/>
      <w:lvlText w:val=""/>
      <w:lvlJc w:val="left"/>
      <w:pPr>
        <w:ind w:left="270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2" w15:restartNumberingAfterBreak="0">
    <w:nsid w:val="51B979CB"/>
    <w:multiLevelType w:val="hybridMultilevel"/>
    <w:tmpl w:val="567C61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24276C4"/>
    <w:multiLevelType w:val="hybridMultilevel"/>
    <w:tmpl w:val="3B1642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2E85E54"/>
    <w:multiLevelType w:val="hybridMultilevel"/>
    <w:tmpl w:val="2EFE2EDC"/>
    <w:lvl w:ilvl="0" w:tplc="04090001">
      <w:start w:val="1"/>
      <w:numFmt w:val="bullet"/>
      <w:lvlText w:val=""/>
      <w:lvlJc w:val="left"/>
      <w:pPr>
        <w:ind w:left="216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5" w15:restartNumberingAfterBreak="0">
    <w:nsid w:val="557232C3"/>
    <w:multiLevelType w:val="hybridMultilevel"/>
    <w:tmpl w:val="24A2BB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58FF0884"/>
    <w:multiLevelType w:val="hybridMultilevel"/>
    <w:tmpl w:val="D1A8C1C6"/>
    <w:lvl w:ilvl="0" w:tplc="04090001">
      <w:start w:val="1"/>
      <w:numFmt w:val="bullet"/>
      <w:lvlText w:val=""/>
      <w:lvlJc w:val="left"/>
      <w:pPr>
        <w:ind w:left="216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7" w15:restartNumberingAfterBreak="0">
    <w:nsid w:val="5BDA0F27"/>
    <w:multiLevelType w:val="hybridMultilevel"/>
    <w:tmpl w:val="1D8844A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E9C45D8"/>
    <w:multiLevelType w:val="hybridMultilevel"/>
    <w:tmpl w:val="6130FA8A"/>
    <w:lvl w:ilvl="0" w:tplc="2B5E0F6A">
      <w:start w:val="1"/>
      <w:numFmt w:val="bullet"/>
      <w:lvlText w:val="•"/>
      <w:lvlJc w:val="left"/>
      <w:pPr>
        <w:tabs>
          <w:tab w:val="num" w:pos="720"/>
        </w:tabs>
        <w:ind w:left="720" w:hanging="360"/>
      </w:pPr>
      <w:rPr>
        <w:rFonts w:ascii="Arial" w:hAnsi="Arial" w:hint="default"/>
      </w:rPr>
    </w:lvl>
    <w:lvl w:ilvl="1" w:tplc="CB02B910" w:tentative="1">
      <w:start w:val="1"/>
      <w:numFmt w:val="bullet"/>
      <w:lvlText w:val="•"/>
      <w:lvlJc w:val="left"/>
      <w:pPr>
        <w:tabs>
          <w:tab w:val="num" w:pos="1440"/>
        </w:tabs>
        <w:ind w:left="1440" w:hanging="360"/>
      </w:pPr>
      <w:rPr>
        <w:rFonts w:ascii="Arial" w:hAnsi="Arial" w:hint="default"/>
      </w:rPr>
    </w:lvl>
    <w:lvl w:ilvl="2" w:tplc="2594ED3C" w:tentative="1">
      <w:start w:val="1"/>
      <w:numFmt w:val="bullet"/>
      <w:lvlText w:val="•"/>
      <w:lvlJc w:val="left"/>
      <w:pPr>
        <w:tabs>
          <w:tab w:val="num" w:pos="2160"/>
        </w:tabs>
        <w:ind w:left="2160" w:hanging="360"/>
      </w:pPr>
      <w:rPr>
        <w:rFonts w:ascii="Arial" w:hAnsi="Arial" w:hint="default"/>
      </w:rPr>
    </w:lvl>
    <w:lvl w:ilvl="3" w:tplc="D92882B4" w:tentative="1">
      <w:start w:val="1"/>
      <w:numFmt w:val="bullet"/>
      <w:lvlText w:val="•"/>
      <w:lvlJc w:val="left"/>
      <w:pPr>
        <w:tabs>
          <w:tab w:val="num" w:pos="2880"/>
        </w:tabs>
        <w:ind w:left="2880" w:hanging="360"/>
      </w:pPr>
      <w:rPr>
        <w:rFonts w:ascii="Arial" w:hAnsi="Arial" w:hint="default"/>
      </w:rPr>
    </w:lvl>
    <w:lvl w:ilvl="4" w:tplc="C726B9AE" w:tentative="1">
      <w:start w:val="1"/>
      <w:numFmt w:val="bullet"/>
      <w:lvlText w:val="•"/>
      <w:lvlJc w:val="left"/>
      <w:pPr>
        <w:tabs>
          <w:tab w:val="num" w:pos="3600"/>
        </w:tabs>
        <w:ind w:left="3600" w:hanging="360"/>
      </w:pPr>
      <w:rPr>
        <w:rFonts w:ascii="Arial" w:hAnsi="Arial" w:hint="default"/>
      </w:rPr>
    </w:lvl>
    <w:lvl w:ilvl="5" w:tplc="BF7451B8" w:tentative="1">
      <w:start w:val="1"/>
      <w:numFmt w:val="bullet"/>
      <w:lvlText w:val="•"/>
      <w:lvlJc w:val="left"/>
      <w:pPr>
        <w:tabs>
          <w:tab w:val="num" w:pos="4320"/>
        </w:tabs>
        <w:ind w:left="4320" w:hanging="360"/>
      </w:pPr>
      <w:rPr>
        <w:rFonts w:ascii="Arial" w:hAnsi="Arial" w:hint="default"/>
      </w:rPr>
    </w:lvl>
    <w:lvl w:ilvl="6" w:tplc="61902B0C" w:tentative="1">
      <w:start w:val="1"/>
      <w:numFmt w:val="bullet"/>
      <w:lvlText w:val="•"/>
      <w:lvlJc w:val="left"/>
      <w:pPr>
        <w:tabs>
          <w:tab w:val="num" w:pos="5040"/>
        </w:tabs>
        <w:ind w:left="5040" w:hanging="360"/>
      </w:pPr>
      <w:rPr>
        <w:rFonts w:ascii="Arial" w:hAnsi="Arial" w:hint="default"/>
      </w:rPr>
    </w:lvl>
    <w:lvl w:ilvl="7" w:tplc="CDE8BE0C" w:tentative="1">
      <w:start w:val="1"/>
      <w:numFmt w:val="bullet"/>
      <w:lvlText w:val="•"/>
      <w:lvlJc w:val="left"/>
      <w:pPr>
        <w:tabs>
          <w:tab w:val="num" w:pos="5760"/>
        </w:tabs>
        <w:ind w:left="5760" w:hanging="360"/>
      </w:pPr>
      <w:rPr>
        <w:rFonts w:ascii="Arial" w:hAnsi="Arial" w:hint="default"/>
      </w:rPr>
    </w:lvl>
    <w:lvl w:ilvl="8" w:tplc="7B364EBE" w:tentative="1">
      <w:start w:val="1"/>
      <w:numFmt w:val="bullet"/>
      <w:lvlText w:val="•"/>
      <w:lvlJc w:val="left"/>
      <w:pPr>
        <w:tabs>
          <w:tab w:val="num" w:pos="6480"/>
        </w:tabs>
        <w:ind w:left="6480" w:hanging="360"/>
      </w:pPr>
      <w:rPr>
        <w:rFonts w:ascii="Arial" w:hAnsi="Arial" w:hint="default"/>
      </w:rPr>
    </w:lvl>
  </w:abstractNum>
  <w:abstractNum w:abstractNumId="29" w15:restartNumberingAfterBreak="0">
    <w:nsid w:val="5E9E1DCE"/>
    <w:multiLevelType w:val="hybridMultilevel"/>
    <w:tmpl w:val="35F4593E"/>
    <w:lvl w:ilvl="0" w:tplc="61486026">
      <w:start w:val="1"/>
      <w:numFmt w:val="decimal"/>
      <w:lvlText w:val="%1."/>
      <w:lvlJc w:val="left"/>
      <w:pPr>
        <w:ind w:left="720" w:hanging="360"/>
      </w:pPr>
      <w:rPr>
        <w:rFonts w:ascii="Times New Roman" w:hAnsi="Times New Roman" w:cs="Times New Roman" w:hint="default"/>
        <w:i w:val="0"/>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EF77BC6"/>
    <w:multiLevelType w:val="hybridMultilevel"/>
    <w:tmpl w:val="7E4EF9D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FAF0FA2"/>
    <w:multiLevelType w:val="hybridMultilevel"/>
    <w:tmpl w:val="C31473CE"/>
    <w:lvl w:ilvl="0" w:tplc="04090005">
      <w:start w:val="1"/>
      <w:numFmt w:val="bullet"/>
      <w:lvlText w:val=""/>
      <w:lvlJc w:val="left"/>
      <w:pPr>
        <w:ind w:left="2160" w:hanging="360"/>
      </w:pPr>
      <w:rPr>
        <w:rFonts w:ascii="Wingdings" w:hAnsi="Wingdings"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2" w15:restartNumberingAfterBreak="0">
    <w:nsid w:val="64A148F7"/>
    <w:multiLevelType w:val="hybridMultilevel"/>
    <w:tmpl w:val="BC9402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64E3277C"/>
    <w:multiLevelType w:val="hybridMultilevel"/>
    <w:tmpl w:val="D6004AD6"/>
    <w:lvl w:ilvl="0" w:tplc="04090001">
      <w:start w:val="1"/>
      <w:numFmt w:val="bullet"/>
      <w:lvlText w:val=""/>
      <w:lvlJc w:val="left"/>
      <w:pPr>
        <w:ind w:left="216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4" w15:restartNumberingAfterBreak="0">
    <w:nsid w:val="67A605A0"/>
    <w:multiLevelType w:val="hybridMultilevel"/>
    <w:tmpl w:val="BED0BE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7E45341"/>
    <w:multiLevelType w:val="hybridMultilevel"/>
    <w:tmpl w:val="BED0BE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9681134"/>
    <w:multiLevelType w:val="hybridMultilevel"/>
    <w:tmpl w:val="49722D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A7C74D5"/>
    <w:multiLevelType w:val="hybridMultilevel"/>
    <w:tmpl w:val="C32AC9B2"/>
    <w:lvl w:ilvl="0" w:tplc="04090005">
      <w:start w:val="1"/>
      <w:numFmt w:val="bullet"/>
      <w:lvlText w:val=""/>
      <w:lvlJc w:val="left"/>
      <w:pPr>
        <w:tabs>
          <w:tab w:val="num" w:pos="720"/>
        </w:tabs>
        <w:ind w:left="720" w:hanging="360"/>
      </w:pPr>
      <w:rPr>
        <w:rFonts w:ascii="Wingdings" w:hAnsi="Wingdings" w:hint="default"/>
      </w:rPr>
    </w:lvl>
    <w:lvl w:ilvl="1" w:tplc="CB02B910" w:tentative="1">
      <w:start w:val="1"/>
      <w:numFmt w:val="bullet"/>
      <w:lvlText w:val="•"/>
      <w:lvlJc w:val="left"/>
      <w:pPr>
        <w:tabs>
          <w:tab w:val="num" w:pos="1440"/>
        </w:tabs>
        <w:ind w:left="1440" w:hanging="360"/>
      </w:pPr>
      <w:rPr>
        <w:rFonts w:ascii="Arial" w:hAnsi="Arial" w:hint="default"/>
      </w:rPr>
    </w:lvl>
    <w:lvl w:ilvl="2" w:tplc="2594ED3C" w:tentative="1">
      <w:start w:val="1"/>
      <w:numFmt w:val="bullet"/>
      <w:lvlText w:val="•"/>
      <w:lvlJc w:val="left"/>
      <w:pPr>
        <w:tabs>
          <w:tab w:val="num" w:pos="2160"/>
        </w:tabs>
        <w:ind w:left="2160" w:hanging="360"/>
      </w:pPr>
      <w:rPr>
        <w:rFonts w:ascii="Arial" w:hAnsi="Arial" w:hint="default"/>
      </w:rPr>
    </w:lvl>
    <w:lvl w:ilvl="3" w:tplc="D92882B4" w:tentative="1">
      <w:start w:val="1"/>
      <w:numFmt w:val="bullet"/>
      <w:lvlText w:val="•"/>
      <w:lvlJc w:val="left"/>
      <w:pPr>
        <w:tabs>
          <w:tab w:val="num" w:pos="2880"/>
        </w:tabs>
        <w:ind w:left="2880" w:hanging="360"/>
      </w:pPr>
      <w:rPr>
        <w:rFonts w:ascii="Arial" w:hAnsi="Arial" w:hint="default"/>
      </w:rPr>
    </w:lvl>
    <w:lvl w:ilvl="4" w:tplc="C726B9AE" w:tentative="1">
      <w:start w:val="1"/>
      <w:numFmt w:val="bullet"/>
      <w:lvlText w:val="•"/>
      <w:lvlJc w:val="left"/>
      <w:pPr>
        <w:tabs>
          <w:tab w:val="num" w:pos="3600"/>
        </w:tabs>
        <w:ind w:left="3600" w:hanging="360"/>
      </w:pPr>
      <w:rPr>
        <w:rFonts w:ascii="Arial" w:hAnsi="Arial" w:hint="default"/>
      </w:rPr>
    </w:lvl>
    <w:lvl w:ilvl="5" w:tplc="BF7451B8" w:tentative="1">
      <w:start w:val="1"/>
      <w:numFmt w:val="bullet"/>
      <w:lvlText w:val="•"/>
      <w:lvlJc w:val="left"/>
      <w:pPr>
        <w:tabs>
          <w:tab w:val="num" w:pos="4320"/>
        </w:tabs>
        <w:ind w:left="4320" w:hanging="360"/>
      </w:pPr>
      <w:rPr>
        <w:rFonts w:ascii="Arial" w:hAnsi="Arial" w:hint="default"/>
      </w:rPr>
    </w:lvl>
    <w:lvl w:ilvl="6" w:tplc="61902B0C" w:tentative="1">
      <w:start w:val="1"/>
      <w:numFmt w:val="bullet"/>
      <w:lvlText w:val="•"/>
      <w:lvlJc w:val="left"/>
      <w:pPr>
        <w:tabs>
          <w:tab w:val="num" w:pos="5040"/>
        </w:tabs>
        <w:ind w:left="5040" w:hanging="360"/>
      </w:pPr>
      <w:rPr>
        <w:rFonts w:ascii="Arial" w:hAnsi="Arial" w:hint="default"/>
      </w:rPr>
    </w:lvl>
    <w:lvl w:ilvl="7" w:tplc="CDE8BE0C" w:tentative="1">
      <w:start w:val="1"/>
      <w:numFmt w:val="bullet"/>
      <w:lvlText w:val="•"/>
      <w:lvlJc w:val="left"/>
      <w:pPr>
        <w:tabs>
          <w:tab w:val="num" w:pos="5760"/>
        </w:tabs>
        <w:ind w:left="5760" w:hanging="360"/>
      </w:pPr>
      <w:rPr>
        <w:rFonts w:ascii="Arial" w:hAnsi="Arial" w:hint="default"/>
      </w:rPr>
    </w:lvl>
    <w:lvl w:ilvl="8" w:tplc="7B364EBE" w:tentative="1">
      <w:start w:val="1"/>
      <w:numFmt w:val="bullet"/>
      <w:lvlText w:val="•"/>
      <w:lvlJc w:val="left"/>
      <w:pPr>
        <w:tabs>
          <w:tab w:val="num" w:pos="6480"/>
        </w:tabs>
        <w:ind w:left="6480" w:hanging="360"/>
      </w:pPr>
      <w:rPr>
        <w:rFonts w:ascii="Arial" w:hAnsi="Arial" w:hint="default"/>
      </w:rPr>
    </w:lvl>
  </w:abstractNum>
  <w:abstractNum w:abstractNumId="38" w15:restartNumberingAfterBreak="0">
    <w:nsid w:val="6BE169E6"/>
    <w:multiLevelType w:val="hybridMultilevel"/>
    <w:tmpl w:val="35F4593E"/>
    <w:lvl w:ilvl="0" w:tplc="61486026">
      <w:start w:val="1"/>
      <w:numFmt w:val="decimal"/>
      <w:lvlText w:val="%1."/>
      <w:lvlJc w:val="left"/>
      <w:pPr>
        <w:ind w:left="720" w:hanging="360"/>
      </w:pPr>
      <w:rPr>
        <w:rFonts w:ascii="Times New Roman" w:hAnsi="Times New Roman" w:cs="Times New Roman" w:hint="default"/>
        <w:i w:val="0"/>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6C8C7695"/>
    <w:multiLevelType w:val="hybridMultilevel"/>
    <w:tmpl w:val="EAA08B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6F47529E"/>
    <w:multiLevelType w:val="hybridMultilevel"/>
    <w:tmpl w:val="63508A6A"/>
    <w:lvl w:ilvl="0" w:tplc="04090005">
      <w:start w:val="1"/>
      <w:numFmt w:val="bullet"/>
      <w:lvlText w:val=""/>
      <w:lvlJc w:val="left"/>
      <w:pPr>
        <w:ind w:left="2160" w:hanging="360"/>
      </w:pPr>
      <w:rPr>
        <w:rFonts w:ascii="Wingdings" w:hAnsi="Wingdings"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41" w15:restartNumberingAfterBreak="0">
    <w:nsid w:val="717A18A2"/>
    <w:multiLevelType w:val="hybridMultilevel"/>
    <w:tmpl w:val="8A6A6730"/>
    <w:lvl w:ilvl="0" w:tplc="04090001">
      <w:start w:val="1"/>
      <w:numFmt w:val="bullet"/>
      <w:lvlText w:val=""/>
      <w:lvlJc w:val="left"/>
      <w:pPr>
        <w:ind w:left="261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42" w15:restartNumberingAfterBreak="0">
    <w:nsid w:val="7336274A"/>
    <w:multiLevelType w:val="hybridMultilevel"/>
    <w:tmpl w:val="F6781D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763945A4"/>
    <w:multiLevelType w:val="hybridMultilevel"/>
    <w:tmpl w:val="96DE6E1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4" w15:restartNumberingAfterBreak="0">
    <w:nsid w:val="768A70D1"/>
    <w:multiLevelType w:val="hybridMultilevel"/>
    <w:tmpl w:val="6A801A24"/>
    <w:lvl w:ilvl="0" w:tplc="61486026">
      <w:start w:val="1"/>
      <w:numFmt w:val="decimal"/>
      <w:lvlText w:val="%1."/>
      <w:lvlJc w:val="left"/>
      <w:pPr>
        <w:ind w:left="720" w:hanging="360"/>
      </w:pPr>
      <w:rPr>
        <w:rFonts w:ascii="Times New Roman" w:hAnsi="Times New Roman" w:cs="Times New Roman" w:hint="default"/>
        <w:i w:val="0"/>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78B45BD6"/>
    <w:multiLevelType w:val="hybridMultilevel"/>
    <w:tmpl w:val="DF5E94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7A310D25"/>
    <w:multiLevelType w:val="hybridMultilevel"/>
    <w:tmpl w:val="EFAAD1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7DD410D0"/>
    <w:multiLevelType w:val="hybridMultilevel"/>
    <w:tmpl w:val="6D28161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6"/>
  </w:num>
  <w:num w:numId="2">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
    <w:lvlOverride w:ilvl="0"/>
    <w:lvlOverride w:ilvl="1"/>
    <w:lvlOverride w:ilvl="2"/>
    <w:lvlOverride w:ilvl="3"/>
    <w:lvlOverride w:ilvl="4"/>
    <w:lvlOverride w:ilvl="5">
      <w:startOverride w:val="1"/>
    </w:lvlOverride>
    <w:lvlOverride w:ilvl="6">
      <w:startOverride w:val="1"/>
    </w:lvlOverride>
    <w:lvlOverride w:ilvl="7">
      <w:startOverride w:val="1"/>
    </w:lvlOverride>
    <w:lvlOverride w:ilvl="8">
      <w:startOverride w:val="1"/>
    </w:lvlOverride>
  </w:num>
  <w:num w:numId="12">
    <w:abstractNumId w:val="1"/>
  </w:num>
  <w:num w:numId="13">
    <w:abstractNumId w:val="39"/>
  </w:num>
  <w:num w:numId="14">
    <w:abstractNumId w:val="8"/>
  </w:num>
  <w:num w:numId="15">
    <w:abstractNumId w:val="46"/>
  </w:num>
  <w:num w:numId="16">
    <w:abstractNumId w:val="25"/>
  </w:num>
  <w:num w:numId="17">
    <w:abstractNumId w:val="9"/>
  </w:num>
  <w:num w:numId="18">
    <w:abstractNumId w:val="45"/>
  </w:num>
  <w:num w:numId="19">
    <w:abstractNumId w:val="38"/>
  </w:num>
  <w:num w:numId="20">
    <w:abstractNumId w:val="27"/>
  </w:num>
  <w:num w:numId="21">
    <w:abstractNumId w:val="13"/>
  </w:num>
  <w:num w:numId="22">
    <w:abstractNumId w:val="34"/>
  </w:num>
  <w:num w:numId="23">
    <w:abstractNumId w:val="16"/>
  </w:num>
  <w:num w:numId="24">
    <w:abstractNumId w:val="42"/>
  </w:num>
  <w:num w:numId="25">
    <w:abstractNumId w:val="32"/>
  </w:num>
  <w:num w:numId="26">
    <w:abstractNumId w:val="35"/>
  </w:num>
  <w:num w:numId="27">
    <w:abstractNumId w:val="23"/>
  </w:num>
  <w:num w:numId="28">
    <w:abstractNumId w:val="28"/>
  </w:num>
  <w:num w:numId="29">
    <w:abstractNumId w:val="36"/>
  </w:num>
  <w:num w:numId="30">
    <w:abstractNumId w:val="37"/>
  </w:num>
  <w:num w:numId="31">
    <w:abstractNumId w:val="10"/>
  </w:num>
  <w:num w:numId="32">
    <w:abstractNumId w:val="12"/>
  </w:num>
  <w:num w:numId="33">
    <w:abstractNumId w:val="40"/>
  </w:num>
  <w:num w:numId="34">
    <w:abstractNumId w:val="19"/>
  </w:num>
  <w:num w:numId="35">
    <w:abstractNumId w:val="31"/>
  </w:num>
  <w:num w:numId="36">
    <w:abstractNumId w:val="20"/>
  </w:num>
  <w:num w:numId="37">
    <w:abstractNumId w:val="30"/>
  </w:num>
  <w:num w:numId="38">
    <w:abstractNumId w:val="5"/>
  </w:num>
  <w:num w:numId="39">
    <w:abstractNumId w:val="18"/>
  </w:num>
  <w:num w:numId="40">
    <w:abstractNumId w:val="47"/>
  </w:num>
  <w:num w:numId="41">
    <w:abstractNumId w:val="3"/>
  </w:num>
  <w:num w:numId="42">
    <w:abstractNumId w:val="44"/>
  </w:num>
  <w:num w:numId="43">
    <w:abstractNumId w:val="0"/>
  </w:num>
  <w:num w:numId="44">
    <w:abstractNumId w:val="7"/>
  </w:num>
  <w:num w:numId="45">
    <w:abstractNumId w:val="14"/>
  </w:num>
  <w:num w:numId="46">
    <w:abstractNumId w:val="29"/>
  </w:num>
  <w:num w:numId="47">
    <w:abstractNumId w:val="6"/>
  </w:num>
  <w:num w:numId="48">
    <w:abstractNumId w:val="22"/>
  </w:num>
  <w:num w:numId="49">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839EF"/>
    <w:rsid w:val="00002EFE"/>
    <w:rsid w:val="00003FF3"/>
    <w:rsid w:val="00014817"/>
    <w:rsid w:val="00016343"/>
    <w:rsid w:val="00021C81"/>
    <w:rsid w:val="000305C9"/>
    <w:rsid w:val="000354C1"/>
    <w:rsid w:val="0003597D"/>
    <w:rsid w:val="00036AB0"/>
    <w:rsid w:val="00040C84"/>
    <w:rsid w:val="00042EF9"/>
    <w:rsid w:val="0004321A"/>
    <w:rsid w:val="000443C1"/>
    <w:rsid w:val="00064E7D"/>
    <w:rsid w:val="00070A7A"/>
    <w:rsid w:val="00077452"/>
    <w:rsid w:val="0008034C"/>
    <w:rsid w:val="000810C9"/>
    <w:rsid w:val="00081265"/>
    <w:rsid w:val="000819E8"/>
    <w:rsid w:val="00092138"/>
    <w:rsid w:val="000B0CFD"/>
    <w:rsid w:val="000B4E9D"/>
    <w:rsid w:val="000B7597"/>
    <w:rsid w:val="000B798F"/>
    <w:rsid w:val="000C1816"/>
    <w:rsid w:val="000C307D"/>
    <w:rsid w:val="000C63EF"/>
    <w:rsid w:val="000D44D5"/>
    <w:rsid w:val="000E04CF"/>
    <w:rsid w:val="000F0236"/>
    <w:rsid w:val="000F7993"/>
    <w:rsid w:val="00101A6D"/>
    <w:rsid w:val="0012378A"/>
    <w:rsid w:val="00126600"/>
    <w:rsid w:val="0013101E"/>
    <w:rsid w:val="00144E93"/>
    <w:rsid w:val="0015181D"/>
    <w:rsid w:val="00172D9E"/>
    <w:rsid w:val="0017586C"/>
    <w:rsid w:val="00175F02"/>
    <w:rsid w:val="00177266"/>
    <w:rsid w:val="00180E32"/>
    <w:rsid w:val="00180FA5"/>
    <w:rsid w:val="00181154"/>
    <w:rsid w:val="001859F1"/>
    <w:rsid w:val="00193322"/>
    <w:rsid w:val="00197308"/>
    <w:rsid w:val="001A4A19"/>
    <w:rsid w:val="001A5321"/>
    <w:rsid w:val="001A63DC"/>
    <w:rsid w:val="001A7DF2"/>
    <w:rsid w:val="001B05EF"/>
    <w:rsid w:val="001B0B12"/>
    <w:rsid w:val="001B0B32"/>
    <w:rsid w:val="001B3785"/>
    <w:rsid w:val="001B4E16"/>
    <w:rsid w:val="001B6F76"/>
    <w:rsid w:val="001C3996"/>
    <w:rsid w:val="001D3705"/>
    <w:rsid w:val="001D4143"/>
    <w:rsid w:val="001E05C7"/>
    <w:rsid w:val="001E261C"/>
    <w:rsid w:val="001F0809"/>
    <w:rsid w:val="001F124C"/>
    <w:rsid w:val="001F36F4"/>
    <w:rsid w:val="001F6BEE"/>
    <w:rsid w:val="00204DF4"/>
    <w:rsid w:val="002068F7"/>
    <w:rsid w:val="00206AED"/>
    <w:rsid w:val="00220F5F"/>
    <w:rsid w:val="002257B8"/>
    <w:rsid w:val="002264D8"/>
    <w:rsid w:val="0024121E"/>
    <w:rsid w:val="00244414"/>
    <w:rsid w:val="00247066"/>
    <w:rsid w:val="00247C99"/>
    <w:rsid w:val="002619BC"/>
    <w:rsid w:val="002654DD"/>
    <w:rsid w:val="0027205B"/>
    <w:rsid w:val="002725F3"/>
    <w:rsid w:val="00275B5A"/>
    <w:rsid w:val="002812C2"/>
    <w:rsid w:val="00286C2D"/>
    <w:rsid w:val="00291D92"/>
    <w:rsid w:val="00293E2F"/>
    <w:rsid w:val="002948BD"/>
    <w:rsid w:val="00294A8C"/>
    <w:rsid w:val="00295EAF"/>
    <w:rsid w:val="002B1DD7"/>
    <w:rsid w:val="002B27DE"/>
    <w:rsid w:val="002B3402"/>
    <w:rsid w:val="002B6FBD"/>
    <w:rsid w:val="002C0745"/>
    <w:rsid w:val="002C669F"/>
    <w:rsid w:val="002D44C3"/>
    <w:rsid w:val="002D5D38"/>
    <w:rsid w:val="002E793C"/>
    <w:rsid w:val="002F3850"/>
    <w:rsid w:val="002F6262"/>
    <w:rsid w:val="003071EC"/>
    <w:rsid w:val="003072AD"/>
    <w:rsid w:val="003203FE"/>
    <w:rsid w:val="003207D4"/>
    <w:rsid w:val="003242AD"/>
    <w:rsid w:val="0033314C"/>
    <w:rsid w:val="003366C1"/>
    <w:rsid w:val="00345C2E"/>
    <w:rsid w:val="0034658D"/>
    <w:rsid w:val="0035044E"/>
    <w:rsid w:val="003547AF"/>
    <w:rsid w:val="00362A2E"/>
    <w:rsid w:val="00372077"/>
    <w:rsid w:val="00382A20"/>
    <w:rsid w:val="00383996"/>
    <w:rsid w:val="00386276"/>
    <w:rsid w:val="00386454"/>
    <w:rsid w:val="00387491"/>
    <w:rsid w:val="00397390"/>
    <w:rsid w:val="00397583"/>
    <w:rsid w:val="00397BED"/>
    <w:rsid w:val="003A082C"/>
    <w:rsid w:val="003B17E2"/>
    <w:rsid w:val="003B542D"/>
    <w:rsid w:val="003B5B81"/>
    <w:rsid w:val="003B6DB3"/>
    <w:rsid w:val="003D619A"/>
    <w:rsid w:val="003E74B4"/>
    <w:rsid w:val="003F2D4E"/>
    <w:rsid w:val="003F32AF"/>
    <w:rsid w:val="003F3C25"/>
    <w:rsid w:val="0040252F"/>
    <w:rsid w:val="00404500"/>
    <w:rsid w:val="00406979"/>
    <w:rsid w:val="00416546"/>
    <w:rsid w:val="00433217"/>
    <w:rsid w:val="004336C0"/>
    <w:rsid w:val="00434428"/>
    <w:rsid w:val="00435627"/>
    <w:rsid w:val="0044149A"/>
    <w:rsid w:val="004476DC"/>
    <w:rsid w:val="00447A8F"/>
    <w:rsid w:val="004513D4"/>
    <w:rsid w:val="00453938"/>
    <w:rsid w:val="00454ADB"/>
    <w:rsid w:val="00454F2D"/>
    <w:rsid w:val="00455213"/>
    <w:rsid w:val="004552CB"/>
    <w:rsid w:val="0045662C"/>
    <w:rsid w:val="00465D39"/>
    <w:rsid w:val="004670C5"/>
    <w:rsid w:val="00475D33"/>
    <w:rsid w:val="004879DD"/>
    <w:rsid w:val="00495A5B"/>
    <w:rsid w:val="00496E3C"/>
    <w:rsid w:val="00497559"/>
    <w:rsid w:val="004A7210"/>
    <w:rsid w:val="004B076D"/>
    <w:rsid w:val="004B3EF4"/>
    <w:rsid w:val="004B5E6E"/>
    <w:rsid w:val="004B61F7"/>
    <w:rsid w:val="004C1BD4"/>
    <w:rsid w:val="004C4A05"/>
    <w:rsid w:val="004D104C"/>
    <w:rsid w:val="004D162D"/>
    <w:rsid w:val="004D20CC"/>
    <w:rsid w:val="004D3976"/>
    <w:rsid w:val="004D40ED"/>
    <w:rsid w:val="004D4918"/>
    <w:rsid w:val="004D57F2"/>
    <w:rsid w:val="004E46C1"/>
    <w:rsid w:val="004E5FF5"/>
    <w:rsid w:val="004F059E"/>
    <w:rsid w:val="00500CD1"/>
    <w:rsid w:val="00502117"/>
    <w:rsid w:val="00506015"/>
    <w:rsid w:val="00510BFB"/>
    <w:rsid w:val="0051308B"/>
    <w:rsid w:val="00520BFD"/>
    <w:rsid w:val="00521786"/>
    <w:rsid w:val="00523CA9"/>
    <w:rsid w:val="00524C36"/>
    <w:rsid w:val="005262F9"/>
    <w:rsid w:val="00531FE8"/>
    <w:rsid w:val="0053265E"/>
    <w:rsid w:val="00537ED2"/>
    <w:rsid w:val="005430F4"/>
    <w:rsid w:val="0054691B"/>
    <w:rsid w:val="00563532"/>
    <w:rsid w:val="005735D0"/>
    <w:rsid w:val="00580DB4"/>
    <w:rsid w:val="0058442A"/>
    <w:rsid w:val="00585115"/>
    <w:rsid w:val="00586682"/>
    <w:rsid w:val="00590393"/>
    <w:rsid w:val="005A0D24"/>
    <w:rsid w:val="005A2279"/>
    <w:rsid w:val="005A34E5"/>
    <w:rsid w:val="005A555D"/>
    <w:rsid w:val="005A782F"/>
    <w:rsid w:val="005A78F5"/>
    <w:rsid w:val="005B115C"/>
    <w:rsid w:val="005B285E"/>
    <w:rsid w:val="005B4F21"/>
    <w:rsid w:val="005B5B20"/>
    <w:rsid w:val="005C4E95"/>
    <w:rsid w:val="005D6686"/>
    <w:rsid w:val="005E7F86"/>
    <w:rsid w:val="005E7FF7"/>
    <w:rsid w:val="005F0DCF"/>
    <w:rsid w:val="005F7AA5"/>
    <w:rsid w:val="00601163"/>
    <w:rsid w:val="0061045E"/>
    <w:rsid w:val="00610BD4"/>
    <w:rsid w:val="006228C0"/>
    <w:rsid w:val="006252AC"/>
    <w:rsid w:val="00625D60"/>
    <w:rsid w:val="00641114"/>
    <w:rsid w:val="0064323B"/>
    <w:rsid w:val="00646DCB"/>
    <w:rsid w:val="00647463"/>
    <w:rsid w:val="006517E9"/>
    <w:rsid w:val="00653B7A"/>
    <w:rsid w:val="00664876"/>
    <w:rsid w:val="00673D64"/>
    <w:rsid w:val="0068732A"/>
    <w:rsid w:val="00691FEC"/>
    <w:rsid w:val="00692387"/>
    <w:rsid w:val="00693C37"/>
    <w:rsid w:val="00697E73"/>
    <w:rsid w:val="006A48C2"/>
    <w:rsid w:val="006A72A1"/>
    <w:rsid w:val="006B121F"/>
    <w:rsid w:val="006D35D3"/>
    <w:rsid w:val="006D5A89"/>
    <w:rsid w:val="006D72CF"/>
    <w:rsid w:val="006E171A"/>
    <w:rsid w:val="006E3EEB"/>
    <w:rsid w:val="006E4686"/>
    <w:rsid w:val="006E721B"/>
    <w:rsid w:val="006F48B7"/>
    <w:rsid w:val="006F780F"/>
    <w:rsid w:val="007063DF"/>
    <w:rsid w:val="007154B8"/>
    <w:rsid w:val="007254CC"/>
    <w:rsid w:val="0073185C"/>
    <w:rsid w:val="0074197C"/>
    <w:rsid w:val="00743431"/>
    <w:rsid w:val="00753FC6"/>
    <w:rsid w:val="007571E2"/>
    <w:rsid w:val="00762041"/>
    <w:rsid w:val="0076710F"/>
    <w:rsid w:val="0077161F"/>
    <w:rsid w:val="007740DB"/>
    <w:rsid w:val="00776DC8"/>
    <w:rsid w:val="007839EF"/>
    <w:rsid w:val="00791A29"/>
    <w:rsid w:val="00791E9C"/>
    <w:rsid w:val="00791EAF"/>
    <w:rsid w:val="0079305D"/>
    <w:rsid w:val="00793F76"/>
    <w:rsid w:val="007A277F"/>
    <w:rsid w:val="007A3F4D"/>
    <w:rsid w:val="007B2346"/>
    <w:rsid w:val="007B60AA"/>
    <w:rsid w:val="007B6137"/>
    <w:rsid w:val="007B6E4E"/>
    <w:rsid w:val="007C3172"/>
    <w:rsid w:val="007D54B0"/>
    <w:rsid w:val="007E058A"/>
    <w:rsid w:val="007E33D3"/>
    <w:rsid w:val="007F6B90"/>
    <w:rsid w:val="00805CB5"/>
    <w:rsid w:val="00810D0B"/>
    <w:rsid w:val="00815C08"/>
    <w:rsid w:val="00825148"/>
    <w:rsid w:val="00837932"/>
    <w:rsid w:val="00842545"/>
    <w:rsid w:val="00843DA2"/>
    <w:rsid w:val="00846189"/>
    <w:rsid w:val="00851EF4"/>
    <w:rsid w:val="00853454"/>
    <w:rsid w:val="00857815"/>
    <w:rsid w:val="008634D6"/>
    <w:rsid w:val="00863D29"/>
    <w:rsid w:val="0086555B"/>
    <w:rsid w:val="00867A1F"/>
    <w:rsid w:val="0087252E"/>
    <w:rsid w:val="0087329A"/>
    <w:rsid w:val="00876290"/>
    <w:rsid w:val="00884C85"/>
    <w:rsid w:val="00890F77"/>
    <w:rsid w:val="008A1955"/>
    <w:rsid w:val="008A1A96"/>
    <w:rsid w:val="008A4F03"/>
    <w:rsid w:val="008A5A3E"/>
    <w:rsid w:val="008A7FAD"/>
    <w:rsid w:val="008B3D94"/>
    <w:rsid w:val="008B4B51"/>
    <w:rsid w:val="008B5E9F"/>
    <w:rsid w:val="008B7F10"/>
    <w:rsid w:val="008D03AE"/>
    <w:rsid w:val="008E0C28"/>
    <w:rsid w:val="008E112D"/>
    <w:rsid w:val="008E4DD1"/>
    <w:rsid w:val="008F1488"/>
    <w:rsid w:val="008F36C5"/>
    <w:rsid w:val="009046B1"/>
    <w:rsid w:val="009116A0"/>
    <w:rsid w:val="00933D21"/>
    <w:rsid w:val="009524BD"/>
    <w:rsid w:val="00954D00"/>
    <w:rsid w:val="0096262C"/>
    <w:rsid w:val="0097368F"/>
    <w:rsid w:val="009743AA"/>
    <w:rsid w:val="00977414"/>
    <w:rsid w:val="00982AD4"/>
    <w:rsid w:val="00984280"/>
    <w:rsid w:val="009872F8"/>
    <w:rsid w:val="009876D2"/>
    <w:rsid w:val="00987FB7"/>
    <w:rsid w:val="009A35A4"/>
    <w:rsid w:val="009B1768"/>
    <w:rsid w:val="009B2748"/>
    <w:rsid w:val="009B3644"/>
    <w:rsid w:val="009C42AA"/>
    <w:rsid w:val="009C7078"/>
    <w:rsid w:val="009D338F"/>
    <w:rsid w:val="009E0075"/>
    <w:rsid w:val="009E033E"/>
    <w:rsid w:val="009E1EAD"/>
    <w:rsid w:val="009E78F7"/>
    <w:rsid w:val="009F01FE"/>
    <w:rsid w:val="009F20A2"/>
    <w:rsid w:val="009F52E2"/>
    <w:rsid w:val="009F5A69"/>
    <w:rsid w:val="009F6BD5"/>
    <w:rsid w:val="00A00A39"/>
    <w:rsid w:val="00A032B2"/>
    <w:rsid w:val="00A065F3"/>
    <w:rsid w:val="00A070B9"/>
    <w:rsid w:val="00A07952"/>
    <w:rsid w:val="00A16A0D"/>
    <w:rsid w:val="00A17E36"/>
    <w:rsid w:val="00A26698"/>
    <w:rsid w:val="00A27055"/>
    <w:rsid w:val="00A43CC7"/>
    <w:rsid w:val="00A4776C"/>
    <w:rsid w:val="00A505D5"/>
    <w:rsid w:val="00A713F8"/>
    <w:rsid w:val="00A7276A"/>
    <w:rsid w:val="00A72DFC"/>
    <w:rsid w:val="00A7437E"/>
    <w:rsid w:val="00A7550A"/>
    <w:rsid w:val="00A778B1"/>
    <w:rsid w:val="00A77F95"/>
    <w:rsid w:val="00A8739A"/>
    <w:rsid w:val="00A90A6F"/>
    <w:rsid w:val="00A937CD"/>
    <w:rsid w:val="00A93C5C"/>
    <w:rsid w:val="00A94389"/>
    <w:rsid w:val="00A97A82"/>
    <w:rsid w:val="00AA2BE8"/>
    <w:rsid w:val="00AA4777"/>
    <w:rsid w:val="00AB0BC6"/>
    <w:rsid w:val="00AB1D83"/>
    <w:rsid w:val="00AD45B0"/>
    <w:rsid w:val="00AE1F69"/>
    <w:rsid w:val="00AE2860"/>
    <w:rsid w:val="00AE383B"/>
    <w:rsid w:val="00AE5A82"/>
    <w:rsid w:val="00AE6DC2"/>
    <w:rsid w:val="00AE75DF"/>
    <w:rsid w:val="00AF3032"/>
    <w:rsid w:val="00AF60B4"/>
    <w:rsid w:val="00AF6CF8"/>
    <w:rsid w:val="00AF704C"/>
    <w:rsid w:val="00B00FA5"/>
    <w:rsid w:val="00B02D48"/>
    <w:rsid w:val="00B05A75"/>
    <w:rsid w:val="00B0767C"/>
    <w:rsid w:val="00B158E5"/>
    <w:rsid w:val="00B16215"/>
    <w:rsid w:val="00B26AC4"/>
    <w:rsid w:val="00B35AEF"/>
    <w:rsid w:val="00B37126"/>
    <w:rsid w:val="00B407E0"/>
    <w:rsid w:val="00B437B6"/>
    <w:rsid w:val="00B44CF0"/>
    <w:rsid w:val="00B5292F"/>
    <w:rsid w:val="00B55520"/>
    <w:rsid w:val="00B6224B"/>
    <w:rsid w:val="00B63802"/>
    <w:rsid w:val="00B63A33"/>
    <w:rsid w:val="00B65C55"/>
    <w:rsid w:val="00B73343"/>
    <w:rsid w:val="00B81F43"/>
    <w:rsid w:val="00B824F2"/>
    <w:rsid w:val="00B9462B"/>
    <w:rsid w:val="00BA0237"/>
    <w:rsid w:val="00BA330E"/>
    <w:rsid w:val="00BA4040"/>
    <w:rsid w:val="00BB1BD1"/>
    <w:rsid w:val="00BB2A77"/>
    <w:rsid w:val="00BB7A3D"/>
    <w:rsid w:val="00BC1313"/>
    <w:rsid w:val="00BC1F8B"/>
    <w:rsid w:val="00BC2DAE"/>
    <w:rsid w:val="00BE69C1"/>
    <w:rsid w:val="00BF0BD7"/>
    <w:rsid w:val="00BF1E88"/>
    <w:rsid w:val="00C01387"/>
    <w:rsid w:val="00C02BF3"/>
    <w:rsid w:val="00C06163"/>
    <w:rsid w:val="00C1438B"/>
    <w:rsid w:val="00C16526"/>
    <w:rsid w:val="00C167C0"/>
    <w:rsid w:val="00C258E4"/>
    <w:rsid w:val="00C504E3"/>
    <w:rsid w:val="00C57594"/>
    <w:rsid w:val="00C62DA7"/>
    <w:rsid w:val="00C700F0"/>
    <w:rsid w:val="00C7098D"/>
    <w:rsid w:val="00C82EDD"/>
    <w:rsid w:val="00C86387"/>
    <w:rsid w:val="00C93C74"/>
    <w:rsid w:val="00C95F44"/>
    <w:rsid w:val="00CA4A82"/>
    <w:rsid w:val="00CB1CDD"/>
    <w:rsid w:val="00CB72F4"/>
    <w:rsid w:val="00CC753D"/>
    <w:rsid w:val="00CC7833"/>
    <w:rsid w:val="00CD334B"/>
    <w:rsid w:val="00CD4241"/>
    <w:rsid w:val="00CD45BD"/>
    <w:rsid w:val="00CE0E96"/>
    <w:rsid w:val="00CE1B4D"/>
    <w:rsid w:val="00CE3669"/>
    <w:rsid w:val="00CF5EA7"/>
    <w:rsid w:val="00D0723E"/>
    <w:rsid w:val="00D07EA9"/>
    <w:rsid w:val="00D10EBC"/>
    <w:rsid w:val="00D217C4"/>
    <w:rsid w:val="00D246BF"/>
    <w:rsid w:val="00D300CE"/>
    <w:rsid w:val="00D3656A"/>
    <w:rsid w:val="00D51712"/>
    <w:rsid w:val="00D62ECF"/>
    <w:rsid w:val="00D67543"/>
    <w:rsid w:val="00D70940"/>
    <w:rsid w:val="00D81DCF"/>
    <w:rsid w:val="00D82F27"/>
    <w:rsid w:val="00D85881"/>
    <w:rsid w:val="00D85DE1"/>
    <w:rsid w:val="00D90D28"/>
    <w:rsid w:val="00D91426"/>
    <w:rsid w:val="00D93DF6"/>
    <w:rsid w:val="00DA2152"/>
    <w:rsid w:val="00DA3D99"/>
    <w:rsid w:val="00DB081D"/>
    <w:rsid w:val="00DB7061"/>
    <w:rsid w:val="00DC07CD"/>
    <w:rsid w:val="00DC0A78"/>
    <w:rsid w:val="00DC4BAC"/>
    <w:rsid w:val="00DC5226"/>
    <w:rsid w:val="00DC6084"/>
    <w:rsid w:val="00DC68FA"/>
    <w:rsid w:val="00DD0B7D"/>
    <w:rsid w:val="00DD66BD"/>
    <w:rsid w:val="00E03CC2"/>
    <w:rsid w:val="00E17F46"/>
    <w:rsid w:val="00E23578"/>
    <w:rsid w:val="00E27237"/>
    <w:rsid w:val="00E36AA4"/>
    <w:rsid w:val="00E41D96"/>
    <w:rsid w:val="00E42FAA"/>
    <w:rsid w:val="00E44DAB"/>
    <w:rsid w:val="00E47615"/>
    <w:rsid w:val="00E52F41"/>
    <w:rsid w:val="00E55105"/>
    <w:rsid w:val="00E55F29"/>
    <w:rsid w:val="00E57059"/>
    <w:rsid w:val="00E66B84"/>
    <w:rsid w:val="00E711D0"/>
    <w:rsid w:val="00E7621E"/>
    <w:rsid w:val="00E77036"/>
    <w:rsid w:val="00E77597"/>
    <w:rsid w:val="00E80985"/>
    <w:rsid w:val="00E86AFF"/>
    <w:rsid w:val="00E92581"/>
    <w:rsid w:val="00E92B94"/>
    <w:rsid w:val="00E97D0E"/>
    <w:rsid w:val="00EA46B7"/>
    <w:rsid w:val="00EB0BC3"/>
    <w:rsid w:val="00EB2EEB"/>
    <w:rsid w:val="00EB5200"/>
    <w:rsid w:val="00EC05E5"/>
    <w:rsid w:val="00EC1639"/>
    <w:rsid w:val="00ED2BBF"/>
    <w:rsid w:val="00ED4449"/>
    <w:rsid w:val="00ED45B7"/>
    <w:rsid w:val="00EE2B99"/>
    <w:rsid w:val="00EE2C15"/>
    <w:rsid w:val="00EE7F4C"/>
    <w:rsid w:val="00EF3CAF"/>
    <w:rsid w:val="00EF54DA"/>
    <w:rsid w:val="00F01821"/>
    <w:rsid w:val="00F03AB1"/>
    <w:rsid w:val="00F32285"/>
    <w:rsid w:val="00F34DBD"/>
    <w:rsid w:val="00F378F4"/>
    <w:rsid w:val="00F621BA"/>
    <w:rsid w:val="00F66AA4"/>
    <w:rsid w:val="00F75C27"/>
    <w:rsid w:val="00F81B5C"/>
    <w:rsid w:val="00F91F23"/>
    <w:rsid w:val="00F93B60"/>
    <w:rsid w:val="00F95156"/>
    <w:rsid w:val="00FA0AF3"/>
    <w:rsid w:val="00FA1BE5"/>
    <w:rsid w:val="00FA3A56"/>
    <w:rsid w:val="00FA75CD"/>
    <w:rsid w:val="00FA7E10"/>
    <w:rsid w:val="00FB6194"/>
    <w:rsid w:val="00FC393C"/>
    <w:rsid w:val="00FC7405"/>
    <w:rsid w:val="00FD34B9"/>
    <w:rsid w:val="00FE1CA5"/>
    <w:rsid w:val="00FE6AC5"/>
    <w:rsid w:val="00FE77E8"/>
    <w:rsid w:val="00FE7E39"/>
    <w:rsid w:val="00FF1FB9"/>
    <w:rsid w:val="00FF4BF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B59E303"/>
  <w15:docId w15:val="{AED8D45C-CC7A-462A-9459-2136858A47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839E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839EF"/>
    <w:pPr>
      <w:ind w:left="720"/>
      <w:contextualSpacing/>
    </w:pPr>
  </w:style>
  <w:style w:type="character" w:styleId="Hyperlink">
    <w:name w:val="Hyperlink"/>
    <w:basedOn w:val="DefaultParagraphFont"/>
    <w:uiPriority w:val="99"/>
    <w:unhideWhenUsed/>
    <w:rsid w:val="00397583"/>
    <w:rPr>
      <w:color w:val="0000FF" w:themeColor="hyperlink"/>
      <w:u w:val="single"/>
    </w:rPr>
  </w:style>
  <w:style w:type="character" w:styleId="Strong">
    <w:name w:val="Strong"/>
    <w:basedOn w:val="DefaultParagraphFont"/>
    <w:uiPriority w:val="22"/>
    <w:qFormat/>
    <w:rsid w:val="00B55520"/>
    <w:rPr>
      <w:b/>
      <w:bCs/>
    </w:rPr>
  </w:style>
  <w:style w:type="character" w:styleId="FollowedHyperlink">
    <w:name w:val="FollowedHyperlink"/>
    <w:basedOn w:val="DefaultParagraphFont"/>
    <w:uiPriority w:val="99"/>
    <w:semiHidden/>
    <w:unhideWhenUsed/>
    <w:rsid w:val="00362A2E"/>
    <w:rPr>
      <w:color w:val="800080" w:themeColor="followedHyperlink"/>
      <w:u w:val="single"/>
    </w:rPr>
  </w:style>
  <w:style w:type="character" w:styleId="CommentReference">
    <w:name w:val="annotation reference"/>
    <w:basedOn w:val="DefaultParagraphFont"/>
    <w:uiPriority w:val="99"/>
    <w:semiHidden/>
    <w:unhideWhenUsed/>
    <w:rsid w:val="00521786"/>
    <w:rPr>
      <w:sz w:val="16"/>
      <w:szCs w:val="16"/>
    </w:rPr>
  </w:style>
  <w:style w:type="paragraph" w:styleId="CommentText">
    <w:name w:val="annotation text"/>
    <w:basedOn w:val="Normal"/>
    <w:link w:val="CommentTextChar"/>
    <w:uiPriority w:val="99"/>
    <w:semiHidden/>
    <w:unhideWhenUsed/>
    <w:rsid w:val="00521786"/>
    <w:pPr>
      <w:spacing w:line="240" w:lineRule="auto"/>
    </w:pPr>
    <w:rPr>
      <w:sz w:val="20"/>
      <w:szCs w:val="20"/>
    </w:rPr>
  </w:style>
  <w:style w:type="character" w:customStyle="1" w:styleId="CommentTextChar">
    <w:name w:val="Comment Text Char"/>
    <w:basedOn w:val="DefaultParagraphFont"/>
    <w:link w:val="CommentText"/>
    <w:uiPriority w:val="99"/>
    <w:semiHidden/>
    <w:rsid w:val="00521786"/>
    <w:rPr>
      <w:sz w:val="20"/>
      <w:szCs w:val="20"/>
    </w:rPr>
  </w:style>
  <w:style w:type="paragraph" w:styleId="CommentSubject">
    <w:name w:val="annotation subject"/>
    <w:basedOn w:val="CommentText"/>
    <w:next w:val="CommentText"/>
    <w:link w:val="CommentSubjectChar"/>
    <w:uiPriority w:val="99"/>
    <w:semiHidden/>
    <w:unhideWhenUsed/>
    <w:rsid w:val="00521786"/>
    <w:rPr>
      <w:b/>
      <w:bCs/>
    </w:rPr>
  </w:style>
  <w:style w:type="character" w:customStyle="1" w:styleId="CommentSubjectChar">
    <w:name w:val="Comment Subject Char"/>
    <w:basedOn w:val="CommentTextChar"/>
    <w:link w:val="CommentSubject"/>
    <w:uiPriority w:val="99"/>
    <w:semiHidden/>
    <w:rsid w:val="00521786"/>
    <w:rPr>
      <w:b/>
      <w:bCs/>
      <w:sz w:val="20"/>
      <w:szCs w:val="20"/>
    </w:rPr>
  </w:style>
  <w:style w:type="paragraph" w:styleId="BalloonText">
    <w:name w:val="Balloon Text"/>
    <w:basedOn w:val="Normal"/>
    <w:link w:val="BalloonTextChar"/>
    <w:uiPriority w:val="99"/>
    <w:semiHidden/>
    <w:unhideWhenUsed/>
    <w:rsid w:val="0052178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21786"/>
    <w:rPr>
      <w:rFonts w:ascii="Tahoma" w:hAnsi="Tahoma" w:cs="Tahoma"/>
      <w:sz w:val="16"/>
      <w:szCs w:val="16"/>
    </w:rPr>
  </w:style>
  <w:style w:type="character" w:styleId="Emphasis">
    <w:name w:val="Emphasis"/>
    <w:basedOn w:val="DefaultParagraphFont"/>
    <w:uiPriority w:val="20"/>
    <w:qFormat/>
    <w:rsid w:val="00C95F44"/>
    <w:rPr>
      <w:i/>
      <w:iCs/>
    </w:rPr>
  </w:style>
  <w:style w:type="paragraph" w:styleId="Header">
    <w:name w:val="header"/>
    <w:basedOn w:val="Normal"/>
    <w:link w:val="HeaderChar"/>
    <w:uiPriority w:val="99"/>
    <w:unhideWhenUsed/>
    <w:rsid w:val="00F93B60"/>
    <w:pPr>
      <w:tabs>
        <w:tab w:val="center" w:pos="4680"/>
        <w:tab w:val="right" w:pos="9360"/>
      </w:tabs>
      <w:spacing w:after="0" w:line="240" w:lineRule="auto"/>
    </w:pPr>
  </w:style>
  <w:style w:type="character" w:customStyle="1" w:styleId="HeaderChar">
    <w:name w:val="Header Char"/>
    <w:basedOn w:val="DefaultParagraphFont"/>
    <w:link w:val="Header"/>
    <w:uiPriority w:val="99"/>
    <w:rsid w:val="00F93B60"/>
  </w:style>
  <w:style w:type="paragraph" w:styleId="Footer">
    <w:name w:val="footer"/>
    <w:basedOn w:val="Normal"/>
    <w:link w:val="FooterChar"/>
    <w:uiPriority w:val="99"/>
    <w:unhideWhenUsed/>
    <w:rsid w:val="00F93B60"/>
    <w:pPr>
      <w:tabs>
        <w:tab w:val="center" w:pos="4680"/>
        <w:tab w:val="right" w:pos="9360"/>
      </w:tabs>
      <w:spacing w:after="0" w:line="240" w:lineRule="auto"/>
    </w:pPr>
  </w:style>
  <w:style w:type="character" w:customStyle="1" w:styleId="FooterChar">
    <w:name w:val="Footer Char"/>
    <w:basedOn w:val="DefaultParagraphFont"/>
    <w:link w:val="Footer"/>
    <w:uiPriority w:val="99"/>
    <w:rsid w:val="00F93B60"/>
  </w:style>
  <w:style w:type="table" w:styleId="TableGrid">
    <w:name w:val="Table Grid"/>
    <w:basedOn w:val="TableNormal"/>
    <w:uiPriority w:val="59"/>
    <w:rsid w:val="00E7759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E44DA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Mention1">
    <w:name w:val="Mention1"/>
    <w:basedOn w:val="DefaultParagraphFont"/>
    <w:uiPriority w:val="99"/>
    <w:semiHidden/>
    <w:unhideWhenUsed/>
    <w:rsid w:val="0054691B"/>
    <w:rPr>
      <w:color w:val="2B579A"/>
      <w:shd w:val="clear" w:color="auto" w:fill="E6E6E6"/>
    </w:rPr>
  </w:style>
  <w:style w:type="character" w:customStyle="1" w:styleId="UnresolvedMention1">
    <w:name w:val="Unresolved Mention1"/>
    <w:basedOn w:val="DefaultParagraphFont"/>
    <w:uiPriority w:val="99"/>
    <w:semiHidden/>
    <w:unhideWhenUsed/>
    <w:rsid w:val="004B3EF4"/>
    <w:rPr>
      <w:color w:val="808080"/>
      <w:shd w:val="clear" w:color="auto" w:fill="E6E6E6"/>
    </w:rPr>
  </w:style>
  <w:style w:type="character" w:customStyle="1" w:styleId="normaltextrun1">
    <w:name w:val="normaltextrun1"/>
    <w:basedOn w:val="DefaultParagraphFont"/>
    <w:rsid w:val="00D10EBC"/>
  </w:style>
  <w:style w:type="character" w:customStyle="1" w:styleId="eop">
    <w:name w:val="eop"/>
    <w:basedOn w:val="DefaultParagraphFont"/>
    <w:rsid w:val="00D10EBC"/>
  </w:style>
  <w:style w:type="paragraph" w:customStyle="1" w:styleId="mar-bot-5">
    <w:name w:val="mar-bot-5"/>
    <w:basedOn w:val="Normal"/>
    <w:rsid w:val="000B4E9D"/>
    <w:pPr>
      <w:spacing w:before="100" w:beforeAutospacing="1" w:after="100" w:afterAutospacing="1" w:line="240" w:lineRule="auto"/>
    </w:pPr>
    <w:rPr>
      <w:rFonts w:ascii="Calibri" w:hAnsi="Calibri" w:cs="Calibri"/>
    </w:rPr>
  </w:style>
  <w:style w:type="paragraph" w:customStyle="1" w:styleId="gmail-msolistparagraph">
    <w:name w:val="gmail-msolistparagraph"/>
    <w:basedOn w:val="Normal"/>
    <w:rsid w:val="005A78F5"/>
    <w:pPr>
      <w:spacing w:before="100" w:beforeAutospacing="1" w:after="100" w:afterAutospacing="1" w:line="240" w:lineRule="auto"/>
    </w:pPr>
    <w:rPr>
      <w:rFonts w:ascii="Calibri" w:hAnsi="Calibri" w:cs="Calibri"/>
    </w:rPr>
  </w:style>
  <w:style w:type="character" w:customStyle="1" w:styleId="label">
    <w:name w:val="label"/>
    <w:basedOn w:val="DefaultParagraphFont"/>
    <w:rsid w:val="007740DB"/>
  </w:style>
  <w:style w:type="character" w:styleId="UnresolvedMention">
    <w:name w:val="Unresolved Mention"/>
    <w:basedOn w:val="DefaultParagraphFont"/>
    <w:uiPriority w:val="99"/>
    <w:semiHidden/>
    <w:unhideWhenUsed/>
    <w:rsid w:val="002B6FB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8235484">
      <w:bodyDiv w:val="1"/>
      <w:marLeft w:val="0"/>
      <w:marRight w:val="0"/>
      <w:marTop w:val="0"/>
      <w:marBottom w:val="0"/>
      <w:divBdr>
        <w:top w:val="none" w:sz="0" w:space="0" w:color="auto"/>
        <w:left w:val="none" w:sz="0" w:space="0" w:color="auto"/>
        <w:bottom w:val="none" w:sz="0" w:space="0" w:color="auto"/>
        <w:right w:val="none" w:sz="0" w:space="0" w:color="auto"/>
      </w:divBdr>
    </w:div>
    <w:div w:id="159128918">
      <w:bodyDiv w:val="1"/>
      <w:marLeft w:val="0"/>
      <w:marRight w:val="0"/>
      <w:marTop w:val="0"/>
      <w:marBottom w:val="0"/>
      <w:divBdr>
        <w:top w:val="none" w:sz="0" w:space="0" w:color="auto"/>
        <w:left w:val="none" w:sz="0" w:space="0" w:color="auto"/>
        <w:bottom w:val="none" w:sz="0" w:space="0" w:color="auto"/>
        <w:right w:val="none" w:sz="0" w:space="0" w:color="auto"/>
      </w:divBdr>
    </w:div>
    <w:div w:id="240876458">
      <w:bodyDiv w:val="1"/>
      <w:marLeft w:val="0"/>
      <w:marRight w:val="0"/>
      <w:marTop w:val="0"/>
      <w:marBottom w:val="0"/>
      <w:divBdr>
        <w:top w:val="none" w:sz="0" w:space="0" w:color="auto"/>
        <w:left w:val="none" w:sz="0" w:space="0" w:color="auto"/>
        <w:bottom w:val="none" w:sz="0" w:space="0" w:color="auto"/>
        <w:right w:val="none" w:sz="0" w:space="0" w:color="auto"/>
      </w:divBdr>
    </w:div>
    <w:div w:id="356348282">
      <w:bodyDiv w:val="1"/>
      <w:marLeft w:val="0"/>
      <w:marRight w:val="0"/>
      <w:marTop w:val="0"/>
      <w:marBottom w:val="0"/>
      <w:divBdr>
        <w:top w:val="none" w:sz="0" w:space="0" w:color="auto"/>
        <w:left w:val="none" w:sz="0" w:space="0" w:color="auto"/>
        <w:bottom w:val="none" w:sz="0" w:space="0" w:color="auto"/>
        <w:right w:val="none" w:sz="0" w:space="0" w:color="auto"/>
      </w:divBdr>
    </w:div>
    <w:div w:id="701366908">
      <w:bodyDiv w:val="1"/>
      <w:marLeft w:val="0"/>
      <w:marRight w:val="0"/>
      <w:marTop w:val="0"/>
      <w:marBottom w:val="0"/>
      <w:divBdr>
        <w:top w:val="none" w:sz="0" w:space="0" w:color="auto"/>
        <w:left w:val="none" w:sz="0" w:space="0" w:color="auto"/>
        <w:bottom w:val="none" w:sz="0" w:space="0" w:color="auto"/>
        <w:right w:val="none" w:sz="0" w:space="0" w:color="auto"/>
      </w:divBdr>
      <w:divsChild>
        <w:div w:id="357899364">
          <w:marLeft w:val="230"/>
          <w:marRight w:val="0"/>
          <w:marTop w:val="40"/>
          <w:marBottom w:val="40"/>
          <w:divBdr>
            <w:top w:val="none" w:sz="0" w:space="0" w:color="auto"/>
            <w:left w:val="none" w:sz="0" w:space="0" w:color="auto"/>
            <w:bottom w:val="none" w:sz="0" w:space="0" w:color="auto"/>
            <w:right w:val="none" w:sz="0" w:space="0" w:color="auto"/>
          </w:divBdr>
        </w:div>
      </w:divsChild>
    </w:div>
    <w:div w:id="711076066">
      <w:bodyDiv w:val="1"/>
      <w:marLeft w:val="0"/>
      <w:marRight w:val="0"/>
      <w:marTop w:val="0"/>
      <w:marBottom w:val="0"/>
      <w:divBdr>
        <w:top w:val="none" w:sz="0" w:space="0" w:color="auto"/>
        <w:left w:val="none" w:sz="0" w:space="0" w:color="auto"/>
        <w:bottom w:val="none" w:sz="0" w:space="0" w:color="auto"/>
        <w:right w:val="none" w:sz="0" w:space="0" w:color="auto"/>
      </w:divBdr>
    </w:div>
    <w:div w:id="799492786">
      <w:bodyDiv w:val="1"/>
      <w:marLeft w:val="0"/>
      <w:marRight w:val="0"/>
      <w:marTop w:val="0"/>
      <w:marBottom w:val="0"/>
      <w:divBdr>
        <w:top w:val="none" w:sz="0" w:space="0" w:color="auto"/>
        <w:left w:val="none" w:sz="0" w:space="0" w:color="auto"/>
        <w:bottom w:val="none" w:sz="0" w:space="0" w:color="auto"/>
        <w:right w:val="none" w:sz="0" w:space="0" w:color="auto"/>
      </w:divBdr>
    </w:div>
    <w:div w:id="867716927">
      <w:bodyDiv w:val="1"/>
      <w:marLeft w:val="0"/>
      <w:marRight w:val="0"/>
      <w:marTop w:val="0"/>
      <w:marBottom w:val="0"/>
      <w:divBdr>
        <w:top w:val="none" w:sz="0" w:space="0" w:color="auto"/>
        <w:left w:val="none" w:sz="0" w:space="0" w:color="auto"/>
        <w:bottom w:val="none" w:sz="0" w:space="0" w:color="auto"/>
        <w:right w:val="none" w:sz="0" w:space="0" w:color="auto"/>
      </w:divBdr>
    </w:div>
    <w:div w:id="1259561638">
      <w:bodyDiv w:val="1"/>
      <w:marLeft w:val="0"/>
      <w:marRight w:val="0"/>
      <w:marTop w:val="0"/>
      <w:marBottom w:val="0"/>
      <w:divBdr>
        <w:top w:val="none" w:sz="0" w:space="0" w:color="auto"/>
        <w:left w:val="none" w:sz="0" w:space="0" w:color="auto"/>
        <w:bottom w:val="none" w:sz="0" w:space="0" w:color="auto"/>
        <w:right w:val="none" w:sz="0" w:space="0" w:color="auto"/>
      </w:divBdr>
    </w:div>
    <w:div w:id="1950047370">
      <w:bodyDiv w:val="1"/>
      <w:marLeft w:val="0"/>
      <w:marRight w:val="0"/>
      <w:marTop w:val="0"/>
      <w:marBottom w:val="0"/>
      <w:divBdr>
        <w:top w:val="none" w:sz="0" w:space="0" w:color="auto"/>
        <w:left w:val="none" w:sz="0" w:space="0" w:color="auto"/>
        <w:bottom w:val="none" w:sz="0" w:space="0" w:color="auto"/>
        <w:right w:val="none" w:sz="0" w:space="0" w:color="auto"/>
      </w:divBdr>
      <w:divsChild>
        <w:div w:id="452480710">
          <w:marLeft w:val="0"/>
          <w:marRight w:val="0"/>
          <w:marTop w:val="0"/>
          <w:marBottom w:val="0"/>
          <w:divBdr>
            <w:top w:val="none" w:sz="0" w:space="0" w:color="auto"/>
            <w:left w:val="none" w:sz="0" w:space="0" w:color="auto"/>
            <w:bottom w:val="none" w:sz="0" w:space="0" w:color="auto"/>
            <w:right w:val="none" w:sz="0" w:space="0" w:color="auto"/>
          </w:divBdr>
          <w:divsChild>
            <w:div w:id="748383764">
              <w:marLeft w:val="0"/>
              <w:marRight w:val="0"/>
              <w:marTop w:val="0"/>
              <w:marBottom w:val="0"/>
              <w:divBdr>
                <w:top w:val="none" w:sz="0" w:space="0" w:color="auto"/>
                <w:left w:val="none" w:sz="0" w:space="0" w:color="auto"/>
                <w:bottom w:val="none" w:sz="0" w:space="0" w:color="auto"/>
                <w:right w:val="none" w:sz="0" w:space="0" w:color="auto"/>
              </w:divBdr>
              <w:divsChild>
                <w:div w:id="1012218898">
                  <w:marLeft w:val="0"/>
                  <w:marRight w:val="0"/>
                  <w:marTop w:val="0"/>
                  <w:marBottom w:val="0"/>
                  <w:divBdr>
                    <w:top w:val="none" w:sz="0" w:space="0" w:color="auto"/>
                    <w:left w:val="none" w:sz="0" w:space="0" w:color="auto"/>
                    <w:bottom w:val="none" w:sz="0" w:space="0" w:color="auto"/>
                    <w:right w:val="none" w:sz="0" w:space="0" w:color="auto"/>
                  </w:divBdr>
                </w:div>
                <w:div w:id="442961096">
                  <w:marLeft w:val="0"/>
                  <w:marRight w:val="0"/>
                  <w:marTop w:val="0"/>
                  <w:marBottom w:val="0"/>
                  <w:divBdr>
                    <w:top w:val="none" w:sz="0" w:space="0" w:color="auto"/>
                    <w:left w:val="none" w:sz="0" w:space="0" w:color="auto"/>
                    <w:bottom w:val="none" w:sz="0" w:space="0" w:color="auto"/>
                    <w:right w:val="none" w:sz="0" w:space="0" w:color="auto"/>
                  </w:divBdr>
                </w:div>
                <w:div w:id="1461462703">
                  <w:marLeft w:val="0"/>
                  <w:marRight w:val="0"/>
                  <w:marTop w:val="0"/>
                  <w:marBottom w:val="0"/>
                  <w:divBdr>
                    <w:top w:val="none" w:sz="0" w:space="0" w:color="auto"/>
                    <w:left w:val="none" w:sz="0" w:space="0" w:color="auto"/>
                    <w:bottom w:val="none" w:sz="0" w:space="0" w:color="auto"/>
                    <w:right w:val="none" w:sz="0" w:space="0" w:color="auto"/>
                  </w:divBdr>
                  <w:divsChild>
                    <w:div w:id="1872106289">
                      <w:marLeft w:val="0"/>
                      <w:marRight w:val="0"/>
                      <w:marTop w:val="0"/>
                      <w:marBottom w:val="0"/>
                      <w:divBdr>
                        <w:top w:val="none" w:sz="0" w:space="0" w:color="auto"/>
                        <w:left w:val="none" w:sz="0" w:space="0" w:color="auto"/>
                        <w:bottom w:val="single" w:sz="6" w:space="0" w:color="D6D7D9"/>
                        <w:right w:val="none" w:sz="0" w:space="0" w:color="auto"/>
                      </w:divBdr>
                    </w:div>
                    <w:div w:id="1675066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4667262">
          <w:marLeft w:val="0"/>
          <w:marRight w:val="0"/>
          <w:marTop w:val="0"/>
          <w:marBottom w:val="0"/>
          <w:divBdr>
            <w:top w:val="none" w:sz="0" w:space="0" w:color="auto"/>
            <w:left w:val="none" w:sz="0" w:space="0" w:color="auto"/>
            <w:bottom w:val="none" w:sz="0" w:space="0" w:color="auto"/>
            <w:right w:val="none" w:sz="0" w:space="0" w:color="auto"/>
          </w:divBdr>
        </w:div>
        <w:div w:id="800536509">
          <w:marLeft w:val="0"/>
          <w:marRight w:val="0"/>
          <w:marTop w:val="0"/>
          <w:marBottom w:val="0"/>
          <w:divBdr>
            <w:top w:val="none" w:sz="0" w:space="0" w:color="auto"/>
            <w:left w:val="none" w:sz="0" w:space="0" w:color="auto"/>
            <w:bottom w:val="none" w:sz="0" w:space="0" w:color="auto"/>
            <w:right w:val="none" w:sz="0" w:space="0" w:color="auto"/>
          </w:divBdr>
          <w:divsChild>
            <w:div w:id="1496022917">
              <w:marLeft w:val="0"/>
              <w:marRight w:val="0"/>
              <w:marTop w:val="0"/>
              <w:marBottom w:val="0"/>
              <w:divBdr>
                <w:top w:val="none" w:sz="0" w:space="0" w:color="auto"/>
                <w:left w:val="none" w:sz="0" w:space="0" w:color="auto"/>
                <w:bottom w:val="none" w:sz="0" w:space="0" w:color="auto"/>
                <w:right w:val="none" w:sz="0" w:space="0" w:color="auto"/>
              </w:divBdr>
              <w:divsChild>
                <w:div w:id="634531415">
                  <w:marLeft w:val="0"/>
                  <w:marRight w:val="0"/>
                  <w:marTop w:val="0"/>
                  <w:marBottom w:val="0"/>
                  <w:divBdr>
                    <w:top w:val="none" w:sz="0" w:space="0" w:color="auto"/>
                    <w:left w:val="none" w:sz="0" w:space="0" w:color="auto"/>
                    <w:bottom w:val="none" w:sz="0" w:space="0" w:color="auto"/>
                    <w:right w:val="none" w:sz="0" w:space="0" w:color="auto"/>
                  </w:divBdr>
                </w:div>
              </w:divsChild>
            </w:div>
            <w:div w:id="316231256">
              <w:marLeft w:val="0"/>
              <w:marRight w:val="0"/>
              <w:marTop w:val="0"/>
              <w:marBottom w:val="0"/>
              <w:divBdr>
                <w:top w:val="none" w:sz="0" w:space="0" w:color="auto"/>
                <w:left w:val="none" w:sz="0" w:space="0" w:color="auto"/>
                <w:bottom w:val="none" w:sz="0" w:space="0" w:color="auto"/>
                <w:right w:val="none" w:sz="0" w:space="0" w:color="auto"/>
              </w:divBdr>
              <w:divsChild>
                <w:div w:id="1065569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6345350">
          <w:marLeft w:val="0"/>
          <w:marRight w:val="0"/>
          <w:marTop w:val="0"/>
          <w:marBottom w:val="0"/>
          <w:divBdr>
            <w:top w:val="none" w:sz="0" w:space="0" w:color="auto"/>
            <w:left w:val="none" w:sz="0" w:space="0" w:color="auto"/>
            <w:bottom w:val="none" w:sz="0" w:space="0" w:color="auto"/>
            <w:right w:val="none" w:sz="0" w:space="0" w:color="auto"/>
          </w:divBdr>
          <w:divsChild>
            <w:div w:id="265309295">
              <w:marLeft w:val="0"/>
              <w:marRight w:val="0"/>
              <w:marTop w:val="0"/>
              <w:marBottom w:val="0"/>
              <w:divBdr>
                <w:top w:val="none" w:sz="0" w:space="0" w:color="auto"/>
                <w:left w:val="none" w:sz="0" w:space="0" w:color="auto"/>
                <w:bottom w:val="none" w:sz="0" w:space="0" w:color="auto"/>
                <w:right w:val="none" w:sz="0" w:space="0" w:color="auto"/>
              </w:divBdr>
              <w:divsChild>
                <w:div w:id="602036040">
                  <w:marLeft w:val="0"/>
                  <w:marRight w:val="0"/>
                  <w:marTop w:val="0"/>
                  <w:marBottom w:val="0"/>
                  <w:divBdr>
                    <w:top w:val="none" w:sz="0" w:space="0" w:color="auto"/>
                    <w:left w:val="none" w:sz="0" w:space="0" w:color="auto"/>
                    <w:bottom w:val="none" w:sz="0" w:space="0" w:color="auto"/>
                    <w:right w:val="none" w:sz="0" w:space="0" w:color="auto"/>
                  </w:divBdr>
                  <w:divsChild>
                    <w:div w:id="1144081167">
                      <w:marLeft w:val="0"/>
                      <w:marRight w:val="0"/>
                      <w:marTop w:val="0"/>
                      <w:marBottom w:val="0"/>
                      <w:divBdr>
                        <w:top w:val="none" w:sz="0" w:space="0" w:color="auto"/>
                        <w:left w:val="none" w:sz="0" w:space="0" w:color="auto"/>
                        <w:bottom w:val="none" w:sz="0" w:space="0" w:color="auto"/>
                        <w:right w:val="none" w:sz="0" w:space="0" w:color="auto"/>
                      </w:divBdr>
                      <w:divsChild>
                        <w:div w:id="1743483498">
                          <w:marLeft w:val="0"/>
                          <w:marRight w:val="0"/>
                          <w:marTop w:val="0"/>
                          <w:marBottom w:val="0"/>
                          <w:divBdr>
                            <w:top w:val="none" w:sz="0" w:space="0" w:color="auto"/>
                            <w:left w:val="none" w:sz="0" w:space="0" w:color="auto"/>
                            <w:bottom w:val="none" w:sz="0" w:space="0" w:color="auto"/>
                            <w:right w:val="none" w:sz="0" w:space="0" w:color="auto"/>
                          </w:divBdr>
                        </w:div>
                        <w:div w:id="1365865541">
                          <w:marLeft w:val="0"/>
                          <w:marRight w:val="0"/>
                          <w:marTop w:val="0"/>
                          <w:marBottom w:val="0"/>
                          <w:divBdr>
                            <w:top w:val="none" w:sz="0" w:space="0" w:color="auto"/>
                            <w:left w:val="none" w:sz="0" w:space="0" w:color="auto"/>
                            <w:bottom w:val="none" w:sz="0" w:space="0" w:color="auto"/>
                            <w:right w:val="none" w:sz="0" w:space="0" w:color="auto"/>
                          </w:divBdr>
                          <w:divsChild>
                            <w:div w:id="1269391652">
                              <w:marLeft w:val="0"/>
                              <w:marRight w:val="0"/>
                              <w:marTop w:val="0"/>
                              <w:marBottom w:val="0"/>
                              <w:divBdr>
                                <w:top w:val="none" w:sz="0" w:space="0" w:color="auto"/>
                                <w:left w:val="none" w:sz="0" w:space="0" w:color="auto"/>
                                <w:bottom w:val="none" w:sz="0" w:space="0" w:color="auto"/>
                                <w:right w:val="none" w:sz="0" w:space="0" w:color="auto"/>
                              </w:divBdr>
                            </w:div>
                          </w:divsChild>
                        </w:div>
                        <w:div w:id="1531724313">
                          <w:marLeft w:val="0"/>
                          <w:marRight w:val="0"/>
                          <w:marTop w:val="0"/>
                          <w:marBottom w:val="0"/>
                          <w:divBdr>
                            <w:top w:val="none" w:sz="0" w:space="0" w:color="auto"/>
                            <w:left w:val="none" w:sz="0" w:space="0" w:color="auto"/>
                            <w:bottom w:val="none" w:sz="0" w:space="0" w:color="auto"/>
                            <w:right w:val="none" w:sz="0" w:space="0" w:color="auto"/>
                          </w:divBdr>
                          <w:divsChild>
                            <w:div w:id="1466043212">
                              <w:marLeft w:val="0"/>
                              <w:marRight w:val="0"/>
                              <w:marTop w:val="0"/>
                              <w:marBottom w:val="0"/>
                              <w:divBdr>
                                <w:top w:val="none" w:sz="0" w:space="0" w:color="auto"/>
                                <w:left w:val="none" w:sz="0" w:space="0" w:color="auto"/>
                                <w:bottom w:val="none" w:sz="0" w:space="0" w:color="auto"/>
                                <w:right w:val="none" w:sz="0" w:space="0" w:color="auto"/>
                              </w:divBdr>
                              <w:divsChild>
                                <w:div w:id="1938319443">
                                  <w:marLeft w:val="0"/>
                                  <w:marRight w:val="0"/>
                                  <w:marTop w:val="0"/>
                                  <w:marBottom w:val="0"/>
                                  <w:divBdr>
                                    <w:top w:val="none" w:sz="0" w:space="0" w:color="auto"/>
                                    <w:left w:val="none" w:sz="0" w:space="0" w:color="auto"/>
                                    <w:bottom w:val="none" w:sz="0" w:space="0" w:color="auto"/>
                                    <w:right w:val="none" w:sz="0" w:space="0" w:color="auto"/>
                                  </w:divBdr>
                                  <w:divsChild>
                                    <w:div w:id="7457642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73582306">
          <w:marLeft w:val="0"/>
          <w:marRight w:val="0"/>
          <w:marTop w:val="0"/>
          <w:marBottom w:val="0"/>
          <w:divBdr>
            <w:top w:val="none" w:sz="0" w:space="0" w:color="auto"/>
            <w:left w:val="none" w:sz="0" w:space="0" w:color="auto"/>
            <w:bottom w:val="none" w:sz="0" w:space="0" w:color="auto"/>
            <w:right w:val="none" w:sz="0" w:space="0" w:color="auto"/>
          </w:divBdr>
          <w:divsChild>
            <w:div w:id="2008972796">
              <w:marLeft w:val="0"/>
              <w:marRight w:val="0"/>
              <w:marTop w:val="0"/>
              <w:marBottom w:val="0"/>
              <w:divBdr>
                <w:top w:val="none" w:sz="0" w:space="0" w:color="auto"/>
                <w:left w:val="none" w:sz="0" w:space="0" w:color="auto"/>
                <w:bottom w:val="none" w:sz="0" w:space="0" w:color="auto"/>
                <w:right w:val="none" w:sz="0" w:space="0" w:color="auto"/>
              </w:divBdr>
              <w:divsChild>
                <w:div w:id="20322856">
                  <w:marLeft w:val="0"/>
                  <w:marRight w:val="0"/>
                  <w:marTop w:val="0"/>
                  <w:marBottom w:val="0"/>
                  <w:divBdr>
                    <w:top w:val="none" w:sz="0" w:space="0" w:color="auto"/>
                    <w:left w:val="none" w:sz="0" w:space="0" w:color="auto"/>
                    <w:bottom w:val="none" w:sz="0" w:space="0" w:color="auto"/>
                    <w:right w:val="none" w:sz="0" w:space="0" w:color="auto"/>
                  </w:divBdr>
                  <w:divsChild>
                    <w:div w:id="691954081">
                      <w:marLeft w:val="0"/>
                      <w:marRight w:val="0"/>
                      <w:marTop w:val="0"/>
                      <w:marBottom w:val="0"/>
                      <w:divBdr>
                        <w:top w:val="none" w:sz="0" w:space="0" w:color="auto"/>
                        <w:left w:val="none" w:sz="0" w:space="0" w:color="auto"/>
                        <w:bottom w:val="none" w:sz="0" w:space="0" w:color="auto"/>
                        <w:right w:val="none" w:sz="0" w:space="0" w:color="auto"/>
                      </w:divBdr>
                      <w:divsChild>
                        <w:div w:id="436608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7650502">
                  <w:marLeft w:val="0"/>
                  <w:marRight w:val="0"/>
                  <w:marTop w:val="0"/>
                  <w:marBottom w:val="0"/>
                  <w:divBdr>
                    <w:top w:val="none" w:sz="0" w:space="0" w:color="auto"/>
                    <w:left w:val="none" w:sz="0" w:space="0" w:color="auto"/>
                    <w:bottom w:val="none" w:sz="0" w:space="0" w:color="auto"/>
                    <w:right w:val="none" w:sz="0" w:space="0" w:color="auto"/>
                  </w:divBdr>
                  <w:divsChild>
                    <w:div w:id="1027293456">
                      <w:marLeft w:val="0"/>
                      <w:marRight w:val="0"/>
                      <w:marTop w:val="0"/>
                      <w:marBottom w:val="0"/>
                      <w:divBdr>
                        <w:top w:val="none" w:sz="0" w:space="0" w:color="auto"/>
                        <w:left w:val="none" w:sz="0" w:space="0" w:color="auto"/>
                        <w:bottom w:val="none" w:sz="0" w:space="0" w:color="auto"/>
                        <w:right w:val="none" w:sz="0" w:space="0" w:color="auto"/>
                      </w:divBdr>
                      <w:divsChild>
                        <w:div w:id="1975862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3132459">
                  <w:marLeft w:val="0"/>
                  <w:marRight w:val="0"/>
                  <w:marTop w:val="0"/>
                  <w:marBottom w:val="0"/>
                  <w:divBdr>
                    <w:top w:val="none" w:sz="0" w:space="0" w:color="auto"/>
                    <w:left w:val="none" w:sz="0" w:space="0" w:color="auto"/>
                    <w:bottom w:val="none" w:sz="0" w:space="0" w:color="auto"/>
                    <w:right w:val="none" w:sz="0" w:space="0" w:color="auto"/>
                  </w:divBdr>
                  <w:divsChild>
                    <w:div w:id="1973173718">
                      <w:marLeft w:val="0"/>
                      <w:marRight w:val="0"/>
                      <w:marTop w:val="0"/>
                      <w:marBottom w:val="0"/>
                      <w:divBdr>
                        <w:top w:val="none" w:sz="0" w:space="0" w:color="auto"/>
                        <w:left w:val="none" w:sz="0" w:space="0" w:color="auto"/>
                        <w:bottom w:val="none" w:sz="0" w:space="0" w:color="auto"/>
                        <w:right w:val="none" w:sz="0" w:space="0" w:color="auto"/>
                      </w:divBdr>
                      <w:divsChild>
                        <w:div w:id="1143500614">
                          <w:marLeft w:val="0"/>
                          <w:marRight w:val="0"/>
                          <w:marTop w:val="0"/>
                          <w:marBottom w:val="0"/>
                          <w:divBdr>
                            <w:top w:val="none" w:sz="0" w:space="0" w:color="auto"/>
                            <w:left w:val="none" w:sz="0" w:space="0" w:color="auto"/>
                            <w:bottom w:val="none" w:sz="0" w:space="0" w:color="auto"/>
                            <w:right w:val="none" w:sz="0" w:space="0" w:color="auto"/>
                          </w:divBdr>
                          <w:divsChild>
                            <w:div w:id="1330333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2919292">
                  <w:marLeft w:val="0"/>
                  <w:marRight w:val="0"/>
                  <w:marTop w:val="0"/>
                  <w:marBottom w:val="0"/>
                  <w:divBdr>
                    <w:top w:val="none" w:sz="0" w:space="0" w:color="auto"/>
                    <w:left w:val="none" w:sz="0" w:space="0" w:color="auto"/>
                    <w:bottom w:val="none" w:sz="0" w:space="0" w:color="auto"/>
                    <w:right w:val="none" w:sz="0" w:space="0" w:color="auto"/>
                  </w:divBdr>
                </w:div>
              </w:divsChild>
            </w:div>
            <w:div w:id="554853270">
              <w:marLeft w:val="0"/>
              <w:marRight w:val="0"/>
              <w:marTop w:val="0"/>
              <w:marBottom w:val="0"/>
              <w:divBdr>
                <w:top w:val="none" w:sz="0" w:space="0" w:color="auto"/>
                <w:left w:val="none" w:sz="0" w:space="0" w:color="auto"/>
                <w:bottom w:val="none" w:sz="0" w:space="0" w:color="auto"/>
                <w:right w:val="none" w:sz="0" w:space="0" w:color="auto"/>
              </w:divBdr>
              <w:divsChild>
                <w:div w:id="1193954710">
                  <w:marLeft w:val="0"/>
                  <w:marRight w:val="0"/>
                  <w:marTop w:val="0"/>
                  <w:marBottom w:val="0"/>
                  <w:divBdr>
                    <w:top w:val="none" w:sz="0" w:space="0" w:color="auto"/>
                    <w:left w:val="none" w:sz="0" w:space="0" w:color="auto"/>
                    <w:bottom w:val="none" w:sz="0" w:space="0" w:color="auto"/>
                    <w:right w:val="none" w:sz="0" w:space="0" w:color="auto"/>
                  </w:divBdr>
                  <w:divsChild>
                    <w:div w:id="1586958578">
                      <w:marLeft w:val="0"/>
                      <w:marRight w:val="0"/>
                      <w:marTop w:val="0"/>
                      <w:marBottom w:val="0"/>
                      <w:divBdr>
                        <w:top w:val="none" w:sz="0" w:space="0" w:color="auto"/>
                        <w:left w:val="none" w:sz="0" w:space="0" w:color="auto"/>
                        <w:bottom w:val="none" w:sz="0" w:space="0" w:color="auto"/>
                        <w:right w:val="none" w:sz="0" w:space="0" w:color="auto"/>
                      </w:divBdr>
                    </w:div>
                    <w:div w:id="1257784907">
                      <w:marLeft w:val="0"/>
                      <w:marRight w:val="0"/>
                      <w:marTop w:val="0"/>
                      <w:marBottom w:val="0"/>
                      <w:divBdr>
                        <w:top w:val="none" w:sz="0" w:space="0" w:color="auto"/>
                        <w:left w:val="none" w:sz="0" w:space="0" w:color="auto"/>
                        <w:bottom w:val="none" w:sz="0" w:space="0" w:color="auto"/>
                        <w:right w:val="none" w:sz="0" w:space="0" w:color="auto"/>
                      </w:divBdr>
                      <w:divsChild>
                        <w:div w:id="389304000">
                          <w:marLeft w:val="0"/>
                          <w:marRight w:val="0"/>
                          <w:marTop w:val="0"/>
                          <w:marBottom w:val="0"/>
                          <w:divBdr>
                            <w:top w:val="none" w:sz="0" w:space="0" w:color="auto"/>
                            <w:left w:val="none" w:sz="0" w:space="0" w:color="auto"/>
                            <w:bottom w:val="none" w:sz="0" w:space="0" w:color="auto"/>
                            <w:right w:val="none" w:sz="0" w:space="0" w:color="auto"/>
                          </w:divBdr>
                          <w:divsChild>
                            <w:div w:id="9852762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8935325">
                  <w:marLeft w:val="0"/>
                  <w:marRight w:val="0"/>
                  <w:marTop w:val="0"/>
                  <w:marBottom w:val="0"/>
                  <w:divBdr>
                    <w:top w:val="none" w:sz="0" w:space="0" w:color="auto"/>
                    <w:left w:val="none" w:sz="0" w:space="0" w:color="auto"/>
                    <w:bottom w:val="none" w:sz="0" w:space="0" w:color="auto"/>
                    <w:right w:val="none" w:sz="0" w:space="0" w:color="auto"/>
                  </w:divBdr>
                  <w:divsChild>
                    <w:div w:id="1030690167">
                      <w:marLeft w:val="0"/>
                      <w:marRight w:val="0"/>
                      <w:marTop w:val="0"/>
                      <w:marBottom w:val="0"/>
                      <w:divBdr>
                        <w:top w:val="none" w:sz="0" w:space="0" w:color="auto"/>
                        <w:left w:val="none" w:sz="0" w:space="0" w:color="auto"/>
                        <w:bottom w:val="none" w:sz="0" w:space="0" w:color="auto"/>
                        <w:right w:val="none" w:sz="0" w:space="0" w:color="auto"/>
                      </w:divBdr>
                      <w:divsChild>
                        <w:div w:id="272716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9391111">
                  <w:marLeft w:val="0"/>
                  <w:marRight w:val="0"/>
                  <w:marTop w:val="0"/>
                  <w:marBottom w:val="0"/>
                  <w:divBdr>
                    <w:top w:val="none" w:sz="0" w:space="0" w:color="auto"/>
                    <w:left w:val="none" w:sz="0" w:space="0" w:color="auto"/>
                    <w:bottom w:val="none" w:sz="0" w:space="0" w:color="auto"/>
                    <w:right w:val="none" w:sz="0" w:space="0" w:color="auto"/>
                  </w:divBdr>
                </w:div>
              </w:divsChild>
            </w:div>
            <w:div w:id="197205346">
              <w:marLeft w:val="0"/>
              <w:marRight w:val="0"/>
              <w:marTop w:val="0"/>
              <w:marBottom w:val="0"/>
              <w:divBdr>
                <w:top w:val="none" w:sz="0" w:space="0" w:color="auto"/>
                <w:left w:val="none" w:sz="0" w:space="0" w:color="auto"/>
                <w:bottom w:val="none" w:sz="0" w:space="0" w:color="auto"/>
                <w:right w:val="none" w:sz="0" w:space="0" w:color="auto"/>
              </w:divBdr>
              <w:divsChild>
                <w:div w:id="292176517">
                  <w:marLeft w:val="0"/>
                  <w:marRight w:val="0"/>
                  <w:marTop w:val="0"/>
                  <w:marBottom w:val="0"/>
                  <w:divBdr>
                    <w:top w:val="none" w:sz="0" w:space="0" w:color="auto"/>
                    <w:left w:val="none" w:sz="0" w:space="0" w:color="auto"/>
                    <w:bottom w:val="none" w:sz="0" w:space="0" w:color="auto"/>
                    <w:right w:val="none" w:sz="0" w:space="0" w:color="auto"/>
                  </w:divBdr>
                </w:div>
              </w:divsChild>
            </w:div>
            <w:div w:id="36901230">
              <w:marLeft w:val="0"/>
              <w:marRight w:val="0"/>
              <w:marTop w:val="0"/>
              <w:marBottom w:val="0"/>
              <w:divBdr>
                <w:top w:val="none" w:sz="0" w:space="0" w:color="auto"/>
                <w:left w:val="none" w:sz="0" w:space="0" w:color="auto"/>
                <w:bottom w:val="none" w:sz="0" w:space="0" w:color="auto"/>
                <w:right w:val="none" w:sz="0" w:space="0" w:color="auto"/>
              </w:divBdr>
              <w:divsChild>
                <w:div w:id="1651247476">
                  <w:marLeft w:val="0"/>
                  <w:marRight w:val="0"/>
                  <w:marTop w:val="0"/>
                  <w:marBottom w:val="0"/>
                  <w:divBdr>
                    <w:top w:val="none" w:sz="0" w:space="0" w:color="auto"/>
                    <w:left w:val="none" w:sz="0" w:space="0" w:color="auto"/>
                    <w:bottom w:val="none" w:sz="0" w:space="0" w:color="auto"/>
                    <w:right w:val="none" w:sz="0" w:space="0" w:color="auto"/>
                  </w:divBdr>
                  <w:divsChild>
                    <w:div w:id="96338356">
                      <w:marLeft w:val="0"/>
                      <w:marRight w:val="0"/>
                      <w:marTop w:val="0"/>
                      <w:marBottom w:val="0"/>
                      <w:divBdr>
                        <w:top w:val="none" w:sz="0" w:space="0" w:color="auto"/>
                        <w:left w:val="none" w:sz="0" w:space="0" w:color="auto"/>
                        <w:bottom w:val="none" w:sz="0" w:space="0" w:color="auto"/>
                        <w:right w:val="none" w:sz="0" w:space="0" w:color="auto"/>
                      </w:divBdr>
                    </w:div>
                  </w:divsChild>
                </w:div>
                <w:div w:id="850267021">
                  <w:marLeft w:val="0"/>
                  <w:marRight w:val="0"/>
                  <w:marTop w:val="0"/>
                  <w:marBottom w:val="0"/>
                  <w:divBdr>
                    <w:top w:val="none" w:sz="0" w:space="0" w:color="auto"/>
                    <w:left w:val="none" w:sz="0" w:space="0" w:color="auto"/>
                    <w:bottom w:val="none" w:sz="0" w:space="0" w:color="auto"/>
                    <w:right w:val="none" w:sz="0" w:space="0" w:color="auto"/>
                  </w:divBdr>
                  <w:divsChild>
                    <w:div w:id="800076298">
                      <w:marLeft w:val="0"/>
                      <w:marRight w:val="0"/>
                      <w:marTop w:val="0"/>
                      <w:marBottom w:val="0"/>
                      <w:divBdr>
                        <w:top w:val="none" w:sz="0" w:space="0" w:color="auto"/>
                        <w:left w:val="none" w:sz="0" w:space="0" w:color="auto"/>
                        <w:bottom w:val="none" w:sz="0" w:space="0" w:color="auto"/>
                        <w:right w:val="none" w:sz="0" w:space="0" w:color="auto"/>
                      </w:divBdr>
                    </w:div>
                  </w:divsChild>
                </w:div>
                <w:div w:id="658920051">
                  <w:marLeft w:val="0"/>
                  <w:marRight w:val="0"/>
                  <w:marTop w:val="0"/>
                  <w:marBottom w:val="0"/>
                  <w:divBdr>
                    <w:top w:val="none" w:sz="0" w:space="0" w:color="auto"/>
                    <w:left w:val="none" w:sz="0" w:space="0" w:color="auto"/>
                    <w:bottom w:val="none" w:sz="0" w:space="0" w:color="auto"/>
                    <w:right w:val="none" w:sz="0" w:space="0" w:color="auto"/>
                  </w:divBdr>
                  <w:divsChild>
                    <w:div w:id="780609686">
                      <w:marLeft w:val="0"/>
                      <w:marRight w:val="0"/>
                      <w:marTop w:val="0"/>
                      <w:marBottom w:val="0"/>
                      <w:divBdr>
                        <w:top w:val="none" w:sz="0" w:space="0" w:color="auto"/>
                        <w:left w:val="none" w:sz="0" w:space="0" w:color="auto"/>
                        <w:bottom w:val="none" w:sz="0" w:space="0" w:color="auto"/>
                        <w:right w:val="none" w:sz="0" w:space="0" w:color="auto"/>
                      </w:divBdr>
                    </w:div>
                  </w:divsChild>
                </w:div>
                <w:div w:id="1352880458">
                  <w:marLeft w:val="0"/>
                  <w:marRight w:val="0"/>
                  <w:marTop w:val="0"/>
                  <w:marBottom w:val="0"/>
                  <w:divBdr>
                    <w:top w:val="none" w:sz="0" w:space="0" w:color="auto"/>
                    <w:left w:val="none" w:sz="0" w:space="0" w:color="auto"/>
                    <w:bottom w:val="none" w:sz="0" w:space="0" w:color="auto"/>
                    <w:right w:val="none" w:sz="0" w:space="0" w:color="auto"/>
                  </w:divBdr>
                  <w:divsChild>
                    <w:div w:id="702051408">
                      <w:marLeft w:val="0"/>
                      <w:marRight w:val="0"/>
                      <w:marTop w:val="0"/>
                      <w:marBottom w:val="0"/>
                      <w:divBdr>
                        <w:top w:val="none" w:sz="0" w:space="0" w:color="auto"/>
                        <w:left w:val="none" w:sz="0" w:space="0" w:color="auto"/>
                        <w:bottom w:val="none" w:sz="0" w:space="0" w:color="auto"/>
                        <w:right w:val="none" w:sz="0" w:space="0" w:color="auto"/>
                      </w:divBdr>
                    </w:div>
                  </w:divsChild>
                </w:div>
                <w:div w:id="1217165112">
                  <w:marLeft w:val="0"/>
                  <w:marRight w:val="0"/>
                  <w:marTop w:val="0"/>
                  <w:marBottom w:val="0"/>
                  <w:divBdr>
                    <w:top w:val="none" w:sz="0" w:space="0" w:color="auto"/>
                    <w:left w:val="none" w:sz="0" w:space="0" w:color="auto"/>
                    <w:bottom w:val="none" w:sz="0" w:space="0" w:color="auto"/>
                    <w:right w:val="none" w:sz="0" w:space="0" w:color="auto"/>
                  </w:divBdr>
                  <w:divsChild>
                    <w:div w:id="466357361">
                      <w:marLeft w:val="0"/>
                      <w:marRight w:val="0"/>
                      <w:marTop w:val="0"/>
                      <w:marBottom w:val="0"/>
                      <w:divBdr>
                        <w:top w:val="none" w:sz="0" w:space="0" w:color="auto"/>
                        <w:left w:val="none" w:sz="0" w:space="0" w:color="auto"/>
                        <w:bottom w:val="none" w:sz="0" w:space="0" w:color="auto"/>
                        <w:right w:val="none" w:sz="0" w:space="0" w:color="auto"/>
                      </w:divBdr>
                    </w:div>
                  </w:divsChild>
                </w:div>
                <w:div w:id="1005473791">
                  <w:marLeft w:val="0"/>
                  <w:marRight w:val="0"/>
                  <w:marTop w:val="0"/>
                  <w:marBottom w:val="0"/>
                  <w:divBdr>
                    <w:top w:val="none" w:sz="0" w:space="0" w:color="auto"/>
                    <w:left w:val="none" w:sz="0" w:space="0" w:color="auto"/>
                    <w:bottom w:val="none" w:sz="0" w:space="0" w:color="auto"/>
                    <w:right w:val="none" w:sz="0" w:space="0" w:color="auto"/>
                  </w:divBdr>
                </w:div>
              </w:divsChild>
            </w:div>
            <w:div w:id="1078939872">
              <w:marLeft w:val="0"/>
              <w:marRight w:val="0"/>
              <w:marTop w:val="0"/>
              <w:marBottom w:val="0"/>
              <w:divBdr>
                <w:top w:val="none" w:sz="0" w:space="0" w:color="auto"/>
                <w:left w:val="none" w:sz="0" w:space="0" w:color="auto"/>
                <w:bottom w:val="none" w:sz="0" w:space="0" w:color="auto"/>
                <w:right w:val="none" w:sz="0" w:space="0" w:color="auto"/>
              </w:divBdr>
              <w:divsChild>
                <w:div w:id="1435370248">
                  <w:marLeft w:val="0"/>
                  <w:marRight w:val="0"/>
                  <w:marTop w:val="0"/>
                  <w:marBottom w:val="0"/>
                  <w:divBdr>
                    <w:top w:val="none" w:sz="0" w:space="0" w:color="auto"/>
                    <w:left w:val="none" w:sz="0" w:space="0" w:color="auto"/>
                    <w:bottom w:val="none" w:sz="0" w:space="0" w:color="auto"/>
                    <w:right w:val="none" w:sz="0" w:space="0" w:color="auto"/>
                  </w:divBdr>
                  <w:divsChild>
                    <w:div w:id="321859509">
                      <w:marLeft w:val="0"/>
                      <w:marRight w:val="0"/>
                      <w:marTop w:val="0"/>
                      <w:marBottom w:val="0"/>
                      <w:divBdr>
                        <w:top w:val="none" w:sz="0" w:space="0" w:color="auto"/>
                        <w:left w:val="none" w:sz="0" w:space="0" w:color="auto"/>
                        <w:bottom w:val="none" w:sz="0" w:space="0" w:color="auto"/>
                        <w:right w:val="none" w:sz="0" w:space="0" w:color="auto"/>
                      </w:divBdr>
                    </w:div>
                  </w:divsChild>
                </w:div>
                <w:div w:id="972752122">
                  <w:marLeft w:val="0"/>
                  <w:marRight w:val="0"/>
                  <w:marTop w:val="0"/>
                  <w:marBottom w:val="0"/>
                  <w:divBdr>
                    <w:top w:val="none" w:sz="0" w:space="0" w:color="auto"/>
                    <w:left w:val="none" w:sz="0" w:space="0" w:color="auto"/>
                    <w:bottom w:val="none" w:sz="0" w:space="0" w:color="auto"/>
                    <w:right w:val="none" w:sz="0" w:space="0" w:color="auto"/>
                  </w:divBdr>
                  <w:divsChild>
                    <w:div w:id="1137725317">
                      <w:marLeft w:val="0"/>
                      <w:marRight w:val="0"/>
                      <w:marTop w:val="0"/>
                      <w:marBottom w:val="0"/>
                      <w:divBdr>
                        <w:top w:val="none" w:sz="0" w:space="0" w:color="auto"/>
                        <w:left w:val="none" w:sz="0" w:space="0" w:color="auto"/>
                        <w:bottom w:val="none" w:sz="0" w:space="0" w:color="auto"/>
                        <w:right w:val="none" w:sz="0" w:space="0" w:color="auto"/>
                      </w:divBdr>
                    </w:div>
                  </w:divsChild>
                </w:div>
                <w:div w:id="1241257196">
                  <w:marLeft w:val="0"/>
                  <w:marRight w:val="0"/>
                  <w:marTop w:val="0"/>
                  <w:marBottom w:val="0"/>
                  <w:divBdr>
                    <w:top w:val="none" w:sz="0" w:space="0" w:color="auto"/>
                    <w:left w:val="none" w:sz="0" w:space="0" w:color="auto"/>
                    <w:bottom w:val="none" w:sz="0" w:space="0" w:color="auto"/>
                    <w:right w:val="none" w:sz="0" w:space="0" w:color="auto"/>
                  </w:divBdr>
                  <w:divsChild>
                    <w:div w:id="1002725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3137158">
              <w:marLeft w:val="0"/>
              <w:marRight w:val="0"/>
              <w:marTop w:val="0"/>
              <w:marBottom w:val="0"/>
              <w:divBdr>
                <w:top w:val="none" w:sz="0" w:space="0" w:color="auto"/>
                <w:left w:val="none" w:sz="0" w:space="0" w:color="auto"/>
                <w:bottom w:val="none" w:sz="0" w:space="0" w:color="auto"/>
                <w:right w:val="none" w:sz="0" w:space="0" w:color="auto"/>
              </w:divBdr>
              <w:divsChild>
                <w:div w:id="1756397040">
                  <w:marLeft w:val="0"/>
                  <w:marRight w:val="0"/>
                  <w:marTop w:val="0"/>
                  <w:marBottom w:val="0"/>
                  <w:divBdr>
                    <w:top w:val="none" w:sz="0" w:space="0" w:color="auto"/>
                    <w:left w:val="none" w:sz="0" w:space="0" w:color="auto"/>
                    <w:bottom w:val="none" w:sz="0" w:space="0" w:color="auto"/>
                    <w:right w:val="none" w:sz="0" w:space="0" w:color="auto"/>
                  </w:divBdr>
                  <w:divsChild>
                    <w:div w:id="597173977">
                      <w:marLeft w:val="0"/>
                      <w:marRight w:val="0"/>
                      <w:marTop w:val="0"/>
                      <w:marBottom w:val="0"/>
                      <w:divBdr>
                        <w:top w:val="none" w:sz="0" w:space="0" w:color="auto"/>
                        <w:left w:val="none" w:sz="0" w:space="0" w:color="auto"/>
                        <w:bottom w:val="none" w:sz="0" w:space="0" w:color="auto"/>
                        <w:right w:val="none" w:sz="0" w:space="0" w:color="auto"/>
                      </w:divBdr>
                    </w:div>
                  </w:divsChild>
                </w:div>
                <w:div w:id="87964009">
                  <w:marLeft w:val="0"/>
                  <w:marRight w:val="0"/>
                  <w:marTop w:val="0"/>
                  <w:marBottom w:val="0"/>
                  <w:divBdr>
                    <w:top w:val="none" w:sz="0" w:space="0" w:color="auto"/>
                    <w:left w:val="none" w:sz="0" w:space="0" w:color="auto"/>
                    <w:bottom w:val="none" w:sz="0" w:space="0" w:color="auto"/>
                    <w:right w:val="none" w:sz="0" w:space="0" w:color="auto"/>
                  </w:divBdr>
                  <w:divsChild>
                    <w:div w:id="183598476">
                      <w:marLeft w:val="0"/>
                      <w:marRight w:val="0"/>
                      <w:marTop w:val="0"/>
                      <w:marBottom w:val="0"/>
                      <w:divBdr>
                        <w:top w:val="none" w:sz="0" w:space="0" w:color="auto"/>
                        <w:left w:val="none" w:sz="0" w:space="0" w:color="auto"/>
                        <w:bottom w:val="none" w:sz="0" w:space="0" w:color="auto"/>
                        <w:right w:val="none" w:sz="0" w:space="0" w:color="auto"/>
                      </w:divBdr>
                    </w:div>
                  </w:divsChild>
                </w:div>
                <w:div w:id="1968004043">
                  <w:marLeft w:val="0"/>
                  <w:marRight w:val="0"/>
                  <w:marTop w:val="0"/>
                  <w:marBottom w:val="0"/>
                  <w:divBdr>
                    <w:top w:val="none" w:sz="0" w:space="0" w:color="auto"/>
                    <w:left w:val="none" w:sz="0" w:space="0" w:color="auto"/>
                    <w:bottom w:val="none" w:sz="0" w:space="0" w:color="auto"/>
                    <w:right w:val="none" w:sz="0" w:space="0" w:color="auto"/>
                  </w:divBdr>
                  <w:divsChild>
                    <w:div w:id="58141458">
                      <w:marLeft w:val="0"/>
                      <w:marRight w:val="0"/>
                      <w:marTop w:val="0"/>
                      <w:marBottom w:val="0"/>
                      <w:divBdr>
                        <w:top w:val="none" w:sz="0" w:space="0" w:color="auto"/>
                        <w:left w:val="none" w:sz="0" w:space="0" w:color="auto"/>
                        <w:bottom w:val="none" w:sz="0" w:space="0" w:color="auto"/>
                        <w:right w:val="none" w:sz="0" w:space="0" w:color="auto"/>
                      </w:divBdr>
                    </w:div>
                  </w:divsChild>
                </w:div>
                <w:div w:id="293100794">
                  <w:marLeft w:val="0"/>
                  <w:marRight w:val="0"/>
                  <w:marTop w:val="0"/>
                  <w:marBottom w:val="0"/>
                  <w:divBdr>
                    <w:top w:val="none" w:sz="0" w:space="0" w:color="auto"/>
                    <w:left w:val="none" w:sz="0" w:space="0" w:color="auto"/>
                    <w:bottom w:val="none" w:sz="0" w:space="0" w:color="auto"/>
                    <w:right w:val="none" w:sz="0" w:space="0" w:color="auto"/>
                  </w:divBdr>
                  <w:divsChild>
                    <w:div w:id="751240770">
                      <w:marLeft w:val="0"/>
                      <w:marRight w:val="0"/>
                      <w:marTop w:val="0"/>
                      <w:marBottom w:val="0"/>
                      <w:divBdr>
                        <w:top w:val="none" w:sz="0" w:space="0" w:color="auto"/>
                        <w:left w:val="none" w:sz="0" w:space="0" w:color="auto"/>
                        <w:bottom w:val="none" w:sz="0" w:space="0" w:color="auto"/>
                        <w:right w:val="none" w:sz="0" w:space="0" w:color="auto"/>
                      </w:divBdr>
                    </w:div>
                  </w:divsChild>
                </w:div>
                <w:div w:id="2074422485">
                  <w:marLeft w:val="0"/>
                  <w:marRight w:val="0"/>
                  <w:marTop w:val="0"/>
                  <w:marBottom w:val="0"/>
                  <w:divBdr>
                    <w:top w:val="none" w:sz="0" w:space="0" w:color="auto"/>
                    <w:left w:val="none" w:sz="0" w:space="0" w:color="auto"/>
                    <w:bottom w:val="none" w:sz="0" w:space="0" w:color="auto"/>
                    <w:right w:val="none" w:sz="0" w:space="0" w:color="auto"/>
                  </w:divBdr>
                  <w:divsChild>
                    <w:div w:id="41564227">
                      <w:marLeft w:val="0"/>
                      <w:marRight w:val="0"/>
                      <w:marTop w:val="0"/>
                      <w:marBottom w:val="0"/>
                      <w:divBdr>
                        <w:top w:val="none" w:sz="0" w:space="0" w:color="auto"/>
                        <w:left w:val="none" w:sz="0" w:space="0" w:color="auto"/>
                        <w:bottom w:val="none" w:sz="0" w:space="0" w:color="auto"/>
                        <w:right w:val="none" w:sz="0" w:space="0" w:color="auto"/>
                      </w:divBdr>
                    </w:div>
                  </w:divsChild>
                </w:div>
                <w:div w:id="1378697060">
                  <w:marLeft w:val="0"/>
                  <w:marRight w:val="0"/>
                  <w:marTop w:val="0"/>
                  <w:marBottom w:val="0"/>
                  <w:divBdr>
                    <w:top w:val="none" w:sz="0" w:space="0" w:color="auto"/>
                    <w:left w:val="none" w:sz="0" w:space="0" w:color="auto"/>
                    <w:bottom w:val="none" w:sz="0" w:space="0" w:color="auto"/>
                    <w:right w:val="none" w:sz="0" w:space="0" w:color="auto"/>
                  </w:divBdr>
                  <w:divsChild>
                    <w:div w:id="1953438067">
                      <w:marLeft w:val="0"/>
                      <w:marRight w:val="0"/>
                      <w:marTop w:val="0"/>
                      <w:marBottom w:val="0"/>
                      <w:divBdr>
                        <w:top w:val="none" w:sz="0" w:space="0" w:color="auto"/>
                        <w:left w:val="none" w:sz="0" w:space="0" w:color="auto"/>
                        <w:bottom w:val="none" w:sz="0" w:space="0" w:color="auto"/>
                        <w:right w:val="none" w:sz="0" w:space="0" w:color="auto"/>
                      </w:divBdr>
                    </w:div>
                  </w:divsChild>
                </w:div>
                <w:div w:id="859663538">
                  <w:marLeft w:val="0"/>
                  <w:marRight w:val="0"/>
                  <w:marTop w:val="0"/>
                  <w:marBottom w:val="0"/>
                  <w:divBdr>
                    <w:top w:val="none" w:sz="0" w:space="0" w:color="auto"/>
                    <w:left w:val="none" w:sz="0" w:space="0" w:color="auto"/>
                    <w:bottom w:val="none" w:sz="0" w:space="0" w:color="auto"/>
                    <w:right w:val="none" w:sz="0" w:space="0" w:color="auto"/>
                  </w:divBdr>
                  <w:divsChild>
                    <w:div w:id="204755798">
                      <w:marLeft w:val="0"/>
                      <w:marRight w:val="0"/>
                      <w:marTop w:val="0"/>
                      <w:marBottom w:val="0"/>
                      <w:divBdr>
                        <w:top w:val="none" w:sz="0" w:space="0" w:color="auto"/>
                        <w:left w:val="none" w:sz="0" w:space="0" w:color="auto"/>
                        <w:bottom w:val="none" w:sz="0" w:space="0" w:color="auto"/>
                        <w:right w:val="none" w:sz="0" w:space="0" w:color="auto"/>
                      </w:divBdr>
                    </w:div>
                  </w:divsChild>
                </w:div>
                <w:div w:id="1424490754">
                  <w:marLeft w:val="0"/>
                  <w:marRight w:val="0"/>
                  <w:marTop w:val="0"/>
                  <w:marBottom w:val="0"/>
                  <w:divBdr>
                    <w:top w:val="none" w:sz="0" w:space="0" w:color="auto"/>
                    <w:left w:val="none" w:sz="0" w:space="0" w:color="auto"/>
                    <w:bottom w:val="none" w:sz="0" w:space="0" w:color="auto"/>
                    <w:right w:val="none" w:sz="0" w:space="0" w:color="auto"/>
                  </w:divBdr>
                  <w:divsChild>
                    <w:div w:id="112600596">
                      <w:marLeft w:val="0"/>
                      <w:marRight w:val="0"/>
                      <w:marTop w:val="0"/>
                      <w:marBottom w:val="0"/>
                      <w:divBdr>
                        <w:top w:val="none" w:sz="0" w:space="0" w:color="auto"/>
                        <w:left w:val="none" w:sz="0" w:space="0" w:color="auto"/>
                        <w:bottom w:val="none" w:sz="0" w:space="0" w:color="auto"/>
                        <w:right w:val="none" w:sz="0" w:space="0" w:color="auto"/>
                      </w:divBdr>
                    </w:div>
                  </w:divsChild>
                </w:div>
                <w:div w:id="1544250349">
                  <w:marLeft w:val="0"/>
                  <w:marRight w:val="0"/>
                  <w:marTop w:val="0"/>
                  <w:marBottom w:val="0"/>
                  <w:divBdr>
                    <w:top w:val="none" w:sz="0" w:space="0" w:color="auto"/>
                    <w:left w:val="none" w:sz="0" w:space="0" w:color="auto"/>
                    <w:bottom w:val="none" w:sz="0" w:space="0" w:color="auto"/>
                    <w:right w:val="none" w:sz="0" w:space="0" w:color="auto"/>
                  </w:divBdr>
                  <w:divsChild>
                    <w:div w:id="911546252">
                      <w:marLeft w:val="0"/>
                      <w:marRight w:val="0"/>
                      <w:marTop w:val="0"/>
                      <w:marBottom w:val="0"/>
                      <w:divBdr>
                        <w:top w:val="none" w:sz="0" w:space="0" w:color="auto"/>
                        <w:left w:val="none" w:sz="0" w:space="0" w:color="auto"/>
                        <w:bottom w:val="none" w:sz="0" w:space="0" w:color="auto"/>
                        <w:right w:val="none" w:sz="0" w:space="0" w:color="auto"/>
                      </w:divBdr>
                    </w:div>
                  </w:divsChild>
                </w:div>
                <w:div w:id="1839535388">
                  <w:marLeft w:val="0"/>
                  <w:marRight w:val="0"/>
                  <w:marTop w:val="0"/>
                  <w:marBottom w:val="0"/>
                  <w:divBdr>
                    <w:top w:val="none" w:sz="0" w:space="0" w:color="auto"/>
                    <w:left w:val="none" w:sz="0" w:space="0" w:color="auto"/>
                    <w:bottom w:val="none" w:sz="0" w:space="0" w:color="auto"/>
                    <w:right w:val="none" w:sz="0" w:space="0" w:color="auto"/>
                  </w:divBdr>
                  <w:divsChild>
                    <w:div w:id="796798982">
                      <w:marLeft w:val="0"/>
                      <w:marRight w:val="0"/>
                      <w:marTop w:val="0"/>
                      <w:marBottom w:val="0"/>
                      <w:divBdr>
                        <w:top w:val="none" w:sz="0" w:space="0" w:color="auto"/>
                        <w:left w:val="none" w:sz="0" w:space="0" w:color="auto"/>
                        <w:bottom w:val="none" w:sz="0" w:space="0" w:color="auto"/>
                        <w:right w:val="none" w:sz="0" w:space="0" w:color="auto"/>
                      </w:divBdr>
                    </w:div>
                  </w:divsChild>
                </w:div>
                <w:div w:id="278220306">
                  <w:marLeft w:val="0"/>
                  <w:marRight w:val="0"/>
                  <w:marTop w:val="0"/>
                  <w:marBottom w:val="0"/>
                  <w:divBdr>
                    <w:top w:val="none" w:sz="0" w:space="0" w:color="auto"/>
                    <w:left w:val="none" w:sz="0" w:space="0" w:color="auto"/>
                    <w:bottom w:val="none" w:sz="0" w:space="0" w:color="auto"/>
                    <w:right w:val="none" w:sz="0" w:space="0" w:color="auto"/>
                  </w:divBdr>
                  <w:divsChild>
                    <w:div w:id="1892039254">
                      <w:marLeft w:val="0"/>
                      <w:marRight w:val="0"/>
                      <w:marTop w:val="0"/>
                      <w:marBottom w:val="0"/>
                      <w:divBdr>
                        <w:top w:val="none" w:sz="0" w:space="0" w:color="auto"/>
                        <w:left w:val="none" w:sz="0" w:space="0" w:color="auto"/>
                        <w:bottom w:val="none" w:sz="0" w:space="0" w:color="auto"/>
                        <w:right w:val="none" w:sz="0" w:space="0" w:color="auto"/>
                      </w:divBdr>
                    </w:div>
                  </w:divsChild>
                </w:div>
                <w:div w:id="190460273">
                  <w:marLeft w:val="0"/>
                  <w:marRight w:val="0"/>
                  <w:marTop w:val="0"/>
                  <w:marBottom w:val="0"/>
                  <w:divBdr>
                    <w:top w:val="none" w:sz="0" w:space="0" w:color="auto"/>
                    <w:left w:val="none" w:sz="0" w:space="0" w:color="auto"/>
                    <w:bottom w:val="none" w:sz="0" w:space="0" w:color="auto"/>
                    <w:right w:val="none" w:sz="0" w:space="0" w:color="auto"/>
                  </w:divBdr>
                  <w:divsChild>
                    <w:div w:id="738206993">
                      <w:marLeft w:val="0"/>
                      <w:marRight w:val="0"/>
                      <w:marTop w:val="0"/>
                      <w:marBottom w:val="0"/>
                      <w:divBdr>
                        <w:top w:val="none" w:sz="0" w:space="0" w:color="auto"/>
                        <w:left w:val="none" w:sz="0" w:space="0" w:color="auto"/>
                        <w:bottom w:val="none" w:sz="0" w:space="0" w:color="auto"/>
                        <w:right w:val="none" w:sz="0" w:space="0" w:color="auto"/>
                      </w:divBdr>
                    </w:div>
                  </w:divsChild>
                </w:div>
                <w:div w:id="1451238440">
                  <w:marLeft w:val="0"/>
                  <w:marRight w:val="0"/>
                  <w:marTop w:val="0"/>
                  <w:marBottom w:val="0"/>
                  <w:divBdr>
                    <w:top w:val="none" w:sz="0" w:space="0" w:color="auto"/>
                    <w:left w:val="none" w:sz="0" w:space="0" w:color="auto"/>
                    <w:bottom w:val="none" w:sz="0" w:space="0" w:color="auto"/>
                    <w:right w:val="none" w:sz="0" w:space="0" w:color="auto"/>
                  </w:divBdr>
                  <w:divsChild>
                    <w:div w:id="1327703418">
                      <w:marLeft w:val="0"/>
                      <w:marRight w:val="0"/>
                      <w:marTop w:val="0"/>
                      <w:marBottom w:val="0"/>
                      <w:divBdr>
                        <w:top w:val="none" w:sz="0" w:space="0" w:color="auto"/>
                        <w:left w:val="none" w:sz="0" w:space="0" w:color="auto"/>
                        <w:bottom w:val="none" w:sz="0" w:space="0" w:color="auto"/>
                        <w:right w:val="none" w:sz="0" w:space="0" w:color="auto"/>
                      </w:divBdr>
                    </w:div>
                  </w:divsChild>
                </w:div>
                <w:div w:id="1157959619">
                  <w:marLeft w:val="0"/>
                  <w:marRight w:val="0"/>
                  <w:marTop w:val="0"/>
                  <w:marBottom w:val="0"/>
                  <w:divBdr>
                    <w:top w:val="none" w:sz="0" w:space="0" w:color="auto"/>
                    <w:left w:val="none" w:sz="0" w:space="0" w:color="auto"/>
                    <w:bottom w:val="none" w:sz="0" w:space="0" w:color="auto"/>
                    <w:right w:val="none" w:sz="0" w:space="0" w:color="auto"/>
                  </w:divBdr>
                  <w:divsChild>
                    <w:div w:id="544946095">
                      <w:marLeft w:val="0"/>
                      <w:marRight w:val="0"/>
                      <w:marTop w:val="0"/>
                      <w:marBottom w:val="0"/>
                      <w:divBdr>
                        <w:top w:val="none" w:sz="0" w:space="0" w:color="auto"/>
                        <w:left w:val="none" w:sz="0" w:space="0" w:color="auto"/>
                        <w:bottom w:val="none" w:sz="0" w:space="0" w:color="auto"/>
                        <w:right w:val="none" w:sz="0" w:space="0" w:color="auto"/>
                      </w:divBdr>
                    </w:div>
                  </w:divsChild>
                </w:div>
                <w:div w:id="366758826">
                  <w:marLeft w:val="0"/>
                  <w:marRight w:val="0"/>
                  <w:marTop w:val="0"/>
                  <w:marBottom w:val="0"/>
                  <w:divBdr>
                    <w:top w:val="none" w:sz="0" w:space="0" w:color="auto"/>
                    <w:left w:val="none" w:sz="0" w:space="0" w:color="auto"/>
                    <w:bottom w:val="none" w:sz="0" w:space="0" w:color="auto"/>
                    <w:right w:val="none" w:sz="0" w:space="0" w:color="auto"/>
                  </w:divBdr>
                  <w:divsChild>
                    <w:div w:id="915943972">
                      <w:marLeft w:val="0"/>
                      <w:marRight w:val="0"/>
                      <w:marTop w:val="0"/>
                      <w:marBottom w:val="0"/>
                      <w:divBdr>
                        <w:top w:val="none" w:sz="0" w:space="0" w:color="auto"/>
                        <w:left w:val="none" w:sz="0" w:space="0" w:color="auto"/>
                        <w:bottom w:val="none" w:sz="0" w:space="0" w:color="auto"/>
                        <w:right w:val="none" w:sz="0" w:space="0" w:color="auto"/>
                      </w:divBdr>
                    </w:div>
                  </w:divsChild>
                </w:div>
                <w:div w:id="1700353318">
                  <w:marLeft w:val="0"/>
                  <w:marRight w:val="0"/>
                  <w:marTop w:val="0"/>
                  <w:marBottom w:val="0"/>
                  <w:divBdr>
                    <w:top w:val="none" w:sz="0" w:space="0" w:color="auto"/>
                    <w:left w:val="none" w:sz="0" w:space="0" w:color="auto"/>
                    <w:bottom w:val="none" w:sz="0" w:space="0" w:color="auto"/>
                    <w:right w:val="none" w:sz="0" w:space="0" w:color="auto"/>
                  </w:divBdr>
                  <w:divsChild>
                    <w:div w:id="1236554794">
                      <w:marLeft w:val="0"/>
                      <w:marRight w:val="0"/>
                      <w:marTop w:val="0"/>
                      <w:marBottom w:val="0"/>
                      <w:divBdr>
                        <w:top w:val="none" w:sz="0" w:space="0" w:color="auto"/>
                        <w:left w:val="none" w:sz="0" w:space="0" w:color="auto"/>
                        <w:bottom w:val="none" w:sz="0" w:space="0" w:color="auto"/>
                        <w:right w:val="none" w:sz="0" w:space="0" w:color="auto"/>
                      </w:divBdr>
                    </w:div>
                  </w:divsChild>
                </w:div>
                <w:div w:id="1230728688">
                  <w:marLeft w:val="0"/>
                  <w:marRight w:val="0"/>
                  <w:marTop w:val="0"/>
                  <w:marBottom w:val="0"/>
                  <w:divBdr>
                    <w:top w:val="none" w:sz="0" w:space="0" w:color="auto"/>
                    <w:left w:val="none" w:sz="0" w:space="0" w:color="auto"/>
                    <w:bottom w:val="none" w:sz="0" w:space="0" w:color="auto"/>
                    <w:right w:val="none" w:sz="0" w:space="0" w:color="auto"/>
                  </w:divBdr>
                  <w:divsChild>
                    <w:div w:id="668217453">
                      <w:marLeft w:val="0"/>
                      <w:marRight w:val="0"/>
                      <w:marTop w:val="0"/>
                      <w:marBottom w:val="0"/>
                      <w:divBdr>
                        <w:top w:val="none" w:sz="0" w:space="0" w:color="auto"/>
                        <w:left w:val="none" w:sz="0" w:space="0" w:color="auto"/>
                        <w:bottom w:val="none" w:sz="0" w:space="0" w:color="auto"/>
                        <w:right w:val="none" w:sz="0" w:space="0" w:color="auto"/>
                      </w:divBdr>
                    </w:div>
                  </w:divsChild>
                </w:div>
                <w:div w:id="724334139">
                  <w:marLeft w:val="0"/>
                  <w:marRight w:val="0"/>
                  <w:marTop w:val="0"/>
                  <w:marBottom w:val="0"/>
                  <w:divBdr>
                    <w:top w:val="none" w:sz="0" w:space="0" w:color="auto"/>
                    <w:left w:val="none" w:sz="0" w:space="0" w:color="auto"/>
                    <w:bottom w:val="none" w:sz="0" w:space="0" w:color="auto"/>
                    <w:right w:val="none" w:sz="0" w:space="0" w:color="auto"/>
                  </w:divBdr>
                  <w:divsChild>
                    <w:div w:id="1237667316">
                      <w:marLeft w:val="0"/>
                      <w:marRight w:val="0"/>
                      <w:marTop w:val="0"/>
                      <w:marBottom w:val="0"/>
                      <w:divBdr>
                        <w:top w:val="none" w:sz="0" w:space="0" w:color="auto"/>
                        <w:left w:val="none" w:sz="0" w:space="0" w:color="auto"/>
                        <w:bottom w:val="none" w:sz="0" w:space="0" w:color="auto"/>
                        <w:right w:val="none" w:sz="0" w:space="0" w:color="auto"/>
                      </w:divBdr>
                    </w:div>
                  </w:divsChild>
                </w:div>
                <w:div w:id="951012895">
                  <w:marLeft w:val="0"/>
                  <w:marRight w:val="0"/>
                  <w:marTop w:val="0"/>
                  <w:marBottom w:val="0"/>
                  <w:divBdr>
                    <w:top w:val="none" w:sz="0" w:space="0" w:color="auto"/>
                    <w:left w:val="none" w:sz="0" w:space="0" w:color="auto"/>
                    <w:bottom w:val="none" w:sz="0" w:space="0" w:color="auto"/>
                    <w:right w:val="none" w:sz="0" w:space="0" w:color="auto"/>
                  </w:divBdr>
                  <w:divsChild>
                    <w:div w:id="16290420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3048486">
              <w:marLeft w:val="0"/>
              <w:marRight w:val="0"/>
              <w:marTop w:val="0"/>
              <w:marBottom w:val="0"/>
              <w:divBdr>
                <w:top w:val="none" w:sz="0" w:space="0" w:color="auto"/>
                <w:left w:val="none" w:sz="0" w:space="0" w:color="auto"/>
                <w:bottom w:val="none" w:sz="0" w:space="0" w:color="auto"/>
                <w:right w:val="none" w:sz="0" w:space="0" w:color="auto"/>
              </w:divBdr>
            </w:div>
            <w:div w:id="697194598">
              <w:marLeft w:val="0"/>
              <w:marRight w:val="0"/>
              <w:marTop w:val="0"/>
              <w:marBottom w:val="0"/>
              <w:divBdr>
                <w:top w:val="none" w:sz="0" w:space="0" w:color="auto"/>
                <w:left w:val="none" w:sz="0" w:space="0" w:color="auto"/>
                <w:bottom w:val="none" w:sz="0" w:space="0" w:color="auto"/>
                <w:right w:val="none" w:sz="0" w:space="0" w:color="auto"/>
              </w:divBdr>
              <w:divsChild>
                <w:div w:id="1645815191">
                  <w:marLeft w:val="0"/>
                  <w:marRight w:val="0"/>
                  <w:marTop w:val="0"/>
                  <w:marBottom w:val="0"/>
                  <w:divBdr>
                    <w:top w:val="none" w:sz="0" w:space="0" w:color="auto"/>
                    <w:left w:val="none" w:sz="0" w:space="0" w:color="auto"/>
                    <w:bottom w:val="none" w:sz="0" w:space="0" w:color="auto"/>
                    <w:right w:val="none" w:sz="0" w:space="0" w:color="auto"/>
                  </w:divBdr>
                </w:div>
              </w:divsChild>
            </w:div>
            <w:div w:id="156505122">
              <w:marLeft w:val="0"/>
              <w:marRight w:val="0"/>
              <w:marTop w:val="0"/>
              <w:marBottom w:val="0"/>
              <w:divBdr>
                <w:top w:val="none" w:sz="0" w:space="0" w:color="auto"/>
                <w:left w:val="none" w:sz="0" w:space="0" w:color="auto"/>
                <w:bottom w:val="none" w:sz="0" w:space="0" w:color="auto"/>
                <w:right w:val="none" w:sz="0" w:space="0" w:color="auto"/>
              </w:divBdr>
            </w:div>
            <w:div w:id="471407811">
              <w:marLeft w:val="0"/>
              <w:marRight w:val="0"/>
              <w:marTop w:val="0"/>
              <w:marBottom w:val="0"/>
              <w:divBdr>
                <w:top w:val="none" w:sz="0" w:space="0" w:color="auto"/>
                <w:left w:val="none" w:sz="0" w:space="0" w:color="auto"/>
                <w:bottom w:val="none" w:sz="0" w:space="0" w:color="auto"/>
                <w:right w:val="none" w:sz="0" w:space="0" w:color="auto"/>
              </w:divBdr>
              <w:divsChild>
                <w:div w:id="587888362">
                  <w:marLeft w:val="0"/>
                  <w:marRight w:val="0"/>
                  <w:marTop w:val="0"/>
                  <w:marBottom w:val="0"/>
                  <w:divBdr>
                    <w:top w:val="none" w:sz="0" w:space="0" w:color="auto"/>
                    <w:left w:val="none" w:sz="0" w:space="0" w:color="auto"/>
                    <w:bottom w:val="none" w:sz="0" w:space="0" w:color="auto"/>
                    <w:right w:val="none" w:sz="0" w:space="0" w:color="auto"/>
                  </w:divBdr>
                  <w:divsChild>
                    <w:div w:id="2024041711">
                      <w:marLeft w:val="0"/>
                      <w:marRight w:val="-150"/>
                      <w:marTop w:val="0"/>
                      <w:marBottom w:val="0"/>
                      <w:divBdr>
                        <w:top w:val="none" w:sz="0" w:space="0" w:color="auto"/>
                        <w:left w:val="none" w:sz="0" w:space="0" w:color="auto"/>
                        <w:bottom w:val="none" w:sz="0" w:space="0" w:color="auto"/>
                        <w:right w:val="none" w:sz="0" w:space="0" w:color="auto"/>
                      </w:divBdr>
                    </w:div>
                  </w:divsChild>
                </w:div>
              </w:divsChild>
            </w:div>
            <w:div w:id="1575235944">
              <w:marLeft w:val="0"/>
              <w:marRight w:val="0"/>
              <w:marTop w:val="0"/>
              <w:marBottom w:val="0"/>
              <w:divBdr>
                <w:top w:val="none" w:sz="0" w:space="0" w:color="auto"/>
                <w:left w:val="none" w:sz="0" w:space="0" w:color="auto"/>
                <w:bottom w:val="none" w:sz="0" w:space="0" w:color="auto"/>
                <w:right w:val="none" w:sz="0" w:space="0" w:color="auto"/>
              </w:divBdr>
              <w:divsChild>
                <w:div w:id="1081755969">
                  <w:marLeft w:val="0"/>
                  <w:marRight w:val="0"/>
                  <w:marTop w:val="0"/>
                  <w:marBottom w:val="0"/>
                  <w:divBdr>
                    <w:top w:val="none" w:sz="0" w:space="0" w:color="auto"/>
                    <w:left w:val="none" w:sz="0" w:space="0" w:color="auto"/>
                    <w:bottom w:val="none" w:sz="0" w:space="0" w:color="auto"/>
                    <w:right w:val="none" w:sz="0" w:space="0" w:color="auto"/>
                  </w:divBdr>
                  <w:divsChild>
                    <w:div w:id="2031949734">
                      <w:marLeft w:val="0"/>
                      <w:marRight w:val="0"/>
                      <w:marTop w:val="0"/>
                      <w:marBottom w:val="0"/>
                      <w:divBdr>
                        <w:top w:val="none" w:sz="0" w:space="0" w:color="auto"/>
                        <w:left w:val="none" w:sz="0" w:space="0" w:color="auto"/>
                        <w:bottom w:val="none" w:sz="0" w:space="0" w:color="auto"/>
                        <w:right w:val="none" w:sz="0" w:space="0" w:color="auto"/>
                      </w:divBdr>
                    </w:div>
                    <w:div w:id="534584510">
                      <w:marLeft w:val="0"/>
                      <w:marRight w:val="0"/>
                      <w:marTop w:val="0"/>
                      <w:marBottom w:val="0"/>
                      <w:divBdr>
                        <w:top w:val="none" w:sz="0" w:space="0" w:color="auto"/>
                        <w:left w:val="none" w:sz="0" w:space="0" w:color="auto"/>
                        <w:bottom w:val="none" w:sz="0" w:space="0" w:color="auto"/>
                        <w:right w:val="none" w:sz="0" w:space="0" w:color="auto"/>
                      </w:divBdr>
                      <w:divsChild>
                        <w:div w:id="1270119359">
                          <w:marLeft w:val="0"/>
                          <w:marRight w:val="0"/>
                          <w:marTop w:val="0"/>
                          <w:marBottom w:val="0"/>
                          <w:divBdr>
                            <w:top w:val="single" w:sz="6" w:space="0" w:color="5B616B"/>
                            <w:left w:val="single" w:sz="6" w:space="0" w:color="5B616B"/>
                            <w:bottom w:val="single" w:sz="6" w:space="0" w:color="5B616B"/>
                            <w:right w:val="single" w:sz="6" w:space="0" w:color="5B616B"/>
                          </w:divBdr>
                        </w:div>
                        <w:div w:id="1968733350">
                          <w:marLeft w:val="0"/>
                          <w:marRight w:val="0"/>
                          <w:marTop w:val="0"/>
                          <w:marBottom w:val="0"/>
                          <w:divBdr>
                            <w:top w:val="none" w:sz="0" w:space="0" w:color="auto"/>
                            <w:left w:val="none" w:sz="0" w:space="0" w:color="auto"/>
                            <w:bottom w:val="none" w:sz="0" w:space="0" w:color="auto"/>
                            <w:right w:val="none" w:sz="0" w:space="0" w:color="auto"/>
                          </w:divBdr>
                          <w:divsChild>
                            <w:div w:id="161237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60316415">
              <w:marLeft w:val="0"/>
              <w:marRight w:val="0"/>
              <w:marTop w:val="0"/>
              <w:marBottom w:val="0"/>
              <w:divBdr>
                <w:top w:val="none" w:sz="0" w:space="0" w:color="auto"/>
                <w:left w:val="none" w:sz="0" w:space="0" w:color="auto"/>
                <w:bottom w:val="none" w:sz="0" w:space="0" w:color="auto"/>
                <w:right w:val="none" w:sz="0" w:space="0" w:color="auto"/>
              </w:divBdr>
              <w:divsChild>
                <w:div w:id="1130636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6195915">
          <w:marLeft w:val="0"/>
          <w:marRight w:val="0"/>
          <w:marTop w:val="0"/>
          <w:marBottom w:val="0"/>
          <w:divBdr>
            <w:top w:val="none" w:sz="0" w:space="0" w:color="auto"/>
            <w:left w:val="none" w:sz="0" w:space="0" w:color="auto"/>
            <w:bottom w:val="none" w:sz="0" w:space="0" w:color="auto"/>
            <w:right w:val="none" w:sz="0" w:space="0" w:color="auto"/>
          </w:divBdr>
          <w:divsChild>
            <w:div w:id="486167602">
              <w:marLeft w:val="0"/>
              <w:marRight w:val="0"/>
              <w:marTop w:val="0"/>
              <w:marBottom w:val="0"/>
              <w:divBdr>
                <w:top w:val="none" w:sz="0" w:space="0" w:color="auto"/>
                <w:left w:val="none" w:sz="0" w:space="0" w:color="auto"/>
                <w:bottom w:val="none" w:sz="0" w:space="0" w:color="auto"/>
                <w:right w:val="none" w:sz="0" w:space="0" w:color="auto"/>
              </w:divBdr>
              <w:divsChild>
                <w:div w:id="915743715">
                  <w:marLeft w:val="0"/>
                  <w:marRight w:val="0"/>
                  <w:marTop w:val="0"/>
                  <w:marBottom w:val="0"/>
                  <w:divBdr>
                    <w:top w:val="none" w:sz="0" w:space="0" w:color="auto"/>
                    <w:left w:val="none" w:sz="0" w:space="0" w:color="auto"/>
                    <w:bottom w:val="none" w:sz="0" w:space="0" w:color="auto"/>
                    <w:right w:val="none" w:sz="0" w:space="0" w:color="auto"/>
                  </w:divBdr>
                </w:div>
                <w:div w:id="501700975">
                  <w:marLeft w:val="0"/>
                  <w:marRight w:val="0"/>
                  <w:marTop w:val="0"/>
                  <w:marBottom w:val="0"/>
                  <w:divBdr>
                    <w:top w:val="none" w:sz="0" w:space="0" w:color="auto"/>
                    <w:left w:val="none" w:sz="0" w:space="0" w:color="auto"/>
                    <w:bottom w:val="none" w:sz="0" w:space="0" w:color="auto"/>
                    <w:right w:val="none" w:sz="0" w:space="0" w:color="auto"/>
                  </w:divBdr>
                  <w:divsChild>
                    <w:div w:id="2019890184">
                      <w:marLeft w:val="0"/>
                      <w:marRight w:val="0"/>
                      <w:marTop w:val="0"/>
                      <w:marBottom w:val="0"/>
                      <w:divBdr>
                        <w:top w:val="none" w:sz="0" w:space="0" w:color="auto"/>
                        <w:left w:val="none" w:sz="0" w:space="0" w:color="auto"/>
                        <w:bottom w:val="none" w:sz="0" w:space="0" w:color="auto"/>
                        <w:right w:val="none" w:sz="0" w:space="0" w:color="auto"/>
                      </w:divBdr>
                      <w:divsChild>
                        <w:div w:id="1183592691">
                          <w:marLeft w:val="0"/>
                          <w:marRight w:val="0"/>
                          <w:marTop w:val="0"/>
                          <w:marBottom w:val="0"/>
                          <w:divBdr>
                            <w:top w:val="none" w:sz="0" w:space="0" w:color="auto"/>
                            <w:left w:val="none" w:sz="0" w:space="0" w:color="auto"/>
                            <w:bottom w:val="none" w:sz="0" w:space="0" w:color="auto"/>
                            <w:right w:val="none" w:sz="0" w:space="0" w:color="auto"/>
                          </w:divBdr>
                          <w:divsChild>
                            <w:div w:id="1646465387">
                              <w:marLeft w:val="0"/>
                              <w:marRight w:val="0"/>
                              <w:marTop w:val="0"/>
                              <w:marBottom w:val="0"/>
                              <w:divBdr>
                                <w:top w:val="none" w:sz="0" w:space="0" w:color="auto"/>
                                <w:left w:val="none" w:sz="0" w:space="0" w:color="auto"/>
                                <w:bottom w:val="none" w:sz="0" w:space="0" w:color="auto"/>
                                <w:right w:val="none" w:sz="0" w:space="0" w:color="auto"/>
                              </w:divBdr>
                              <w:divsChild>
                                <w:div w:id="10196255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9911906">
                      <w:marLeft w:val="0"/>
                      <w:marRight w:val="0"/>
                      <w:marTop w:val="0"/>
                      <w:marBottom w:val="0"/>
                      <w:divBdr>
                        <w:top w:val="none" w:sz="0" w:space="0" w:color="auto"/>
                        <w:left w:val="none" w:sz="0" w:space="0" w:color="auto"/>
                        <w:bottom w:val="none" w:sz="0" w:space="0" w:color="auto"/>
                        <w:right w:val="none" w:sz="0" w:space="0" w:color="auto"/>
                      </w:divBdr>
                      <w:divsChild>
                        <w:div w:id="946893197">
                          <w:marLeft w:val="0"/>
                          <w:marRight w:val="0"/>
                          <w:marTop w:val="0"/>
                          <w:marBottom w:val="0"/>
                          <w:divBdr>
                            <w:top w:val="none" w:sz="0" w:space="0" w:color="auto"/>
                            <w:left w:val="none" w:sz="0" w:space="0" w:color="auto"/>
                            <w:bottom w:val="none" w:sz="0" w:space="0" w:color="auto"/>
                            <w:right w:val="none" w:sz="0" w:space="0" w:color="auto"/>
                          </w:divBdr>
                          <w:divsChild>
                            <w:div w:id="438530317">
                              <w:marLeft w:val="0"/>
                              <w:marRight w:val="0"/>
                              <w:marTop w:val="0"/>
                              <w:marBottom w:val="0"/>
                              <w:divBdr>
                                <w:top w:val="none" w:sz="0" w:space="0" w:color="auto"/>
                                <w:left w:val="none" w:sz="0" w:space="0" w:color="auto"/>
                                <w:bottom w:val="none" w:sz="0" w:space="0" w:color="auto"/>
                                <w:right w:val="none" w:sz="0" w:space="0" w:color="auto"/>
                              </w:divBdr>
                              <w:divsChild>
                                <w:div w:id="239562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36055500">
              <w:marLeft w:val="0"/>
              <w:marRight w:val="0"/>
              <w:marTop w:val="0"/>
              <w:marBottom w:val="0"/>
              <w:divBdr>
                <w:top w:val="none" w:sz="0" w:space="0" w:color="auto"/>
                <w:left w:val="none" w:sz="0" w:space="0" w:color="auto"/>
                <w:bottom w:val="none" w:sz="0" w:space="0" w:color="auto"/>
                <w:right w:val="none" w:sz="0" w:space="0" w:color="auto"/>
              </w:divBdr>
            </w:div>
            <w:div w:id="1403023433">
              <w:marLeft w:val="0"/>
              <w:marRight w:val="0"/>
              <w:marTop w:val="0"/>
              <w:marBottom w:val="0"/>
              <w:divBdr>
                <w:top w:val="none" w:sz="0" w:space="0" w:color="auto"/>
                <w:left w:val="none" w:sz="0" w:space="0" w:color="auto"/>
                <w:bottom w:val="none" w:sz="0" w:space="0" w:color="auto"/>
                <w:right w:val="none" w:sz="0" w:space="0" w:color="auto"/>
              </w:divBdr>
            </w:div>
          </w:divsChild>
        </w:div>
        <w:div w:id="474375828">
          <w:marLeft w:val="0"/>
          <w:marRight w:val="0"/>
          <w:marTop w:val="0"/>
          <w:marBottom w:val="0"/>
          <w:divBdr>
            <w:top w:val="none" w:sz="0" w:space="0" w:color="auto"/>
            <w:left w:val="none" w:sz="0" w:space="0" w:color="auto"/>
            <w:bottom w:val="none" w:sz="0" w:space="0" w:color="auto"/>
            <w:right w:val="none" w:sz="0" w:space="0" w:color="auto"/>
          </w:divBdr>
          <w:divsChild>
            <w:div w:id="486362750">
              <w:marLeft w:val="0"/>
              <w:marRight w:val="0"/>
              <w:marTop w:val="0"/>
              <w:marBottom w:val="0"/>
              <w:divBdr>
                <w:top w:val="none" w:sz="0" w:space="0" w:color="auto"/>
                <w:left w:val="none" w:sz="0" w:space="0" w:color="auto"/>
                <w:bottom w:val="none" w:sz="0" w:space="0" w:color="auto"/>
                <w:right w:val="none" w:sz="0" w:space="0" w:color="auto"/>
              </w:divBdr>
            </w:div>
            <w:div w:id="1345403578">
              <w:marLeft w:val="0"/>
              <w:marRight w:val="0"/>
              <w:marTop w:val="750"/>
              <w:marBottom w:val="0"/>
              <w:divBdr>
                <w:top w:val="none" w:sz="0" w:space="0" w:color="auto"/>
                <w:left w:val="none" w:sz="0" w:space="0" w:color="auto"/>
                <w:bottom w:val="none" w:sz="0" w:space="0" w:color="auto"/>
                <w:right w:val="none" w:sz="0" w:space="0" w:color="auto"/>
              </w:divBdr>
            </w:div>
            <w:div w:id="1539775651">
              <w:marLeft w:val="0"/>
              <w:marRight w:val="0"/>
              <w:marTop w:val="0"/>
              <w:marBottom w:val="0"/>
              <w:divBdr>
                <w:top w:val="none" w:sz="0" w:space="0" w:color="auto"/>
                <w:left w:val="none" w:sz="0" w:space="0" w:color="auto"/>
                <w:bottom w:val="none" w:sz="0" w:space="0" w:color="auto"/>
                <w:right w:val="none" w:sz="0" w:space="0" w:color="auto"/>
              </w:divBdr>
              <w:divsChild>
                <w:div w:id="1555236036">
                  <w:marLeft w:val="-225"/>
                  <w:marRight w:val="-225"/>
                  <w:marTop w:val="0"/>
                  <w:marBottom w:val="0"/>
                  <w:divBdr>
                    <w:top w:val="none" w:sz="0" w:space="0" w:color="auto"/>
                    <w:left w:val="none" w:sz="0" w:space="0" w:color="auto"/>
                    <w:bottom w:val="none" w:sz="0" w:space="0" w:color="auto"/>
                    <w:right w:val="none" w:sz="0" w:space="0" w:color="auto"/>
                  </w:divBdr>
                  <w:divsChild>
                    <w:div w:id="1652758196">
                      <w:marLeft w:val="0"/>
                      <w:marRight w:val="0"/>
                      <w:marTop w:val="0"/>
                      <w:marBottom w:val="0"/>
                      <w:divBdr>
                        <w:top w:val="none" w:sz="0" w:space="0" w:color="auto"/>
                        <w:left w:val="none" w:sz="0" w:space="0" w:color="auto"/>
                        <w:bottom w:val="none" w:sz="0" w:space="0" w:color="auto"/>
                        <w:right w:val="none" w:sz="0" w:space="0" w:color="auto"/>
                      </w:divBdr>
                    </w:div>
                    <w:div w:id="412430665">
                      <w:marLeft w:val="0"/>
                      <w:marRight w:val="0"/>
                      <w:marTop w:val="0"/>
                      <w:marBottom w:val="0"/>
                      <w:divBdr>
                        <w:top w:val="none" w:sz="0" w:space="0" w:color="auto"/>
                        <w:left w:val="none" w:sz="0" w:space="0" w:color="auto"/>
                        <w:bottom w:val="none" w:sz="0" w:space="0" w:color="auto"/>
                        <w:right w:val="none" w:sz="0" w:space="0" w:color="auto"/>
                      </w:divBdr>
                    </w:div>
                    <w:div w:id="1337029999">
                      <w:marLeft w:val="0"/>
                      <w:marRight w:val="0"/>
                      <w:marTop w:val="0"/>
                      <w:marBottom w:val="0"/>
                      <w:divBdr>
                        <w:top w:val="none" w:sz="0" w:space="0" w:color="auto"/>
                        <w:left w:val="none" w:sz="0" w:space="0" w:color="auto"/>
                        <w:bottom w:val="none" w:sz="0" w:space="0" w:color="auto"/>
                        <w:right w:val="none" w:sz="0" w:space="0" w:color="auto"/>
                      </w:divBdr>
                    </w:div>
                    <w:div w:id="1005787997">
                      <w:marLeft w:val="0"/>
                      <w:marRight w:val="0"/>
                      <w:marTop w:val="0"/>
                      <w:marBottom w:val="0"/>
                      <w:divBdr>
                        <w:top w:val="none" w:sz="0" w:space="0" w:color="auto"/>
                        <w:left w:val="none" w:sz="0" w:space="0" w:color="auto"/>
                        <w:bottom w:val="none" w:sz="0" w:space="0" w:color="auto"/>
                        <w:right w:val="none" w:sz="0" w:space="0" w:color="auto"/>
                      </w:divBdr>
                    </w:div>
                  </w:divsChild>
                </w:div>
                <w:div w:id="1528715790">
                  <w:marLeft w:val="-225"/>
                  <w:marRight w:val="-225"/>
                  <w:marTop w:val="0"/>
                  <w:marBottom w:val="0"/>
                  <w:divBdr>
                    <w:top w:val="none" w:sz="0" w:space="0" w:color="auto"/>
                    <w:left w:val="none" w:sz="0" w:space="0" w:color="auto"/>
                    <w:bottom w:val="none" w:sz="0" w:space="0" w:color="auto"/>
                    <w:right w:val="none" w:sz="0" w:space="0" w:color="auto"/>
                  </w:divBdr>
                  <w:divsChild>
                    <w:div w:id="16526321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96/fasebj.25.1_supplement.606.2"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E534690-2B5B-43AE-9B16-4AE1DA7564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239</TotalTime>
  <Pages>13</Pages>
  <Words>4837</Words>
  <Characters>27571</Characters>
  <Application>Microsoft Office Word</Application>
  <DocSecurity>0</DocSecurity>
  <Lines>229</Lines>
  <Paragraphs>64</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32344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Samantha Kling</dc:creator>
  <cp:lastModifiedBy>Samantha Kling</cp:lastModifiedBy>
  <cp:revision>9</cp:revision>
  <cp:lastPrinted>2022-02-25T21:24:00Z</cp:lastPrinted>
  <dcterms:created xsi:type="dcterms:W3CDTF">2022-02-09T17:22:00Z</dcterms:created>
  <dcterms:modified xsi:type="dcterms:W3CDTF">2022-02-25T21:24:00Z</dcterms:modified>
</cp:coreProperties>
</file>