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7CD53" w14:textId="77777777" w:rsidR="00170D2E" w:rsidRPr="007C7EF0" w:rsidRDefault="00000000">
      <w:pPr>
        <w:spacing w:after="112" w:line="259" w:lineRule="auto"/>
        <w:ind w:left="29" w:firstLine="0"/>
      </w:pPr>
      <w:r w:rsidRPr="007C7EF0">
        <w:rPr>
          <w:color w:val="1E487D"/>
          <w:sz w:val="2"/>
        </w:rPr>
        <w:t xml:space="preserve"> </w:t>
      </w:r>
      <w:r w:rsidRPr="007C7EF0">
        <w:t xml:space="preserve"> </w:t>
      </w:r>
    </w:p>
    <w:p w14:paraId="2E0CC29E" w14:textId="77777777" w:rsidR="00170D2E" w:rsidRPr="007C7EF0" w:rsidRDefault="00000000">
      <w:pPr>
        <w:spacing w:after="0" w:line="259" w:lineRule="auto"/>
        <w:ind w:left="0" w:right="29" w:firstLine="0"/>
        <w:jc w:val="right"/>
      </w:pPr>
      <w:r w:rsidRPr="007C7EF0">
        <w:t xml:space="preserve"> </w:t>
      </w:r>
    </w:p>
    <w:tbl>
      <w:tblPr>
        <w:tblStyle w:val="TableGrid"/>
        <w:tblW w:w="9417" w:type="dxa"/>
        <w:tblInd w:w="-1" w:type="dxa"/>
        <w:tblLayout w:type="fixed"/>
        <w:tblCellMar>
          <w:top w:w="38" w:type="dxa"/>
          <w:bottom w:w="273" w:type="dxa"/>
        </w:tblCellMar>
        <w:tblLook w:val="0420" w:firstRow="1" w:lastRow="0" w:firstColumn="0" w:lastColumn="0" w:noHBand="0" w:noVBand="1"/>
      </w:tblPr>
      <w:tblGrid>
        <w:gridCol w:w="7"/>
        <w:gridCol w:w="2334"/>
        <w:gridCol w:w="5905"/>
        <w:gridCol w:w="815"/>
        <w:gridCol w:w="356"/>
      </w:tblGrid>
      <w:tr w:rsidR="00922B67" w:rsidRPr="007C7EF0" w14:paraId="439FE98C" w14:textId="77777777" w:rsidTr="00D1014C">
        <w:trPr>
          <w:trHeight w:val="325"/>
        </w:trPr>
        <w:tc>
          <w:tcPr>
            <w:tcW w:w="9417" w:type="dxa"/>
            <w:gridSpan w:val="5"/>
            <w:tcBorders>
              <w:top w:val="single" w:sz="8" w:space="0" w:color="4E81BD"/>
              <w:left w:val="nil"/>
              <w:bottom w:val="single" w:sz="8" w:space="0" w:color="4E81BD"/>
              <w:right w:val="nil"/>
            </w:tcBorders>
          </w:tcPr>
          <w:p w14:paraId="67C8C91F" w14:textId="77777777" w:rsidR="00922B67" w:rsidRPr="007C7EF0" w:rsidRDefault="00922B67" w:rsidP="00922B67">
            <w:pPr>
              <w:spacing w:after="0" w:line="259" w:lineRule="auto"/>
              <w:ind w:left="632" w:right="1862" w:firstLine="237"/>
              <w:jc w:val="center"/>
              <w:rPr>
                <w:color w:val="1E487D"/>
                <w:sz w:val="28"/>
              </w:rPr>
            </w:pPr>
            <w:r w:rsidRPr="007C7EF0">
              <w:rPr>
                <w:color w:val="1E487D"/>
                <w:sz w:val="28"/>
              </w:rPr>
              <w:t>Ruby V. Patel MD</w:t>
            </w:r>
          </w:p>
          <w:p w14:paraId="33F11ADA" w14:textId="7190D59B" w:rsidR="00922B67" w:rsidRPr="007C7EF0" w:rsidRDefault="00C657B9" w:rsidP="00922B67">
            <w:pPr>
              <w:spacing w:after="0" w:line="259" w:lineRule="auto"/>
              <w:ind w:left="632" w:right="1862" w:firstLine="237"/>
              <w:jc w:val="center"/>
              <w:rPr>
                <w:color w:val="1E487D"/>
                <w:sz w:val="20"/>
                <w:szCs w:val="20"/>
              </w:rPr>
            </w:pPr>
            <w:r>
              <w:rPr>
                <w:color w:val="1E487D"/>
                <w:sz w:val="20"/>
                <w:szCs w:val="20"/>
              </w:rPr>
              <w:t>March</w:t>
            </w:r>
            <w:r w:rsidR="00922B67" w:rsidRPr="007C7EF0">
              <w:rPr>
                <w:color w:val="1E487D"/>
                <w:sz w:val="20"/>
                <w:szCs w:val="20"/>
              </w:rPr>
              <w:t xml:space="preserve"> 2026</w:t>
            </w:r>
          </w:p>
        </w:tc>
      </w:tr>
      <w:tr w:rsidR="00170D2E" w:rsidRPr="007C7EF0" w14:paraId="46DA2DA0" w14:textId="77777777" w:rsidTr="008E48A4">
        <w:trPr>
          <w:trHeight w:val="775"/>
        </w:trPr>
        <w:tc>
          <w:tcPr>
            <w:tcW w:w="2341" w:type="dxa"/>
            <w:gridSpan w:val="2"/>
            <w:tcBorders>
              <w:top w:val="single" w:sz="8" w:space="0" w:color="4E81BD"/>
              <w:left w:val="nil"/>
              <w:bottom w:val="single" w:sz="8" w:space="0" w:color="4E81BD"/>
              <w:right w:val="nil"/>
            </w:tcBorders>
          </w:tcPr>
          <w:p w14:paraId="7B03B39E" w14:textId="2A95BFE9" w:rsidR="00170D2E" w:rsidRPr="007C7EF0" w:rsidRDefault="00000000" w:rsidP="00A44510">
            <w:pPr>
              <w:spacing w:after="55" w:line="259" w:lineRule="auto"/>
              <w:ind w:left="15" w:firstLine="0"/>
              <w:rPr>
                <w:szCs w:val="22"/>
              </w:rPr>
            </w:pPr>
            <w:r w:rsidRPr="007C7EF0">
              <w:rPr>
                <w:color w:val="1E487D"/>
                <w:szCs w:val="22"/>
              </w:rPr>
              <w:t xml:space="preserve">Present </w:t>
            </w:r>
            <w:r w:rsidR="00396BC7" w:rsidRPr="007C7EF0">
              <w:rPr>
                <w:color w:val="1E487D"/>
                <w:szCs w:val="22"/>
              </w:rPr>
              <w:t xml:space="preserve">Position </w:t>
            </w:r>
            <w:r w:rsidR="00C657B9">
              <w:rPr>
                <w:color w:val="1E487D"/>
                <w:szCs w:val="22"/>
              </w:rPr>
              <w:br/>
            </w:r>
            <w:r w:rsidR="006E7FA0">
              <w:rPr>
                <w:color w:val="1E487D"/>
                <w:szCs w:val="22"/>
              </w:rPr>
              <w:t>and Appointments</w:t>
            </w:r>
            <w:r w:rsidR="00396BC7" w:rsidRPr="007C7EF0">
              <w:rPr>
                <w:color w:val="1E487D"/>
                <w:szCs w:val="22"/>
              </w:rPr>
              <w:tab/>
            </w:r>
            <w:r w:rsidRPr="007C7EF0">
              <w:rPr>
                <w:szCs w:val="22"/>
              </w:rPr>
              <w:t xml:space="preserve">  </w:t>
            </w:r>
          </w:p>
        </w:tc>
        <w:tc>
          <w:tcPr>
            <w:tcW w:w="7076" w:type="dxa"/>
            <w:gridSpan w:val="3"/>
            <w:tcBorders>
              <w:top w:val="single" w:sz="8" w:space="0" w:color="4E81BD"/>
              <w:left w:val="nil"/>
              <w:bottom w:val="single" w:sz="8" w:space="0" w:color="4E81BD"/>
              <w:right w:val="nil"/>
            </w:tcBorders>
          </w:tcPr>
          <w:p w14:paraId="2BE4E6FD" w14:textId="1418BAFB" w:rsidR="00A44510" w:rsidRPr="007C7EF0" w:rsidRDefault="00000000">
            <w:pPr>
              <w:spacing w:after="0" w:line="259" w:lineRule="auto"/>
              <w:ind w:left="0" w:right="128" w:firstLine="20"/>
              <w:rPr>
                <w:szCs w:val="22"/>
              </w:rPr>
            </w:pPr>
            <w:r w:rsidRPr="007C7EF0">
              <w:rPr>
                <w:szCs w:val="22"/>
              </w:rPr>
              <w:t xml:space="preserve">Clinical Assistant Professor, Division of Pediatric Nephrology </w:t>
            </w:r>
          </w:p>
          <w:p w14:paraId="4BFA2724" w14:textId="77777777" w:rsidR="00396BC7" w:rsidRPr="007C7EF0" w:rsidRDefault="00A44510">
            <w:pPr>
              <w:spacing w:after="0" w:line="259" w:lineRule="auto"/>
              <w:ind w:left="0" w:right="128" w:firstLine="20"/>
              <w:rPr>
                <w:szCs w:val="22"/>
              </w:rPr>
            </w:pPr>
            <w:r w:rsidRPr="007C7EF0">
              <w:rPr>
                <w:szCs w:val="22"/>
              </w:rPr>
              <w:t xml:space="preserve">Associate </w:t>
            </w:r>
            <w:r w:rsidR="00396BC7" w:rsidRPr="007C7EF0">
              <w:rPr>
                <w:szCs w:val="22"/>
              </w:rPr>
              <w:t>Fellowship Director, Pediatric Nephrology</w:t>
            </w:r>
          </w:p>
          <w:p w14:paraId="580EB247" w14:textId="141047BD" w:rsidR="00170D2E" w:rsidRPr="007C7EF0" w:rsidRDefault="00396BC7">
            <w:pPr>
              <w:spacing w:after="0" w:line="259" w:lineRule="auto"/>
              <w:ind w:left="0" w:right="128" w:firstLine="20"/>
              <w:rPr>
                <w:szCs w:val="22"/>
              </w:rPr>
            </w:pPr>
            <w:r w:rsidRPr="007C7EF0">
              <w:rPr>
                <w:szCs w:val="22"/>
              </w:rPr>
              <w:t xml:space="preserve">Stanford School of Medicine </w:t>
            </w:r>
          </w:p>
        </w:tc>
      </w:tr>
      <w:tr w:rsidR="00A44510" w:rsidRPr="007C7EF0" w14:paraId="56F49F76" w14:textId="77777777" w:rsidTr="008E48A4">
        <w:trPr>
          <w:trHeight w:val="775"/>
        </w:trPr>
        <w:tc>
          <w:tcPr>
            <w:tcW w:w="2341" w:type="dxa"/>
            <w:gridSpan w:val="2"/>
            <w:tcBorders>
              <w:top w:val="single" w:sz="8" w:space="0" w:color="4E81BD"/>
              <w:left w:val="nil"/>
              <w:bottom w:val="single" w:sz="8" w:space="0" w:color="4E81BD"/>
            </w:tcBorders>
          </w:tcPr>
          <w:p w14:paraId="5085E3CB" w14:textId="42F2F2A7" w:rsidR="00A44510" w:rsidRPr="007C7EF0" w:rsidRDefault="00396BC7">
            <w:pPr>
              <w:spacing w:after="55" w:line="259" w:lineRule="auto"/>
              <w:ind w:left="15" w:firstLine="0"/>
              <w:rPr>
                <w:color w:val="1E487D"/>
                <w:szCs w:val="22"/>
              </w:rPr>
            </w:pPr>
            <w:r w:rsidRPr="007C7EF0">
              <w:rPr>
                <w:color w:val="1E487D"/>
                <w:szCs w:val="22"/>
              </w:rPr>
              <w:t>Work Address</w:t>
            </w:r>
          </w:p>
        </w:tc>
        <w:tc>
          <w:tcPr>
            <w:tcW w:w="7076" w:type="dxa"/>
            <w:gridSpan w:val="3"/>
            <w:tcBorders>
              <w:top w:val="single" w:sz="8" w:space="0" w:color="4E81BD"/>
              <w:bottom w:val="single" w:sz="8" w:space="0" w:color="4E81BD"/>
              <w:right w:val="nil"/>
            </w:tcBorders>
          </w:tcPr>
          <w:p w14:paraId="5F5318C3" w14:textId="207080C1" w:rsidR="00396BC7" w:rsidRPr="007C7EF0" w:rsidRDefault="00396BC7" w:rsidP="00396BC7">
            <w:pPr>
              <w:spacing w:after="0" w:line="259" w:lineRule="auto"/>
              <w:ind w:left="0" w:right="128" w:firstLine="0"/>
              <w:rPr>
                <w:szCs w:val="22"/>
              </w:rPr>
            </w:pPr>
            <w:r w:rsidRPr="007C7EF0">
              <w:rPr>
                <w:szCs w:val="22"/>
              </w:rPr>
              <w:t>453 Quarry Rd, MC 5660</w:t>
            </w:r>
          </w:p>
          <w:p w14:paraId="31A1A823" w14:textId="77777777" w:rsidR="00396BC7" w:rsidRPr="007C7EF0" w:rsidRDefault="00396BC7" w:rsidP="00396BC7">
            <w:pPr>
              <w:spacing w:after="0" w:line="259" w:lineRule="auto"/>
              <w:ind w:left="0" w:right="128" w:firstLine="0"/>
              <w:rPr>
                <w:szCs w:val="22"/>
              </w:rPr>
            </w:pPr>
            <w:r w:rsidRPr="007C7EF0">
              <w:rPr>
                <w:szCs w:val="22"/>
              </w:rPr>
              <w:t>Palo Alto, CA 94304</w:t>
            </w:r>
          </w:p>
          <w:p w14:paraId="3B80CAE6" w14:textId="7A9CC2E7" w:rsidR="00396BC7" w:rsidRPr="007C7EF0" w:rsidRDefault="00396BC7" w:rsidP="00396BC7">
            <w:pPr>
              <w:spacing w:after="0" w:line="259" w:lineRule="auto"/>
              <w:ind w:left="0" w:right="128" w:firstLine="0"/>
              <w:rPr>
                <w:szCs w:val="22"/>
              </w:rPr>
            </w:pPr>
            <w:r w:rsidRPr="007C7EF0">
              <w:rPr>
                <w:szCs w:val="22"/>
              </w:rPr>
              <w:t>rvpatel@stanford.edu</w:t>
            </w:r>
          </w:p>
        </w:tc>
      </w:tr>
      <w:tr w:rsidR="00170D2E" w:rsidRPr="007C7EF0" w14:paraId="45E4257A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282"/>
        </w:trPr>
        <w:tc>
          <w:tcPr>
            <w:tcW w:w="2334" w:type="dxa"/>
            <w:tcBorders>
              <w:top w:val="single" w:sz="4" w:space="0" w:color="auto"/>
            </w:tcBorders>
          </w:tcPr>
          <w:p w14:paraId="3B15392E" w14:textId="7611E3BF" w:rsidR="00677778" w:rsidRPr="007C7EF0" w:rsidRDefault="00000000">
            <w:pPr>
              <w:spacing w:after="0" w:line="259" w:lineRule="auto"/>
              <w:ind w:left="0" w:firstLine="0"/>
              <w:rPr>
                <w:color w:val="1E487D"/>
                <w:szCs w:val="22"/>
              </w:rPr>
            </w:pPr>
            <w:r w:rsidRPr="007C7EF0">
              <w:rPr>
                <w:color w:val="1E487D"/>
                <w:szCs w:val="22"/>
              </w:rPr>
              <w:t xml:space="preserve">Education and Training   </w:t>
            </w:r>
          </w:p>
        </w:tc>
        <w:tc>
          <w:tcPr>
            <w:tcW w:w="5905" w:type="dxa"/>
            <w:tcBorders>
              <w:top w:val="single" w:sz="4" w:space="0" w:color="auto"/>
            </w:tcBorders>
          </w:tcPr>
          <w:p w14:paraId="383F5C53" w14:textId="77777777" w:rsidR="00170D2E" w:rsidRPr="007C7EF0" w:rsidRDefault="00170D2E">
            <w:pPr>
              <w:spacing w:after="160" w:line="259" w:lineRule="auto"/>
              <w:ind w:left="0" w:firstLine="0"/>
              <w:rPr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</w:tcBorders>
          </w:tcPr>
          <w:p w14:paraId="71C5A1FC" w14:textId="77777777" w:rsidR="00170D2E" w:rsidRPr="007C7EF0" w:rsidRDefault="00170D2E">
            <w:pPr>
              <w:spacing w:after="160" w:line="259" w:lineRule="auto"/>
              <w:ind w:left="0" w:firstLine="0"/>
              <w:rPr>
                <w:szCs w:val="22"/>
              </w:rPr>
            </w:pPr>
          </w:p>
        </w:tc>
      </w:tr>
      <w:tr w:rsidR="00677778" w:rsidRPr="007C7EF0" w14:paraId="737971C3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3605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11093C21" w14:textId="6DDF95FE" w:rsidR="000D2756" w:rsidRPr="007C7EF0" w:rsidRDefault="00125ABC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August </w:t>
            </w:r>
            <w:r w:rsidR="000D2756" w:rsidRPr="007C7EF0">
              <w:rPr>
                <w:color w:val="000000" w:themeColor="text1"/>
                <w:szCs w:val="22"/>
              </w:rPr>
              <w:t xml:space="preserve">2008 – </w:t>
            </w:r>
            <w:r>
              <w:rPr>
                <w:color w:val="000000" w:themeColor="text1"/>
                <w:szCs w:val="22"/>
              </w:rPr>
              <w:t xml:space="preserve">May </w:t>
            </w:r>
            <w:r w:rsidR="000D2756" w:rsidRPr="007C7EF0">
              <w:rPr>
                <w:color w:val="000000" w:themeColor="text1"/>
                <w:szCs w:val="22"/>
              </w:rPr>
              <w:t>2011</w:t>
            </w:r>
          </w:p>
          <w:p w14:paraId="3D5C121A" w14:textId="08467C5F" w:rsidR="000D2756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br/>
            </w:r>
            <w:r w:rsidR="00125ABC">
              <w:rPr>
                <w:color w:val="000000" w:themeColor="text1"/>
                <w:szCs w:val="22"/>
              </w:rPr>
              <w:t xml:space="preserve">August - December </w:t>
            </w:r>
            <w:r w:rsidRPr="007C7EF0">
              <w:rPr>
                <w:color w:val="000000" w:themeColor="text1"/>
                <w:szCs w:val="22"/>
              </w:rPr>
              <w:t>2010</w:t>
            </w:r>
          </w:p>
          <w:p w14:paraId="6C7AE77F" w14:textId="267B1984" w:rsidR="00677778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br/>
            </w:r>
            <w:r w:rsidR="00125ABC">
              <w:rPr>
                <w:color w:val="000000" w:themeColor="text1"/>
                <w:szCs w:val="22"/>
              </w:rPr>
              <w:t xml:space="preserve">August </w:t>
            </w:r>
            <w:r w:rsidRPr="007C7EF0">
              <w:rPr>
                <w:color w:val="000000" w:themeColor="text1"/>
                <w:szCs w:val="22"/>
              </w:rPr>
              <w:t xml:space="preserve">2011 </w:t>
            </w:r>
            <w:r w:rsidR="00125ABC">
              <w:rPr>
                <w:color w:val="000000" w:themeColor="text1"/>
                <w:szCs w:val="22"/>
              </w:rPr>
              <w:t>–</w:t>
            </w:r>
            <w:r w:rsidRPr="007C7EF0">
              <w:rPr>
                <w:color w:val="000000" w:themeColor="text1"/>
                <w:szCs w:val="22"/>
              </w:rPr>
              <w:t xml:space="preserve"> </w:t>
            </w:r>
            <w:r w:rsidR="00125ABC">
              <w:rPr>
                <w:color w:val="000000" w:themeColor="text1"/>
                <w:szCs w:val="22"/>
              </w:rPr>
              <w:t xml:space="preserve">May </w:t>
            </w:r>
            <w:r w:rsidRPr="007C7EF0">
              <w:rPr>
                <w:color w:val="000000" w:themeColor="text1"/>
                <w:szCs w:val="22"/>
              </w:rPr>
              <w:t>2015</w:t>
            </w:r>
          </w:p>
          <w:p w14:paraId="08B45C85" w14:textId="4E42810C" w:rsidR="00677778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br/>
            </w:r>
            <w:r w:rsidR="00125ABC">
              <w:rPr>
                <w:color w:val="000000" w:themeColor="text1"/>
                <w:szCs w:val="22"/>
              </w:rPr>
              <w:t xml:space="preserve">June </w:t>
            </w:r>
            <w:r w:rsidR="00677778" w:rsidRPr="007C7EF0">
              <w:rPr>
                <w:color w:val="000000" w:themeColor="text1"/>
                <w:szCs w:val="22"/>
              </w:rPr>
              <w:t xml:space="preserve">2015- </w:t>
            </w:r>
            <w:r w:rsidR="00125ABC">
              <w:rPr>
                <w:color w:val="000000" w:themeColor="text1"/>
                <w:szCs w:val="22"/>
              </w:rPr>
              <w:t xml:space="preserve">June </w:t>
            </w:r>
            <w:r w:rsidR="00677778" w:rsidRPr="007C7EF0">
              <w:rPr>
                <w:color w:val="000000" w:themeColor="text1"/>
                <w:szCs w:val="22"/>
              </w:rPr>
              <w:t>2018</w:t>
            </w:r>
          </w:p>
          <w:p w14:paraId="3C276328" w14:textId="4C5C214E" w:rsidR="00677778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br/>
            </w:r>
            <w:r w:rsidR="00125ABC">
              <w:rPr>
                <w:color w:val="000000" w:themeColor="text1"/>
                <w:szCs w:val="22"/>
              </w:rPr>
              <w:t xml:space="preserve">July </w:t>
            </w:r>
            <w:r w:rsidR="00677778" w:rsidRPr="007C7EF0">
              <w:rPr>
                <w:color w:val="000000" w:themeColor="text1"/>
                <w:szCs w:val="22"/>
              </w:rPr>
              <w:t xml:space="preserve">2018 </w:t>
            </w:r>
            <w:r w:rsidR="00125ABC">
              <w:rPr>
                <w:color w:val="000000" w:themeColor="text1"/>
                <w:szCs w:val="22"/>
              </w:rPr>
              <w:t>–</w:t>
            </w:r>
            <w:r w:rsidR="00677778" w:rsidRPr="007C7EF0">
              <w:rPr>
                <w:color w:val="000000" w:themeColor="text1"/>
                <w:szCs w:val="22"/>
              </w:rPr>
              <w:t xml:space="preserve"> </w:t>
            </w:r>
            <w:r w:rsidR="00125ABC">
              <w:rPr>
                <w:color w:val="000000" w:themeColor="text1"/>
                <w:szCs w:val="22"/>
              </w:rPr>
              <w:t xml:space="preserve">June </w:t>
            </w:r>
            <w:r w:rsidR="00677778" w:rsidRPr="007C7EF0">
              <w:rPr>
                <w:color w:val="000000" w:themeColor="text1"/>
                <w:szCs w:val="22"/>
              </w:rPr>
              <w:t>2019</w:t>
            </w:r>
          </w:p>
          <w:p w14:paraId="628BA024" w14:textId="7A733478" w:rsidR="00677778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br/>
            </w:r>
            <w:r w:rsidR="00125ABC">
              <w:rPr>
                <w:color w:val="000000" w:themeColor="text1"/>
                <w:szCs w:val="22"/>
              </w:rPr>
              <w:t xml:space="preserve">June </w:t>
            </w:r>
            <w:r w:rsidR="00677778" w:rsidRPr="007C7EF0">
              <w:rPr>
                <w:color w:val="000000" w:themeColor="text1"/>
                <w:szCs w:val="22"/>
              </w:rPr>
              <w:t xml:space="preserve">2019 </w:t>
            </w:r>
            <w:r w:rsidR="00125ABC">
              <w:rPr>
                <w:color w:val="000000" w:themeColor="text1"/>
                <w:szCs w:val="22"/>
              </w:rPr>
              <w:t>–</w:t>
            </w:r>
            <w:r w:rsidR="00677778" w:rsidRPr="007C7EF0">
              <w:rPr>
                <w:color w:val="000000" w:themeColor="text1"/>
                <w:szCs w:val="22"/>
              </w:rPr>
              <w:t xml:space="preserve"> </w:t>
            </w:r>
            <w:r w:rsidR="00125ABC">
              <w:rPr>
                <w:color w:val="000000" w:themeColor="text1"/>
                <w:szCs w:val="22"/>
              </w:rPr>
              <w:t xml:space="preserve">June </w:t>
            </w:r>
            <w:r w:rsidR="00677778" w:rsidRPr="007C7EF0">
              <w:rPr>
                <w:color w:val="000000" w:themeColor="text1"/>
                <w:szCs w:val="22"/>
              </w:rPr>
              <w:t>2022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6163AED0" w14:textId="12C67137" w:rsidR="000D2756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The George Washington University </w:t>
            </w:r>
            <w:r w:rsidRPr="007C7EF0">
              <w:rPr>
                <w:color w:val="000000" w:themeColor="text1"/>
                <w:szCs w:val="22"/>
              </w:rPr>
              <w:br/>
            </w:r>
            <w:proofErr w:type="gramStart"/>
            <w:r w:rsidRPr="007C7EF0">
              <w:rPr>
                <w:color w:val="000000" w:themeColor="text1"/>
                <w:szCs w:val="22"/>
              </w:rPr>
              <w:t>Bachelors of Arts</w:t>
            </w:r>
            <w:proofErr w:type="gramEnd"/>
            <w:r w:rsidRPr="007C7EF0">
              <w:rPr>
                <w:color w:val="000000" w:themeColor="text1"/>
                <w:szCs w:val="22"/>
              </w:rPr>
              <w:t xml:space="preserve"> in Biology, Magna Cum Laude</w:t>
            </w:r>
          </w:p>
          <w:p w14:paraId="2614990A" w14:textId="1D06314E" w:rsidR="000D2756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Fergusson College, Pune India</w:t>
            </w:r>
            <w:r w:rsidRPr="007C7EF0">
              <w:rPr>
                <w:color w:val="000000" w:themeColor="text1"/>
                <w:szCs w:val="22"/>
              </w:rPr>
              <w:br/>
              <w:t xml:space="preserve">Certificate in Global Public Health </w:t>
            </w:r>
          </w:p>
          <w:p w14:paraId="74A4347B" w14:textId="0069A335" w:rsidR="000D2756" w:rsidRPr="007C7EF0" w:rsidRDefault="000D2756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The George Washington University School of Medicine </w:t>
            </w:r>
            <w:r w:rsidRPr="007C7EF0">
              <w:rPr>
                <w:color w:val="000000" w:themeColor="text1"/>
                <w:szCs w:val="22"/>
              </w:rPr>
              <w:br/>
              <w:t>Doctor of Medicine (M.D.)</w:t>
            </w:r>
          </w:p>
          <w:p w14:paraId="4038815C" w14:textId="6FB88190" w:rsidR="00677778" w:rsidRPr="007C7EF0" w:rsidRDefault="00677778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Kaiser Permanente Oakland</w:t>
            </w:r>
            <w:r w:rsidR="000D2756" w:rsidRPr="007C7EF0">
              <w:rPr>
                <w:color w:val="000000" w:themeColor="text1"/>
                <w:szCs w:val="22"/>
              </w:rPr>
              <w:br/>
            </w:r>
            <w:r w:rsidRPr="007C7EF0">
              <w:rPr>
                <w:color w:val="000000" w:themeColor="text1"/>
                <w:szCs w:val="22"/>
              </w:rPr>
              <w:t xml:space="preserve">Pediatric Resident </w:t>
            </w:r>
          </w:p>
          <w:p w14:paraId="5F0E41D4" w14:textId="42059D47" w:rsidR="00677778" w:rsidRPr="007C7EF0" w:rsidRDefault="00677778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Kaiser Permanente Oakland</w:t>
            </w:r>
            <w:r w:rsidR="000D2756" w:rsidRPr="007C7EF0">
              <w:rPr>
                <w:color w:val="000000" w:themeColor="text1"/>
                <w:szCs w:val="22"/>
              </w:rPr>
              <w:br/>
            </w:r>
            <w:r w:rsidRPr="007C7EF0">
              <w:rPr>
                <w:color w:val="000000" w:themeColor="text1"/>
                <w:szCs w:val="22"/>
              </w:rPr>
              <w:t>Chief Resident</w:t>
            </w:r>
          </w:p>
          <w:p w14:paraId="7C7A1B62" w14:textId="0AAFC781" w:rsidR="00677778" w:rsidRPr="007C7EF0" w:rsidRDefault="00677778" w:rsidP="000D2756">
            <w:pPr>
              <w:spacing w:after="120" w:line="259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Stanford Children’s Health Lucile Packard Children’s Hospital </w:t>
            </w:r>
            <w:r w:rsidR="000D2756" w:rsidRPr="007C7EF0">
              <w:rPr>
                <w:color w:val="000000" w:themeColor="text1"/>
                <w:szCs w:val="22"/>
              </w:rPr>
              <w:br/>
            </w:r>
            <w:r w:rsidRPr="007C7EF0">
              <w:rPr>
                <w:color w:val="000000" w:themeColor="text1"/>
                <w:szCs w:val="22"/>
              </w:rPr>
              <w:t xml:space="preserve">Pediatric Nephrology Clinical Fellow </w:t>
            </w:r>
          </w:p>
        </w:tc>
      </w:tr>
      <w:tr w:rsidR="000D2756" w:rsidRPr="007C7EF0" w14:paraId="75FEBDD6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426"/>
        </w:trPr>
        <w:tc>
          <w:tcPr>
            <w:tcW w:w="9054" w:type="dxa"/>
            <w:gridSpan w:val="3"/>
            <w:tcBorders>
              <w:top w:val="single" w:sz="8" w:space="0" w:color="4E81BD"/>
            </w:tcBorders>
          </w:tcPr>
          <w:p w14:paraId="480153F5" w14:textId="3E64E301" w:rsidR="000D2756" w:rsidRPr="007C7EF0" w:rsidRDefault="000D2756" w:rsidP="00677778">
            <w:pPr>
              <w:spacing w:after="160" w:line="259" w:lineRule="auto"/>
              <w:ind w:left="0" w:firstLine="0"/>
              <w:contextualSpacing/>
              <w:rPr>
                <w:szCs w:val="22"/>
              </w:rPr>
            </w:pPr>
            <w:r w:rsidRPr="007C7EF0">
              <w:rPr>
                <w:color w:val="1E487D"/>
                <w:szCs w:val="22"/>
              </w:rPr>
              <w:t xml:space="preserve">Additional Education/Training </w:t>
            </w:r>
          </w:p>
        </w:tc>
      </w:tr>
      <w:tr w:rsidR="000D2756" w:rsidRPr="007C7EF0" w14:paraId="1CE88E32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265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4BF88C7A" w14:textId="6AAFA809" w:rsidR="00513DAD" w:rsidRPr="007C7EF0" w:rsidRDefault="00125ABC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October </w:t>
            </w:r>
            <w:r w:rsidR="00513DAD" w:rsidRPr="007C7EF0">
              <w:rPr>
                <w:color w:val="000000" w:themeColor="text1"/>
                <w:szCs w:val="22"/>
              </w:rPr>
              <w:t>2019</w:t>
            </w:r>
          </w:p>
          <w:p w14:paraId="5F91AB5A" w14:textId="4C5F0E2B" w:rsidR="00513DAD" w:rsidRPr="007C7EF0" w:rsidRDefault="00125ABC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May </w:t>
            </w:r>
            <w:r w:rsidR="00513DAD" w:rsidRPr="007C7EF0">
              <w:rPr>
                <w:color w:val="000000" w:themeColor="text1"/>
                <w:szCs w:val="22"/>
              </w:rPr>
              <w:t>202</w:t>
            </w:r>
            <w:r w:rsidR="00787E76" w:rsidRPr="007C7EF0">
              <w:rPr>
                <w:color w:val="000000" w:themeColor="text1"/>
                <w:szCs w:val="22"/>
              </w:rPr>
              <w:t>0</w:t>
            </w:r>
            <w:r w:rsidR="002F2108">
              <w:rPr>
                <w:color w:val="000000" w:themeColor="text1"/>
                <w:szCs w:val="22"/>
              </w:rPr>
              <w:br/>
            </w:r>
          </w:p>
          <w:p w14:paraId="6047E1C9" w14:textId="38F6D4D9" w:rsidR="00513DAD" w:rsidRPr="007C7EF0" w:rsidRDefault="00125ABC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August </w:t>
            </w:r>
            <w:r w:rsidR="00513DAD" w:rsidRPr="007C7EF0">
              <w:rPr>
                <w:color w:val="000000" w:themeColor="text1"/>
                <w:szCs w:val="22"/>
              </w:rPr>
              <w:t>202</w:t>
            </w:r>
            <w:r w:rsidR="00787E76" w:rsidRPr="007C7EF0">
              <w:rPr>
                <w:color w:val="000000" w:themeColor="text1"/>
                <w:szCs w:val="22"/>
              </w:rPr>
              <w:t>1</w:t>
            </w:r>
            <w:r w:rsidR="002F2108">
              <w:rPr>
                <w:color w:val="000000" w:themeColor="text1"/>
                <w:szCs w:val="22"/>
              </w:rPr>
              <w:br/>
            </w:r>
          </w:p>
          <w:p w14:paraId="59534524" w14:textId="4B9BC807" w:rsidR="00787E76" w:rsidRPr="007C7EF0" w:rsidRDefault="00125ABC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October </w:t>
            </w:r>
            <w:r w:rsidR="00787E76" w:rsidRPr="007C7EF0">
              <w:rPr>
                <w:color w:val="000000" w:themeColor="text1"/>
                <w:szCs w:val="22"/>
              </w:rPr>
              <w:t>2021</w:t>
            </w:r>
          </w:p>
          <w:p w14:paraId="5F8126FA" w14:textId="11CA94E9" w:rsidR="00787E76" w:rsidRPr="007C7EF0" w:rsidRDefault="002F2108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August </w:t>
            </w:r>
            <w:r w:rsidR="00787E76" w:rsidRPr="007C7EF0">
              <w:rPr>
                <w:color w:val="000000" w:themeColor="text1"/>
                <w:szCs w:val="22"/>
              </w:rPr>
              <w:t>2021</w:t>
            </w:r>
          </w:p>
          <w:p w14:paraId="58001C62" w14:textId="33596F72" w:rsidR="00787E76" w:rsidRPr="007C7EF0" w:rsidRDefault="00125ABC" w:rsidP="00513DAD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November </w:t>
            </w:r>
            <w:r w:rsidR="00787E76" w:rsidRPr="007C7EF0">
              <w:rPr>
                <w:color w:val="000000" w:themeColor="text1"/>
                <w:szCs w:val="22"/>
              </w:rPr>
              <w:t>2024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3B241360" w14:textId="4B17DE75" w:rsidR="00513DAD" w:rsidRPr="007C7EF0" w:rsidRDefault="004D0D7C" w:rsidP="00513DAD">
            <w:pPr>
              <w:tabs>
                <w:tab w:val="center" w:pos="3094"/>
                <w:tab w:val="center" w:pos="5069"/>
                <w:tab w:val="center" w:pos="5789"/>
                <w:tab w:val="center" w:pos="7371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Intensive Course in Clinical Research</w:t>
            </w:r>
            <w:r w:rsidR="00513DAD" w:rsidRPr="007C7EF0">
              <w:rPr>
                <w:color w:val="000000" w:themeColor="text1"/>
                <w:szCs w:val="22"/>
              </w:rPr>
              <w:t xml:space="preserve">, </w:t>
            </w:r>
            <w:r w:rsidRPr="007C7EF0">
              <w:rPr>
                <w:color w:val="000000" w:themeColor="text1"/>
                <w:szCs w:val="22"/>
              </w:rPr>
              <w:t xml:space="preserve">Stanford University   </w:t>
            </w:r>
          </w:p>
          <w:p w14:paraId="2A9E7729" w14:textId="6FE20176" w:rsidR="00787E76" w:rsidRPr="007C7EF0" w:rsidRDefault="002F2108" w:rsidP="00787E76">
            <w:pPr>
              <w:tabs>
                <w:tab w:val="center" w:pos="749"/>
                <w:tab w:val="center" w:pos="2489"/>
                <w:tab w:val="center" w:pos="4349"/>
                <w:tab w:val="center" w:pos="5069"/>
                <w:tab w:val="center" w:pos="5789"/>
                <w:tab w:val="center" w:pos="7622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Chronic Kidney Disease in Children (</w:t>
            </w:r>
            <w:r w:rsidR="00787E76" w:rsidRPr="007C7EF0">
              <w:rPr>
                <w:color w:val="000000" w:themeColor="text1"/>
                <w:szCs w:val="22"/>
              </w:rPr>
              <w:t>CKID</w:t>
            </w:r>
            <w:r>
              <w:rPr>
                <w:color w:val="000000" w:themeColor="text1"/>
                <w:szCs w:val="22"/>
              </w:rPr>
              <w:t>)</w:t>
            </w:r>
            <w:r w:rsidR="00787E76" w:rsidRPr="007C7EF0">
              <w:rPr>
                <w:color w:val="000000" w:themeColor="text1"/>
                <w:szCs w:val="22"/>
              </w:rPr>
              <w:t xml:space="preserve"> Virtual Workshop, Johns Hopkins University </w:t>
            </w:r>
          </w:p>
          <w:p w14:paraId="5605B9E6" w14:textId="70D510EA" w:rsidR="00513DAD" w:rsidRPr="007C7EF0" w:rsidRDefault="002F2108" w:rsidP="00513DAD">
            <w:pPr>
              <w:tabs>
                <w:tab w:val="center" w:pos="3851"/>
                <w:tab w:val="center" w:pos="7371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>Human Leukocyte Antigen (</w:t>
            </w:r>
            <w:r w:rsidR="004D0D7C" w:rsidRPr="007C7EF0">
              <w:rPr>
                <w:color w:val="000000" w:themeColor="text1"/>
                <w:szCs w:val="22"/>
              </w:rPr>
              <w:t>HLA</w:t>
            </w:r>
            <w:r>
              <w:rPr>
                <w:color w:val="000000" w:themeColor="text1"/>
                <w:szCs w:val="22"/>
              </w:rPr>
              <w:t>)</w:t>
            </w:r>
            <w:r w:rsidR="004D0D7C" w:rsidRPr="007C7EF0">
              <w:rPr>
                <w:color w:val="000000" w:themeColor="text1"/>
                <w:szCs w:val="22"/>
              </w:rPr>
              <w:t xml:space="preserve"> course bone marrow and solid organ HLA testing</w:t>
            </w:r>
            <w:r w:rsidR="00513DAD" w:rsidRPr="007C7EF0">
              <w:rPr>
                <w:color w:val="000000" w:themeColor="text1"/>
                <w:szCs w:val="22"/>
              </w:rPr>
              <w:t xml:space="preserve">, </w:t>
            </w:r>
            <w:r w:rsidR="004D0D7C" w:rsidRPr="007C7EF0">
              <w:rPr>
                <w:color w:val="000000" w:themeColor="text1"/>
                <w:szCs w:val="22"/>
              </w:rPr>
              <w:t xml:space="preserve">Stanford University  </w:t>
            </w:r>
          </w:p>
          <w:p w14:paraId="7ABC70D4" w14:textId="77777777" w:rsidR="00787E76" w:rsidRPr="007C7EF0" w:rsidRDefault="00787E76" w:rsidP="00513DAD">
            <w:pPr>
              <w:tabs>
                <w:tab w:val="center" w:pos="749"/>
                <w:tab w:val="center" w:pos="2489"/>
                <w:tab w:val="center" w:pos="4349"/>
                <w:tab w:val="center" w:pos="5069"/>
                <w:tab w:val="center" w:pos="5789"/>
                <w:tab w:val="center" w:pos="7622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Neonatal and Infant Course of Kidney Support</w:t>
            </w:r>
          </w:p>
          <w:p w14:paraId="532FECF3" w14:textId="77777777" w:rsidR="00787E76" w:rsidRPr="007C7EF0" w:rsidRDefault="00787E76" w:rsidP="00513DAD">
            <w:pPr>
              <w:tabs>
                <w:tab w:val="center" w:pos="749"/>
                <w:tab w:val="center" w:pos="2489"/>
                <w:tab w:val="center" w:pos="4349"/>
                <w:tab w:val="center" w:pos="5069"/>
                <w:tab w:val="center" w:pos="5789"/>
                <w:tab w:val="center" w:pos="7622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Pediatric Critical Care Nephrology and Dialysis Course </w:t>
            </w:r>
          </w:p>
          <w:p w14:paraId="174DC0C2" w14:textId="53ABD485" w:rsidR="00787E76" w:rsidRPr="007C7EF0" w:rsidRDefault="00787E76" w:rsidP="00513DAD">
            <w:pPr>
              <w:tabs>
                <w:tab w:val="center" w:pos="749"/>
                <w:tab w:val="center" w:pos="2489"/>
                <w:tab w:val="center" w:pos="4349"/>
                <w:tab w:val="center" w:pos="5069"/>
                <w:tab w:val="center" w:pos="5789"/>
                <w:tab w:val="center" w:pos="7622"/>
              </w:tabs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Nephrology </w:t>
            </w:r>
            <w:r w:rsidR="002F2108">
              <w:rPr>
                <w:color w:val="000000" w:themeColor="text1"/>
                <w:szCs w:val="22"/>
              </w:rPr>
              <w:t>Point of Care Ultrasonography (</w:t>
            </w:r>
            <w:r w:rsidRPr="007C7EF0">
              <w:rPr>
                <w:color w:val="000000" w:themeColor="text1"/>
                <w:szCs w:val="22"/>
              </w:rPr>
              <w:t>POCUS</w:t>
            </w:r>
            <w:r w:rsidR="002F2108">
              <w:rPr>
                <w:color w:val="000000" w:themeColor="text1"/>
                <w:szCs w:val="22"/>
              </w:rPr>
              <w:t>)</w:t>
            </w:r>
            <w:r w:rsidRPr="007C7EF0">
              <w:rPr>
                <w:color w:val="000000" w:themeColor="text1"/>
                <w:szCs w:val="22"/>
              </w:rPr>
              <w:t xml:space="preserve"> Ultrasound Course Certified </w:t>
            </w:r>
          </w:p>
        </w:tc>
      </w:tr>
      <w:tr w:rsidR="000D2756" w:rsidRPr="007C7EF0" w14:paraId="471DBCEE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408"/>
        </w:trPr>
        <w:tc>
          <w:tcPr>
            <w:tcW w:w="2334" w:type="dxa"/>
            <w:tcBorders>
              <w:top w:val="single" w:sz="8" w:space="0" w:color="4E81BD"/>
            </w:tcBorders>
          </w:tcPr>
          <w:p w14:paraId="5616C32F" w14:textId="32A81774" w:rsidR="000D2756" w:rsidRPr="007C7EF0" w:rsidRDefault="000D2756" w:rsidP="00677778">
            <w:pPr>
              <w:spacing w:after="0" w:line="259" w:lineRule="auto"/>
              <w:ind w:left="0" w:firstLine="0"/>
              <w:contextualSpacing/>
              <w:rPr>
                <w:color w:val="1E487D"/>
                <w:szCs w:val="22"/>
              </w:rPr>
            </w:pPr>
            <w:r w:rsidRPr="007C7EF0">
              <w:rPr>
                <w:color w:val="1E487D"/>
                <w:szCs w:val="22"/>
              </w:rPr>
              <w:t>Grant Funding</w:t>
            </w:r>
            <w:r w:rsidR="002F2108">
              <w:rPr>
                <w:color w:val="1E487D"/>
                <w:szCs w:val="22"/>
              </w:rPr>
              <w:t xml:space="preserve"> – Past </w:t>
            </w:r>
          </w:p>
        </w:tc>
        <w:tc>
          <w:tcPr>
            <w:tcW w:w="6720" w:type="dxa"/>
            <w:gridSpan w:val="2"/>
            <w:tcBorders>
              <w:top w:val="single" w:sz="8" w:space="0" w:color="4E81BD"/>
            </w:tcBorders>
          </w:tcPr>
          <w:p w14:paraId="424AB565" w14:textId="77777777" w:rsidR="000D2756" w:rsidRPr="007C7EF0" w:rsidRDefault="000D2756" w:rsidP="00677778">
            <w:pPr>
              <w:spacing w:after="160" w:line="259" w:lineRule="auto"/>
              <w:ind w:left="0" w:firstLine="0"/>
              <w:contextualSpacing/>
              <w:rPr>
                <w:szCs w:val="22"/>
              </w:rPr>
            </w:pPr>
          </w:p>
        </w:tc>
      </w:tr>
      <w:tr w:rsidR="000D2756" w:rsidRPr="007C7EF0" w14:paraId="574886DF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530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56D93C55" w14:textId="00146BCE" w:rsidR="000D2756" w:rsidRPr="007C7EF0" w:rsidRDefault="000D2756" w:rsidP="00F01A2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2025 </w:t>
            </w:r>
            <w:r w:rsidR="002857F6">
              <w:rPr>
                <w:szCs w:val="22"/>
              </w:rPr>
              <w:t>Jan - Dec</w:t>
            </w:r>
            <w:r w:rsidRPr="007C7EF0">
              <w:rPr>
                <w:szCs w:val="22"/>
              </w:rPr>
              <w:tab/>
            </w:r>
            <w:r w:rsidRPr="007C7EF0">
              <w:rPr>
                <w:szCs w:val="22"/>
              </w:rPr>
              <w:tab/>
            </w:r>
          </w:p>
          <w:p w14:paraId="66EC7573" w14:textId="759896FA" w:rsidR="000D2756" w:rsidRPr="007C7EF0" w:rsidRDefault="000D2756" w:rsidP="00F01A2C">
            <w:pPr>
              <w:tabs>
                <w:tab w:val="center" w:pos="4726"/>
              </w:tabs>
              <w:spacing w:after="120" w:line="240" w:lineRule="auto"/>
              <w:ind w:left="0" w:firstLine="0"/>
              <w:rPr>
                <w:szCs w:val="22"/>
              </w:rPr>
            </w:pPr>
            <w:r w:rsidRPr="007C7EF0">
              <w:rPr>
                <w:szCs w:val="22"/>
              </w:rPr>
              <w:t>2020</w:t>
            </w:r>
            <w:r w:rsidRPr="007C7EF0">
              <w:rPr>
                <w:rFonts w:eastAsia="Arial"/>
                <w:szCs w:val="22"/>
              </w:rPr>
              <w:t xml:space="preserve"> </w:t>
            </w:r>
            <w:r w:rsidRPr="007C7EF0">
              <w:rPr>
                <w:szCs w:val="22"/>
              </w:rPr>
              <w:t xml:space="preserve">– 2022   </w:t>
            </w:r>
            <w:r w:rsidR="002F2108">
              <w:rPr>
                <w:szCs w:val="22"/>
              </w:rPr>
              <w:br/>
            </w:r>
            <w:r w:rsidRPr="007C7EF0">
              <w:rPr>
                <w:szCs w:val="22"/>
              </w:rPr>
              <w:tab/>
              <w:t xml:space="preserve"> </w:t>
            </w:r>
          </w:p>
          <w:p w14:paraId="18629E30" w14:textId="0BD50276" w:rsidR="000D2756" w:rsidRPr="007C7EF0" w:rsidRDefault="000D2756" w:rsidP="00F01A2C">
            <w:pPr>
              <w:tabs>
                <w:tab w:val="center" w:pos="5363"/>
              </w:tabs>
              <w:spacing w:after="120" w:line="240" w:lineRule="auto"/>
              <w:ind w:left="0" w:firstLine="0"/>
              <w:rPr>
                <w:szCs w:val="22"/>
              </w:rPr>
            </w:pPr>
            <w:r w:rsidRPr="007C7EF0">
              <w:rPr>
                <w:szCs w:val="22"/>
              </w:rPr>
              <w:lastRenderedPageBreak/>
              <w:t xml:space="preserve">2020– 2022   </w:t>
            </w:r>
            <w:r w:rsidRPr="007C7EF0">
              <w:rPr>
                <w:szCs w:val="22"/>
              </w:rPr>
              <w:tab/>
              <w:t xml:space="preserve"> </w:t>
            </w:r>
          </w:p>
          <w:p w14:paraId="5973EDC2" w14:textId="77777777" w:rsidR="000D2756" w:rsidRPr="007C7EF0" w:rsidRDefault="000D2756" w:rsidP="00F01A2C">
            <w:pPr>
              <w:spacing w:after="120" w:line="240" w:lineRule="auto"/>
              <w:ind w:left="0" w:firstLine="0"/>
              <w:rPr>
                <w:color w:val="1E487D"/>
                <w:szCs w:val="22"/>
              </w:rPr>
            </w:pP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62B15BD7" w14:textId="275AB5B3" w:rsidR="000D2756" w:rsidRPr="007C7EF0" w:rsidRDefault="000D2756" w:rsidP="00F01A2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lastRenderedPageBreak/>
              <w:t xml:space="preserve">Department of Pediatrics Wellness Grant </w:t>
            </w:r>
          </w:p>
          <w:p w14:paraId="76279903" w14:textId="6825FACE" w:rsidR="000D2756" w:rsidRPr="007C7EF0" w:rsidRDefault="000D2756" w:rsidP="00F01A2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Transplant and Tissue Engineering Fellowship Award, Stanford University   </w:t>
            </w:r>
          </w:p>
          <w:p w14:paraId="4F7504DE" w14:textId="7C2F0EEE" w:rsidR="000D2756" w:rsidRPr="007C7EF0" w:rsidRDefault="000D2756" w:rsidP="002F2108">
            <w:pPr>
              <w:spacing w:after="120" w:line="240" w:lineRule="auto"/>
              <w:ind w:left="14" w:firstLine="0"/>
              <w:rPr>
                <w:szCs w:val="22"/>
              </w:rPr>
            </w:pPr>
            <w:r w:rsidRPr="007C7EF0">
              <w:rPr>
                <w:szCs w:val="22"/>
              </w:rPr>
              <w:lastRenderedPageBreak/>
              <w:t xml:space="preserve">Maternal and Child Health Research Institute Clinical Trainee Grant, Stanford Pediatrics    </w:t>
            </w:r>
          </w:p>
        </w:tc>
      </w:tr>
      <w:tr w:rsidR="000D2756" w:rsidRPr="007C7EF0" w14:paraId="284F4AF6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530"/>
        </w:trPr>
        <w:tc>
          <w:tcPr>
            <w:tcW w:w="2334" w:type="dxa"/>
            <w:tcBorders>
              <w:top w:val="single" w:sz="8" w:space="0" w:color="4E81BD"/>
            </w:tcBorders>
          </w:tcPr>
          <w:p w14:paraId="42FBE2CF" w14:textId="3AC8CCF5" w:rsidR="000D2756" w:rsidRPr="007C7EF0" w:rsidRDefault="000D2756" w:rsidP="006269A6">
            <w:pPr>
              <w:spacing w:after="120" w:line="240" w:lineRule="auto"/>
              <w:contextualSpacing/>
              <w:rPr>
                <w:szCs w:val="22"/>
              </w:rPr>
            </w:pPr>
            <w:r w:rsidRPr="007C7EF0">
              <w:rPr>
                <w:color w:val="4A7CB6"/>
                <w:szCs w:val="22"/>
              </w:rPr>
              <w:lastRenderedPageBreak/>
              <w:t>Honors and Awards</w:t>
            </w:r>
          </w:p>
        </w:tc>
        <w:tc>
          <w:tcPr>
            <w:tcW w:w="6720" w:type="dxa"/>
            <w:gridSpan w:val="2"/>
            <w:tcBorders>
              <w:top w:val="single" w:sz="8" w:space="0" w:color="4E81BD"/>
            </w:tcBorders>
          </w:tcPr>
          <w:p w14:paraId="5438F657" w14:textId="77777777" w:rsidR="000D2756" w:rsidRPr="007C7EF0" w:rsidRDefault="000D2756" w:rsidP="006269A6">
            <w:pPr>
              <w:spacing w:after="120" w:line="240" w:lineRule="auto"/>
              <w:contextualSpacing/>
              <w:rPr>
                <w:szCs w:val="22"/>
              </w:rPr>
            </w:pPr>
          </w:p>
        </w:tc>
      </w:tr>
      <w:tr w:rsidR="006269A6" w:rsidRPr="007C7EF0" w14:paraId="3B8DC480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1975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376971A0" w14:textId="77777777" w:rsidR="006269A6" w:rsidRPr="007C7EF0" w:rsidRDefault="006269A6" w:rsidP="006269A6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2013</w:t>
            </w:r>
            <w:r w:rsidRPr="007C7EF0">
              <w:rPr>
                <w:szCs w:val="22"/>
              </w:rPr>
              <w:br/>
            </w:r>
          </w:p>
          <w:p w14:paraId="4E39D176" w14:textId="18636013" w:rsidR="006269A6" w:rsidRPr="007C7EF0" w:rsidRDefault="006269A6" w:rsidP="006269A6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2020</w:t>
            </w:r>
          </w:p>
          <w:p w14:paraId="02A1CDC6" w14:textId="41A11229" w:rsidR="006269A6" w:rsidRPr="007C7EF0" w:rsidRDefault="006269A6" w:rsidP="006269A6">
            <w:pPr>
              <w:spacing w:after="120" w:line="240" w:lineRule="auto"/>
              <w:ind w:left="0" w:firstLine="0"/>
              <w:rPr>
                <w:szCs w:val="22"/>
              </w:rPr>
            </w:pPr>
            <w:r w:rsidRPr="007C7EF0">
              <w:rPr>
                <w:szCs w:val="22"/>
              </w:rPr>
              <w:br/>
              <w:t xml:space="preserve">2021 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6D2998C8" w14:textId="31320E8F" w:rsidR="006269A6" w:rsidRPr="007C7EF0" w:rsidRDefault="006269A6" w:rsidP="006269A6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George Washington</w:t>
            </w:r>
            <w:r w:rsidR="002F2108">
              <w:rPr>
                <w:szCs w:val="22"/>
              </w:rPr>
              <w:t xml:space="preserve"> University</w:t>
            </w:r>
            <w:r w:rsidRPr="007C7EF0">
              <w:rPr>
                <w:szCs w:val="22"/>
              </w:rPr>
              <w:t xml:space="preserve"> Biz Plan Competition, Semi-Finalist </w:t>
            </w:r>
            <w:r w:rsidRPr="007C7EF0">
              <w:rPr>
                <w:szCs w:val="22"/>
              </w:rPr>
              <w:br/>
            </w:r>
            <w:proofErr w:type="spellStart"/>
            <w:r w:rsidRPr="007C7EF0">
              <w:rPr>
                <w:szCs w:val="22"/>
              </w:rPr>
              <w:t>MeMyDoc</w:t>
            </w:r>
            <w:proofErr w:type="spellEnd"/>
            <w:r w:rsidRPr="007C7EF0">
              <w:rPr>
                <w:szCs w:val="22"/>
              </w:rPr>
              <w:t xml:space="preserve"> Application </w:t>
            </w:r>
          </w:p>
          <w:p w14:paraId="0F1D06B2" w14:textId="5B427E51" w:rsidR="006269A6" w:rsidRPr="007C7EF0" w:rsidRDefault="006269A6" w:rsidP="006269A6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Stanford Graduate Education Biodesign Innovation Course</w:t>
            </w:r>
            <w:r w:rsidRPr="007C7EF0">
              <w:rPr>
                <w:szCs w:val="22"/>
              </w:rPr>
              <w:br/>
              <w:t xml:space="preserve">Funding from Gordon M. Saul; Preliminary product patent issued 2021  </w:t>
            </w:r>
          </w:p>
          <w:p w14:paraId="145FD57C" w14:textId="46FE3498" w:rsidR="006269A6" w:rsidRPr="007C7EF0" w:rsidRDefault="006269A6" w:rsidP="00D81AAB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Summer extension funding for prototype development in the cervical cancer space; Stanford University Biodesign Program</w:t>
            </w:r>
          </w:p>
        </w:tc>
      </w:tr>
      <w:tr w:rsidR="006269A6" w:rsidRPr="007C7EF0" w14:paraId="304B3679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345"/>
        </w:trPr>
        <w:tc>
          <w:tcPr>
            <w:tcW w:w="2334" w:type="dxa"/>
            <w:tcBorders>
              <w:top w:val="single" w:sz="8" w:space="0" w:color="4E81BD"/>
            </w:tcBorders>
          </w:tcPr>
          <w:p w14:paraId="62CDF660" w14:textId="013A6429" w:rsidR="006269A6" w:rsidRPr="007C7EF0" w:rsidRDefault="006269A6" w:rsidP="00A13E9D">
            <w:pPr>
              <w:spacing w:after="120" w:line="240" w:lineRule="auto"/>
              <w:rPr>
                <w:color w:val="4A7CB6"/>
                <w:szCs w:val="22"/>
              </w:rPr>
            </w:pPr>
            <w:r w:rsidRPr="007C7EF0">
              <w:rPr>
                <w:color w:val="4A7CB6"/>
                <w:szCs w:val="22"/>
              </w:rPr>
              <w:t>Teaching</w:t>
            </w:r>
          </w:p>
        </w:tc>
        <w:tc>
          <w:tcPr>
            <w:tcW w:w="6720" w:type="dxa"/>
            <w:gridSpan w:val="2"/>
            <w:tcBorders>
              <w:top w:val="single" w:sz="8" w:space="0" w:color="4E81BD"/>
            </w:tcBorders>
          </w:tcPr>
          <w:p w14:paraId="1271BC23" w14:textId="77777777" w:rsidR="006269A6" w:rsidRPr="007C7EF0" w:rsidRDefault="006269A6" w:rsidP="00A13E9D">
            <w:pPr>
              <w:spacing w:after="120" w:line="240" w:lineRule="auto"/>
              <w:ind w:left="28" w:hanging="14"/>
            </w:pPr>
          </w:p>
        </w:tc>
      </w:tr>
      <w:tr w:rsidR="00EF3612" w:rsidRPr="007C7EF0" w14:paraId="5F4C70D0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1670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4B4C38B7" w14:textId="21486AB4" w:rsidR="00EF3612" w:rsidRPr="007C7EF0" w:rsidRDefault="00EF3612" w:rsidP="00A13E9D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2024 </w:t>
            </w:r>
            <w:r w:rsidR="00A13E9D" w:rsidRPr="007C7EF0">
              <w:rPr>
                <w:color w:val="000000" w:themeColor="text1"/>
                <w:szCs w:val="22"/>
              </w:rPr>
              <w:t>–</w:t>
            </w:r>
            <w:r w:rsidRPr="007C7EF0">
              <w:rPr>
                <w:color w:val="000000" w:themeColor="text1"/>
                <w:szCs w:val="22"/>
              </w:rPr>
              <w:t xml:space="preserve"> present</w:t>
            </w:r>
          </w:p>
          <w:p w14:paraId="62CF7A07" w14:textId="4674B545" w:rsidR="00A13E9D" w:rsidRPr="007C7EF0" w:rsidRDefault="00A13E9D" w:rsidP="00A13E9D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2025 July</w:t>
            </w:r>
          </w:p>
          <w:p w14:paraId="497FFB14" w14:textId="77777777" w:rsidR="00A13E9D" w:rsidRPr="007C7EF0" w:rsidRDefault="00A13E9D" w:rsidP="00A13E9D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2025 September</w:t>
            </w:r>
          </w:p>
          <w:p w14:paraId="64E35B72" w14:textId="03880F5D" w:rsidR="00816633" w:rsidRPr="007C7EF0" w:rsidRDefault="00816633" w:rsidP="00A13E9D">
            <w:pPr>
              <w:spacing w:after="120" w:line="240" w:lineRule="auto"/>
              <w:rPr>
                <w:color w:val="4A7CB6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2025 - present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1290D015" w14:textId="06936A54" w:rsidR="00EF3612" w:rsidRPr="007C7EF0" w:rsidRDefault="00EF3612" w:rsidP="00A13E9D">
            <w:pPr>
              <w:spacing w:after="120" w:line="240" w:lineRule="auto"/>
            </w:pPr>
            <w:r w:rsidRPr="007C7EF0">
              <w:t>Nephrology Fellows Continuing Medical Educatio</w:t>
            </w:r>
            <w:r w:rsidR="008E48A4" w:rsidRPr="007C7EF0">
              <w:t>n</w:t>
            </w:r>
            <w:r w:rsidRPr="007C7EF0">
              <w:t xml:space="preserve"> </w:t>
            </w:r>
            <w:r w:rsidR="00A13E9D" w:rsidRPr="007C7EF0">
              <w:t>(CME)</w:t>
            </w:r>
          </w:p>
          <w:p w14:paraId="2E67D118" w14:textId="74904784" w:rsidR="00A13E9D" w:rsidRPr="007C7EF0" w:rsidRDefault="00A13E9D" w:rsidP="00A13E9D">
            <w:pPr>
              <w:spacing w:after="120" w:line="240" w:lineRule="auto"/>
            </w:pPr>
            <w:r w:rsidRPr="007C7EF0">
              <w:t xml:space="preserve">Introduction to Transplant for Fellows Boot Camp </w:t>
            </w:r>
          </w:p>
          <w:p w14:paraId="30D763C5" w14:textId="77777777" w:rsidR="00EF3612" w:rsidRPr="007C7EF0" w:rsidRDefault="00A13E9D" w:rsidP="00725516">
            <w:pPr>
              <w:spacing w:after="120" w:line="240" w:lineRule="auto"/>
            </w:pPr>
            <w:r w:rsidRPr="007C7EF0">
              <w:t>Introduction to Nephrotic Syndrome CM</w:t>
            </w:r>
            <w:r w:rsidR="00725516" w:rsidRPr="007C7EF0">
              <w:t>E</w:t>
            </w:r>
          </w:p>
          <w:p w14:paraId="01381363" w14:textId="123B4359" w:rsidR="008E48A4" w:rsidRPr="007C7EF0" w:rsidRDefault="00816633" w:rsidP="008E48A4">
            <w:pPr>
              <w:spacing w:after="120" w:line="240" w:lineRule="auto"/>
            </w:pPr>
            <w:r w:rsidRPr="007C7EF0">
              <w:t>Kidney Biopsy Faculty Hands on Education</w:t>
            </w:r>
          </w:p>
        </w:tc>
      </w:tr>
      <w:tr w:rsidR="006269A6" w:rsidRPr="007C7EF0" w14:paraId="0C4EFA15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273"/>
        </w:trPr>
        <w:tc>
          <w:tcPr>
            <w:tcW w:w="2334" w:type="dxa"/>
            <w:tcBorders>
              <w:top w:val="single" w:sz="8" w:space="0" w:color="4E81BD"/>
            </w:tcBorders>
          </w:tcPr>
          <w:p w14:paraId="51C2E365" w14:textId="75955FD5" w:rsidR="006269A6" w:rsidRPr="007C7EF0" w:rsidRDefault="006269A6" w:rsidP="00A13E9D">
            <w:pPr>
              <w:spacing w:after="120" w:line="240" w:lineRule="auto"/>
              <w:rPr>
                <w:color w:val="4A7CB6"/>
                <w:szCs w:val="22"/>
              </w:rPr>
            </w:pPr>
            <w:r w:rsidRPr="007C7EF0">
              <w:rPr>
                <w:color w:val="4A7CB6"/>
                <w:szCs w:val="22"/>
              </w:rPr>
              <w:t>Curriculum Development</w:t>
            </w:r>
          </w:p>
        </w:tc>
        <w:tc>
          <w:tcPr>
            <w:tcW w:w="6720" w:type="dxa"/>
            <w:gridSpan w:val="2"/>
            <w:tcBorders>
              <w:top w:val="single" w:sz="8" w:space="0" w:color="4E81BD"/>
            </w:tcBorders>
          </w:tcPr>
          <w:p w14:paraId="3C9A7388" w14:textId="77777777" w:rsidR="006269A6" w:rsidRPr="007C7EF0" w:rsidRDefault="006269A6" w:rsidP="00A13E9D">
            <w:pPr>
              <w:spacing w:after="120" w:line="240" w:lineRule="auto"/>
              <w:ind w:left="28" w:hanging="14"/>
            </w:pPr>
          </w:p>
        </w:tc>
      </w:tr>
      <w:tr w:rsidR="00725516" w:rsidRPr="007C7EF0" w14:paraId="7B7A1174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2658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3D511877" w14:textId="77777777" w:rsidR="000F7A0A" w:rsidRDefault="00725516" w:rsidP="000F7A0A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2014</w:t>
            </w:r>
            <w:r w:rsidR="000F7A0A">
              <w:rPr>
                <w:color w:val="000000" w:themeColor="text1"/>
                <w:szCs w:val="22"/>
              </w:rPr>
              <w:br/>
            </w:r>
          </w:p>
          <w:p w14:paraId="73912339" w14:textId="7F5D674E" w:rsidR="000341CE" w:rsidRPr="007C7EF0" w:rsidRDefault="000341CE" w:rsidP="000F7A0A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2018 - 2019</w:t>
            </w:r>
          </w:p>
          <w:p w14:paraId="7EE2DCA3" w14:textId="4C5F0008" w:rsidR="00725516" w:rsidRPr="007C7EF0" w:rsidRDefault="00725516" w:rsidP="00725516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2015 </w:t>
            </w:r>
            <w:r w:rsidR="00D81AAB" w:rsidRPr="007C7EF0">
              <w:rPr>
                <w:color w:val="000000" w:themeColor="text1"/>
                <w:szCs w:val="22"/>
              </w:rPr>
              <w:t>–</w:t>
            </w:r>
            <w:r w:rsidRPr="007C7EF0">
              <w:rPr>
                <w:color w:val="000000" w:themeColor="text1"/>
                <w:szCs w:val="22"/>
              </w:rPr>
              <w:t xml:space="preserve"> 2019</w:t>
            </w:r>
          </w:p>
          <w:p w14:paraId="0F8A0619" w14:textId="093E6072" w:rsidR="00D81AAB" w:rsidRDefault="00D81AAB" w:rsidP="00725516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2019 </w:t>
            </w:r>
            <w:r w:rsidR="002F2108">
              <w:rPr>
                <w:color w:val="000000" w:themeColor="text1"/>
                <w:szCs w:val="22"/>
              </w:rPr>
              <w:t>–</w:t>
            </w:r>
            <w:r w:rsidRPr="007C7EF0">
              <w:rPr>
                <w:color w:val="000000" w:themeColor="text1"/>
                <w:szCs w:val="22"/>
              </w:rPr>
              <w:t xml:space="preserve"> 202</w:t>
            </w:r>
            <w:r w:rsidR="000F7A0A">
              <w:rPr>
                <w:color w:val="000000" w:themeColor="text1"/>
                <w:szCs w:val="22"/>
              </w:rPr>
              <w:t>0</w:t>
            </w:r>
          </w:p>
          <w:p w14:paraId="495192DF" w14:textId="77777777" w:rsidR="000F7A0A" w:rsidRDefault="000F7A0A" w:rsidP="000F7A0A">
            <w:pPr>
              <w:spacing w:after="120" w:line="240" w:lineRule="auto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2019 – 2024 </w:t>
            </w:r>
            <w:r>
              <w:rPr>
                <w:color w:val="000000" w:themeColor="text1"/>
                <w:szCs w:val="22"/>
              </w:rPr>
              <w:br/>
            </w:r>
          </w:p>
          <w:p w14:paraId="00F57431" w14:textId="2529A2A6" w:rsidR="00725516" w:rsidRPr="007C7EF0" w:rsidRDefault="00725516" w:rsidP="000F7A0A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2022</w:t>
            </w:r>
            <w:r w:rsidR="0006041B" w:rsidRPr="007C7EF0">
              <w:rPr>
                <w:color w:val="000000" w:themeColor="text1"/>
                <w:szCs w:val="22"/>
              </w:rPr>
              <w:t xml:space="preserve"> - 2023</w:t>
            </w:r>
          </w:p>
          <w:p w14:paraId="4001F13D" w14:textId="7AC8B196" w:rsidR="00725516" w:rsidRPr="007C7EF0" w:rsidRDefault="002857F6" w:rsidP="002857F6">
            <w:pPr>
              <w:spacing w:after="120" w:line="240" w:lineRule="auto"/>
              <w:ind w:left="0" w:firstLine="0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br/>
            </w:r>
            <w:r w:rsidR="00725516" w:rsidRPr="007C7EF0">
              <w:rPr>
                <w:color w:val="000000" w:themeColor="text1"/>
                <w:szCs w:val="22"/>
              </w:rPr>
              <w:t>2024 - present</w:t>
            </w:r>
          </w:p>
          <w:p w14:paraId="3807C569" w14:textId="3D1920A7" w:rsidR="007D3FBC" w:rsidRPr="007C7EF0" w:rsidRDefault="00725516" w:rsidP="007D3FBC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2025</w:t>
            </w:r>
            <w:r w:rsidR="007D3FBC" w:rsidRPr="007C7EF0">
              <w:rPr>
                <w:color w:val="000000" w:themeColor="text1"/>
                <w:szCs w:val="22"/>
              </w:rPr>
              <w:br/>
            </w:r>
          </w:p>
          <w:p w14:paraId="135E13AA" w14:textId="4632F767" w:rsidR="00725516" w:rsidRPr="007C7EF0" w:rsidRDefault="007D3FBC" w:rsidP="007D3FBC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2025 - present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665890E9" w14:textId="77777777" w:rsidR="000F7A0A" w:rsidRDefault="002F2108" w:rsidP="00725516">
            <w:pPr>
              <w:spacing w:after="120" w:line="240" w:lineRule="auto"/>
              <w:ind w:left="28" w:hanging="14"/>
            </w:pPr>
            <w:r>
              <w:t>Human Immunodeficiency Virus (</w:t>
            </w:r>
            <w:r w:rsidR="00725516" w:rsidRPr="007C7EF0">
              <w:t>HIV</w:t>
            </w:r>
            <w:r>
              <w:t>)</w:t>
            </w:r>
            <w:r w:rsidR="00725516" w:rsidRPr="007C7EF0">
              <w:t xml:space="preserve"> Clinic Medical Student Core Curriculum Development </w:t>
            </w:r>
          </w:p>
          <w:p w14:paraId="4C125ADB" w14:textId="708CD872" w:rsidR="00725516" w:rsidRPr="007C7EF0" w:rsidRDefault="00725516" w:rsidP="00725516">
            <w:pPr>
              <w:spacing w:after="120" w:line="240" w:lineRule="auto"/>
              <w:ind w:left="28" w:hanging="14"/>
            </w:pPr>
            <w:r w:rsidRPr="007C7EF0">
              <w:t>Children’s National Medical Center Washington DC</w:t>
            </w:r>
          </w:p>
          <w:p w14:paraId="3529C9C7" w14:textId="5DDB10AF" w:rsidR="000341CE" w:rsidRPr="007C7EF0" w:rsidRDefault="000341CE" w:rsidP="000341CE">
            <w:pPr>
              <w:spacing w:after="120" w:line="240" w:lineRule="auto"/>
              <w:ind w:left="28" w:hanging="14"/>
            </w:pPr>
            <w:r w:rsidRPr="007C7EF0">
              <w:t>Creating Diversity Resident Training Curriculum; Oakland CA</w:t>
            </w:r>
          </w:p>
          <w:p w14:paraId="2F4BA33E" w14:textId="0F35D9F8" w:rsidR="00725516" w:rsidRPr="007C7EF0" w:rsidRDefault="004D0D7C" w:rsidP="00725516">
            <w:pPr>
              <w:spacing w:after="120" w:line="240" w:lineRule="auto"/>
              <w:ind w:left="28" w:hanging="14"/>
            </w:pPr>
            <w:r w:rsidRPr="007C7EF0">
              <w:t>Formal Residency QI Curriculum Creation, Kaiser Permanente Oakland CA</w:t>
            </w:r>
          </w:p>
          <w:p w14:paraId="523625B8" w14:textId="710C1F94" w:rsidR="000F7A0A" w:rsidRDefault="000F7A0A" w:rsidP="000F7A0A">
            <w:pPr>
              <w:tabs>
                <w:tab w:val="center" w:pos="7371"/>
              </w:tabs>
              <w:spacing w:after="120" w:line="240" w:lineRule="auto"/>
              <w:ind w:left="0" w:firstLine="0"/>
            </w:pPr>
            <w:r w:rsidRPr="007C7EF0">
              <w:t xml:space="preserve">Nephrology Core Curriculum for Pediatric </w:t>
            </w:r>
            <w:r>
              <w:t>Residents</w:t>
            </w:r>
            <w:r w:rsidRPr="007C7EF0">
              <w:t>: Morning report, noon conference lectures</w:t>
            </w:r>
          </w:p>
          <w:p w14:paraId="5AE60BB1" w14:textId="79993941" w:rsidR="00725516" w:rsidRPr="007C7EF0" w:rsidRDefault="002857F6" w:rsidP="00D81AAB">
            <w:pPr>
              <w:spacing w:after="120" w:line="240" w:lineRule="auto"/>
            </w:pPr>
            <w:r>
              <w:t>Accreditation Council for Graduate Medical Education (</w:t>
            </w:r>
            <w:r w:rsidR="00725516" w:rsidRPr="007C7EF0">
              <w:t>ACGME</w:t>
            </w:r>
            <w:r>
              <w:t>)</w:t>
            </w:r>
            <w:r w:rsidR="00725516" w:rsidRPr="007C7EF0">
              <w:t xml:space="preserve"> Milestones Creation – Chicago IL, Pediatric Nephrology Specific Milestones </w:t>
            </w:r>
          </w:p>
          <w:p w14:paraId="14FC853B" w14:textId="3DA76BF9" w:rsidR="00725516" w:rsidRPr="007C7EF0" w:rsidRDefault="00725516" w:rsidP="00725516">
            <w:pPr>
              <w:spacing w:after="120" w:line="240" w:lineRule="auto"/>
              <w:ind w:left="28" w:hanging="14"/>
            </w:pPr>
            <w:r w:rsidRPr="007C7EF0">
              <w:t xml:space="preserve">Kidney Biopsy Curriculum for Stanford Nephrology Fellows </w:t>
            </w:r>
          </w:p>
          <w:p w14:paraId="35154149" w14:textId="77777777" w:rsidR="00725516" w:rsidRPr="007C7EF0" w:rsidRDefault="00725516" w:rsidP="00725516">
            <w:pPr>
              <w:spacing w:after="120" w:line="240" w:lineRule="auto"/>
              <w:ind w:left="28" w:hanging="14"/>
            </w:pPr>
            <w:r w:rsidRPr="007C7EF0">
              <w:t>Establishing lectures for Fellows CME within Divisions at Stanford and Regional and National Speakers</w:t>
            </w:r>
          </w:p>
          <w:p w14:paraId="1B2527F1" w14:textId="3A4C195A" w:rsidR="007D3FBC" w:rsidRPr="007C7EF0" w:rsidRDefault="007D3FBC" w:rsidP="00725516">
            <w:pPr>
              <w:spacing w:after="120" w:line="240" w:lineRule="auto"/>
              <w:ind w:left="28" w:hanging="14"/>
            </w:pPr>
            <w:r w:rsidRPr="007C7EF0">
              <w:t xml:space="preserve">Department of Pediatrics Wellness Grant, Stanford University                                           </w:t>
            </w:r>
          </w:p>
        </w:tc>
      </w:tr>
      <w:tr w:rsidR="006269A6" w:rsidRPr="007C7EF0" w14:paraId="74641F49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309"/>
        </w:trPr>
        <w:tc>
          <w:tcPr>
            <w:tcW w:w="2334" w:type="dxa"/>
            <w:tcBorders>
              <w:top w:val="single" w:sz="8" w:space="0" w:color="4E81BD"/>
            </w:tcBorders>
          </w:tcPr>
          <w:p w14:paraId="540BED00" w14:textId="33CA8E4A" w:rsidR="006269A6" w:rsidRPr="007C7EF0" w:rsidRDefault="006269A6" w:rsidP="00A13E9D">
            <w:pPr>
              <w:spacing w:after="120" w:line="240" w:lineRule="auto"/>
              <w:rPr>
                <w:color w:val="4A7CB6"/>
                <w:szCs w:val="22"/>
              </w:rPr>
            </w:pPr>
            <w:r w:rsidRPr="007C7EF0">
              <w:rPr>
                <w:color w:val="4A7CB6"/>
                <w:szCs w:val="22"/>
              </w:rPr>
              <w:t>Mentoring</w:t>
            </w:r>
          </w:p>
        </w:tc>
        <w:tc>
          <w:tcPr>
            <w:tcW w:w="6720" w:type="dxa"/>
            <w:gridSpan w:val="2"/>
            <w:tcBorders>
              <w:top w:val="single" w:sz="8" w:space="0" w:color="4E81BD"/>
            </w:tcBorders>
          </w:tcPr>
          <w:p w14:paraId="688FEC2B" w14:textId="77777777" w:rsidR="006269A6" w:rsidRPr="007C7EF0" w:rsidRDefault="006269A6" w:rsidP="00A13E9D">
            <w:pPr>
              <w:spacing w:after="120" w:line="240" w:lineRule="auto"/>
              <w:ind w:left="28" w:hanging="14"/>
            </w:pPr>
          </w:p>
        </w:tc>
      </w:tr>
      <w:tr w:rsidR="00A13E9D" w:rsidRPr="007C7EF0" w14:paraId="62A2A7FA" w14:textId="77777777" w:rsidTr="008E48A4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" w:type="dxa"/>
          <w:wAfter w:w="356" w:type="dxa"/>
          <w:trHeight w:val="530"/>
        </w:trPr>
        <w:tc>
          <w:tcPr>
            <w:tcW w:w="2334" w:type="dxa"/>
            <w:tcBorders>
              <w:bottom w:val="single" w:sz="8" w:space="0" w:color="4E81BD"/>
            </w:tcBorders>
          </w:tcPr>
          <w:p w14:paraId="04865884" w14:textId="417963F5" w:rsidR="007D3FBC" w:rsidRPr="007C7EF0" w:rsidRDefault="007D3FBC" w:rsidP="00CF5D54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2020 – 2022</w:t>
            </w:r>
          </w:p>
          <w:p w14:paraId="63B6A012" w14:textId="68FC7AF4" w:rsidR="007D3FBC" w:rsidRPr="007C7EF0" w:rsidRDefault="007D3FBC" w:rsidP="00CF5D54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2020 – 2022       </w:t>
            </w:r>
          </w:p>
          <w:p w14:paraId="2365203A" w14:textId="56E39B45" w:rsidR="007D3FBC" w:rsidRPr="007C7EF0" w:rsidRDefault="007D3FBC" w:rsidP="00CF5D54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2021 - 2024</w:t>
            </w:r>
          </w:p>
          <w:p w14:paraId="5694C35B" w14:textId="1407455E" w:rsidR="00F74493" w:rsidRDefault="0012081A" w:rsidP="00F74493">
            <w:pPr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 xml:space="preserve">February </w:t>
            </w:r>
            <w:r w:rsidR="00A13E9D" w:rsidRPr="007C7EF0">
              <w:rPr>
                <w:szCs w:val="22"/>
              </w:rPr>
              <w:t>202</w:t>
            </w:r>
            <w:r>
              <w:rPr>
                <w:szCs w:val="22"/>
              </w:rPr>
              <w:t>6</w:t>
            </w:r>
            <w:r w:rsidR="00F74493">
              <w:rPr>
                <w:szCs w:val="22"/>
              </w:rPr>
              <w:br/>
            </w:r>
          </w:p>
          <w:p w14:paraId="096710C3" w14:textId="77777777" w:rsidR="00F74493" w:rsidRDefault="0012081A" w:rsidP="00F74493">
            <w:pPr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 xml:space="preserve">March </w:t>
            </w:r>
            <w:r w:rsidR="00F74493">
              <w:rPr>
                <w:szCs w:val="22"/>
              </w:rPr>
              <w:t>2026</w:t>
            </w:r>
            <w:r>
              <w:rPr>
                <w:szCs w:val="22"/>
              </w:rPr>
              <w:br/>
            </w:r>
          </w:p>
          <w:p w14:paraId="78DF12B2" w14:textId="5BCA4474" w:rsidR="0012081A" w:rsidRPr="007C7EF0" w:rsidRDefault="0012081A" w:rsidP="00F74493">
            <w:pPr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>April 2026</w:t>
            </w:r>
          </w:p>
        </w:tc>
        <w:tc>
          <w:tcPr>
            <w:tcW w:w="6720" w:type="dxa"/>
            <w:gridSpan w:val="2"/>
            <w:tcBorders>
              <w:bottom w:val="single" w:sz="8" w:space="0" w:color="4E81BD"/>
            </w:tcBorders>
          </w:tcPr>
          <w:p w14:paraId="2F3E8846" w14:textId="77777777" w:rsidR="007D3FBC" w:rsidRPr="007C7EF0" w:rsidRDefault="007D3FBC" w:rsidP="00CF5D54">
            <w:pPr>
              <w:spacing w:after="120" w:line="240" w:lineRule="auto"/>
              <w:ind w:left="28" w:hanging="14"/>
            </w:pPr>
            <w:r w:rsidRPr="007C7EF0">
              <w:t xml:space="preserve">LPCH Fellows Council – Subspecialty Recruitment for Pediatrics </w:t>
            </w:r>
          </w:p>
          <w:p w14:paraId="0A023208" w14:textId="66582977" w:rsidR="007D3FBC" w:rsidRPr="007C7EF0" w:rsidRDefault="007D3FBC" w:rsidP="00CF5D54">
            <w:pPr>
              <w:spacing w:after="120" w:line="240" w:lineRule="auto"/>
              <w:ind w:left="28" w:hanging="14"/>
            </w:pPr>
            <w:r w:rsidRPr="007C7EF0">
              <w:t xml:space="preserve">Stanford Pediatrics Near-Peer Mentoring Program; fostering a mentee   </w:t>
            </w:r>
          </w:p>
          <w:p w14:paraId="49FF830A" w14:textId="11605E92" w:rsidR="007D3FBC" w:rsidRPr="007C7EF0" w:rsidRDefault="007D3FBC" w:rsidP="00CF5D54">
            <w:pPr>
              <w:spacing w:after="120" w:line="240" w:lineRule="auto"/>
              <w:ind w:left="28" w:hanging="14"/>
            </w:pPr>
            <w:r w:rsidRPr="007C7EF0">
              <w:t xml:space="preserve">GME Diversity Committee Participant Stanford Pediatrics </w:t>
            </w:r>
          </w:p>
          <w:p w14:paraId="1CA72F50" w14:textId="77777777" w:rsidR="00634621" w:rsidRDefault="00A13E9D" w:rsidP="00CF5D54">
            <w:pPr>
              <w:spacing w:after="120" w:line="240" w:lineRule="auto"/>
              <w:ind w:left="28" w:hanging="14"/>
            </w:pPr>
            <w:r w:rsidRPr="007C7EF0">
              <w:t xml:space="preserve">Faculty mentor resident noon conference Nephrotic Syndrome and Proteinuria, Fellow Alex Wolf </w:t>
            </w:r>
            <w:r w:rsidR="00634621" w:rsidRPr="007C7EF0">
              <w:t xml:space="preserve"> </w:t>
            </w:r>
          </w:p>
          <w:p w14:paraId="1540B2DB" w14:textId="77777777" w:rsidR="00F74493" w:rsidRDefault="00F74493" w:rsidP="00CF5D54">
            <w:pPr>
              <w:spacing w:after="120" w:line="240" w:lineRule="auto"/>
              <w:ind w:left="28" w:hanging="14"/>
            </w:pPr>
            <w:r>
              <w:t xml:space="preserve">Alagille Syndrome multidisciplinary fellow teaching conference, Fellow Samantha Krieger </w:t>
            </w:r>
          </w:p>
          <w:p w14:paraId="20DD3E10" w14:textId="6E1A436A" w:rsidR="0012081A" w:rsidRPr="007C7EF0" w:rsidRDefault="0012081A" w:rsidP="00CF5D54">
            <w:pPr>
              <w:spacing w:after="120" w:line="240" w:lineRule="auto"/>
              <w:ind w:left="28" w:hanging="14"/>
            </w:pPr>
            <w:r>
              <w:t>Faculty mentor resident noon conference Pediatric Kidney Transplant, Fellow Mellissa Zhou</w:t>
            </w:r>
          </w:p>
        </w:tc>
      </w:tr>
    </w:tbl>
    <w:p w14:paraId="5AB601AC" w14:textId="48CE9E93" w:rsidR="002857F6" w:rsidRDefault="002857F6" w:rsidP="0012081A">
      <w:pPr>
        <w:ind w:left="0" w:firstLine="0"/>
      </w:pPr>
    </w:p>
    <w:tbl>
      <w:tblPr>
        <w:tblStyle w:val="TableGrid"/>
        <w:tblW w:w="9417" w:type="dxa"/>
        <w:tblInd w:w="-1" w:type="dxa"/>
        <w:tblLayout w:type="fixed"/>
        <w:tblLook w:val="0420" w:firstRow="1" w:lastRow="0" w:firstColumn="0" w:lastColumn="0" w:noHBand="0" w:noVBand="1"/>
      </w:tblPr>
      <w:tblGrid>
        <w:gridCol w:w="2341"/>
        <w:gridCol w:w="6660"/>
        <w:gridCol w:w="416"/>
      </w:tblGrid>
      <w:tr w:rsidR="00725516" w:rsidRPr="007C7EF0" w14:paraId="63514A58" w14:textId="77777777" w:rsidTr="0012081A">
        <w:trPr>
          <w:gridAfter w:val="1"/>
          <w:wAfter w:w="416" w:type="dxa"/>
          <w:trHeight w:val="372"/>
        </w:trPr>
        <w:tc>
          <w:tcPr>
            <w:tcW w:w="2341" w:type="dxa"/>
            <w:tcBorders>
              <w:top w:val="single" w:sz="8" w:space="0" w:color="4E81BD"/>
              <w:bottom w:val="single" w:sz="8" w:space="0" w:color="FFFFFF" w:themeColor="background1"/>
              <w:right w:val="single" w:sz="8" w:space="0" w:color="FFFFFF" w:themeColor="background1"/>
            </w:tcBorders>
          </w:tcPr>
          <w:p w14:paraId="145C923A" w14:textId="44646651" w:rsidR="00725516" w:rsidRPr="007C7EF0" w:rsidRDefault="00725516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color w:val="4A7CB6"/>
                <w:szCs w:val="22"/>
              </w:rPr>
              <w:t>Scholarly Activity</w:t>
            </w:r>
          </w:p>
        </w:tc>
        <w:tc>
          <w:tcPr>
            <w:tcW w:w="6660" w:type="dxa"/>
            <w:tcBorders>
              <w:top w:val="single" w:sz="8" w:space="0" w:color="4E81BD"/>
              <w:left w:val="single" w:sz="8" w:space="0" w:color="FFFFFF" w:themeColor="background1"/>
              <w:bottom w:val="single" w:sz="8" w:space="0" w:color="FFFFFF" w:themeColor="background1"/>
            </w:tcBorders>
          </w:tcPr>
          <w:p w14:paraId="3E627C8F" w14:textId="77777777" w:rsidR="00725516" w:rsidRPr="007C7EF0" w:rsidRDefault="00725516" w:rsidP="004D0D7C">
            <w:pPr>
              <w:spacing w:after="120" w:line="240" w:lineRule="auto"/>
              <w:ind w:left="28" w:hanging="14"/>
            </w:pPr>
          </w:p>
        </w:tc>
      </w:tr>
      <w:tr w:rsidR="00725516" w:rsidRPr="007C7EF0" w14:paraId="2C7DE027" w14:textId="77777777" w:rsidTr="0012081A">
        <w:trPr>
          <w:gridAfter w:val="1"/>
          <w:wAfter w:w="416" w:type="dxa"/>
          <w:trHeight w:val="530"/>
        </w:trPr>
        <w:tc>
          <w:tcPr>
            <w:tcW w:w="2341" w:type="dxa"/>
            <w:tcBorders>
              <w:top w:val="single" w:sz="8" w:space="0" w:color="FFFFFF" w:themeColor="background1"/>
              <w:bottom w:val="single" w:sz="8" w:space="0" w:color="4E81BD"/>
              <w:right w:val="single" w:sz="8" w:space="0" w:color="FFFFFF" w:themeColor="background1"/>
            </w:tcBorders>
          </w:tcPr>
          <w:p w14:paraId="6632DACA" w14:textId="77777777" w:rsidR="00725516" w:rsidRPr="007C7EF0" w:rsidRDefault="00725516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2010</w:t>
            </w:r>
            <w:r w:rsidRPr="007C7EF0">
              <w:rPr>
                <w:szCs w:val="22"/>
              </w:rPr>
              <w:br/>
            </w:r>
          </w:p>
          <w:p w14:paraId="302B1C57" w14:textId="77777777" w:rsidR="000F7A0A" w:rsidRDefault="000F7A0A" w:rsidP="004D0D7C">
            <w:pPr>
              <w:spacing w:after="120" w:line="240" w:lineRule="auto"/>
              <w:rPr>
                <w:szCs w:val="22"/>
              </w:rPr>
            </w:pPr>
          </w:p>
          <w:p w14:paraId="40474416" w14:textId="77777777" w:rsidR="000F7A0A" w:rsidRDefault="00725516" w:rsidP="000F7A0A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2012</w:t>
            </w:r>
            <w:r w:rsidR="000F7A0A">
              <w:rPr>
                <w:szCs w:val="22"/>
              </w:rPr>
              <w:br/>
            </w:r>
          </w:p>
          <w:p w14:paraId="4600432B" w14:textId="7D2CF1DA" w:rsidR="004D0D7C" w:rsidRPr="007C7EF0" w:rsidRDefault="004D0D7C" w:rsidP="000F7A0A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2019 - 2022</w:t>
            </w:r>
          </w:p>
          <w:p w14:paraId="39906249" w14:textId="638804F8" w:rsidR="004D0D7C" w:rsidRDefault="004D0D7C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2021 </w:t>
            </w:r>
            <w:r w:rsidR="002F2108">
              <w:rPr>
                <w:szCs w:val="22"/>
              </w:rPr>
              <w:t>–</w:t>
            </w:r>
            <w:r w:rsidRPr="007C7EF0">
              <w:rPr>
                <w:szCs w:val="22"/>
              </w:rPr>
              <w:t xml:space="preserve"> 2022</w:t>
            </w:r>
          </w:p>
          <w:p w14:paraId="715D58F1" w14:textId="77777777" w:rsidR="002F2108" w:rsidRDefault="002F2108" w:rsidP="002F2108">
            <w:pPr>
              <w:spacing w:after="120" w:line="240" w:lineRule="auto"/>
              <w:ind w:left="14" w:firstLine="0"/>
              <w:rPr>
                <w:szCs w:val="22"/>
              </w:rPr>
            </w:pPr>
            <w:r>
              <w:rPr>
                <w:szCs w:val="22"/>
              </w:rPr>
              <w:t xml:space="preserve">2021 </w:t>
            </w:r>
          </w:p>
          <w:p w14:paraId="0B8D01F6" w14:textId="77777777" w:rsidR="000F7A0A" w:rsidRDefault="004D0D7C" w:rsidP="000F7A0A">
            <w:pPr>
              <w:spacing w:after="120" w:line="240" w:lineRule="auto"/>
              <w:ind w:left="14" w:firstLine="0"/>
              <w:rPr>
                <w:szCs w:val="22"/>
              </w:rPr>
            </w:pPr>
            <w:r w:rsidRPr="007C7EF0">
              <w:rPr>
                <w:szCs w:val="22"/>
              </w:rPr>
              <w:t>2023 – 2024</w:t>
            </w:r>
            <w:r w:rsidR="000F7A0A">
              <w:rPr>
                <w:szCs w:val="22"/>
              </w:rPr>
              <w:br/>
            </w:r>
          </w:p>
          <w:p w14:paraId="3CBC183D" w14:textId="5BD167EE" w:rsidR="00634621" w:rsidRPr="007C7EF0" w:rsidRDefault="00634621" w:rsidP="000F7A0A">
            <w:pPr>
              <w:spacing w:after="120" w:line="240" w:lineRule="auto"/>
              <w:ind w:left="14" w:firstLine="0"/>
              <w:rPr>
                <w:szCs w:val="22"/>
              </w:rPr>
            </w:pPr>
            <w:r w:rsidRPr="007C7EF0">
              <w:rPr>
                <w:szCs w:val="22"/>
              </w:rPr>
              <w:t>2025</w:t>
            </w:r>
          </w:p>
        </w:tc>
        <w:tc>
          <w:tcPr>
            <w:tcW w:w="6660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4E81BD"/>
            </w:tcBorders>
          </w:tcPr>
          <w:p w14:paraId="55B53F6C" w14:textId="70A30886" w:rsidR="00725516" w:rsidRPr="007C7EF0" w:rsidRDefault="00725516" w:rsidP="004D0D7C">
            <w:pPr>
              <w:spacing w:after="120" w:line="240" w:lineRule="auto"/>
            </w:pPr>
            <w:r w:rsidRPr="007C7EF0">
              <w:t xml:space="preserve">Researcher at The Network of Maharashtra by People Pune Maharashtra Living with HIV (NMP+) </w:t>
            </w:r>
            <w:r w:rsidRPr="007C7EF0">
              <w:rPr>
                <w:color w:val="1E487D"/>
                <w:sz w:val="2"/>
              </w:rPr>
              <w:t xml:space="preserve"> </w:t>
            </w:r>
            <w:r w:rsidRPr="007C7EF0">
              <w:t xml:space="preserve"> </w:t>
            </w:r>
          </w:p>
          <w:p w14:paraId="118A040E" w14:textId="2F9D4ABA" w:rsidR="004D0D7C" w:rsidRPr="007C7EF0" w:rsidRDefault="00725516" w:rsidP="004D0D7C">
            <w:pPr>
              <w:spacing w:after="120" w:line="240" w:lineRule="auto"/>
            </w:pPr>
            <w:r w:rsidRPr="007C7EF0">
              <w:t>Student Researcher Adolescent Medicine C</w:t>
            </w:r>
            <w:r w:rsidR="000F7A0A">
              <w:t>hildren</w:t>
            </w:r>
            <w:r w:rsidR="002857F6">
              <w:t>’</w:t>
            </w:r>
            <w:r w:rsidR="000F7A0A">
              <w:t xml:space="preserve">s National Medical Center, </w:t>
            </w:r>
            <w:r w:rsidRPr="007C7EF0">
              <w:t>Washington DC</w:t>
            </w:r>
          </w:p>
          <w:p w14:paraId="0AD4DDD8" w14:textId="554AA4D3" w:rsidR="00725516" w:rsidRPr="007C7EF0" w:rsidRDefault="004D0D7C" w:rsidP="004D0D7C">
            <w:pPr>
              <w:spacing w:after="120" w:line="240" w:lineRule="auto"/>
              <w:ind w:left="14" w:firstLine="0"/>
            </w:pPr>
            <w:r w:rsidRPr="007C7EF0">
              <w:t xml:space="preserve">Adolescent Transplant Patients Peer and Family Relationships </w:t>
            </w:r>
          </w:p>
          <w:p w14:paraId="03BFF599" w14:textId="39FB0B58" w:rsidR="004D0D7C" w:rsidRDefault="004D0D7C" w:rsidP="004D0D7C">
            <w:pPr>
              <w:spacing w:after="120" w:line="240" w:lineRule="auto"/>
              <w:ind w:left="14" w:firstLine="0"/>
            </w:pPr>
            <w:proofErr w:type="spellStart"/>
            <w:r w:rsidRPr="007C7EF0">
              <w:t>Self collection</w:t>
            </w:r>
            <w:proofErr w:type="spellEnd"/>
            <w:r w:rsidRPr="007C7EF0">
              <w:t xml:space="preserve"> of cervical cells, prototype development, patent issued   </w:t>
            </w:r>
          </w:p>
          <w:p w14:paraId="6AC3F4D1" w14:textId="0D3088F6" w:rsidR="002F2108" w:rsidRPr="007C7EF0" w:rsidRDefault="002F2108" w:rsidP="002F2108">
            <w:pPr>
              <w:tabs>
                <w:tab w:val="center" w:pos="7371"/>
              </w:tabs>
              <w:spacing w:after="120" w:line="240" w:lineRule="auto"/>
              <w:ind w:left="0" w:firstLine="0"/>
            </w:pPr>
            <w:r w:rsidRPr="007C7EF0">
              <w:t xml:space="preserve">Nephrology Pediatric </w:t>
            </w:r>
            <w:r>
              <w:t xml:space="preserve">Red Team Handbook: CRRT and Dialysis </w:t>
            </w:r>
          </w:p>
          <w:p w14:paraId="768989D7" w14:textId="1F39F1BD" w:rsidR="004D0D7C" w:rsidRPr="007C7EF0" w:rsidRDefault="000F7A0A" w:rsidP="004D0D7C">
            <w:pPr>
              <w:spacing w:after="120" w:line="240" w:lineRule="auto"/>
              <w:ind w:left="0" w:firstLine="0"/>
            </w:pPr>
            <w:r w:rsidRPr="007C7EF0">
              <w:t xml:space="preserve">Pediatric Physician Wellness Initiative </w:t>
            </w:r>
            <w:r>
              <w:t>(</w:t>
            </w:r>
            <w:r w:rsidR="004D0D7C" w:rsidRPr="007C7EF0">
              <w:t>PPWI</w:t>
            </w:r>
            <w:r>
              <w:t>)</w:t>
            </w:r>
            <w:r w:rsidR="004D0D7C" w:rsidRPr="007C7EF0">
              <w:t xml:space="preserve"> Wellness QI project for the Division of Pediatric Nephrology  </w:t>
            </w:r>
          </w:p>
          <w:p w14:paraId="16FABEFE" w14:textId="4E638985" w:rsidR="00634621" w:rsidRPr="007C7EF0" w:rsidRDefault="00634621" w:rsidP="004D0D7C">
            <w:pPr>
              <w:spacing w:after="120" w:line="240" w:lineRule="auto"/>
              <w:ind w:left="0" w:firstLine="0"/>
            </w:pPr>
            <w:proofErr w:type="spellStart"/>
            <w:r w:rsidRPr="007C7EF0">
              <w:t>Econsult</w:t>
            </w:r>
            <w:proofErr w:type="spellEnd"/>
            <w:r w:rsidRPr="007C7EF0">
              <w:t xml:space="preserve"> nephrology pilot </w:t>
            </w:r>
            <w:r w:rsidR="000341CE" w:rsidRPr="007C7EF0">
              <w:t xml:space="preserve">project </w:t>
            </w:r>
            <w:r w:rsidRPr="007C7EF0">
              <w:t>development</w:t>
            </w:r>
          </w:p>
        </w:tc>
      </w:tr>
      <w:tr w:rsidR="0006041B" w:rsidRPr="007C7EF0" w14:paraId="2A445C7C" w14:textId="77777777" w:rsidTr="0012081A">
        <w:trPr>
          <w:gridAfter w:val="1"/>
          <w:wAfter w:w="416" w:type="dxa"/>
          <w:trHeight w:val="432"/>
        </w:trPr>
        <w:tc>
          <w:tcPr>
            <w:tcW w:w="2341" w:type="dxa"/>
            <w:tcBorders>
              <w:top w:val="single" w:sz="8" w:space="0" w:color="FFFFFF" w:themeColor="background1"/>
              <w:right w:val="single" w:sz="8" w:space="0" w:color="FFFFFF" w:themeColor="background1"/>
            </w:tcBorders>
          </w:tcPr>
          <w:p w14:paraId="69947C65" w14:textId="392D9BCA" w:rsidR="0006041B" w:rsidRPr="007C7EF0" w:rsidRDefault="0006041B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color w:val="4A7CB6"/>
                <w:szCs w:val="22"/>
              </w:rPr>
              <w:t>Clinical Service</w:t>
            </w:r>
          </w:p>
        </w:tc>
        <w:tc>
          <w:tcPr>
            <w:tcW w:w="6660" w:type="dxa"/>
            <w:tcBorders>
              <w:top w:val="single" w:sz="8" w:space="0" w:color="FFFFFF" w:themeColor="background1"/>
              <w:left w:val="single" w:sz="8" w:space="0" w:color="FFFFFF" w:themeColor="background1"/>
            </w:tcBorders>
          </w:tcPr>
          <w:p w14:paraId="00752CCD" w14:textId="77777777" w:rsidR="0006041B" w:rsidRPr="007C7EF0" w:rsidRDefault="0006041B" w:rsidP="004D0D7C">
            <w:pPr>
              <w:spacing w:after="120" w:line="240" w:lineRule="auto"/>
            </w:pPr>
          </w:p>
        </w:tc>
      </w:tr>
      <w:tr w:rsidR="0006041B" w:rsidRPr="007C7EF0" w14:paraId="2E7EAF27" w14:textId="77777777" w:rsidTr="0012081A">
        <w:trPr>
          <w:gridAfter w:val="1"/>
          <w:wAfter w:w="416" w:type="dxa"/>
          <w:trHeight w:val="530"/>
        </w:trPr>
        <w:tc>
          <w:tcPr>
            <w:tcW w:w="2341" w:type="dxa"/>
            <w:tcBorders>
              <w:bottom w:val="single" w:sz="8" w:space="0" w:color="4E81BD"/>
              <w:right w:val="single" w:sz="8" w:space="0" w:color="FFFFFF" w:themeColor="background1"/>
            </w:tcBorders>
          </w:tcPr>
          <w:p w14:paraId="626FA1F1" w14:textId="1C5EF5DA" w:rsidR="0006041B" w:rsidRPr="007C7EF0" w:rsidRDefault="0006041B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2023 </w:t>
            </w:r>
          </w:p>
          <w:p w14:paraId="40568E6E" w14:textId="68D58581" w:rsidR="0006041B" w:rsidRPr="007C7EF0" w:rsidRDefault="0006041B" w:rsidP="004D0D7C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2025 - present</w:t>
            </w:r>
          </w:p>
        </w:tc>
        <w:tc>
          <w:tcPr>
            <w:tcW w:w="6660" w:type="dxa"/>
            <w:tcBorders>
              <w:left w:val="single" w:sz="8" w:space="0" w:color="FFFFFF" w:themeColor="background1"/>
              <w:bottom w:val="single" w:sz="8" w:space="0" w:color="4E81BD"/>
            </w:tcBorders>
          </w:tcPr>
          <w:p w14:paraId="17A6BD3D" w14:textId="466C700D" w:rsidR="0006041B" w:rsidRPr="007C7EF0" w:rsidRDefault="0006041B" w:rsidP="004D0D7C">
            <w:pPr>
              <w:spacing w:after="120" w:line="240" w:lineRule="auto"/>
            </w:pPr>
            <w:r w:rsidRPr="007C7EF0">
              <w:t>Rare disease crash team for complex PICU patients, LPCH</w:t>
            </w:r>
          </w:p>
          <w:p w14:paraId="53A2FADC" w14:textId="2AF8A0B5" w:rsidR="0006041B" w:rsidRPr="007C7EF0" w:rsidRDefault="00CF5D54" w:rsidP="004D0D7C">
            <w:pPr>
              <w:spacing w:after="120" w:line="240" w:lineRule="auto"/>
            </w:pPr>
            <w:r w:rsidRPr="007C7EF0">
              <w:t>Clinical Microscopy Review – outpatient urine sediment trainings/testing</w:t>
            </w:r>
          </w:p>
        </w:tc>
      </w:tr>
      <w:tr w:rsidR="007A3CCC" w:rsidRPr="007C7EF0" w14:paraId="179E0E02" w14:textId="77777777" w:rsidTr="0012081A">
        <w:trPr>
          <w:gridAfter w:val="1"/>
          <w:wAfter w:w="416" w:type="dxa"/>
          <w:trHeight w:val="327"/>
        </w:trPr>
        <w:tc>
          <w:tcPr>
            <w:tcW w:w="9001" w:type="dxa"/>
            <w:gridSpan w:val="2"/>
            <w:tcBorders>
              <w:top w:val="single" w:sz="8" w:space="0" w:color="4E81BD"/>
            </w:tcBorders>
          </w:tcPr>
          <w:p w14:paraId="76BBA461" w14:textId="4AF3A534" w:rsidR="007A3CCC" w:rsidRPr="007C7EF0" w:rsidRDefault="000F7A0A" w:rsidP="004D0D7C">
            <w:pPr>
              <w:spacing w:after="120" w:line="240" w:lineRule="auto"/>
              <w:rPr>
                <w:szCs w:val="22"/>
              </w:rPr>
            </w:pPr>
            <w:r>
              <w:rPr>
                <w:color w:val="4A7CB6"/>
                <w:szCs w:val="22"/>
              </w:rPr>
              <w:t xml:space="preserve">Present </w:t>
            </w:r>
            <w:r w:rsidR="007A3CCC" w:rsidRPr="007C7EF0">
              <w:rPr>
                <w:color w:val="4A7CB6"/>
                <w:szCs w:val="22"/>
              </w:rPr>
              <w:t>Research: Clinical Trials and QI</w:t>
            </w:r>
          </w:p>
        </w:tc>
      </w:tr>
      <w:tr w:rsidR="00513DAD" w:rsidRPr="007C7EF0" w14:paraId="26DD3204" w14:textId="77777777" w:rsidTr="0012081A">
        <w:trPr>
          <w:gridAfter w:val="1"/>
          <w:wAfter w:w="416" w:type="dxa"/>
          <w:trHeight w:val="530"/>
        </w:trPr>
        <w:tc>
          <w:tcPr>
            <w:tcW w:w="2341" w:type="dxa"/>
            <w:tcBorders>
              <w:bottom w:val="single" w:sz="4" w:space="0" w:color="auto"/>
              <w:right w:val="single" w:sz="8" w:space="0" w:color="FFFFFF" w:themeColor="background1"/>
            </w:tcBorders>
          </w:tcPr>
          <w:p w14:paraId="40DF524B" w14:textId="20BF22DA" w:rsidR="0014202C" w:rsidRDefault="0014202C" w:rsidP="000F7A0A">
            <w:pPr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>2024 - present</w:t>
            </w:r>
          </w:p>
          <w:p w14:paraId="52F7BFF0" w14:textId="323DDBAC" w:rsidR="000F7A0A" w:rsidRPr="00A404BD" w:rsidRDefault="00513DAD" w:rsidP="0014202C">
            <w:pPr>
              <w:spacing w:after="120" w:line="240" w:lineRule="auto"/>
              <w:ind w:left="14" w:firstLine="0"/>
              <w:rPr>
                <w:szCs w:val="22"/>
              </w:rPr>
            </w:pPr>
            <w:r w:rsidRPr="00A404BD">
              <w:rPr>
                <w:szCs w:val="22"/>
              </w:rPr>
              <w:t>2023 – present</w:t>
            </w:r>
            <w:r w:rsidR="000F7A0A" w:rsidRPr="00A404BD">
              <w:rPr>
                <w:szCs w:val="22"/>
              </w:rPr>
              <w:br/>
            </w:r>
            <w:r w:rsidR="00A404BD">
              <w:rPr>
                <w:szCs w:val="22"/>
              </w:rPr>
              <w:br/>
            </w:r>
          </w:p>
          <w:p w14:paraId="763AE867" w14:textId="77777777" w:rsidR="00A404BD" w:rsidRDefault="00513DAD" w:rsidP="00A404BD">
            <w:pPr>
              <w:spacing w:after="120" w:line="240" w:lineRule="auto"/>
              <w:rPr>
                <w:szCs w:val="22"/>
              </w:rPr>
            </w:pPr>
            <w:r w:rsidRPr="00A404BD">
              <w:rPr>
                <w:szCs w:val="22"/>
              </w:rPr>
              <w:t xml:space="preserve">2025 – present </w:t>
            </w:r>
            <w:r w:rsidR="00A404BD">
              <w:rPr>
                <w:szCs w:val="22"/>
              </w:rPr>
              <w:br/>
            </w:r>
            <w:r w:rsidR="00A404BD">
              <w:rPr>
                <w:szCs w:val="22"/>
              </w:rPr>
              <w:br/>
            </w:r>
          </w:p>
          <w:p w14:paraId="0BB4A51E" w14:textId="09FAD145" w:rsidR="000F7A0A" w:rsidRPr="00A404BD" w:rsidRDefault="000F7A0A" w:rsidP="00A404BD">
            <w:pPr>
              <w:spacing w:after="120" w:line="240" w:lineRule="auto"/>
              <w:rPr>
                <w:szCs w:val="22"/>
              </w:rPr>
            </w:pPr>
            <w:r w:rsidRPr="00A404BD">
              <w:rPr>
                <w:szCs w:val="22"/>
              </w:rPr>
              <w:t>2026 - present</w:t>
            </w:r>
          </w:p>
        </w:tc>
        <w:tc>
          <w:tcPr>
            <w:tcW w:w="6660" w:type="dxa"/>
            <w:tcBorders>
              <w:left w:val="single" w:sz="8" w:space="0" w:color="FFFFFF" w:themeColor="background1"/>
              <w:bottom w:val="single" w:sz="8" w:space="0" w:color="4E81BD"/>
            </w:tcBorders>
          </w:tcPr>
          <w:p w14:paraId="5149A426" w14:textId="58864625" w:rsidR="0014202C" w:rsidRDefault="0014202C" w:rsidP="00597E3F">
            <w:pPr>
              <w:spacing w:after="120" w:line="240" w:lineRule="auto"/>
            </w:pPr>
            <w:r>
              <w:t>Glomerular Learning Network (GLEAN) Steering Committee – National</w:t>
            </w:r>
          </w:p>
          <w:p w14:paraId="6A322ECE" w14:textId="5CFF82CC" w:rsidR="00513DAD" w:rsidRPr="00A404BD" w:rsidRDefault="00A404BD" w:rsidP="00597E3F">
            <w:pPr>
              <w:spacing w:after="120" w:line="240" w:lineRule="auto"/>
            </w:pPr>
            <w:proofErr w:type="spellStart"/>
            <w:r>
              <w:t>FInerenone</w:t>
            </w:r>
            <w:proofErr w:type="spellEnd"/>
            <w:r>
              <w:t xml:space="preserve"> </w:t>
            </w:r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for the treatment of children with </w:t>
            </w:r>
            <w:proofErr w:type="spellStart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chrOnic</w:t>
            </w:r>
            <w:proofErr w:type="spellEnd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</w:t>
            </w:r>
            <w:proofErr w:type="spellStart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kidNey</w:t>
            </w:r>
            <w:proofErr w:type="spellEnd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disease and </w:t>
            </w:r>
            <w:proofErr w:type="spellStart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proteinuriA</w:t>
            </w:r>
            <w:proofErr w:type="spellEnd"/>
            <w:r w:rsidR="000F7A0A"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(FIONA</w:t>
            </w:r>
            <w:r w:rsidRPr="00A404BD">
              <w:rPr>
                <w:szCs w:val="22"/>
              </w:rPr>
              <w:t xml:space="preserve">) </w:t>
            </w:r>
            <w:r>
              <w:rPr>
                <w:szCs w:val="22"/>
              </w:rPr>
              <w:t xml:space="preserve">– Bayer Industry Study  </w:t>
            </w:r>
            <w:r w:rsidR="000F7A0A" w:rsidRPr="00A404BD">
              <w:rPr>
                <w:szCs w:val="22"/>
              </w:rPr>
              <w:br/>
              <w:t>Role: Primary</w:t>
            </w:r>
            <w:r w:rsidR="000F7A0A" w:rsidRPr="00A404BD">
              <w:t xml:space="preserve"> Investigator</w:t>
            </w:r>
          </w:p>
          <w:p w14:paraId="25493BF4" w14:textId="39E3A79C" w:rsidR="00513DAD" w:rsidRPr="00A404BD" w:rsidRDefault="00A404BD" w:rsidP="00597E3F">
            <w:pPr>
              <w:spacing w:after="120" w:line="240" w:lineRule="auto"/>
            </w:pPr>
            <w:proofErr w:type="spellStart"/>
            <w:r>
              <w:t>FInerenone</w:t>
            </w:r>
            <w:proofErr w:type="spellEnd"/>
            <w:r>
              <w:t xml:space="preserve"> </w:t>
            </w:r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for the treatment of children with </w:t>
            </w:r>
            <w:proofErr w:type="spellStart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chrOnic</w:t>
            </w:r>
            <w:proofErr w:type="spellEnd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</w:t>
            </w:r>
            <w:proofErr w:type="spellStart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kidNey</w:t>
            </w:r>
            <w:proofErr w:type="spellEnd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disease and </w:t>
            </w:r>
            <w:proofErr w:type="spellStart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>proteinuriA</w:t>
            </w:r>
            <w:proofErr w:type="spellEnd"/>
            <w:r w:rsidRPr="00A404BD">
              <w:rPr>
                <w:rStyle w:val="Strong"/>
                <w:b w:val="0"/>
                <w:bCs w:val="0"/>
                <w:color w:val="0A0A0A"/>
                <w:szCs w:val="22"/>
                <w:shd w:val="clear" w:color="auto" w:fill="FFFFFF"/>
              </w:rPr>
              <w:t xml:space="preserve"> (FIONA</w:t>
            </w:r>
            <w:r w:rsidRPr="00A404BD">
              <w:rPr>
                <w:szCs w:val="22"/>
              </w:rPr>
              <w:t xml:space="preserve">) </w:t>
            </w:r>
            <w:r>
              <w:rPr>
                <w:szCs w:val="22"/>
              </w:rPr>
              <w:t xml:space="preserve">Open Label Extension (OLE)– Bayer Industry Study  </w:t>
            </w:r>
            <w:r w:rsidR="000F7A0A" w:rsidRPr="00A404BD">
              <w:br/>
              <w:t>Role: Primary Investigator</w:t>
            </w:r>
          </w:p>
          <w:p w14:paraId="2884DCF5" w14:textId="77777777" w:rsidR="00A404BD" w:rsidRPr="00A404BD" w:rsidRDefault="00A404BD" w:rsidP="00A404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320"/>
                <w:tab w:val="right" w:pos="8640"/>
              </w:tabs>
              <w:rPr>
                <w:rFonts w:eastAsia="Arial"/>
                <w:i/>
                <w:szCs w:val="22"/>
              </w:rPr>
            </w:pPr>
            <w:r w:rsidRPr="00A404BD">
              <w:rPr>
                <w:rFonts w:eastAsia="Arial"/>
                <w:szCs w:val="22"/>
              </w:rPr>
              <w:t>Selective Cytopheretic Device (SCD) for the treatment of immunomodulatory dysregulation due to pediatric acute kidney injury (AKI)</w:t>
            </w:r>
          </w:p>
          <w:p w14:paraId="2C2F1FA1" w14:textId="3994AE96" w:rsidR="000F7A0A" w:rsidRPr="00A404BD" w:rsidRDefault="000F7A0A" w:rsidP="00A404BD">
            <w:pPr>
              <w:spacing w:after="120" w:line="240" w:lineRule="auto"/>
            </w:pPr>
            <w:r w:rsidRPr="00A404BD">
              <w:rPr>
                <w:szCs w:val="22"/>
              </w:rPr>
              <w:t xml:space="preserve">Role: </w:t>
            </w:r>
            <w:r w:rsidR="00A404BD">
              <w:rPr>
                <w:szCs w:val="22"/>
              </w:rPr>
              <w:t>Co-</w:t>
            </w:r>
            <w:r w:rsidRPr="00A404BD">
              <w:rPr>
                <w:szCs w:val="22"/>
              </w:rPr>
              <w:t>Investigator</w:t>
            </w:r>
          </w:p>
        </w:tc>
      </w:tr>
      <w:tr w:rsidR="000F7A0A" w:rsidRPr="007C7EF0" w14:paraId="2F7E3EDC" w14:textId="77777777" w:rsidTr="0012081A">
        <w:trPr>
          <w:gridAfter w:val="1"/>
          <w:wAfter w:w="416" w:type="dxa"/>
          <w:trHeight w:val="530"/>
        </w:trPr>
        <w:tc>
          <w:tcPr>
            <w:tcW w:w="9001" w:type="dxa"/>
            <w:gridSpan w:val="2"/>
            <w:tcBorders>
              <w:top w:val="single" w:sz="8" w:space="0" w:color="4E81BD"/>
            </w:tcBorders>
          </w:tcPr>
          <w:p w14:paraId="0BDCC500" w14:textId="33DFCFAA" w:rsidR="000F7A0A" w:rsidRPr="000F7A0A" w:rsidRDefault="000F7A0A" w:rsidP="00597E3F">
            <w:pPr>
              <w:spacing w:after="120" w:line="240" w:lineRule="auto"/>
              <w:rPr>
                <w:color w:val="497CB6"/>
              </w:rPr>
            </w:pPr>
            <w:r w:rsidRPr="000F7A0A">
              <w:rPr>
                <w:color w:val="497CB6"/>
                <w:szCs w:val="22"/>
              </w:rPr>
              <w:t>Past Research: Clinical Trials and QI</w:t>
            </w:r>
          </w:p>
        </w:tc>
      </w:tr>
      <w:tr w:rsidR="000F7A0A" w:rsidRPr="007C7EF0" w14:paraId="5D9436E7" w14:textId="77777777" w:rsidTr="0012081A">
        <w:trPr>
          <w:gridAfter w:val="1"/>
          <w:wAfter w:w="416" w:type="dxa"/>
          <w:trHeight w:val="530"/>
        </w:trPr>
        <w:tc>
          <w:tcPr>
            <w:tcW w:w="2341" w:type="dxa"/>
            <w:tcBorders>
              <w:bottom w:val="single" w:sz="8" w:space="0" w:color="4E81BD"/>
              <w:right w:val="single" w:sz="8" w:space="0" w:color="FFFFFF" w:themeColor="background1"/>
            </w:tcBorders>
          </w:tcPr>
          <w:p w14:paraId="11B5DC4D" w14:textId="376DF176" w:rsidR="000F7A0A" w:rsidRDefault="000F7A0A" w:rsidP="000F7A0A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2023 – 2024</w:t>
            </w:r>
          </w:p>
        </w:tc>
        <w:tc>
          <w:tcPr>
            <w:tcW w:w="6660" w:type="dxa"/>
            <w:tcBorders>
              <w:left w:val="single" w:sz="8" w:space="0" w:color="FFFFFF" w:themeColor="background1"/>
              <w:bottom w:val="single" w:sz="8" w:space="0" w:color="4E81BD"/>
            </w:tcBorders>
          </w:tcPr>
          <w:p w14:paraId="08D13969" w14:textId="0EF06561" w:rsidR="000F7A0A" w:rsidRPr="007C7EF0" w:rsidRDefault="000F7A0A" w:rsidP="000F7A0A">
            <w:pPr>
              <w:spacing w:after="120" w:line="240" w:lineRule="auto"/>
            </w:pPr>
            <w:r w:rsidRPr="007C7EF0">
              <w:t>Pediatric Physician Wellness Initiative (PPWI)</w:t>
            </w:r>
          </w:p>
        </w:tc>
      </w:tr>
      <w:tr w:rsidR="008E48A4" w:rsidRPr="007C7EF0" w14:paraId="7908FAB5" w14:textId="77777777" w:rsidTr="0012081A">
        <w:trPr>
          <w:gridAfter w:val="1"/>
          <w:wAfter w:w="416" w:type="dxa"/>
          <w:trHeight w:val="363"/>
        </w:trPr>
        <w:tc>
          <w:tcPr>
            <w:tcW w:w="9001" w:type="dxa"/>
            <w:gridSpan w:val="2"/>
            <w:tcBorders>
              <w:top w:val="single" w:sz="8" w:space="0" w:color="4E81BD"/>
            </w:tcBorders>
          </w:tcPr>
          <w:p w14:paraId="097F706F" w14:textId="5C944C4B" w:rsidR="008E48A4" w:rsidRPr="007C7EF0" w:rsidRDefault="00A404BD" w:rsidP="00597E3F">
            <w:pPr>
              <w:spacing w:after="120" w:line="240" w:lineRule="auto"/>
              <w:rPr>
                <w:szCs w:val="22"/>
              </w:rPr>
            </w:pPr>
            <w:r>
              <w:rPr>
                <w:color w:val="4A7CB6"/>
                <w:szCs w:val="22"/>
              </w:rPr>
              <w:t xml:space="preserve">Teaching </w:t>
            </w:r>
            <w:r w:rsidR="008E48A4" w:rsidRPr="007C7EF0">
              <w:rPr>
                <w:color w:val="4A7CB6"/>
                <w:szCs w:val="22"/>
              </w:rPr>
              <w:t>Presentations - Local</w:t>
            </w:r>
          </w:p>
        </w:tc>
      </w:tr>
      <w:tr w:rsidR="00597E3F" w:rsidRPr="007C7EF0" w14:paraId="2E28D30A" w14:textId="77777777" w:rsidTr="0012081A">
        <w:trPr>
          <w:gridAfter w:val="1"/>
          <w:wAfter w:w="416" w:type="dxa"/>
          <w:trHeight w:val="1870"/>
        </w:trPr>
        <w:tc>
          <w:tcPr>
            <w:tcW w:w="9001" w:type="dxa"/>
            <w:gridSpan w:val="2"/>
            <w:tcBorders>
              <w:bottom w:val="single" w:sz="8" w:space="0" w:color="4E81BD"/>
            </w:tcBorders>
          </w:tcPr>
          <w:p w14:paraId="0CE05FF7" w14:textId="4925B513" w:rsidR="00597E3F" w:rsidRPr="007C7EF0" w:rsidRDefault="00597E3F" w:rsidP="00597E3F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Pediatric Nephrology Lecturer for Physician Assistant Training Program 2022, 2023, 2024</w:t>
            </w:r>
            <w:r w:rsidR="000341CE" w:rsidRPr="007C7EF0">
              <w:rPr>
                <w:szCs w:val="22"/>
              </w:rPr>
              <w:t>, 2025</w:t>
            </w:r>
            <w:r w:rsidR="00A404BD">
              <w:rPr>
                <w:szCs w:val="22"/>
              </w:rPr>
              <w:t xml:space="preserve">. Stanford University, Stanford CA. </w:t>
            </w:r>
            <w:r w:rsidRPr="007C7EF0">
              <w:rPr>
                <w:szCs w:val="22"/>
              </w:rPr>
              <w:t xml:space="preserve"> </w:t>
            </w:r>
          </w:p>
          <w:p w14:paraId="16CE4DC4" w14:textId="034290EA" w:rsidR="00597E3F" w:rsidRPr="007C7EF0" w:rsidRDefault="00597E3F" w:rsidP="00597E3F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>Filtration Development and Acute Kidney Injury. Neonatology Resident Lecture Series.</w:t>
            </w:r>
            <w:r w:rsidR="00A404BD">
              <w:rPr>
                <w:szCs w:val="22"/>
              </w:rPr>
              <w:t xml:space="preserve"> Stanford University.</w:t>
            </w:r>
            <w:r w:rsidRPr="007C7EF0">
              <w:rPr>
                <w:szCs w:val="22"/>
              </w:rPr>
              <w:t xml:space="preserve"> Stanford, CA. 07/19/24 </w:t>
            </w:r>
          </w:p>
          <w:p w14:paraId="5FE6A3DA" w14:textId="094DDB86" w:rsidR="00597E3F" w:rsidRPr="007C7EF0" w:rsidRDefault="00597E3F" w:rsidP="00597E3F">
            <w:pPr>
              <w:spacing w:after="120" w:line="240" w:lineRule="auto"/>
              <w:ind w:left="28" w:hanging="14"/>
              <w:rPr>
                <w:szCs w:val="22"/>
              </w:rPr>
            </w:pPr>
            <w:r w:rsidRPr="007C7EF0">
              <w:rPr>
                <w:szCs w:val="22"/>
              </w:rPr>
              <w:t xml:space="preserve">Fluids and Electrolyte. Division of Hospitalist Medicine Fellows Core Curriculum. </w:t>
            </w:r>
            <w:r w:rsidR="00A404BD">
              <w:rPr>
                <w:szCs w:val="22"/>
              </w:rPr>
              <w:t xml:space="preserve">Stanford University. </w:t>
            </w:r>
            <w:r w:rsidRPr="007C7EF0">
              <w:rPr>
                <w:szCs w:val="22"/>
              </w:rPr>
              <w:t xml:space="preserve">Stanford, CA. 09/26/24 </w:t>
            </w:r>
          </w:p>
        </w:tc>
      </w:tr>
      <w:tr w:rsidR="00597E3F" w:rsidRPr="007C7EF0" w14:paraId="2D07BB17" w14:textId="77777777" w:rsidTr="0012081A">
        <w:trPr>
          <w:gridAfter w:val="1"/>
          <w:wAfter w:w="416" w:type="dxa"/>
          <w:trHeight w:val="2415"/>
        </w:trPr>
        <w:tc>
          <w:tcPr>
            <w:tcW w:w="9001" w:type="dxa"/>
            <w:gridSpan w:val="2"/>
            <w:tcBorders>
              <w:top w:val="single" w:sz="8" w:space="0" w:color="4E81BD"/>
              <w:bottom w:val="single" w:sz="8" w:space="0" w:color="4E81BD"/>
            </w:tcBorders>
          </w:tcPr>
          <w:p w14:paraId="59E399BB" w14:textId="19624CD0" w:rsidR="00597E3F" w:rsidRPr="007C7EF0" w:rsidRDefault="006E7FA0" w:rsidP="00597E3F">
            <w:pPr>
              <w:pStyle w:val="Heading1"/>
              <w:spacing w:after="120" w:line="240" w:lineRule="auto"/>
              <w:ind w:left="0" w:firstLine="0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Invited </w:t>
            </w:r>
            <w:r w:rsidR="00597E3F" w:rsidRPr="007C7EF0">
              <w:rPr>
                <w:szCs w:val="22"/>
              </w:rPr>
              <w:t xml:space="preserve">Presentations – Regional </w:t>
            </w:r>
          </w:p>
          <w:p w14:paraId="0B8D84A9" w14:textId="77777777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Pediatric Hypertension. Dominican Hospital. Santa Cruz, CA 10/9/24 </w:t>
            </w:r>
          </w:p>
          <w:p w14:paraId="4F27062F" w14:textId="77777777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Pediatric Hypertension. John Muir Health. Walnut Creek, CA 3/13/25</w:t>
            </w:r>
          </w:p>
          <w:p w14:paraId="27251B28" w14:textId="77777777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Pediatric Lupus and Lupus Nephritis. Kaiser Norther California, Oakland CA 8/7/25</w:t>
            </w:r>
          </w:p>
          <w:p w14:paraId="558F9E74" w14:textId="3C40B95A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>Proteinuria.</w:t>
            </w:r>
            <w:r w:rsidR="002857F6">
              <w:rPr>
                <w:szCs w:val="22"/>
              </w:rPr>
              <w:t xml:space="preserve"> Packard Children’s Health Alliance</w:t>
            </w:r>
            <w:r w:rsidRPr="007C7EF0">
              <w:rPr>
                <w:szCs w:val="22"/>
              </w:rPr>
              <w:t xml:space="preserve"> </w:t>
            </w:r>
            <w:r w:rsidR="002857F6">
              <w:rPr>
                <w:szCs w:val="22"/>
              </w:rPr>
              <w:t>(</w:t>
            </w:r>
            <w:r w:rsidRPr="007C7EF0">
              <w:rPr>
                <w:szCs w:val="22"/>
              </w:rPr>
              <w:t>PCHA</w:t>
            </w:r>
            <w:r w:rsidR="002857F6">
              <w:rPr>
                <w:szCs w:val="22"/>
              </w:rPr>
              <w:t>)</w:t>
            </w:r>
            <w:r w:rsidRPr="007C7EF0">
              <w:rPr>
                <w:szCs w:val="22"/>
              </w:rPr>
              <w:t xml:space="preserve"> Palo Alto CA 8/14/25</w:t>
            </w:r>
          </w:p>
          <w:p w14:paraId="10E7F0A6" w14:textId="05DF4A79" w:rsidR="00597E3F" w:rsidRPr="007C7EF0" w:rsidRDefault="00597E3F" w:rsidP="008E48A4">
            <w:pPr>
              <w:spacing w:after="120" w:line="240" w:lineRule="auto"/>
              <w:ind w:left="0" w:firstLine="0"/>
              <w:rPr>
                <w:szCs w:val="22"/>
              </w:rPr>
            </w:pPr>
            <w:r w:rsidRPr="007C7EF0">
              <w:rPr>
                <w:szCs w:val="22"/>
              </w:rPr>
              <w:t>Pediatric Lupus and Lupus Nephritis: UT Health, San Antinio Texas 10/10/25</w:t>
            </w:r>
          </w:p>
        </w:tc>
      </w:tr>
      <w:tr w:rsidR="00597E3F" w:rsidRPr="007C7EF0" w14:paraId="358F2657" w14:textId="77777777" w:rsidTr="0012081A">
        <w:trPr>
          <w:gridAfter w:val="1"/>
          <w:wAfter w:w="416" w:type="dxa"/>
          <w:trHeight w:val="1870"/>
        </w:trPr>
        <w:tc>
          <w:tcPr>
            <w:tcW w:w="9001" w:type="dxa"/>
            <w:gridSpan w:val="2"/>
            <w:tcBorders>
              <w:top w:val="single" w:sz="8" w:space="0" w:color="4E81BD"/>
              <w:bottom w:val="single" w:sz="8" w:space="0" w:color="4E81BD"/>
            </w:tcBorders>
          </w:tcPr>
          <w:p w14:paraId="57D4C984" w14:textId="28F25746" w:rsidR="00597E3F" w:rsidRPr="007C7EF0" w:rsidRDefault="006E7FA0" w:rsidP="00597E3F">
            <w:pPr>
              <w:pStyle w:val="Heading1"/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 xml:space="preserve">Invited </w:t>
            </w:r>
            <w:r w:rsidR="00597E3F" w:rsidRPr="007C7EF0">
              <w:rPr>
                <w:szCs w:val="22"/>
              </w:rPr>
              <w:t xml:space="preserve">Presentations – National </w:t>
            </w:r>
          </w:p>
          <w:p w14:paraId="1943B794" w14:textId="77777777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Dual Immune/Solid Organ Transplant - University of Texas Health San Antonio Transplant Grand Rounds 10/4/2024 </w:t>
            </w:r>
          </w:p>
          <w:p w14:paraId="55E66E73" w14:textId="77777777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Bridging the Gap – Smoothing the Transition from Pediatric to Adolescent to Adult Kidney Care. </w:t>
            </w:r>
          </w:p>
          <w:p w14:paraId="042808C6" w14:textId="77777777" w:rsidR="00597E3F" w:rsidRPr="007C7EF0" w:rsidRDefault="00597E3F" w:rsidP="00597E3F">
            <w:pPr>
              <w:spacing w:after="120" w:line="240" w:lineRule="auto"/>
              <w:ind w:firstLine="0"/>
              <w:rPr>
                <w:szCs w:val="22"/>
              </w:rPr>
            </w:pPr>
            <w:r w:rsidRPr="007C7EF0">
              <w:rPr>
                <w:i/>
                <w:szCs w:val="22"/>
              </w:rPr>
              <w:t>American Association of Kidney Patients</w:t>
            </w:r>
            <w:r w:rsidRPr="007C7EF0">
              <w:rPr>
                <w:szCs w:val="22"/>
              </w:rPr>
              <w:t>, Virtual Conference</w:t>
            </w:r>
            <w:r w:rsidRPr="007C7EF0">
              <w:rPr>
                <w:b/>
                <w:i/>
                <w:szCs w:val="22"/>
              </w:rPr>
              <w:t xml:space="preserve"> </w:t>
            </w:r>
            <w:r w:rsidRPr="007C7EF0">
              <w:rPr>
                <w:szCs w:val="22"/>
              </w:rPr>
              <w:t xml:space="preserve">9/22/23  </w:t>
            </w:r>
          </w:p>
          <w:p w14:paraId="1B917055" w14:textId="6C945616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szCs w:val="22"/>
              </w:rPr>
              <w:t xml:space="preserve">Overcoming Roadblocks to Health Equity in Pediatric Transplant. American Transplant Congress. Philadelphia Pennsylvania. 6/2/2024 </w:t>
            </w:r>
          </w:p>
        </w:tc>
      </w:tr>
      <w:tr w:rsidR="00597E3F" w:rsidRPr="007C7EF0" w14:paraId="1A47D269" w14:textId="77777777" w:rsidTr="0012081A">
        <w:trPr>
          <w:gridAfter w:val="1"/>
          <w:wAfter w:w="416" w:type="dxa"/>
          <w:trHeight w:val="1533"/>
        </w:trPr>
        <w:tc>
          <w:tcPr>
            <w:tcW w:w="9001" w:type="dxa"/>
            <w:gridSpan w:val="2"/>
            <w:tcBorders>
              <w:top w:val="single" w:sz="8" w:space="0" w:color="4E81BD"/>
              <w:bottom w:val="single" w:sz="8" w:space="0" w:color="4E81BD"/>
            </w:tcBorders>
          </w:tcPr>
          <w:p w14:paraId="4422DE37" w14:textId="224FFCD0" w:rsidR="00597E3F" w:rsidRPr="007C7EF0" w:rsidRDefault="006E7FA0" w:rsidP="00597E3F">
            <w:pPr>
              <w:pStyle w:val="Heading1"/>
              <w:spacing w:after="120" w:line="240" w:lineRule="auto"/>
              <w:rPr>
                <w:szCs w:val="22"/>
              </w:rPr>
            </w:pPr>
            <w:r>
              <w:rPr>
                <w:szCs w:val="22"/>
              </w:rPr>
              <w:t xml:space="preserve">Invited </w:t>
            </w:r>
            <w:r w:rsidR="00597E3F" w:rsidRPr="007C7EF0">
              <w:rPr>
                <w:szCs w:val="22"/>
              </w:rPr>
              <w:t xml:space="preserve">Presentations – International  </w:t>
            </w:r>
          </w:p>
          <w:p w14:paraId="08B3B67B" w14:textId="77777777" w:rsidR="00597E3F" w:rsidRPr="007C7EF0" w:rsidRDefault="00597E3F" w:rsidP="00597E3F">
            <w:pPr>
              <w:spacing w:after="120" w:line="240" w:lineRule="auto"/>
              <w:rPr>
                <w:color w:val="212121"/>
                <w:szCs w:val="22"/>
              </w:rPr>
            </w:pPr>
            <w:r w:rsidRPr="007C7EF0">
              <w:rPr>
                <w:color w:val="212121"/>
                <w:szCs w:val="22"/>
              </w:rPr>
              <w:t xml:space="preserve">Neonatal incidence, risk factors and outcomes associated with AKI and overview of advancing kidney replacement therapies. Teach to Heal Outreach Conference. </w:t>
            </w:r>
            <w:proofErr w:type="spellStart"/>
            <w:r w:rsidRPr="007C7EF0">
              <w:rPr>
                <w:color w:val="212121"/>
                <w:szCs w:val="22"/>
              </w:rPr>
              <w:t>Dharampur</w:t>
            </w:r>
            <w:proofErr w:type="spellEnd"/>
            <w:r w:rsidRPr="007C7EF0">
              <w:rPr>
                <w:color w:val="212121"/>
                <w:szCs w:val="22"/>
              </w:rPr>
              <w:t xml:space="preserve">, Gujarat India. 1/21/2024 </w:t>
            </w:r>
          </w:p>
          <w:p w14:paraId="0E3B76C3" w14:textId="69E2EDEA" w:rsidR="00597E3F" w:rsidRPr="007C7EF0" w:rsidRDefault="00597E3F" w:rsidP="00597E3F">
            <w:pPr>
              <w:spacing w:after="120" w:line="240" w:lineRule="auto"/>
              <w:rPr>
                <w:szCs w:val="22"/>
              </w:rPr>
            </w:pPr>
            <w:r w:rsidRPr="007C7EF0">
              <w:rPr>
                <w:color w:val="212121"/>
                <w:szCs w:val="22"/>
              </w:rPr>
              <w:t xml:space="preserve">Neonatal Distal RTA Hong Kong Teleconference </w:t>
            </w:r>
            <w:r w:rsidR="002857F6">
              <w:rPr>
                <w:color w:val="212121"/>
                <w:szCs w:val="22"/>
              </w:rPr>
              <w:t xml:space="preserve">(Virtual as originally planned) </w:t>
            </w:r>
            <w:r w:rsidRPr="007C7EF0">
              <w:rPr>
                <w:color w:val="212121"/>
                <w:szCs w:val="22"/>
              </w:rPr>
              <w:t>9/22/25</w:t>
            </w:r>
          </w:p>
        </w:tc>
      </w:tr>
      <w:tr w:rsidR="008E48A4" w:rsidRPr="007C7EF0" w14:paraId="60CE5C8C" w14:textId="77777777" w:rsidTr="0012081A">
        <w:trPr>
          <w:gridAfter w:val="1"/>
          <w:wAfter w:w="416" w:type="dxa"/>
          <w:trHeight w:val="288"/>
        </w:trPr>
        <w:tc>
          <w:tcPr>
            <w:tcW w:w="9001" w:type="dxa"/>
            <w:gridSpan w:val="2"/>
            <w:tcBorders>
              <w:top w:val="single" w:sz="8" w:space="0" w:color="4E81BD"/>
            </w:tcBorders>
          </w:tcPr>
          <w:p w14:paraId="290FDE42" w14:textId="49891303" w:rsidR="008E48A4" w:rsidRPr="007C7EF0" w:rsidRDefault="008E48A4" w:rsidP="008E48A4">
            <w:pPr>
              <w:pStyle w:val="Heading1"/>
              <w:spacing w:after="120" w:line="240" w:lineRule="auto"/>
              <w:ind w:left="0" w:firstLine="0"/>
              <w:rPr>
                <w:szCs w:val="22"/>
              </w:rPr>
            </w:pPr>
            <w:r w:rsidRPr="007C7EF0">
              <w:rPr>
                <w:szCs w:val="22"/>
              </w:rPr>
              <w:t>Abstracts and Oral Presentations</w:t>
            </w:r>
          </w:p>
        </w:tc>
      </w:tr>
      <w:tr w:rsidR="00597E3F" w:rsidRPr="007C7EF0" w14:paraId="1B070D80" w14:textId="77777777" w:rsidTr="0012081A">
        <w:trPr>
          <w:gridAfter w:val="1"/>
          <w:wAfter w:w="416" w:type="dxa"/>
          <w:trHeight w:val="1870"/>
        </w:trPr>
        <w:tc>
          <w:tcPr>
            <w:tcW w:w="9001" w:type="dxa"/>
            <w:gridSpan w:val="2"/>
            <w:tcBorders>
              <w:bottom w:val="single" w:sz="8" w:space="0" w:color="4E81BD"/>
            </w:tcBorders>
          </w:tcPr>
          <w:p w14:paraId="178441BE" w14:textId="77777777" w:rsidR="002857F6" w:rsidRDefault="00F74493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proofErr w:type="spellStart"/>
            <w:r w:rsidRPr="002857F6">
              <w:rPr>
                <w:szCs w:val="22"/>
              </w:rPr>
              <w:t>Saood</w:t>
            </w:r>
            <w:proofErr w:type="spellEnd"/>
            <w:r w:rsidRPr="002857F6">
              <w:rPr>
                <w:szCs w:val="22"/>
              </w:rPr>
              <w:t xml:space="preserve">, S., </w:t>
            </w:r>
            <w:r w:rsidRPr="002857F6">
              <w:rPr>
                <w:b/>
                <w:bCs/>
                <w:szCs w:val="22"/>
              </w:rPr>
              <w:t>Patel, R.</w:t>
            </w:r>
            <w:r w:rsidRPr="002857F6">
              <w:rPr>
                <w:szCs w:val="22"/>
              </w:rPr>
              <w:t xml:space="preserve"> (2026, February). To HD or Not to HD – Severe Lactic Acidosis Following Metformin Overdose in an Adolescent: A Case Report. Presented at the Annual Dialysis Conference (ADC), Kansas City, Missouri. </w:t>
            </w:r>
          </w:p>
          <w:p w14:paraId="7A07050A" w14:textId="77777777" w:rsid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Krieger, S., </w:t>
            </w:r>
            <w:r w:rsidRPr="002857F6">
              <w:rPr>
                <w:b/>
                <w:bCs/>
                <w:szCs w:val="22"/>
              </w:rPr>
              <w:t>Patel, R</w:t>
            </w:r>
            <w:r w:rsidRPr="002857F6">
              <w:rPr>
                <w:szCs w:val="22"/>
              </w:rPr>
              <w:t>., Grimm, P., &amp; Chaudhuri, A. (2025, August). Alternative, low-cost monitoring of CD3 cell depletion following anti-thymocyte globulin induction in pediatric renal transplant recipients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 xml:space="preserve"> </w:t>
            </w:r>
            <w:r w:rsidR="000341CE" w:rsidRPr="002857F6">
              <w:rPr>
                <w:szCs w:val="22"/>
              </w:rPr>
              <w:t>&amp; oral</w:t>
            </w:r>
            <w:r w:rsidRPr="002857F6">
              <w:rPr>
                <w:szCs w:val="22"/>
              </w:rPr>
              <w:t xml:space="preserve"> presentation]. Presented at the World Transplant Congress (WTC), San Francisco, California.</w:t>
            </w:r>
            <w:r w:rsidR="002857F6">
              <w:rPr>
                <w:szCs w:val="22"/>
              </w:rPr>
              <w:t xml:space="preserve"> </w:t>
            </w:r>
          </w:p>
          <w:p w14:paraId="6BDFF4E3" w14:textId="77777777" w:rsid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proofErr w:type="spellStart"/>
            <w:r w:rsidRPr="002857F6">
              <w:rPr>
                <w:szCs w:val="22"/>
              </w:rPr>
              <w:t>Nikfarjam</w:t>
            </w:r>
            <w:proofErr w:type="spellEnd"/>
            <w:r w:rsidRPr="002857F6">
              <w:rPr>
                <w:szCs w:val="22"/>
              </w:rPr>
              <w:t xml:space="preserve">, N., Chaudhuri, A., Grimm, P., &amp; </w:t>
            </w:r>
            <w:r w:rsidRPr="002857F6">
              <w:rPr>
                <w:b/>
                <w:bCs/>
                <w:szCs w:val="22"/>
              </w:rPr>
              <w:t xml:space="preserve">Patel, R. </w:t>
            </w:r>
            <w:r w:rsidRPr="002857F6">
              <w:rPr>
                <w:szCs w:val="22"/>
              </w:rPr>
              <w:t>(2025, August). GFR stabilizes and donor specific antibody levels fall after adding belatacept to a low dose tacrolimus/mycophenolate/prednisone regimen in nonadherent pediatric and adolescent kidney transplant recipients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>]. Presented at the World Transplant Congress (WTC), San Francisco, California.</w:t>
            </w:r>
            <w:r w:rsidR="002857F6" w:rsidRPr="002857F6">
              <w:rPr>
                <w:szCs w:val="22"/>
              </w:rPr>
              <w:t xml:space="preserve"> </w:t>
            </w:r>
          </w:p>
          <w:p w14:paraId="08F692E9" w14:textId="77777777" w:rsid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Krieger, S., </w:t>
            </w:r>
            <w:r w:rsidRPr="002857F6">
              <w:rPr>
                <w:b/>
                <w:bCs/>
                <w:szCs w:val="22"/>
              </w:rPr>
              <w:t>Patel, R</w:t>
            </w:r>
            <w:r w:rsidRPr="002857F6">
              <w:rPr>
                <w:szCs w:val="22"/>
              </w:rPr>
              <w:t>., Grimm, P., &amp; Chaudhuri, A. (2025, September). Alternative, low-cost monitoring of CD3 cell depletion following anti-thymocyte globulin induction in pediatric renal transplant recipients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 xml:space="preserve"> &amp; </w:t>
            </w:r>
            <w:r w:rsidR="000341CE" w:rsidRPr="002857F6">
              <w:rPr>
                <w:szCs w:val="22"/>
              </w:rPr>
              <w:t xml:space="preserve">oral </w:t>
            </w:r>
            <w:r w:rsidRPr="002857F6">
              <w:rPr>
                <w:szCs w:val="22"/>
              </w:rPr>
              <w:t>presentation]. Presented at the International Pediatric Transplant Association (IPTA), Berlin, Germany.</w:t>
            </w:r>
            <w:r w:rsidR="002857F6">
              <w:rPr>
                <w:szCs w:val="22"/>
              </w:rPr>
              <w:t xml:space="preserve"> </w:t>
            </w:r>
          </w:p>
          <w:p w14:paraId="6258FE91" w14:textId="1EC1B983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proofErr w:type="spellStart"/>
            <w:r w:rsidRPr="002857F6">
              <w:rPr>
                <w:szCs w:val="22"/>
              </w:rPr>
              <w:t>Nikfarjam</w:t>
            </w:r>
            <w:proofErr w:type="spellEnd"/>
            <w:r w:rsidRPr="002857F6">
              <w:rPr>
                <w:szCs w:val="22"/>
              </w:rPr>
              <w:t xml:space="preserve">, N., Chaudhuri, A., Grimm, P., &amp; </w:t>
            </w:r>
            <w:r w:rsidRPr="002857F6">
              <w:rPr>
                <w:b/>
                <w:bCs/>
                <w:szCs w:val="22"/>
              </w:rPr>
              <w:t>Patel, R.</w:t>
            </w:r>
            <w:r w:rsidRPr="002857F6">
              <w:rPr>
                <w:szCs w:val="22"/>
              </w:rPr>
              <w:t xml:space="preserve"> (2025, September). GFR stabilizes and donor specific antibody levels fall after adding belatacept to a low dose tacrolimus/mycophenolate/prednisone regimen in nonadherent pediatric and adolescent kidney transplant recipients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>]. Presented at the International Pediatric Transplant Association (IPTA), Berlin, Germany.</w:t>
            </w:r>
          </w:p>
          <w:p w14:paraId="0B2ADCD7" w14:textId="43CA5E00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Maestretti, L., Choy, S., Patton, M. T., Ragsdale, G., Steger, J., </w:t>
            </w: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Grimm, P., &amp; Chaudhuri, A. (2025, September). Evaluating the risk and benefit of once daily mycophenolate acid in pediatric kidney transplant recipients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 xml:space="preserve"> &amp; oral presentation]. Presented at the International Pediatric Transplant Association (IPTA), Berlin, Germany.</w:t>
            </w:r>
          </w:p>
          <w:p w14:paraId="0666E79F" w14:textId="5553A1BD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lastRenderedPageBreak/>
              <w:t xml:space="preserve">Chen, A., Nguyen, N., Zelinski, A., Dawson, A., Dixon, B., Flynn, J., Gluck, C., </w:t>
            </w:r>
            <w:proofErr w:type="spellStart"/>
            <w:r w:rsidRPr="002857F6">
              <w:rPr>
                <w:szCs w:val="22"/>
              </w:rPr>
              <w:t>Mitsnefes</w:t>
            </w:r>
            <w:proofErr w:type="spellEnd"/>
            <w:r w:rsidRPr="002857F6">
              <w:rPr>
                <w:szCs w:val="22"/>
              </w:rPr>
              <w:t xml:space="preserve">, M., Mohamed, T., Moxey-Mims, M., </w:t>
            </w: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Smith, J., Tal, L., Verghese, P., &amp; Denburg, M. (2025). Social drivers of health and pediatric kidney transplant outcomes: A </w:t>
            </w:r>
            <w:proofErr w:type="spellStart"/>
            <w:r w:rsidRPr="002857F6">
              <w:rPr>
                <w:szCs w:val="22"/>
              </w:rPr>
              <w:t>PEDSnet</w:t>
            </w:r>
            <w:proofErr w:type="spellEnd"/>
            <w:r w:rsidRPr="002857F6">
              <w:rPr>
                <w:szCs w:val="22"/>
              </w:rPr>
              <w:t xml:space="preserve"> study [</w:t>
            </w:r>
            <w:r w:rsidR="000341CE" w:rsidRPr="002857F6">
              <w:rPr>
                <w:szCs w:val="22"/>
              </w:rPr>
              <w:t>Poster presentation</w:t>
            </w:r>
            <w:r w:rsidRPr="002857F6">
              <w:rPr>
                <w:szCs w:val="22"/>
              </w:rPr>
              <w:t>]. Presented at the International Pediatric Transplant Association (IPTA), Berlin, Germany.</w:t>
            </w:r>
          </w:p>
          <w:p w14:paraId="34D06520" w14:textId="5FB081B4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&amp; Wong, C. (2020). Right drug, right dose, wrong neurologic outcome: Cefepime induced neurotoxicity [Poster presentation]. Presented at the Annual Dialysis Conference, Kansas City, Missouri.</w:t>
            </w:r>
          </w:p>
          <w:p w14:paraId="39C45677" w14:textId="179459ED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Randolph, A., &amp; McNalley, T. (2019). Kaiser Permanente Pediatric Residency Wellness Culture: Building an integrative culture based on the belief that wellness is not a weekly activity but a permanent mindset [Case presentation &amp; poster presentation]. Presented at the Association of Pediatric Program Directors Conference, New Orleans, LA.</w:t>
            </w:r>
          </w:p>
          <w:p w14:paraId="3C35E4E7" w14:textId="183F1C15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Randolph, A., </w:t>
            </w: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&amp; Shah, R. (2019). Pediatric daily didactic curriculum: Creating engagement, excitement, and confidence amongst pediatric residents [Poster presentation]. Presented at the Kaiser Permanente Northern California Research Symposium, Oakland, CA.</w:t>
            </w:r>
          </w:p>
          <w:p w14:paraId="7A9B4B4E" w14:textId="04F34C6F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Ng, E., &amp; </w:t>
            </w:r>
            <w:r w:rsidRPr="002857F6">
              <w:rPr>
                <w:b/>
                <w:bCs/>
                <w:szCs w:val="22"/>
              </w:rPr>
              <w:t>Patel, R.</w:t>
            </w:r>
            <w:r w:rsidRPr="002857F6">
              <w:rPr>
                <w:szCs w:val="22"/>
              </w:rPr>
              <w:t xml:space="preserve"> (2018). AGE: Atypical gastric emesis – A case of recurring emesis [Presentation]. Presented at the Pediatric Hospitalist Medicine Conference Clinical Conundrum Forum, Atlanta, GA.</w:t>
            </w:r>
          </w:p>
          <w:p w14:paraId="47B2377A" w14:textId="040E664D" w:rsidR="00597E3F" w:rsidRPr="002857F6" w:rsidRDefault="00597E3F" w:rsidP="002857F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szCs w:val="22"/>
              </w:rPr>
              <w:t xml:space="preserve">Lam, J., </w:t>
            </w: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Patel, R., &amp; Dandekar, A. (2017). Physical diagnosis curriculum for medical students: A vehicle for competency and confidence development [Poster presentation]. Presented at the Pediatric Hospitalist Medicine Conference, Nashville, TN.</w:t>
            </w:r>
          </w:p>
        </w:tc>
      </w:tr>
      <w:tr w:rsidR="00597E3F" w:rsidRPr="007C7EF0" w14:paraId="16132A05" w14:textId="77777777" w:rsidTr="00DC60F3">
        <w:trPr>
          <w:trHeight w:val="1060"/>
        </w:trPr>
        <w:tc>
          <w:tcPr>
            <w:tcW w:w="9001" w:type="dxa"/>
            <w:gridSpan w:val="2"/>
            <w:tcBorders>
              <w:top w:val="single" w:sz="8" w:space="0" w:color="4E81BD"/>
              <w:bottom w:val="single" w:sz="8" w:space="0" w:color="4E81BD"/>
            </w:tcBorders>
          </w:tcPr>
          <w:p w14:paraId="762B389C" w14:textId="77777777" w:rsidR="00597E3F" w:rsidRPr="007C7EF0" w:rsidRDefault="00597E3F" w:rsidP="00597E3F">
            <w:pPr>
              <w:spacing w:after="120" w:line="240" w:lineRule="auto"/>
              <w:ind w:left="9"/>
              <w:rPr>
                <w:color w:val="4471C4"/>
                <w:szCs w:val="22"/>
              </w:rPr>
            </w:pPr>
            <w:r w:rsidRPr="007C7EF0">
              <w:rPr>
                <w:color w:val="1E477D"/>
                <w:szCs w:val="22"/>
              </w:rPr>
              <w:t>Peer Reviewed Publications</w:t>
            </w:r>
            <w:r w:rsidRPr="007C7EF0">
              <w:rPr>
                <w:color w:val="4471C4"/>
                <w:szCs w:val="22"/>
              </w:rPr>
              <w:t xml:space="preserve">   </w:t>
            </w:r>
          </w:p>
          <w:p w14:paraId="0641EDEF" w14:textId="70020393" w:rsidR="00922B67" w:rsidRPr="007C7EF0" w:rsidRDefault="00922B67" w:rsidP="00597E3F">
            <w:pPr>
              <w:spacing w:after="120" w:line="240" w:lineRule="auto"/>
              <w:ind w:left="14" w:firstLine="0"/>
              <w:rPr>
                <w:color w:val="212121"/>
                <w:szCs w:val="22"/>
                <w:shd w:val="clear" w:color="auto" w:fill="FFFFFF"/>
              </w:rPr>
            </w:pPr>
            <w:r w:rsidRPr="007C7EF0">
              <w:rPr>
                <w:color w:val="212121"/>
                <w:szCs w:val="22"/>
                <w:shd w:val="clear" w:color="auto" w:fill="FFFFFF"/>
              </w:rPr>
              <w:t>Original Research</w:t>
            </w:r>
          </w:p>
          <w:p w14:paraId="3E0D8079" w14:textId="754D0540" w:rsidR="00597E3F" w:rsidRPr="002857F6" w:rsidRDefault="00597E3F" w:rsidP="002857F6">
            <w:pPr>
              <w:pStyle w:val="ListParagraph"/>
              <w:numPr>
                <w:ilvl w:val="0"/>
                <w:numId w:val="3"/>
              </w:numPr>
              <w:spacing w:after="120" w:line="240" w:lineRule="auto"/>
              <w:rPr>
                <w:color w:val="212121"/>
                <w:szCs w:val="22"/>
                <w:shd w:val="clear" w:color="auto" w:fill="FFFFFF"/>
              </w:rPr>
            </w:pPr>
            <w:r w:rsidRPr="002857F6">
              <w:rPr>
                <w:color w:val="212121"/>
                <w:szCs w:val="22"/>
                <w:shd w:val="clear" w:color="auto" w:fill="FFFFFF"/>
              </w:rPr>
              <w:t xml:space="preserve">Li L, Zhou T, Lu Y, Chen J, Lei Y, Wu Q, Arnold J,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Becich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MJ,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Bisyuk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Y, Blecker S,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Chrischilles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E, Christakis DA, Geary CR, Jhaveri R, Lenert L, Liu M,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Mirhaji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P,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Morizono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H, Mosa ASM, Onder AM, </w:t>
            </w:r>
            <w:r w:rsidRPr="002857F6">
              <w:rPr>
                <w:b/>
                <w:bCs/>
                <w:color w:val="212121"/>
                <w:szCs w:val="22"/>
                <w:shd w:val="clear" w:color="auto" w:fill="FFFFFF"/>
              </w:rPr>
              <w:t>Patel R,</w:t>
            </w:r>
            <w:r w:rsidRPr="002857F6">
              <w:rPr>
                <w:color w:val="212121"/>
                <w:szCs w:val="22"/>
                <w:shd w:val="clear" w:color="auto" w:fill="FFFFFF"/>
              </w:rPr>
              <w:t xml:space="preserve"> Smoyer WE, Taylor BW, Williams DA, Dixon BP, Flynn JT, Gluck C, Harshman LA,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Mitsnefes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MM, Modi ZJ, Pan CG, Patel HP, Verghese PS, Forrest CB, Denburg MR, Chen Y; RECOVER Consortium. Kidney Function Following COVID-19 in Children and Adolescents. JAMA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Netw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 Open. 2025 Apr 1;8(4</w:t>
            </w:r>
            <w:proofErr w:type="gramStart"/>
            <w:r w:rsidRPr="002857F6">
              <w:rPr>
                <w:color w:val="212121"/>
                <w:szCs w:val="22"/>
                <w:shd w:val="clear" w:color="auto" w:fill="FFFFFF"/>
              </w:rPr>
              <w:t>):e</w:t>
            </w:r>
            <w:proofErr w:type="gramEnd"/>
            <w:r w:rsidRPr="002857F6">
              <w:rPr>
                <w:color w:val="212121"/>
                <w:szCs w:val="22"/>
                <w:shd w:val="clear" w:color="auto" w:fill="FFFFFF"/>
              </w:rPr>
              <w:t xml:space="preserve">254129. </w:t>
            </w:r>
            <w:proofErr w:type="spellStart"/>
            <w:r w:rsidRPr="002857F6">
              <w:rPr>
                <w:color w:val="212121"/>
                <w:szCs w:val="22"/>
                <w:shd w:val="clear" w:color="auto" w:fill="FFFFFF"/>
              </w:rPr>
              <w:t>doi</w:t>
            </w:r>
            <w:proofErr w:type="spellEnd"/>
            <w:r w:rsidRPr="002857F6">
              <w:rPr>
                <w:color w:val="212121"/>
                <w:szCs w:val="22"/>
                <w:shd w:val="clear" w:color="auto" w:fill="FFFFFF"/>
              </w:rPr>
              <w:t>: 10.1001/jamanetworkopen.2025.4129. PMID: 40214993; PMCID: PMC11992607</w:t>
            </w:r>
          </w:p>
          <w:p w14:paraId="270685EA" w14:textId="08B6B0F5" w:rsidR="00922B67" w:rsidRPr="007C7EF0" w:rsidRDefault="00922B67" w:rsidP="00922B67">
            <w:pPr>
              <w:spacing w:after="120" w:line="240" w:lineRule="auto"/>
              <w:ind w:left="9"/>
              <w:rPr>
                <w:szCs w:val="22"/>
              </w:rPr>
            </w:pPr>
            <w:r w:rsidRPr="007C7EF0">
              <w:rPr>
                <w:szCs w:val="22"/>
              </w:rPr>
              <w:t xml:space="preserve">Other – Peer Reviewed Editorials </w:t>
            </w:r>
          </w:p>
          <w:p w14:paraId="404C2153" w14:textId="57C688B8" w:rsidR="00922B67" w:rsidRPr="002857F6" w:rsidRDefault="00922B67" w:rsidP="002857F6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ind w:right="-3"/>
              <w:rPr>
                <w:szCs w:val="22"/>
              </w:rPr>
            </w:pPr>
            <w:r w:rsidRPr="002857F6">
              <w:rPr>
                <w:b/>
                <w:bCs/>
                <w:szCs w:val="22"/>
              </w:rPr>
              <w:t>Patel, R.,</w:t>
            </w:r>
            <w:r w:rsidRPr="002857F6">
              <w:rPr>
                <w:szCs w:val="22"/>
              </w:rPr>
              <w:t xml:space="preserve"> Wong, C. Illness-related parental stress and quality of life in children with kidney diseases. </w:t>
            </w:r>
            <w:r w:rsidRPr="002857F6">
              <w:rPr>
                <w:i/>
                <w:szCs w:val="22"/>
              </w:rPr>
              <w:t>Pediatric Nephrol</w:t>
            </w:r>
            <w:r w:rsidRPr="002857F6">
              <w:rPr>
                <w:szCs w:val="22"/>
              </w:rPr>
              <w:t xml:space="preserve"> 38, 2911–2913 (2023). https://doi- org.laneproxy.stanford.edu/10.1007/s00467-023-06041-6</w:t>
            </w:r>
          </w:p>
        </w:tc>
        <w:tc>
          <w:tcPr>
            <w:tcW w:w="416" w:type="dxa"/>
            <w:tcBorders>
              <w:top w:val="single" w:sz="8" w:space="0" w:color="4E81BD"/>
              <w:bottom w:val="single" w:sz="8" w:space="0" w:color="4E81BD"/>
            </w:tcBorders>
          </w:tcPr>
          <w:p w14:paraId="0381652D" w14:textId="77777777" w:rsidR="00597E3F" w:rsidRPr="007C7EF0" w:rsidRDefault="00597E3F" w:rsidP="002857F6">
            <w:pPr>
              <w:pStyle w:val="Heading1"/>
              <w:spacing w:after="120" w:line="240" w:lineRule="auto"/>
              <w:ind w:left="0" w:firstLine="0"/>
              <w:rPr>
                <w:szCs w:val="22"/>
              </w:rPr>
            </w:pPr>
          </w:p>
        </w:tc>
      </w:tr>
      <w:tr w:rsidR="00597E3F" w:rsidRPr="007C7EF0" w14:paraId="3EAE337F" w14:textId="77777777" w:rsidTr="00DC60F3">
        <w:trPr>
          <w:gridAfter w:val="1"/>
          <w:wAfter w:w="416" w:type="dxa"/>
          <w:trHeight w:val="20"/>
        </w:trPr>
        <w:tc>
          <w:tcPr>
            <w:tcW w:w="9001" w:type="dxa"/>
            <w:gridSpan w:val="2"/>
            <w:tcBorders>
              <w:top w:val="single" w:sz="8" w:space="0" w:color="4E81BD"/>
            </w:tcBorders>
          </w:tcPr>
          <w:p w14:paraId="6A40CFEA" w14:textId="77777777" w:rsidR="00597E3F" w:rsidRPr="002857F6" w:rsidRDefault="00597E3F" w:rsidP="00597E3F">
            <w:pPr>
              <w:spacing w:after="120" w:line="240" w:lineRule="auto"/>
              <w:ind w:left="9"/>
              <w:rPr>
                <w:szCs w:val="22"/>
              </w:rPr>
            </w:pPr>
            <w:r w:rsidRPr="007C7EF0">
              <w:rPr>
                <w:color w:val="1E477D"/>
                <w:szCs w:val="22"/>
              </w:rPr>
              <w:t>Non-Peer Reviewed Publications</w:t>
            </w:r>
            <w:r w:rsidRPr="007C7EF0">
              <w:rPr>
                <w:color w:val="4471C4"/>
                <w:szCs w:val="22"/>
              </w:rPr>
              <w:t xml:space="preserve">   </w:t>
            </w:r>
          </w:p>
          <w:p w14:paraId="6C16B86E" w14:textId="23686A83" w:rsidR="002857F6" w:rsidRPr="00DC60F3" w:rsidRDefault="00597E3F" w:rsidP="00DC60F3">
            <w:pPr>
              <w:pStyle w:val="ListParagraph"/>
              <w:numPr>
                <w:ilvl w:val="0"/>
                <w:numId w:val="5"/>
              </w:numPr>
              <w:spacing w:after="120" w:line="240" w:lineRule="auto"/>
              <w:rPr>
                <w:szCs w:val="22"/>
              </w:rPr>
            </w:pPr>
            <w:r w:rsidRPr="002857F6">
              <w:rPr>
                <w:b/>
                <w:bCs/>
                <w:szCs w:val="22"/>
              </w:rPr>
              <w:t>Patel R.</w:t>
            </w:r>
            <w:r w:rsidRPr="002857F6">
              <w:rPr>
                <w:szCs w:val="22"/>
              </w:rPr>
              <w:t xml:space="preserve"> Impact of the Network of Maharashtra by People Living with HIV (NMP+) in Helping HIV Positive Women Meet their Needs. Research symposium at the George Washington University 2011 and QI symposium 2010 in Pune, India</w:t>
            </w:r>
          </w:p>
        </w:tc>
      </w:tr>
    </w:tbl>
    <w:p w14:paraId="7BF89F4E" w14:textId="0A249EDB" w:rsidR="002857F6" w:rsidRDefault="002857F6" w:rsidP="00DC60F3">
      <w:pPr>
        <w:ind w:left="0" w:firstLine="0"/>
      </w:pPr>
    </w:p>
    <w:tbl>
      <w:tblPr>
        <w:tblStyle w:val="TableGrid"/>
        <w:tblW w:w="9417" w:type="dxa"/>
        <w:tblInd w:w="-1" w:type="dxa"/>
        <w:tblLayout w:type="fixed"/>
        <w:tblLook w:val="0420" w:firstRow="1" w:lastRow="0" w:firstColumn="0" w:lastColumn="0" w:noHBand="0" w:noVBand="1"/>
      </w:tblPr>
      <w:tblGrid>
        <w:gridCol w:w="2521"/>
        <w:gridCol w:w="6896"/>
      </w:tblGrid>
      <w:tr w:rsidR="009B19E5" w:rsidRPr="007C7EF0" w14:paraId="027B08E2" w14:textId="77777777" w:rsidTr="009B19E5">
        <w:trPr>
          <w:trHeight w:val="20"/>
        </w:trPr>
        <w:tc>
          <w:tcPr>
            <w:tcW w:w="9054" w:type="dxa"/>
            <w:gridSpan w:val="2"/>
            <w:tcBorders>
              <w:top w:val="single" w:sz="8" w:space="0" w:color="4E81BD"/>
            </w:tcBorders>
          </w:tcPr>
          <w:p w14:paraId="2C52E07E" w14:textId="2C9C1C5B" w:rsidR="009B19E5" w:rsidRPr="007C7EF0" w:rsidRDefault="009B19E5" w:rsidP="00597E3F">
            <w:pPr>
              <w:spacing w:after="120" w:line="240" w:lineRule="auto"/>
              <w:ind w:left="9"/>
              <w:rPr>
                <w:color w:val="1E477D"/>
                <w:szCs w:val="22"/>
              </w:rPr>
            </w:pPr>
            <w:r w:rsidRPr="009B19E5">
              <w:rPr>
                <w:color w:val="1E477D"/>
                <w:szCs w:val="22"/>
              </w:rPr>
              <w:t>Professional Associations and Nephrology Meetings</w:t>
            </w:r>
          </w:p>
        </w:tc>
      </w:tr>
      <w:tr w:rsidR="009B19E5" w:rsidRPr="007C7EF0" w14:paraId="7362034F" w14:textId="77777777" w:rsidTr="009B19E5">
        <w:trPr>
          <w:trHeight w:val="20"/>
        </w:trPr>
        <w:tc>
          <w:tcPr>
            <w:tcW w:w="2424" w:type="dxa"/>
            <w:tcBorders>
              <w:bottom w:val="single" w:sz="8" w:space="0" w:color="4E81BD"/>
            </w:tcBorders>
          </w:tcPr>
          <w:p w14:paraId="728A59AF" w14:textId="77777777" w:rsidR="009B19E5" w:rsidRPr="007C7EF0" w:rsidRDefault="009B19E5" w:rsidP="009B19E5">
            <w:pPr>
              <w:pStyle w:val="Heading1"/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lastRenderedPageBreak/>
              <w:t xml:space="preserve">2011 – present </w:t>
            </w:r>
          </w:p>
          <w:p w14:paraId="409F94C5" w14:textId="77777777" w:rsidR="009B19E5" w:rsidRPr="007C7EF0" w:rsidRDefault="009B19E5" w:rsidP="009B19E5">
            <w:pPr>
              <w:pStyle w:val="Heading1"/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2019 – present    </w:t>
            </w:r>
          </w:p>
          <w:p w14:paraId="451B2FB2" w14:textId="77777777" w:rsidR="009B19E5" w:rsidRPr="007C7EF0" w:rsidRDefault="009B19E5" w:rsidP="009B19E5">
            <w:pPr>
              <w:pStyle w:val="Heading1"/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2020 February   </w:t>
            </w:r>
          </w:p>
          <w:p w14:paraId="3F01893E" w14:textId="77777777" w:rsidR="009B19E5" w:rsidRPr="007C7EF0" w:rsidRDefault="009B19E5" w:rsidP="009B19E5">
            <w:pPr>
              <w:pStyle w:val="Heading1"/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2021 - present    </w:t>
            </w:r>
          </w:p>
          <w:p w14:paraId="38FAF799" w14:textId="77777777" w:rsidR="009B19E5" w:rsidRPr="007C7EF0" w:rsidRDefault="009B19E5" w:rsidP="009B19E5">
            <w:pPr>
              <w:spacing w:after="120" w:line="240" w:lineRule="auto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2022 – present   </w:t>
            </w:r>
          </w:p>
          <w:p w14:paraId="7662CB7E" w14:textId="0EF98DE3" w:rsidR="009B19E5" w:rsidRPr="007C7EF0" w:rsidRDefault="009B19E5" w:rsidP="009B19E5">
            <w:pPr>
              <w:spacing w:after="120" w:line="240" w:lineRule="auto"/>
              <w:ind w:left="9"/>
              <w:rPr>
                <w:color w:val="1E477D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2023</w:t>
            </w:r>
          </w:p>
        </w:tc>
        <w:tc>
          <w:tcPr>
            <w:tcW w:w="6630" w:type="dxa"/>
            <w:tcBorders>
              <w:bottom w:val="single" w:sz="8" w:space="0" w:color="4E81BD"/>
            </w:tcBorders>
          </w:tcPr>
          <w:p w14:paraId="16C5071F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American Academy of Pediatrics</w:t>
            </w:r>
          </w:p>
          <w:p w14:paraId="1FAEF8F2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National Kidney Foundation Member</w:t>
            </w:r>
          </w:p>
          <w:p w14:paraId="169116BC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 xml:space="preserve">Annual Dialysis Conference </w:t>
            </w:r>
          </w:p>
          <w:p w14:paraId="5721F453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American Society of Nephrology</w:t>
            </w:r>
          </w:p>
          <w:p w14:paraId="4CA6FFAD" w14:textId="0E2BE106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American Society of Transplantation, IDEAL Committee member</w:t>
            </w:r>
          </w:p>
          <w:p w14:paraId="2BEE633E" w14:textId="3DAB5C6D" w:rsidR="009B19E5" w:rsidRPr="007C7EF0" w:rsidRDefault="009B19E5" w:rsidP="009B19E5">
            <w:pPr>
              <w:spacing w:after="120" w:line="240" w:lineRule="auto"/>
              <w:ind w:left="9"/>
              <w:rPr>
                <w:color w:val="1E477D"/>
                <w:szCs w:val="22"/>
              </w:rPr>
            </w:pPr>
            <w:r w:rsidRPr="007C7EF0">
              <w:rPr>
                <w:color w:val="000000" w:themeColor="text1"/>
              </w:rPr>
              <w:t xml:space="preserve">American Association of Kidney Patients  </w:t>
            </w:r>
          </w:p>
        </w:tc>
      </w:tr>
      <w:tr w:rsidR="009B19E5" w:rsidRPr="007C7EF0" w14:paraId="4D95CA80" w14:textId="77777777" w:rsidTr="009B19E5">
        <w:trPr>
          <w:trHeight w:val="20"/>
        </w:trPr>
        <w:tc>
          <w:tcPr>
            <w:tcW w:w="9054" w:type="dxa"/>
            <w:gridSpan w:val="2"/>
          </w:tcPr>
          <w:p w14:paraId="69967F12" w14:textId="682D76FB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szCs w:val="22"/>
              </w:rPr>
              <w:t>Volunteer and Community Activities</w:t>
            </w:r>
          </w:p>
        </w:tc>
      </w:tr>
      <w:tr w:rsidR="009B19E5" w:rsidRPr="007C7EF0" w14:paraId="5348E9AD" w14:textId="77777777" w:rsidTr="009B19E5">
        <w:trPr>
          <w:trHeight w:val="20"/>
        </w:trPr>
        <w:tc>
          <w:tcPr>
            <w:tcW w:w="2424" w:type="dxa"/>
            <w:tcBorders>
              <w:bottom w:val="single" w:sz="8" w:space="0" w:color="4E81BD"/>
            </w:tcBorders>
          </w:tcPr>
          <w:p w14:paraId="7C417552" w14:textId="04C57624" w:rsidR="009B19E5" w:rsidRPr="007C7EF0" w:rsidRDefault="009B19E5" w:rsidP="009B19E5">
            <w:pPr>
              <w:pStyle w:val="Heading1"/>
              <w:tabs>
                <w:tab w:val="left" w:pos="511"/>
              </w:tabs>
              <w:spacing w:after="120" w:line="240" w:lineRule="auto"/>
              <w:ind w:left="28" w:hanging="14"/>
              <w:jc w:val="both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ab/>
            </w:r>
            <w:r w:rsidR="0070784B">
              <w:rPr>
                <w:color w:val="000000" w:themeColor="text1"/>
                <w:szCs w:val="22"/>
              </w:rPr>
              <w:t xml:space="preserve">August – December </w:t>
            </w:r>
            <w:r w:rsidRPr="007C7EF0">
              <w:rPr>
                <w:color w:val="000000" w:themeColor="text1"/>
                <w:szCs w:val="22"/>
              </w:rPr>
              <w:t>2010</w:t>
            </w:r>
          </w:p>
          <w:p w14:paraId="763ED39B" w14:textId="210DAA06" w:rsidR="009B19E5" w:rsidRPr="007C7EF0" w:rsidRDefault="0070784B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July </w:t>
            </w:r>
            <w:r w:rsidR="009B19E5" w:rsidRPr="007C7EF0">
              <w:rPr>
                <w:color w:val="000000" w:themeColor="text1"/>
                <w:szCs w:val="22"/>
              </w:rPr>
              <w:t>2012 –</w:t>
            </w:r>
            <w:r>
              <w:rPr>
                <w:color w:val="000000" w:themeColor="text1"/>
                <w:szCs w:val="22"/>
              </w:rPr>
              <w:t>May</w:t>
            </w:r>
            <w:r w:rsidR="009B19E5" w:rsidRPr="007C7EF0">
              <w:rPr>
                <w:color w:val="000000" w:themeColor="text1"/>
                <w:szCs w:val="22"/>
              </w:rPr>
              <w:t xml:space="preserve"> 2015  </w:t>
            </w:r>
            <w:r w:rsidR="009B19E5" w:rsidRPr="007C7EF0">
              <w:rPr>
                <w:color w:val="000000" w:themeColor="text1"/>
                <w:szCs w:val="22"/>
              </w:rPr>
              <w:br/>
            </w:r>
          </w:p>
          <w:p w14:paraId="6348D539" w14:textId="6A424B56" w:rsidR="009B19E5" w:rsidRPr="007C7EF0" w:rsidRDefault="0070784B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April - May </w:t>
            </w:r>
            <w:r w:rsidR="009B19E5" w:rsidRPr="007C7EF0">
              <w:rPr>
                <w:color w:val="000000" w:themeColor="text1"/>
                <w:szCs w:val="22"/>
              </w:rPr>
              <w:t>2015</w:t>
            </w:r>
          </w:p>
          <w:p w14:paraId="7C28C58B" w14:textId="73A00936" w:rsidR="009B19E5" w:rsidRPr="007C7EF0" w:rsidRDefault="0070784B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October </w:t>
            </w:r>
            <w:r w:rsidR="009B19E5" w:rsidRPr="007C7EF0">
              <w:rPr>
                <w:color w:val="000000" w:themeColor="text1"/>
                <w:szCs w:val="22"/>
              </w:rPr>
              <w:t>2015 –</w:t>
            </w:r>
            <w:r>
              <w:rPr>
                <w:color w:val="000000" w:themeColor="text1"/>
                <w:szCs w:val="22"/>
              </w:rPr>
              <w:t xml:space="preserve"> June</w:t>
            </w:r>
            <w:r w:rsidR="009B19E5" w:rsidRPr="007C7EF0">
              <w:rPr>
                <w:color w:val="000000" w:themeColor="text1"/>
                <w:szCs w:val="22"/>
              </w:rPr>
              <w:t xml:space="preserve"> 2019   </w:t>
            </w:r>
          </w:p>
          <w:p w14:paraId="0DF9D9E6" w14:textId="5FB2DA0C" w:rsidR="009B19E5" w:rsidRPr="007C7EF0" w:rsidRDefault="0070784B" w:rsidP="009B19E5">
            <w:pPr>
              <w:pStyle w:val="Heading1"/>
              <w:spacing w:after="120" w:line="240" w:lineRule="auto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March </w:t>
            </w:r>
            <w:r w:rsidR="009B19E5" w:rsidRPr="007C7EF0">
              <w:rPr>
                <w:color w:val="000000" w:themeColor="text1"/>
                <w:szCs w:val="22"/>
              </w:rPr>
              <w:t>2019</w:t>
            </w:r>
          </w:p>
        </w:tc>
        <w:tc>
          <w:tcPr>
            <w:tcW w:w="6630" w:type="dxa"/>
            <w:tcBorders>
              <w:bottom w:val="single" w:sz="8" w:space="0" w:color="4E81BD"/>
            </w:tcBorders>
          </w:tcPr>
          <w:p w14:paraId="0B2403F3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Network of Maharashtra People with HIV Volunteer; Pune India</w:t>
            </w:r>
          </w:p>
          <w:p w14:paraId="7FB83713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Team Kid POWER (KIPOW), academic-community collaboration; Washington DC</w:t>
            </w:r>
          </w:p>
          <w:p w14:paraId="5925BDC6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 xml:space="preserve">Mahatma Gandhi Hospital Emergency Medicine Rotation; </w:t>
            </w:r>
            <w:proofErr w:type="spellStart"/>
            <w:r w:rsidRPr="007C7EF0">
              <w:rPr>
                <w:color w:val="000000" w:themeColor="text1"/>
              </w:rPr>
              <w:t>Sitapura</w:t>
            </w:r>
            <w:proofErr w:type="spellEnd"/>
            <w:r w:rsidRPr="007C7EF0">
              <w:rPr>
                <w:color w:val="000000" w:themeColor="text1"/>
              </w:rPr>
              <w:t xml:space="preserve"> India</w:t>
            </w:r>
          </w:p>
          <w:p w14:paraId="17EE4819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REACH Program Kennedy High School; Oakland CA</w:t>
            </w:r>
          </w:p>
          <w:p w14:paraId="45290F9E" w14:textId="2B50A18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Student National Medical Association</w:t>
            </w:r>
            <w:r w:rsidRPr="007C7EF0">
              <w:rPr>
                <w:color w:val="000000" w:themeColor="text1"/>
              </w:rPr>
              <w:br/>
              <w:t xml:space="preserve">Kaiser Permanente NCAL Residency Program Exhibitor; Philadelphia PA  </w:t>
            </w:r>
          </w:p>
        </w:tc>
      </w:tr>
      <w:tr w:rsidR="009B19E5" w:rsidRPr="007C7EF0" w14:paraId="21DEA928" w14:textId="77777777" w:rsidTr="009B19E5">
        <w:trPr>
          <w:trHeight w:val="20"/>
        </w:trPr>
        <w:tc>
          <w:tcPr>
            <w:tcW w:w="2424" w:type="dxa"/>
            <w:tcBorders>
              <w:top w:val="single" w:sz="8" w:space="0" w:color="4E81BD"/>
            </w:tcBorders>
          </w:tcPr>
          <w:p w14:paraId="3D7F89FB" w14:textId="37D0E9A0" w:rsidR="009B19E5" w:rsidRPr="009B19E5" w:rsidRDefault="009B19E5" w:rsidP="009B19E5">
            <w:pPr>
              <w:pStyle w:val="Heading1"/>
              <w:spacing w:after="120" w:line="240" w:lineRule="auto"/>
              <w:rPr>
                <w:color w:val="1E477D"/>
                <w:szCs w:val="22"/>
              </w:rPr>
            </w:pPr>
            <w:r w:rsidRPr="009B19E5">
              <w:rPr>
                <w:color w:val="1E477D"/>
                <w:szCs w:val="22"/>
              </w:rPr>
              <w:t>Work Experience</w:t>
            </w:r>
          </w:p>
        </w:tc>
        <w:tc>
          <w:tcPr>
            <w:tcW w:w="6630" w:type="dxa"/>
            <w:tcBorders>
              <w:top w:val="single" w:sz="8" w:space="0" w:color="4E81BD"/>
            </w:tcBorders>
          </w:tcPr>
          <w:p w14:paraId="60DD38F3" w14:textId="77777777" w:rsidR="009B19E5" w:rsidRPr="009B19E5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1E477D"/>
              </w:rPr>
            </w:pPr>
          </w:p>
        </w:tc>
      </w:tr>
      <w:tr w:rsidR="009B19E5" w:rsidRPr="007C7EF0" w14:paraId="4732F9E0" w14:textId="77777777" w:rsidTr="009B19E5">
        <w:trPr>
          <w:trHeight w:val="20"/>
        </w:trPr>
        <w:tc>
          <w:tcPr>
            <w:tcW w:w="2424" w:type="dxa"/>
            <w:tcBorders>
              <w:bottom w:val="single" w:sz="8" w:space="0" w:color="4E81BD"/>
            </w:tcBorders>
          </w:tcPr>
          <w:p w14:paraId="63A3E068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June 2007 – Dec 2009</w:t>
            </w:r>
          </w:p>
          <w:p w14:paraId="20E4DCF6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>Jan 2012 – June 2012</w:t>
            </w:r>
          </w:p>
          <w:p w14:paraId="06FD816B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July 2018 – July 2019      </w:t>
            </w:r>
          </w:p>
          <w:p w14:paraId="418ED3F9" w14:textId="009C085B" w:rsidR="009B19E5" w:rsidRPr="007C7EF0" w:rsidRDefault="009B19E5" w:rsidP="0070784B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 w:rsidRPr="007C7EF0">
              <w:rPr>
                <w:color w:val="000000" w:themeColor="text1"/>
                <w:szCs w:val="22"/>
              </w:rPr>
              <w:t xml:space="preserve">June 2021 –July 2022 </w:t>
            </w:r>
          </w:p>
        </w:tc>
        <w:tc>
          <w:tcPr>
            <w:tcW w:w="6630" w:type="dxa"/>
            <w:tcBorders>
              <w:bottom w:val="single" w:sz="8" w:space="0" w:color="4E81BD"/>
            </w:tcBorders>
          </w:tcPr>
          <w:p w14:paraId="51E08830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 xml:space="preserve">Pharmacy Clerk at Longs Drugs Store; Camarillo CA  </w:t>
            </w:r>
          </w:p>
          <w:p w14:paraId="2DD5748D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 xml:space="preserve">Hostess and waitress Sign of the Whale; Washington DC     </w:t>
            </w:r>
          </w:p>
          <w:p w14:paraId="70E51A43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Well Baby Nursery Physician Kaiser Permanente; Oakland CA</w:t>
            </w:r>
          </w:p>
          <w:p w14:paraId="1F66D62B" w14:textId="67D0F636" w:rsidR="009B19E5" w:rsidRPr="007C7EF0" w:rsidRDefault="009B19E5" w:rsidP="0070784B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Staff Physician outpatient MRI Suite</w:t>
            </w:r>
          </w:p>
        </w:tc>
      </w:tr>
      <w:tr w:rsidR="009B19E5" w:rsidRPr="007C7EF0" w14:paraId="35E235A5" w14:textId="77777777" w:rsidTr="006D600C">
        <w:trPr>
          <w:trHeight w:val="20"/>
        </w:trPr>
        <w:tc>
          <w:tcPr>
            <w:tcW w:w="9054" w:type="dxa"/>
            <w:gridSpan w:val="2"/>
            <w:tcBorders>
              <w:top w:val="single" w:sz="8" w:space="0" w:color="4E81BD"/>
            </w:tcBorders>
          </w:tcPr>
          <w:p w14:paraId="36820AB9" w14:textId="72DD27D1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szCs w:val="22"/>
              </w:rPr>
              <w:t>Licensure and Certifications</w:t>
            </w:r>
          </w:p>
        </w:tc>
      </w:tr>
      <w:tr w:rsidR="009B19E5" w:rsidRPr="007C7EF0" w14:paraId="3C15F85E" w14:textId="77777777" w:rsidTr="009B19E5">
        <w:trPr>
          <w:trHeight w:val="20"/>
        </w:trPr>
        <w:tc>
          <w:tcPr>
            <w:tcW w:w="2424" w:type="dxa"/>
            <w:tcBorders>
              <w:bottom w:val="single" w:sz="8" w:space="0" w:color="4E81BD"/>
            </w:tcBorders>
          </w:tcPr>
          <w:p w14:paraId="56F8EBCB" w14:textId="331F1BC2" w:rsidR="009B19E5" w:rsidRPr="007C7EF0" w:rsidRDefault="006E7FA0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May </w:t>
            </w:r>
            <w:r w:rsidR="009B19E5" w:rsidRPr="007C7EF0">
              <w:rPr>
                <w:color w:val="000000" w:themeColor="text1"/>
                <w:szCs w:val="22"/>
              </w:rPr>
              <w:t>2016 – present</w:t>
            </w:r>
          </w:p>
          <w:p w14:paraId="267AAEDA" w14:textId="64D8DDF3" w:rsidR="009B19E5" w:rsidRPr="007C7EF0" w:rsidRDefault="006E7FA0" w:rsidP="009B19E5">
            <w:pPr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March </w:t>
            </w:r>
            <w:r w:rsidR="009B19E5" w:rsidRPr="007C7EF0">
              <w:rPr>
                <w:color w:val="000000" w:themeColor="text1"/>
                <w:szCs w:val="22"/>
              </w:rPr>
              <w:t>2018 - present</w:t>
            </w:r>
          </w:p>
          <w:p w14:paraId="4B92AE72" w14:textId="2ABAC80D" w:rsidR="009B19E5" w:rsidRPr="007C7EF0" w:rsidRDefault="006E7FA0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October </w:t>
            </w:r>
            <w:r w:rsidR="009B19E5" w:rsidRPr="007C7EF0">
              <w:rPr>
                <w:color w:val="000000" w:themeColor="text1"/>
                <w:szCs w:val="22"/>
              </w:rPr>
              <w:t>2019 - present</w:t>
            </w:r>
          </w:p>
          <w:p w14:paraId="00502676" w14:textId="45AEFB53" w:rsidR="009B19E5" w:rsidRPr="007C7EF0" w:rsidRDefault="006E7FA0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  <w:szCs w:val="22"/>
              </w:rPr>
            </w:pPr>
            <w:r>
              <w:rPr>
                <w:color w:val="000000" w:themeColor="text1"/>
                <w:szCs w:val="22"/>
              </w:rPr>
              <w:t xml:space="preserve">April </w:t>
            </w:r>
            <w:r w:rsidR="009B19E5" w:rsidRPr="007C7EF0">
              <w:rPr>
                <w:color w:val="000000" w:themeColor="text1"/>
                <w:szCs w:val="22"/>
              </w:rPr>
              <w:t>2024 – present</w:t>
            </w:r>
          </w:p>
        </w:tc>
        <w:tc>
          <w:tcPr>
            <w:tcW w:w="6630" w:type="dxa"/>
            <w:tcBorders>
              <w:bottom w:val="single" w:sz="8" w:space="0" w:color="4E81BD"/>
            </w:tcBorders>
          </w:tcPr>
          <w:p w14:paraId="5AA08E4F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Medical Board of California A146426</w:t>
            </w:r>
          </w:p>
          <w:p w14:paraId="5C8048B6" w14:textId="77777777" w:rsidR="009B19E5" w:rsidRPr="007C7EF0" w:rsidRDefault="009B19E5" w:rsidP="009B19E5">
            <w:pPr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DEA License FP6558413</w:t>
            </w:r>
          </w:p>
          <w:p w14:paraId="40724A0E" w14:textId="77777777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>American Board of Pediatrics Certification General Pediatrics # 127618</w:t>
            </w:r>
            <w:r w:rsidRPr="007C7EF0">
              <w:rPr>
                <w:rFonts w:eastAsia="Times New Roman"/>
                <w:color w:val="000000" w:themeColor="text1"/>
              </w:rPr>
              <w:t xml:space="preserve">  </w:t>
            </w:r>
          </w:p>
          <w:p w14:paraId="1DE02C73" w14:textId="7B8FD00D" w:rsidR="009B19E5" w:rsidRPr="007C7EF0" w:rsidRDefault="009B19E5" w:rsidP="009B19E5">
            <w:pPr>
              <w:pStyle w:val="Heading1"/>
              <w:spacing w:after="120" w:line="240" w:lineRule="auto"/>
              <w:ind w:left="28" w:hanging="14"/>
              <w:rPr>
                <w:color w:val="000000" w:themeColor="text1"/>
              </w:rPr>
            </w:pPr>
            <w:r w:rsidRPr="007C7EF0">
              <w:rPr>
                <w:color w:val="000000" w:themeColor="text1"/>
              </w:rPr>
              <w:t xml:space="preserve">Pediatric Nephrology Subspecialty Certification, Board Certified  </w:t>
            </w:r>
          </w:p>
        </w:tc>
      </w:tr>
      <w:tr w:rsidR="009B19E5" w:rsidRPr="007C7EF0" w14:paraId="0371BB34" w14:textId="77777777" w:rsidTr="009B19E5">
        <w:trPr>
          <w:trHeight w:val="20"/>
        </w:trPr>
        <w:tc>
          <w:tcPr>
            <w:tcW w:w="9054" w:type="dxa"/>
            <w:gridSpan w:val="2"/>
          </w:tcPr>
          <w:p w14:paraId="5127EB11" w14:textId="59594B0E" w:rsidR="009B19E5" w:rsidRPr="007C7EF0" w:rsidRDefault="009B19E5" w:rsidP="009B19E5">
            <w:pPr>
              <w:spacing w:after="120" w:line="240" w:lineRule="auto"/>
              <w:ind w:left="9"/>
              <w:rPr>
                <w:color w:val="1E477D"/>
                <w:szCs w:val="22"/>
              </w:rPr>
            </w:pPr>
            <w:r w:rsidRPr="009B19E5">
              <w:rPr>
                <w:color w:val="1E477D"/>
                <w:szCs w:val="22"/>
              </w:rPr>
              <w:t>Interests and Hobbies</w:t>
            </w:r>
          </w:p>
        </w:tc>
      </w:tr>
      <w:tr w:rsidR="009B19E5" w:rsidRPr="007C7EF0" w14:paraId="666B799B" w14:textId="77777777" w:rsidTr="009B19E5">
        <w:trPr>
          <w:trHeight w:val="20"/>
        </w:trPr>
        <w:tc>
          <w:tcPr>
            <w:tcW w:w="9054" w:type="dxa"/>
            <w:gridSpan w:val="2"/>
          </w:tcPr>
          <w:p w14:paraId="309BDC9E" w14:textId="51A139B7" w:rsidR="009B19E5" w:rsidRPr="007C7EF0" w:rsidRDefault="009B19E5" w:rsidP="009B19E5">
            <w:pPr>
              <w:pStyle w:val="Heading1"/>
              <w:spacing w:after="120" w:line="240" w:lineRule="auto"/>
              <w:ind w:left="0" w:firstLine="0"/>
              <w:rPr>
                <w:szCs w:val="22"/>
              </w:rPr>
            </w:pPr>
            <w:r w:rsidRPr="009B19E5">
              <w:rPr>
                <w:color w:val="000000" w:themeColor="text1"/>
                <w:szCs w:val="22"/>
              </w:rPr>
              <w:t xml:space="preserve">Bharatanatyam Dance, Cooking, Puzzles, International Travel  </w:t>
            </w:r>
          </w:p>
        </w:tc>
      </w:tr>
    </w:tbl>
    <w:p w14:paraId="73373CAC" w14:textId="4DE77845" w:rsidR="00170D2E" w:rsidRPr="007C7EF0" w:rsidRDefault="00170D2E" w:rsidP="006269A6">
      <w:pPr>
        <w:spacing w:after="120" w:line="240" w:lineRule="auto"/>
        <w:ind w:left="14" w:firstLine="0"/>
        <w:contextualSpacing/>
      </w:pPr>
    </w:p>
    <w:sectPr w:rsidR="00170D2E" w:rsidRPr="007C7EF0">
      <w:pgSz w:w="12240" w:h="15840"/>
      <w:pgMar w:top="985" w:right="1328" w:bottom="718" w:left="14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5A8B"/>
    <w:multiLevelType w:val="hybridMultilevel"/>
    <w:tmpl w:val="39142CA0"/>
    <w:lvl w:ilvl="0" w:tplc="535C8C20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3C111D1A"/>
    <w:multiLevelType w:val="hybridMultilevel"/>
    <w:tmpl w:val="58DA19C2"/>
    <w:lvl w:ilvl="0" w:tplc="98DCC360">
      <w:start w:val="1"/>
      <w:numFmt w:val="decimal"/>
      <w:lvlText w:val="%1."/>
      <w:lvlJc w:val="left"/>
      <w:pPr>
        <w:ind w:left="37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 w15:restartNumberingAfterBreak="0">
    <w:nsid w:val="3DC15CF0"/>
    <w:multiLevelType w:val="hybridMultilevel"/>
    <w:tmpl w:val="3FDA0692"/>
    <w:lvl w:ilvl="0" w:tplc="62EED692">
      <w:start w:val="2020"/>
      <w:numFmt w:val="decimal"/>
      <w:lvlText w:val="%1"/>
      <w:lvlJc w:val="left"/>
      <w:pPr>
        <w:ind w:left="14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A08EC8">
      <w:start w:val="1"/>
      <w:numFmt w:val="lowerLetter"/>
      <w:lvlText w:val="%2"/>
      <w:lvlJc w:val="left"/>
      <w:pPr>
        <w:ind w:left="1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C0DB22">
      <w:start w:val="1"/>
      <w:numFmt w:val="lowerRoman"/>
      <w:lvlText w:val="%3"/>
      <w:lvlJc w:val="left"/>
      <w:pPr>
        <w:ind w:left="1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F4732C">
      <w:start w:val="1"/>
      <w:numFmt w:val="decimal"/>
      <w:lvlText w:val="%4"/>
      <w:lvlJc w:val="left"/>
      <w:pPr>
        <w:ind w:left="2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362A10">
      <w:start w:val="1"/>
      <w:numFmt w:val="lowerLetter"/>
      <w:lvlText w:val="%5"/>
      <w:lvlJc w:val="left"/>
      <w:pPr>
        <w:ind w:left="3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DC5260">
      <w:start w:val="1"/>
      <w:numFmt w:val="lowerRoman"/>
      <w:lvlText w:val="%6"/>
      <w:lvlJc w:val="left"/>
      <w:pPr>
        <w:ind w:left="3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764BC2">
      <w:start w:val="1"/>
      <w:numFmt w:val="decimal"/>
      <w:lvlText w:val="%7"/>
      <w:lvlJc w:val="left"/>
      <w:pPr>
        <w:ind w:left="4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B4EA1C">
      <w:start w:val="1"/>
      <w:numFmt w:val="lowerLetter"/>
      <w:lvlText w:val="%8"/>
      <w:lvlJc w:val="left"/>
      <w:pPr>
        <w:ind w:left="5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A00B9E">
      <w:start w:val="1"/>
      <w:numFmt w:val="lowerRoman"/>
      <w:lvlText w:val="%9"/>
      <w:lvlJc w:val="left"/>
      <w:pPr>
        <w:ind w:left="6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3D73F4"/>
    <w:multiLevelType w:val="hybridMultilevel"/>
    <w:tmpl w:val="0AD04298"/>
    <w:lvl w:ilvl="0" w:tplc="2D4659C4">
      <w:start w:val="1"/>
      <w:numFmt w:val="decimal"/>
      <w:lvlText w:val="%1."/>
      <w:lvlJc w:val="left"/>
      <w:pPr>
        <w:ind w:left="37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4" w15:restartNumberingAfterBreak="0">
    <w:nsid w:val="63870923"/>
    <w:multiLevelType w:val="hybridMultilevel"/>
    <w:tmpl w:val="E46E0906"/>
    <w:lvl w:ilvl="0" w:tplc="7FF2D5CE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num w:numId="1" w16cid:durableId="1400327567">
    <w:abstractNumId w:val="2"/>
  </w:num>
  <w:num w:numId="2" w16cid:durableId="1511916305">
    <w:abstractNumId w:val="4"/>
  </w:num>
  <w:num w:numId="3" w16cid:durableId="1930774693">
    <w:abstractNumId w:val="0"/>
  </w:num>
  <w:num w:numId="4" w16cid:durableId="44718688">
    <w:abstractNumId w:val="1"/>
  </w:num>
  <w:num w:numId="5" w16cid:durableId="4794231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D2E"/>
    <w:rsid w:val="000341CE"/>
    <w:rsid w:val="0006041B"/>
    <w:rsid w:val="000D2756"/>
    <w:rsid w:val="000F7A0A"/>
    <w:rsid w:val="0012081A"/>
    <w:rsid w:val="00125ABC"/>
    <w:rsid w:val="0014202C"/>
    <w:rsid w:val="00170D2E"/>
    <w:rsid w:val="001B68E9"/>
    <w:rsid w:val="002857F6"/>
    <w:rsid w:val="002E3A36"/>
    <w:rsid w:val="002F2108"/>
    <w:rsid w:val="0034353F"/>
    <w:rsid w:val="00353418"/>
    <w:rsid w:val="00393D56"/>
    <w:rsid w:val="00396BC7"/>
    <w:rsid w:val="003B4247"/>
    <w:rsid w:val="004D0D7C"/>
    <w:rsid w:val="00513DAD"/>
    <w:rsid w:val="00597E3F"/>
    <w:rsid w:val="00604562"/>
    <w:rsid w:val="006269A6"/>
    <w:rsid w:val="00634621"/>
    <w:rsid w:val="00675BC8"/>
    <w:rsid w:val="00677778"/>
    <w:rsid w:val="006937F6"/>
    <w:rsid w:val="006E7FA0"/>
    <w:rsid w:val="00704328"/>
    <w:rsid w:val="0070784B"/>
    <w:rsid w:val="00725516"/>
    <w:rsid w:val="00725DE6"/>
    <w:rsid w:val="00787E76"/>
    <w:rsid w:val="007A1279"/>
    <w:rsid w:val="007A3CCC"/>
    <w:rsid w:val="007C7EF0"/>
    <w:rsid w:val="007D3FBC"/>
    <w:rsid w:val="00816633"/>
    <w:rsid w:val="008172FC"/>
    <w:rsid w:val="00834522"/>
    <w:rsid w:val="008743E7"/>
    <w:rsid w:val="008D13CE"/>
    <w:rsid w:val="008E48A4"/>
    <w:rsid w:val="00922B67"/>
    <w:rsid w:val="00995109"/>
    <w:rsid w:val="009B19E5"/>
    <w:rsid w:val="00A13E9D"/>
    <w:rsid w:val="00A404BD"/>
    <w:rsid w:val="00A44510"/>
    <w:rsid w:val="00AB4CCD"/>
    <w:rsid w:val="00B143B2"/>
    <w:rsid w:val="00B5667A"/>
    <w:rsid w:val="00BE6E19"/>
    <w:rsid w:val="00BF5659"/>
    <w:rsid w:val="00C657B9"/>
    <w:rsid w:val="00CB61D2"/>
    <w:rsid w:val="00CB7B3B"/>
    <w:rsid w:val="00CF5D54"/>
    <w:rsid w:val="00D81AAB"/>
    <w:rsid w:val="00DC60F3"/>
    <w:rsid w:val="00E12389"/>
    <w:rsid w:val="00EF3612"/>
    <w:rsid w:val="00F01A2C"/>
    <w:rsid w:val="00F61164"/>
    <w:rsid w:val="00F74493"/>
    <w:rsid w:val="00F9704B"/>
    <w:rsid w:val="00FC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153B1"/>
  <w15:docId w15:val="{2B32055A-76DA-A64D-8956-9193A715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4" w:lineRule="auto"/>
      <w:ind w:left="24" w:hanging="10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57" w:line="259" w:lineRule="auto"/>
      <w:ind w:left="24" w:hanging="10"/>
      <w:outlineLvl w:val="0"/>
    </w:pPr>
    <w:rPr>
      <w:rFonts w:ascii="Calibri" w:eastAsia="Calibri" w:hAnsi="Calibri" w:cs="Calibri"/>
      <w:color w:val="1E487D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1E487D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basedOn w:val="DefaultParagraphFont"/>
    <w:uiPriority w:val="22"/>
    <w:qFormat/>
    <w:rsid w:val="00677778"/>
    <w:rPr>
      <w:b/>
      <w:bCs/>
    </w:rPr>
  </w:style>
  <w:style w:type="paragraph" w:styleId="ListParagraph">
    <w:name w:val="List Paragraph"/>
    <w:basedOn w:val="Normal"/>
    <w:uiPriority w:val="34"/>
    <w:qFormat/>
    <w:rsid w:val="002857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Vishnu Patel</dc:creator>
  <cp:keywords/>
  <cp:lastModifiedBy>Ruby Vishnu Patel</cp:lastModifiedBy>
  <cp:revision>4</cp:revision>
  <dcterms:created xsi:type="dcterms:W3CDTF">2026-04-13T19:41:00Z</dcterms:created>
  <dcterms:modified xsi:type="dcterms:W3CDTF">2026-04-13T19:44:00Z</dcterms:modified>
</cp:coreProperties>
</file>