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C291" w14:textId="785BC659" w:rsidR="0009590F" w:rsidRPr="00467C4A" w:rsidRDefault="00457B4E" w:rsidP="00E64D6A">
      <w:pPr>
        <w:tabs>
          <w:tab w:val="left" w:pos="1440"/>
          <w:tab w:val="left" w:pos="3600"/>
        </w:tabs>
        <w:rPr>
          <w:rFonts w:ascii="Helvetica" w:hAnsi="Helvetica"/>
          <w:b/>
          <w:smallCaps/>
          <w:color w:val="800000"/>
          <w:sz w:val="22"/>
          <w:szCs w:val="22"/>
        </w:rPr>
      </w:pPr>
      <w:r w:rsidRPr="00467C4A">
        <w:rPr>
          <w:rFonts w:ascii="Helvetica" w:hAnsi="Helvetica"/>
          <w:noProof/>
          <w:sz w:val="22"/>
        </w:rPr>
        <w:drawing>
          <wp:anchor distT="0" distB="0" distL="114300" distR="114300" simplePos="0" relativeHeight="251661312" behindDoc="0" locked="0" layoutInCell="1" allowOverlap="1" wp14:anchorId="63D84C4B" wp14:editId="5749F37E">
            <wp:simplePos x="0" y="0"/>
            <wp:positionH relativeFrom="column">
              <wp:posOffset>5141742</wp:posOffset>
            </wp:positionH>
            <wp:positionV relativeFrom="paragraph">
              <wp:posOffset>102</wp:posOffset>
            </wp:positionV>
            <wp:extent cx="839079" cy="785394"/>
            <wp:effectExtent l="0" t="0" r="0" b="2540"/>
            <wp:wrapTight wrapText="bothSides">
              <wp:wrapPolygon edited="0">
                <wp:start x="8503" y="0"/>
                <wp:lineTo x="6540" y="699"/>
                <wp:lineTo x="1635" y="4893"/>
                <wp:lineTo x="654" y="10835"/>
                <wp:lineTo x="654" y="12233"/>
                <wp:lineTo x="2943" y="17825"/>
                <wp:lineTo x="9157" y="21320"/>
                <wp:lineTo x="12100" y="21320"/>
                <wp:lineTo x="18313" y="17825"/>
                <wp:lineTo x="20930" y="11534"/>
                <wp:lineTo x="19949" y="4893"/>
                <wp:lineTo x="14716" y="699"/>
                <wp:lineTo x="12754" y="0"/>
                <wp:lineTo x="8503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788" cy="78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13D" w:rsidRPr="00467C4A">
        <w:rPr>
          <w:rFonts w:ascii="Helvetica" w:hAnsi="Helvetica"/>
          <w:b/>
          <w:smallCaps/>
          <w:color w:val="800000"/>
        </w:rPr>
        <w:t xml:space="preserve">   </w:t>
      </w:r>
      <w:r w:rsidR="00912486" w:rsidRPr="00467C4A">
        <w:rPr>
          <w:rFonts w:ascii="Helvetica" w:hAnsi="Helvetica"/>
          <w:b/>
          <w:smallCaps/>
          <w:color w:val="000000" w:themeColor="text1"/>
          <w:sz w:val="22"/>
          <w:szCs w:val="22"/>
        </w:rPr>
        <w:t>Ashby J. Morrison, Ph.D</w:t>
      </w:r>
      <w:r w:rsidR="000C7E11" w:rsidRPr="00467C4A">
        <w:rPr>
          <w:rFonts w:ascii="Helvetica" w:hAnsi="Helvetica"/>
          <w:b/>
          <w:smallCaps/>
          <w:color w:val="000000" w:themeColor="text1"/>
          <w:sz w:val="22"/>
          <w:szCs w:val="22"/>
        </w:rPr>
        <w:t>.</w:t>
      </w:r>
    </w:p>
    <w:p w14:paraId="414FE190" w14:textId="3DDA9B6F" w:rsidR="00457B4E" w:rsidRPr="00467C4A" w:rsidRDefault="000B74F1" w:rsidP="009E79E6">
      <w:pPr>
        <w:tabs>
          <w:tab w:val="left" w:pos="720"/>
          <w:tab w:val="left" w:pos="1440"/>
          <w:tab w:val="left" w:pos="3600"/>
          <w:tab w:val="left" w:pos="5040"/>
          <w:tab w:val="left" w:pos="5760"/>
          <w:tab w:val="left" w:pos="6570"/>
          <w:tab w:val="left" w:pos="6750"/>
          <w:tab w:val="left" w:pos="6930"/>
          <w:tab w:val="left" w:pos="7020"/>
        </w:tabs>
        <w:ind w:left="270" w:hanging="90"/>
        <w:rPr>
          <w:rFonts w:ascii="Helvetica" w:hAnsi="Helvetica"/>
          <w:color w:val="800000"/>
          <w:sz w:val="18"/>
          <w:szCs w:val="18"/>
        </w:rPr>
      </w:pPr>
      <w:r w:rsidRPr="00467C4A">
        <w:rPr>
          <w:rFonts w:ascii="Helvetica" w:hAnsi="Helvetica"/>
          <w:i/>
          <w:color w:val="000000" w:themeColor="text1"/>
          <w:sz w:val="22"/>
        </w:rPr>
        <w:t>Ass</w:t>
      </w:r>
      <w:r w:rsidR="00702948" w:rsidRPr="00467C4A">
        <w:rPr>
          <w:rFonts w:ascii="Helvetica" w:hAnsi="Helvetica"/>
          <w:i/>
          <w:color w:val="000000" w:themeColor="text1"/>
          <w:sz w:val="22"/>
        </w:rPr>
        <w:t>ociate</w:t>
      </w:r>
      <w:r w:rsidRPr="00467C4A">
        <w:rPr>
          <w:rFonts w:ascii="Helvetica" w:hAnsi="Helvetica"/>
          <w:i/>
          <w:color w:val="000000" w:themeColor="text1"/>
          <w:sz w:val="22"/>
        </w:rPr>
        <w:t xml:space="preserve"> Professor</w:t>
      </w:r>
      <w:r w:rsidR="00457B4E" w:rsidRPr="00467C4A">
        <w:rPr>
          <w:rFonts w:ascii="Helvetica" w:hAnsi="Helvetica"/>
          <w:i/>
          <w:color w:val="800000"/>
          <w:sz w:val="22"/>
        </w:rPr>
        <w:tab/>
      </w:r>
      <w:r w:rsidR="009E79E6" w:rsidRPr="00467C4A">
        <w:rPr>
          <w:rFonts w:ascii="Helvetica" w:hAnsi="Helvetica"/>
          <w:i/>
          <w:color w:val="800000"/>
          <w:sz w:val="22"/>
        </w:rPr>
        <w:tab/>
      </w:r>
      <w:r w:rsidR="00457B4E" w:rsidRPr="00467C4A">
        <w:rPr>
          <w:rFonts w:ascii="Helvetica" w:hAnsi="Helvetica"/>
          <w:sz w:val="18"/>
          <w:szCs w:val="18"/>
        </w:rPr>
        <w:t xml:space="preserve">371 </w:t>
      </w:r>
      <w:r w:rsidR="002B6585" w:rsidRPr="00467C4A">
        <w:rPr>
          <w:rFonts w:ascii="Helvetica" w:hAnsi="Helvetica"/>
          <w:sz w:val="18"/>
          <w:szCs w:val="18"/>
        </w:rPr>
        <w:t>Jane Stanford Way</w:t>
      </w:r>
    </w:p>
    <w:p w14:paraId="21FABD3B" w14:textId="3A4962AE" w:rsidR="00457B4E" w:rsidRPr="00467C4A" w:rsidRDefault="00457B4E" w:rsidP="009E79E6">
      <w:pPr>
        <w:tabs>
          <w:tab w:val="left" w:pos="720"/>
          <w:tab w:val="left" w:pos="1440"/>
          <w:tab w:val="left" w:pos="3600"/>
          <w:tab w:val="left" w:pos="5040"/>
          <w:tab w:val="left" w:pos="5760"/>
          <w:tab w:val="left" w:pos="6570"/>
          <w:tab w:val="left" w:pos="6750"/>
          <w:tab w:val="left" w:pos="6930"/>
          <w:tab w:val="left" w:pos="7020"/>
        </w:tabs>
        <w:ind w:left="270" w:hanging="90"/>
        <w:rPr>
          <w:rFonts w:ascii="Helvetica" w:hAnsi="Helvetica"/>
          <w:sz w:val="22"/>
        </w:rPr>
      </w:pPr>
      <w:r w:rsidRPr="00467C4A">
        <w:rPr>
          <w:rFonts w:ascii="Helvetica" w:hAnsi="Helvetica"/>
          <w:i/>
          <w:color w:val="000000" w:themeColor="text1"/>
          <w:sz w:val="22"/>
        </w:rPr>
        <w:t>Stanford University</w:t>
      </w:r>
      <w:r w:rsidRPr="00467C4A">
        <w:rPr>
          <w:rFonts w:ascii="Helvetica" w:hAnsi="Helvetica"/>
          <w:i/>
          <w:color w:val="800000"/>
          <w:sz w:val="22"/>
        </w:rPr>
        <w:tab/>
      </w:r>
      <w:r w:rsidR="009E79E6" w:rsidRPr="00467C4A">
        <w:rPr>
          <w:rFonts w:ascii="Helvetica" w:hAnsi="Helvetica"/>
          <w:i/>
          <w:color w:val="800000"/>
          <w:sz w:val="22"/>
        </w:rPr>
        <w:tab/>
      </w:r>
      <w:r w:rsidRPr="00467C4A">
        <w:rPr>
          <w:rFonts w:ascii="Helvetica" w:hAnsi="Helvetica"/>
          <w:sz w:val="18"/>
          <w:szCs w:val="18"/>
        </w:rPr>
        <w:t>Stanford, CA 94305</w:t>
      </w:r>
    </w:p>
    <w:p w14:paraId="751F69B5" w14:textId="3AFDD0FE" w:rsidR="00457B4E" w:rsidRPr="00467C4A" w:rsidRDefault="00457B4E" w:rsidP="009E79E6">
      <w:pPr>
        <w:tabs>
          <w:tab w:val="left" w:pos="720"/>
          <w:tab w:val="left" w:pos="1440"/>
          <w:tab w:val="left" w:pos="3600"/>
          <w:tab w:val="left" w:pos="5040"/>
          <w:tab w:val="left" w:pos="5760"/>
          <w:tab w:val="left" w:pos="6570"/>
          <w:tab w:val="left" w:pos="6750"/>
          <w:tab w:val="left" w:pos="6930"/>
          <w:tab w:val="left" w:pos="7020"/>
        </w:tabs>
        <w:ind w:left="270" w:hanging="90"/>
        <w:rPr>
          <w:rFonts w:ascii="Helvetica" w:hAnsi="Helvetica"/>
          <w:sz w:val="22"/>
        </w:rPr>
      </w:pPr>
      <w:r w:rsidRPr="00467C4A">
        <w:rPr>
          <w:rFonts w:ascii="Helvetica" w:hAnsi="Helvetica"/>
          <w:i/>
          <w:sz w:val="22"/>
        </w:rPr>
        <w:t>Department of Biology</w:t>
      </w:r>
      <w:r w:rsidRPr="00467C4A">
        <w:rPr>
          <w:rFonts w:ascii="Helvetica" w:hAnsi="Helvetica"/>
          <w:i/>
          <w:sz w:val="22"/>
        </w:rPr>
        <w:tab/>
      </w:r>
      <w:r w:rsidR="009E79E6" w:rsidRPr="00467C4A">
        <w:rPr>
          <w:rFonts w:ascii="Helvetica" w:hAnsi="Helvetica"/>
          <w:i/>
          <w:sz w:val="22"/>
        </w:rPr>
        <w:tab/>
      </w:r>
      <w:r w:rsidRPr="00467C4A">
        <w:rPr>
          <w:rFonts w:ascii="Helvetica" w:hAnsi="Helvetica"/>
          <w:sz w:val="18"/>
          <w:szCs w:val="18"/>
        </w:rPr>
        <w:t>ashbym@stanford.edu</w:t>
      </w:r>
    </w:p>
    <w:p w14:paraId="418C4145" w14:textId="7F94F681" w:rsidR="00AF4E2F" w:rsidRPr="00467C4A" w:rsidRDefault="00AF4E2F" w:rsidP="001542BB">
      <w:pPr>
        <w:pStyle w:val="DataField11pt"/>
        <w:spacing w:line="240" w:lineRule="auto"/>
        <w:rPr>
          <w:rFonts w:ascii="Helvetica" w:hAnsi="Helvetica"/>
          <w:b/>
          <w:smallCaps/>
        </w:rPr>
      </w:pPr>
    </w:p>
    <w:p w14:paraId="7B7F7AD2" w14:textId="0E20B21A" w:rsidR="00780E07" w:rsidRPr="00467C4A" w:rsidRDefault="00BE5819" w:rsidP="001542BB">
      <w:pPr>
        <w:pStyle w:val="DataField11pt"/>
        <w:spacing w:line="240" w:lineRule="auto"/>
        <w:rPr>
          <w:rFonts w:ascii="Helvetica" w:hAnsi="Helvetica"/>
          <w:b/>
          <w:smallCaps/>
          <w:color w:val="1F497D" w:themeColor="text2"/>
        </w:rPr>
      </w:pPr>
      <w:r w:rsidRPr="00467C4A">
        <w:rPr>
          <w:rFonts w:ascii="Helvetica" w:hAnsi="Helvetica"/>
          <w:b/>
          <w:smallCaps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F90B8A" wp14:editId="34D27068">
                <wp:simplePos x="0" y="0"/>
                <wp:positionH relativeFrom="column">
                  <wp:posOffset>6610</wp:posOffset>
                </wp:positionH>
                <wp:positionV relativeFrom="paragraph">
                  <wp:posOffset>43502</wp:posOffset>
                </wp:positionV>
                <wp:extent cx="6286500" cy="45719"/>
                <wp:effectExtent l="0" t="0" r="0" b="57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571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2000">
                              <a:srgbClr val="800000"/>
                            </a:gs>
                            <a:gs pos="90000">
                              <a:srgbClr val="FFFFFF"/>
                            </a:gs>
                          </a:gsLst>
                          <a:lin ang="16200000" scaled="0"/>
                          <a:tileRect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8E516" id="Rectangle 2" o:spid="_x0000_s1026" style="position:absolute;margin-left:.5pt;margin-top:3.45pt;width:495pt;height:3.6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" fillcolor="maroon" stroked="f">
                <v:fill rotate="t" angle="180" colors="0 maroon;7864f maroon" focus="100%" type="gradient">
                  <o:fill v:ext="view" type="gradientUnscaled"/>
                </v:fill>
              </v:rect>
            </w:pict>
          </mc:Fallback>
        </mc:AlternateContent>
      </w:r>
    </w:p>
    <w:p w14:paraId="476C7644" w14:textId="77777777" w:rsidR="00997D78" w:rsidRPr="00467C4A" w:rsidRDefault="00997D78" w:rsidP="001542BB">
      <w:pPr>
        <w:pStyle w:val="DataField11pt"/>
        <w:spacing w:line="240" w:lineRule="auto"/>
        <w:rPr>
          <w:rFonts w:ascii="Helvetica" w:hAnsi="Helvetica"/>
          <w:b/>
          <w:smallCaps/>
        </w:rPr>
      </w:pPr>
    </w:p>
    <w:p w14:paraId="3CB0DA45" w14:textId="775B2C49" w:rsidR="001542BB" w:rsidRPr="00467C4A" w:rsidRDefault="00336BA4" w:rsidP="001542BB">
      <w:pPr>
        <w:pStyle w:val="DataField11pt"/>
        <w:spacing w:line="240" w:lineRule="auto"/>
        <w:rPr>
          <w:rFonts w:ascii="Helvetica" w:hAnsi="Helvetica"/>
          <w:b/>
          <w:smallCaps/>
          <w:color w:val="632423" w:themeColor="accent2" w:themeShade="80"/>
        </w:rPr>
      </w:pPr>
      <w:r w:rsidRPr="00467C4A">
        <w:rPr>
          <w:rFonts w:ascii="Helvetica" w:hAnsi="Helvetica"/>
          <w:b/>
          <w:smallCaps/>
          <w:color w:val="632423" w:themeColor="accent2" w:themeShade="80"/>
        </w:rPr>
        <w:t>Positions</w:t>
      </w:r>
    </w:p>
    <w:p w14:paraId="4D5E1D49" w14:textId="6B42A906" w:rsidR="00702948" w:rsidRPr="00467C4A" w:rsidRDefault="00702948" w:rsidP="0070294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 xml:space="preserve">2018- </w:t>
      </w:r>
      <w:r w:rsidRPr="00467C4A">
        <w:rPr>
          <w:rFonts w:ascii="Helvetica" w:hAnsi="Helvetica"/>
        </w:rPr>
        <w:tab/>
        <w:t>Associate Professor</w:t>
      </w:r>
    </w:p>
    <w:p w14:paraId="68FB751C" w14:textId="5A675245" w:rsidR="00702948" w:rsidRPr="00467C4A" w:rsidRDefault="00702948" w:rsidP="00702948">
      <w:pPr>
        <w:pStyle w:val="DataField11pt"/>
        <w:tabs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ab/>
        <w:t>Department of Biology, Stanford University, CA</w:t>
      </w:r>
    </w:p>
    <w:p w14:paraId="67B2599D" w14:textId="7B9046DD" w:rsidR="002160D0" w:rsidRPr="00467C4A" w:rsidRDefault="00926398" w:rsidP="000B5B91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>2009-</w:t>
      </w:r>
      <w:r w:rsidR="00702948" w:rsidRPr="00467C4A">
        <w:rPr>
          <w:rFonts w:ascii="Helvetica" w:hAnsi="Helvetica"/>
        </w:rPr>
        <w:t>2018</w:t>
      </w:r>
      <w:r w:rsidR="000B5B91" w:rsidRPr="00467C4A">
        <w:rPr>
          <w:rFonts w:ascii="Helvetica" w:hAnsi="Helvetica"/>
        </w:rPr>
        <w:t xml:space="preserve"> </w:t>
      </w:r>
      <w:r w:rsidR="000B5B91" w:rsidRPr="00467C4A">
        <w:rPr>
          <w:rFonts w:ascii="Helvetica" w:hAnsi="Helvetica"/>
        </w:rPr>
        <w:tab/>
      </w:r>
      <w:r w:rsidR="001542BB" w:rsidRPr="00467C4A">
        <w:rPr>
          <w:rFonts w:ascii="Helvetica" w:hAnsi="Helvetica"/>
        </w:rPr>
        <w:t xml:space="preserve">Assistant </w:t>
      </w:r>
      <w:r w:rsidR="002160D0" w:rsidRPr="00467C4A">
        <w:rPr>
          <w:rFonts w:ascii="Helvetica" w:hAnsi="Helvetica"/>
        </w:rPr>
        <w:t>Professor</w:t>
      </w:r>
    </w:p>
    <w:p w14:paraId="4024BFFD" w14:textId="77777777" w:rsidR="006A7270" w:rsidRPr="00467C4A" w:rsidRDefault="000B5B91" w:rsidP="001542BB">
      <w:pPr>
        <w:pStyle w:val="DataField11pt"/>
        <w:tabs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ab/>
      </w:r>
      <w:r w:rsidR="002160D0" w:rsidRPr="00467C4A">
        <w:rPr>
          <w:rFonts w:ascii="Helvetica" w:hAnsi="Helvetica"/>
        </w:rPr>
        <w:t>Department of Biology, Stanford University, CA</w:t>
      </w:r>
    </w:p>
    <w:p w14:paraId="5CE63296" w14:textId="77777777" w:rsidR="006A7270" w:rsidRPr="00467C4A" w:rsidRDefault="006A7270" w:rsidP="000B5B91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>2004-2009</w:t>
      </w:r>
      <w:r w:rsidRPr="00467C4A">
        <w:rPr>
          <w:rFonts w:ascii="Helvetica" w:hAnsi="Helvetica"/>
        </w:rPr>
        <w:tab/>
        <w:t xml:space="preserve">Postdoctoral Research Fellow </w:t>
      </w:r>
    </w:p>
    <w:p w14:paraId="69DA1459" w14:textId="26586B07" w:rsidR="00BC4789" w:rsidRPr="00467C4A" w:rsidRDefault="000B5B91" w:rsidP="00132949">
      <w:pPr>
        <w:pStyle w:val="DataField11pt"/>
        <w:tabs>
          <w:tab w:val="left" w:pos="1800"/>
          <w:tab w:val="left" w:pos="2160"/>
        </w:tabs>
        <w:spacing w:line="240" w:lineRule="auto"/>
        <w:rPr>
          <w:rFonts w:ascii="Helvetica" w:hAnsi="Helvetica"/>
        </w:rPr>
      </w:pPr>
      <w:r w:rsidRPr="00467C4A">
        <w:rPr>
          <w:rFonts w:ascii="Helvetica" w:hAnsi="Helvetica"/>
        </w:rPr>
        <w:tab/>
      </w:r>
      <w:r w:rsidR="006A7270" w:rsidRPr="00467C4A">
        <w:rPr>
          <w:rFonts w:ascii="Helvetica" w:hAnsi="Helvetica"/>
        </w:rPr>
        <w:t>Department of Carcinogenesis, MD Anderson Cancer Center, TX</w:t>
      </w:r>
    </w:p>
    <w:p w14:paraId="6E4B7D62" w14:textId="77777777" w:rsidR="00677E2E" w:rsidRPr="00467C4A" w:rsidRDefault="00677E2E" w:rsidP="00BC4789">
      <w:pPr>
        <w:pStyle w:val="DataField11pt-Single"/>
        <w:rPr>
          <w:rFonts w:ascii="Helvetica" w:hAnsi="Helvetica"/>
          <w:b/>
        </w:rPr>
      </w:pPr>
    </w:p>
    <w:p w14:paraId="61161DBF" w14:textId="77777777" w:rsidR="00BC4789" w:rsidRPr="00467C4A" w:rsidRDefault="00336BA4" w:rsidP="00BC4789">
      <w:pPr>
        <w:pStyle w:val="DataField11pt-Single"/>
        <w:rPr>
          <w:rFonts w:ascii="Helvetica" w:hAnsi="Helvetica"/>
          <w:b/>
          <w:smallCaps/>
          <w:color w:val="632423" w:themeColor="accent2" w:themeShade="80"/>
        </w:rPr>
      </w:pPr>
      <w:r w:rsidRPr="00467C4A">
        <w:rPr>
          <w:rFonts w:ascii="Helvetica" w:hAnsi="Helvetica"/>
          <w:b/>
          <w:smallCaps/>
          <w:color w:val="632423" w:themeColor="accent2" w:themeShade="80"/>
        </w:rPr>
        <w:t>Education</w:t>
      </w:r>
    </w:p>
    <w:p w14:paraId="2880200D" w14:textId="77777777" w:rsidR="00BC4789" w:rsidRPr="00467C4A" w:rsidRDefault="00926398" w:rsidP="0092639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1999-2004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Doctorate of Philosophy in Biomedical Sciences</w:t>
      </w:r>
    </w:p>
    <w:p w14:paraId="565A4945" w14:textId="77777777" w:rsidR="00BC4789" w:rsidRPr="00467C4A" w:rsidRDefault="00926398" w:rsidP="0092639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Department of Molecular and Cellular Biology</w:t>
      </w:r>
    </w:p>
    <w:p w14:paraId="60B9BEE5" w14:textId="77777777" w:rsidR="00BC4789" w:rsidRPr="00467C4A" w:rsidRDefault="00926398" w:rsidP="0092639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Baylor College of Medicine, Houston, TX</w:t>
      </w:r>
    </w:p>
    <w:p w14:paraId="50DD476F" w14:textId="32B834B6" w:rsidR="00BC4789" w:rsidRPr="00467C4A" w:rsidRDefault="00BC4789" w:rsidP="00926398">
      <w:pPr>
        <w:widowControl w:val="0"/>
        <w:numPr>
          <w:ilvl w:val="1"/>
          <w:numId w:val="2"/>
        </w:numPr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Doctorate of Philosophy </w:t>
      </w:r>
      <w:r w:rsidR="0096559D" w:rsidRPr="00467C4A">
        <w:rPr>
          <w:rFonts w:ascii="Helvetica" w:hAnsi="Helvetica"/>
          <w:color w:val="000000"/>
          <w:sz w:val="22"/>
          <w:szCs w:val="20"/>
        </w:rPr>
        <w:t>Candidate</w:t>
      </w:r>
    </w:p>
    <w:p w14:paraId="540A4AE9" w14:textId="77777777" w:rsidR="00BC4789" w:rsidRPr="00467C4A" w:rsidRDefault="00926398" w:rsidP="0092639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Department of Molecular Medicine</w:t>
      </w:r>
    </w:p>
    <w:p w14:paraId="29E8A177" w14:textId="77777777" w:rsidR="00BC4789" w:rsidRPr="00467C4A" w:rsidRDefault="00926398" w:rsidP="0092639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University of Texas Health Science Center, San Antonio, TX</w:t>
      </w:r>
    </w:p>
    <w:p w14:paraId="5C871D62" w14:textId="77777777" w:rsidR="00BC4789" w:rsidRPr="00467C4A" w:rsidRDefault="00BC4789" w:rsidP="00926398">
      <w:pPr>
        <w:widowControl w:val="0"/>
        <w:numPr>
          <w:ilvl w:val="1"/>
          <w:numId w:val="3"/>
        </w:numPr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Bachelor of Science in Biochemistry</w:t>
      </w:r>
    </w:p>
    <w:p w14:paraId="15045E71" w14:textId="68DCA1DD" w:rsidR="001542BB" w:rsidRPr="00467C4A" w:rsidRDefault="00926398" w:rsidP="0013294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BC4789" w:rsidRPr="00467C4A">
        <w:rPr>
          <w:rFonts w:ascii="Helvetica" w:hAnsi="Helvetica"/>
          <w:color w:val="000000"/>
          <w:sz w:val="22"/>
          <w:szCs w:val="20"/>
        </w:rPr>
        <w:t>University of North Texas, Denton, TX</w:t>
      </w:r>
    </w:p>
    <w:p w14:paraId="63A7C035" w14:textId="77777777" w:rsidR="00677E2E" w:rsidRPr="00467C4A" w:rsidRDefault="00677E2E" w:rsidP="001542BB">
      <w:pPr>
        <w:pStyle w:val="DataField11pt-Single"/>
        <w:rPr>
          <w:rFonts w:ascii="Helvetica" w:hAnsi="Helvetica"/>
          <w:b/>
        </w:rPr>
      </w:pPr>
    </w:p>
    <w:p w14:paraId="3585A312" w14:textId="77777777" w:rsidR="001D5676" w:rsidRPr="00467C4A" w:rsidRDefault="00336BA4" w:rsidP="001542BB">
      <w:pPr>
        <w:pStyle w:val="DataField11pt-Single"/>
        <w:rPr>
          <w:rFonts w:ascii="Helvetica" w:hAnsi="Helvetica"/>
          <w:b/>
          <w:smallCaps/>
          <w:color w:val="632423" w:themeColor="accent2" w:themeShade="80"/>
        </w:rPr>
      </w:pPr>
      <w:r w:rsidRPr="00467C4A">
        <w:rPr>
          <w:rFonts w:ascii="Helvetica" w:hAnsi="Helvetica"/>
          <w:b/>
          <w:smallCaps/>
          <w:color w:val="632423" w:themeColor="accent2" w:themeShade="80"/>
        </w:rPr>
        <w:t>Awards</w:t>
      </w:r>
    </w:p>
    <w:p w14:paraId="455158EC" w14:textId="2AC01A72" w:rsidR="00345A62" w:rsidRPr="00467C4A" w:rsidRDefault="00345A62" w:rsidP="00926398">
      <w:pPr>
        <w:pStyle w:val="DataField11pt-Single"/>
        <w:tabs>
          <w:tab w:val="left" w:pos="1440"/>
          <w:tab w:val="left" w:pos="1800"/>
        </w:tabs>
        <w:rPr>
          <w:rFonts w:ascii="Helvetica" w:hAnsi="Helvetica"/>
        </w:rPr>
      </w:pPr>
      <w:r w:rsidRPr="00467C4A">
        <w:rPr>
          <w:rFonts w:ascii="Helvetica" w:hAnsi="Helvetica"/>
        </w:rPr>
        <w:t>2019</w:t>
      </w:r>
      <w:r w:rsidRPr="00467C4A">
        <w:rPr>
          <w:rFonts w:ascii="Helvetica" w:hAnsi="Helvetica"/>
        </w:rPr>
        <w:tab/>
      </w:r>
      <w:proofErr w:type="spellStart"/>
      <w:r w:rsidRPr="00467C4A">
        <w:rPr>
          <w:rFonts w:ascii="Helvetica" w:hAnsi="Helvetica"/>
        </w:rPr>
        <w:t>Gabilan</w:t>
      </w:r>
      <w:proofErr w:type="spellEnd"/>
      <w:r w:rsidRPr="00467C4A">
        <w:rPr>
          <w:rFonts w:ascii="Helvetica" w:hAnsi="Helvetica"/>
        </w:rPr>
        <w:t xml:space="preserve"> Fellow, Stanford University</w:t>
      </w:r>
    </w:p>
    <w:p w14:paraId="54A52B25" w14:textId="1A0ED014" w:rsidR="00997D78" w:rsidRPr="00467C4A" w:rsidRDefault="00997D78" w:rsidP="00926398">
      <w:pPr>
        <w:pStyle w:val="DataField11pt-Single"/>
        <w:tabs>
          <w:tab w:val="left" w:pos="1440"/>
          <w:tab w:val="left" w:pos="1800"/>
        </w:tabs>
        <w:rPr>
          <w:rFonts w:ascii="Helvetica" w:hAnsi="Helvetica"/>
        </w:rPr>
      </w:pPr>
      <w:r w:rsidRPr="00467C4A">
        <w:rPr>
          <w:rFonts w:ascii="Helvetica" w:hAnsi="Helvetica"/>
        </w:rPr>
        <w:t>2018-2021</w:t>
      </w:r>
      <w:r w:rsidRPr="00467C4A">
        <w:rPr>
          <w:rFonts w:ascii="Helvetica" w:hAnsi="Helvetica"/>
        </w:rPr>
        <w:tab/>
        <w:t>Chambers Fellow, Stanford University</w:t>
      </w:r>
    </w:p>
    <w:p w14:paraId="62CDC001" w14:textId="2C3DA9BB" w:rsidR="00C61C3E" w:rsidRPr="00467C4A" w:rsidRDefault="00A62DF7" w:rsidP="00926398">
      <w:pPr>
        <w:pStyle w:val="DataField11pt-Single"/>
        <w:tabs>
          <w:tab w:val="left" w:pos="1440"/>
          <w:tab w:val="left" w:pos="1800"/>
        </w:tabs>
        <w:rPr>
          <w:rFonts w:ascii="Helvetica" w:hAnsi="Helvetica"/>
        </w:rPr>
      </w:pPr>
      <w:r w:rsidRPr="00467C4A">
        <w:rPr>
          <w:rFonts w:ascii="Helvetica" w:hAnsi="Helvetica"/>
        </w:rPr>
        <w:t>2010-2016</w:t>
      </w:r>
      <w:r w:rsidR="001D5676" w:rsidRPr="00467C4A">
        <w:rPr>
          <w:rFonts w:ascii="Helvetica" w:hAnsi="Helvetica"/>
        </w:rPr>
        <w:tab/>
      </w:r>
      <w:r w:rsidR="00AF4E63" w:rsidRPr="00467C4A">
        <w:rPr>
          <w:rFonts w:ascii="Helvetica" w:hAnsi="Helvetica"/>
        </w:rPr>
        <w:t>Fred</w:t>
      </w:r>
      <w:r w:rsidR="009E1D90" w:rsidRPr="00467C4A">
        <w:rPr>
          <w:rFonts w:ascii="Helvetica" w:hAnsi="Helvetica"/>
        </w:rPr>
        <w:t>e</w:t>
      </w:r>
      <w:r w:rsidR="00AF4E63" w:rsidRPr="00467C4A">
        <w:rPr>
          <w:rFonts w:ascii="Helvetica" w:hAnsi="Helvetica"/>
        </w:rPr>
        <w:t xml:space="preserve">rick </w:t>
      </w:r>
      <w:proofErr w:type="spellStart"/>
      <w:r w:rsidR="001D5676" w:rsidRPr="00467C4A">
        <w:rPr>
          <w:rFonts w:ascii="Helvetica" w:hAnsi="Helvetica"/>
        </w:rPr>
        <w:t>Terman</w:t>
      </w:r>
      <w:proofErr w:type="spellEnd"/>
      <w:r w:rsidR="001D5676" w:rsidRPr="00467C4A">
        <w:rPr>
          <w:rFonts w:ascii="Helvetica" w:hAnsi="Helvetica"/>
        </w:rPr>
        <w:t xml:space="preserve"> Award, Stanford University</w:t>
      </w:r>
    </w:p>
    <w:p w14:paraId="0A4BD7BC" w14:textId="77777777" w:rsidR="00BC4789" w:rsidRPr="00467C4A" w:rsidRDefault="00BC4789" w:rsidP="00926398">
      <w:pPr>
        <w:pStyle w:val="DataField11pt-Single"/>
        <w:tabs>
          <w:tab w:val="left" w:pos="1440"/>
          <w:tab w:val="left" w:pos="1800"/>
        </w:tabs>
        <w:rPr>
          <w:rFonts w:ascii="Helvetica" w:hAnsi="Helvetica"/>
        </w:rPr>
      </w:pPr>
      <w:r w:rsidRPr="00467C4A">
        <w:rPr>
          <w:rFonts w:ascii="Helvetica" w:hAnsi="Helvetica"/>
        </w:rPr>
        <w:t>2010-2012</w:t>
      </w:r>
      <w:r w:rsidRPr="00467C4A">
        <w:rPr>
          <w:rFonts w:ascii="Helvetica" w:hAnsi="Helvetica"/>
        </w:rPr>
        <w:tab/>
        <w:t>Kimmel Scholar Award, Sidney Kimmel Foundation for Cancer Research</w:t>
      </w:r>
    </w:p>
    <w:p w14:paraId="1A9FF3F5" w14:textId="77777777" w:rsidR="00BC4789" w:rsidRPr="00467C4A" w:rsidRDefault="00926398" w:rsidP="00926398">
      <w:pPr>
        <w:tabs>
          <w:tab w:val="left" w:pos="1440"/>
          <w:tab w:val="left" w:pos="1800"/>
        </w:tabs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2006-2008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>Odyssey Postdoctoral Scholarship Award, MD Anderson Cancer Center</w:t>
      </w:r>
    </w:p>
    <w:p w14:paraId="055EBB60" w14:textId="77777777" w:rsidR="00BC4789" w:rsidRPr="00467C4A" w:rsidRDefault="00BC4789" w:rsidP="00926398">
      <w:pPr>
        <w:numPr>
          <w:ilvl w:val="0"/>
          <w:numId w:val="1"/>
        </w:numPr>
        <w:tabs>
          <w:tab w:val="left" w:pos="1440"/>
          <w:tab w:val="num" w:pos="1800"/>
          <w:tab w:val="left" w:pos="1890"/>
        </w:tabs>
        <w:autoSpaceDE w:val="0"/>
        <w:autoSpaceDN w:val="0"/>
        <w:ind w:left="2160" w:hanging="2160"/>
        <w:jc w:val="both"/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Odyssey Award for Outstanding Research Publication, MD Anderson Cancer Center</w:t>
      </w:r>
    </w:p>
    <w:p w14:paraId="1E46FC49" w14:textId="77777777" w:rsidR="00BC4789" w:rsidRPr="00467C4A" w:rsidRDefault="00926398" w:rsidP="00926398">
      <w:pPr>
        <w:tabs>
          <w:tab w:val="left" w:pos="1440"/>
          <w:tab w:val="left" w:pos="1800"/>
        </w:tabs>
        <w:jc w:val="both"/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2004-2006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>Odyssey Postdoctoral Fellowship Award, MD Anderson Cancer Center</w:t>
      </w:r>
    </w:p>
    <w:p w14:paraId="24494F05" w14:textId="77777777" w:rsidR="00BC4789" w:rsidRPr="00467C4A" w:rsidRDefault="00926398" w:rsidP="00926398">
      <w:pPr>
        <w:tabs>
          <w:tab w:val="left" w:pos="1440"/>
          <w:tab w:val="left" w:pos="1800"/>
        </w:tabs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2004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 xml:space="preserve">Ruth L. </w:t>
      </w:r>
      <w:proofErr w:type="spellStart"/>
      <w:r w:rsidR="00BC4789" w:rsidRPr="00467C4A">
        <w:rPr>
          <w:rFonts w:ascii="Helvetica" w:hAnsi="Helvetica"/>
          <w:sz w:val="22"/>
        </w:rPr>
        <w:t>Kirschstein</w:t>
      </w:r>
      <w:proofErr w:type="spellEnd"/>
      <w:r w:rsidR="00BC4789" w:rsidRPr="00467C4A">
        <w:rPr>
          <w:rFonts w:ascii="Helvetica" w:hAnsi="Helvetica"/>
          <w:sz w:val="22"/>
        </w:rPr>
        <w:t xml:space="preserve"> Award, National Institutes of Health</w:t>
      </w:r>
    </w:p>
    <w:p w14:paraId="2B6925C5" w14:textId="77777777" w:rsidR="00BC4789" w:rsidRPr="00467C4A" w:rsidRDefault="00926398" w:rsidP="00926398">
      <w:pPr>
        <w:tabs>
          <w:tab w:val="left" w:pos="1440"/>
          <w:tab w:val="left" w:pos="1800"/>
          <w:tab w:val="left" w:pos="2160"/>
        </w:tabs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2001-2003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>Breast Cancer Predoctoral Fellowship Award, Department of Defense</w:t>
      </w:r>
    </w:p>
    <w:p w14:paraId="7BDABDD2" w14:textId="77777777" w:rsidR="00BC4789" w:rsidRPr="00467C4A" w:rsidRDefault="00926398" w:rsidP="00926398">
      <w:pPr>
        <w:tabs>
          <w:tab w:val="left" w:pos="1440"/>
          <w:tab w:val="left" w:pos="1800"/>
        </w:tabs>
        <w:jc w:val="both"/>
        <w:rPr>
          <w:rFonts w:ascii="Helvetica" w:hAnsi="Helvetica"/>
          <w:b/>
          <w:sz w:val="22"/>
          <w:u w:val="single"/>
        </w:rPr>
      </w:pPr>
      <w:r w:rsidRPr="00467C4A">
        <w:rPr>
          <w:rFonts w:ascii="Helvetica" w:hAnsi="Helvetica"/>
          <w:sz w:val="22"/>
        </w:rPr>
        <w:t>1996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>Cum Laude Graduate, University of North Texas</w:t>
      </w:r>
    </w:p>
    <w:p w14:paraId="51E061CB" w14:textId="733A8049" w:rsidR="00386108" w:rsidRPr="00467C4A" w:rsidRDefault="00926398" w:rsidP="00132949">
      <w:pPr>
        <w:tabs>
          <w:tab w:val="left" w:pos="1440"/>
          <w:tab w:val="left" w:pos="1800"/>
        </w:tabs>
        <w:jc w:val="both"/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1992-1996</w:t>
      </w:r>
      <w:r w:rsidRPr="00467C4A">
        <w:rPr>
          <w:rFonts w:ascii="Helvetica" w:hAnsi="Helvetica"/>
          <w:sz w:val="22"/>
        </w:rPr>
        <w:tab/>
      </w:r>
      <w:r w:rsidR="00BC4789" w:rsidRPr="00467C4A">
        <w:rPr>
          <w:rFonts w:ascii="Helvetica" w:hAnsi="Helvetica"/>
          <w:sz w:val="22"/>
        </w:rPr>
        <w:t>President's Minority Scholarship, University of North Texas</w:t>
      </w:r>
    </w:p>
    <w:p w14:paraId="28149B17" w14:textId="77777777" w:rsidR="00677E2E" w:rsidRPr="00467C4A" w:rsidRDefault="00677E2E" w:rsidP="000B390F">
      <w:pPr>
        <w:pStyle w:val="DataField11pt"/>
        <w:spacing w:line="240" w:lineRule="auto"/>
        <w:rPr>
          <w:rFonts w:ascii="Helvetica" w:hAnsi="Helvetica"/>
          <w:b/>
          <w:caps/>
        </w:rPr>
      </w:pPr>
    </w:p>
    <w:p w14:paraId="398E7BE0" w14:textId="77777777" w:rsidR="00BC4789" w:rsidRPr="00467C4A" w:rsidRDefault="000B390F" w:rsidP="000B390F">
      <w:pPr>
        <w:pStyle w:val="DataField11pt"/>
        <w:spacing w:line="240" w:lineRule="auto"/>
        <w:rPr>
          <w:rFonts w:ascii="Helvetica" w:hAnsi="Helvetica"/>
          <w:b/>
          <w:smallCaps/>
          <w:color w:val="632423" w:themeColor="accent2" w:themeShade="80"/>
        </w:rPr>
      </w:pPr>
      <w:r w:rsidRPr="00467C4A">
        <w:rPr>
          <w:rFonts w:ascii="Helvetica" w:hAnsi="Helvetica"/>
          <w:b/>
          <w:smallCaps/>
          <w:color w:val="632423" w:themeColor="accent2" w:themeShade="80"/>
        </w:rPr>
        <w:t>Memberships</w:t>
      </w:r>
      <w:r w:rsidR="002727DC" w:rsidRPr="00467C4A">
        <w:rPr>
          <w:rFonts w:ascii="Helvetica" w:hAnsi="Helvetica"/>
          <w:b/>
          <w:smallCaps/>
          <w:color w:val="632423" w:themeColor="accent2" w:themeShade="80"/>
        </w:rPr>
        <w:t xml:space="preserve"> and Associations</w:t>
      </w:r>
    </w:p>
    <w:p w14:paraId="338070BD" w14:textId="77777777" w:rsidR="002E6603" w:rsidRPr="00467C4A" w:rsidRDefault="002E6603" w:rsidP="002E6603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2020-2021</w:t>
      </w:r>
      <w:r w:rsidRPr="00467C4A">
        <w:tab/>
        <w:t>Stanford Diversity Liaison</w:t>
      </w:r>
    </w:p>
    <w:p w14:paraId="08014353" w14:textId="4D7C872D" w:rsidR="002E6603" w:rsidRPr="00467C4A" w:rsidRDefault="002E6603" w:rsidP="002E6603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 xml:space="preserve">2020-2021 </w:t>
      </w:r>
      <w:r w:rsidRPr="00467C4A">
        <w:tab/>
        <w:t>Stanford Biology Diversity, Equity, Inclusion and Belonging Committee</w:t>
      </w:r>
    </w:p>
    <w:p w14:paraId="3D5AB9BE" w14:textId="483CBF79" w:rsidR="004A3945" w:rsidRPr="00467C4A" w:rsidRDefault="004A3945" w:rsidP="002E6603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 xml:space="preserve">2021- </w:t>
      </w:r>
      <w:r w:rsidRPr="00467C4A">
        <w:tab/>
        <w:t>Stanford University Biophysics Program</w:t>
      </w:r>
    </w:p>
    <w:p w14:paraId="2302D334" w14:textId="48C0F84D" w:rsidR="009010FB" w:rsidRPr="00467C4A" w:rsidRDefault="009010FB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2018-</w:t>
      </w:r>
      <w:r w:rsidR="00D710A6" w:rsidRPr="00467C4A">
        <w:t>2019</w:t>
      </w:r>
      <w:r w:rsidRPr="00467C4A">
        <w:tab/>
        <w:t>Stanford 1</w:t>
      </w:r>
      <w:r w:rsidRPr="00467C4A">
        <w:rPr>
          <w:vertAlign w:val="superscript"/>
        </w:rPr>
        <w:t>st</w:t>
      </w:r>
      <w:r w:rsidRPr="00467C4A">
        <w:t xml:space="preserve"> Generation Mentorship Program</w:t>
      </w:r>
    </w:p>
    <w:p w14:paraId="7F19F741" w14:textId="011879BC" w:rsidR="008D7609" w:rsidRPr="00467C4A" w:rsidRDefault="008D7609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2015-</w:t>
      </w:r>
      <w:r w:rsidRPr="00467C4A">
        <w:tab/>
        <w:t>Stanford Cardiovascular Institute</w:t>
      </w:r>
    </w:p>
    <w:p w14:paraId="2A3314E5" w14:textId="24996ABD" w:rsidR="009C5241" w:rsidRPr="00467C4A" w:rsidRDefault="009C5241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2012-</w:t>
      </w:r>
      <w:r w:rsidR="00D710A6" w:rsidRPr="00467C4A">
        <w:t>2018</w:t>
      </w:r>
      <w:r w:rsidRPr="00467C4A">
        <w:tab/>
        <w:t>Stanford Diversity Outreach (STANDOUT) for Doctoral Education</w:t>
      </w:r>
    </w:p>
    <w:p w14:paraId="04B56AD7" w14:textId="77777777" w:rsidR="00561B91" w:rsidRPr="00467C4A" w:rsidRDefault="009C5241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2012-</w:t>
      </w:r>
      <w:r w:rsidRPr="00467C4A">
        <w:tab/>
        <w:t xml:space="preserve">Stanford </w:t>
      </w:r>
      <w:r w:rsidR="002727DC" w:rsidRPr="00467C4A">
        <w:t>First Generation Low-Income Partnership</w:t>
      </w:r>
      <w:r w:rsidRPr="00467C4A">
        <w:t xml:space="preserve"> (FLIP)</w:t>
      </w:r>
    </w:p>
    <w:p w14:paraId="3ED05ED2" w14:textId="795BA908" w:rsidR="00B4431B" w:rsidRPr="00467C4A" w:rsidRDefault="00561B91" w:rsidP="00561B91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rPr>
          <w:rFonts w:ascii="Helvetica" w:hAnsi="Helvetica"/>
          <w:color w:val="000000"/>
        </w:rPr>
        <w:t>2012-</w:t>
      </w:r>
      <w:r w:rsidR="00F471F7" w:rsidRPr="00467C4A">
        <w:rPr>
          <w:rFonts w:ascii="Helvetica" w:hAnsi="Helvetica"/>
          <w:color w:val="000000"/>
        </w:rPr>
        <w:t>2016</w:t>
      </w:r>
      <w:r w:rsidRPr="00467C4A">
        <w:rPr>
          <w:rFonts w:ascii="Helvetica" w:hAnsi="Helvetica"/>
          <w:color w:val="000000"/>
        </w:rPr>
        <w:tab/>
        <w:t>BIO-Diversity Group, Department of Biology, Stanford University</w:t>
      </w:r>
    </w:p>
    <w:p w14:paraId="575D1B66" w14:textId="77777777" w:rsidR="000B390F" w:rsidRPr="00467C4A" w:rsidRDefault="006820D7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2011-</w:t>
      </w:r>
      <w:r w:rsidRPr="00467C4A">
        <w:tab/>
      </w:r>
      <w:r w:rsidR="00BC4789" w:rsidRPr="00467C4A">
        <w:t>Society for the Advancement of Chicano and Native Americans in Science</w:t>
      </w:r>
      <w:r w:rsidRPr="00467C4A">
        <w:t xml:space="preserve"> (SACNAS)</w:t>
      </w:r>
    </w:p>
    <w:p w14:paraId="29F10F91" w14:textId="77777777" w:rsidR="00041FFD" w:rsidRPr="00467C4A" w:rsidRDefault="00041FFD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2009-</w:t>
      </w:r>
      <w:r w:rsidRPr="00467C4A">
        <w:tab/>
        <w:t>Stanford University Cancer Center</w:t>
      </w:r>
    </w:p>
    <w:p w14:paraId="1FEEFCA7" w14:textId="77777777" w:rsidR="00BC4789" w:rsidRPr="00467C4A" w:rsidRDefault="00041FFD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2009-</w:t>
      </w:r>
      <w:r w:rsidRPr="00467C4A">
        <w:tab/>
        <w:t>Stanford University Bio-X Program</w:t>
      </w:r>
    </w:p>
    <w:p w14:paraId="182B8360" w14:textId="534C4261" w:rsidR="00BB10F1" w:rsidRPr="00467C4A" w:rsidRDefault="00BB10F1" w:rsidP="00BB10F1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2160" w:hanging="2160"/>
      </w:pPr>
      <w:r w:rsidRPr="00467C4A">
        <w:t>2012-2017</w:t>
      </w:r>
      <w:r w:rsidRPr="00467C4A">
        <w:tab/>
        <w:t>American Society for Cell Biology (ASCB)</w:t>
      </w:r>
    </w:p>
    <w:p w14:paraId="2E5F5761" w14:textId="77777777" w:rsidR="009D1793" w:rsidRPr="00467C4A" w:rsidRDefault="00A02817" w:rsidP="00926398">
      <w:pPr>
        <w:pStyle w:val="DataField11pt"/>
        <w:tabs>
          <w:tab w:val="left" w:pos="1440"/>
          <w:tab w:val="left" w:pos="1800"/>
          <w:tab w:val="left" w:pos="2160"/>
        </w:tabs>
        <w:spacing w:line="240" w:lineRule="auto"/>
        <w:ind w:left="1800" w:hanging="1800"/>
        <w:rPr>
          <w:rFonts w:ascii="Helvetica" w:hAnsi="Helvetica"/>
        </w:rPr>
      </w:pPr>
      <w:r w:rsidRPr="00467C4A">
        <w:rPr>
          <w:rFonts w:ascii="Helvetica" w:hAnsi="Helvetica"/>
        </w:rPr>
        <w:lastRenderedPageBreak/>
        <w:t>1999-2003</w:t>
      </w:r>
      <w:r w:rsidRPr="00467C4A">
        <w:rPr>
          <w:rFonts w:ascii="Helvetica" w:hAnsi="Helvetica"/>
        </w:rPr>
        <w:tab/>
      </w:r>
      <w:r w:rsidR="00BC4789" w:rsidRPr="00467C4A">
        <w:rPr>
          <w:rFonts w:ascii="Helvetica" w:hAnsi="Helvetica"/>
        </w:rPr>
        <w:t>Minorities for Excellence in Research and Graduate Education</w:t>
      </w:r>
      <w:r w:rsidRPr="00467C4A">
        <w:rPr>
          <w:rFonts w:ascii="Helvetica" w:hAnsi="Helvetica"/>
        </w:rPr>
        <w:t xml:space="preserve"> (MERGE)</w:t>
      </w:r>
      <w:r w:rsidR="00BC4789" w:rsidRPr="00467C4A">
        <w:rPr>
          <w:rFonts w:ascii="Helvetica" w:hAnsi="Helvetica"/>
        </w:rPr>
        <w:t>, Baylor College of Medicine, TX</w:t>
      </w:r>
      <w:r w:rsidRPr="00467C4A">
        <w:rPr>
          <w:rFonts w:ascii="Helvetica" w:hAnsi="Helvetica"/>
        </w:rPr>
        <w:t xml:space="preserve"> </w:t>
      </w:r>
    </w:p>
    <w:p w14:paraId="2FE590F6" w14:textId="77777777" w:rsidR="00AF4E2F" w:rsidRPr="00467C4A" w:rsidRDefault="00AF4E2F" w:rsidP="00BD2CC1">
      <w:pPr>
        <w:tabs>
          <w:tab w:val="left" w:pos="5220"/>
          <w:tab w:val="left" w:pos="5580"/>
          <w:tab w:val="left" w:pos="5760"/>
        </w:tabs>
        <w:rPr>
          <w:rFonts w:ascii="Helvetica" w:hAnsi="Helvetica"/>
          <w:b/>
          <w:smallCaps/>
          <w:sz w:val="22"/>
        </w:rPr>
      </w:pPr>
    </w:p>
    <w:p w14:paraId="14F6F4C7" w14:textId="77777777" w:rsidR="00BD2CC1" w:rsidRPr="00467C4A" w:rsidRDefault="00336BA4" w:rsidP="00BD2CC1">
      <w:pPr>
        <w:tabs>
          <w:tab w:val="left" w:pos="5220"/>
          <w:tab w:val="left" w:pos="5580"/>
          <w:tab w:val="left" w:pos="5760"/>
        </w:tabs>
        <w:rPr>
          <w:rFonts w:ascii="Helvetica" w:hAnsi="Helvetica"/>
          <w:b/>
          <w:smallCaps/>
          <w:color w:val="632423" w:themeColor="accent2" w:themeShade="80"/>
          <w:sz w:val="22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</w:rPr>
        <w:t>Teaching</w:t>
      </w:r>
    </w:p>
    <w:p w14:paraId="1EBCC1C4" w14:textId="3E4AA7C7" w:rsidR="002E6603" w:rsidRPr="00467C4A" w:rsidRDefault="002E6603" w:rsidP="001131C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</w:t>
      </w:r>
      <w:r w:rsidR="004D30CC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  <w:t>Becoming a Resilient Scientist (BIO 315), Instructor</w:t>
      </w:r>
    </w:p>
    <w:p w14:paraId="067E013C" w14:textId="21F3BD95" w:rsidR="00F17D6F" w:rsidRPr="00467C4A" w:rsidRDefault="00F17D6F" w:rsidP="001131C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</w:t>
      </w:r>
      <w:r w:rsidR="002E6603" w:rsidRPr="00467C4A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  <w:t>Biophysics Faculty Presentations (BIOPHYS 250), Guest Lecturer</w:t>
      </w:r>
    </w:p>
    <w:p w14:paraId="15831642" w14:textId="50CDE95A" w:rsidR="00D04745" w:rsidRPr="00467C4A" w:rsidRDefault="00D04745" w:rsidP="001131C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</w:t>
      </w:r>
      <w:r w:rsidRPr="00467C4A">
        <w:rPr>
          <w:rFonts w:ascii="Helvetica" w:hAnsi="Helvetica"/>
          <w:color w:val="000000"/>
          <w:sz w:val="22"/>
          <w:szCs w:val="20"/>
        </w:rPr>
        <w:tab/>
        <w:t>Cancer Biology Journal Club (CBIO 280), Guest Instructor</w:t>
      </w:r>
    </w:p>
    <w:p w14:paraId="660AC548" w14:textId="30046466" w:rsidR="001131C9" w:rsidRPr="00467C4A" w:rsidRDefault="001131C9" w:rsidP="001131C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Cancer Biology Science Talk (CBIO 245), Guest </w:t>
      </w:r>
      <w:r w:rsidR="002D11D0" w:rsidRPr="00467C4A">
        <w:rPr>
          <w:rFonts w:ascii="Helvetica" w:hAnsi="Helvetica"/>
          <w:color w:val="000000"/>
          <w:sz w:val="22"/>
          <w:szCs w:val="20"/>
        </w:rPr>
        <w:t>I</w:t>
      </w:r>
      <w:r w:rsidRPr="00467C4A">
        <w:rPr>
          <w:rFonts w:ascii="Helvetica" w:hAnsi="Helvetica"/>
          <w:color w:val="000000"/>
          <w:sz w:val="22"/>
          <w:szCs w:val="20"/>
        </w:rPr>
        <w:t>nstructor</w:t>
      </w:r>
    </w:p>
    <w:p w14:paraId="560D3032" w14:textId="60F995D3" w:rsidR="00F0690D" w:rsidRPr="00467C4A" w:rsidRDefault="0063182F" w:rsidP="001131C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2018 </w:t>
      </w:r>
      <w:r w:rsidRPr="00467C4A">
        <w:rPr>
          <w:rFonts w:ascii="Helvetica" w:hAnsi="Helvetica"/>
          <w:color w:val="000000"/>
          <w:sz w:val="22"/>
          <w:szCs w:val="20"/>
        </w:rPr>
        <w:tab/>
        <w:t>Directed Reading in Biology (BIO 198)</w:t>
      </w:r>
    </w:p>
    <w:p w14:paraId="0F6908A7" w14:textId="106903BC" w:rsidR="00F46AA6" w:rsidRPr="00467C4A" w:rsidRDefault="00F46AA6" w:rsidP="00F46AA6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2017</w:t>
      </w:r>
      <w:r w:rsidR="005072C7" w:rsidRPr="00467C4A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5072C7" w:rsidRPr="00467C4A">
        <w:rPr>
          <w:rFonts w:ascii="Helvetica" w:hAnsi="Helvetica"/>
          <w:color w:val="000000"/>
          <w:sz w:val="22"/>
          <w:szCs w:val="20"/>
        </w:rPr>
        <w:t>Frontiers in Biology (BIO 301)</w:t>
      </w:r>
      <w:r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2D11D0" w:rsidRPr="00467C4A">
        <w:rPr>
          <w:rFonts w:ascii="Helvetica" w:hAnsi="Helvetica"/>
          <w:color w:val="000000"/>
          <w:sz w:val="22"/>
          <w:szCs w:val="20"/>
        </w:rPr>
        <w:t>Guest Lecturer</w:t>
      </w:r>
    </w:p>
    <w:p w14:paraId="20944594" w14:textId="0D41B5B6" w:rsidR="009D3053" w:rsidRPr="00467C4A" w:rsidRDefault="009D3053" w:rsidP="003879F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2016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Cancer Biology Journal Club (CBIO 280), Instructor</w:t>
      </w:r>
    </w:p>
    <w:p w14:paraId="5701E1F3" w14:textId="6F8EAEAB" w:rsidR="003879F5" w:rsidRPr="00467C4A" w:rsidRDefault="003879F5" w:rsidP="003879F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2015-</w:t>
      </w:r>
      <w:r w:rsidR="00421C30"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Chromatin Regulation of the Genome (BIO 110/210), Instructor</w:t>
      </w:r>
    </w:p>
    <w:p w14:paraId="61192DBD" w14:textId="77777777" w:rsidR="00220B6F" w:rsidRPr="00467C4A" w:rsidRDefault="00220B6F" w:rsidP="009D3053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2013</w:t>
      </w:r>
      <w:r w:rsidRPr="00467C4A">
        <w:rPr>
          <w:rFonts w:ascii="Helvetica" w:hAnsi="Helvetica"/>
          <w:color w:val="000000"/>
          <w:sz w:val="22"/>
          <w:szCs w:val="20"/>
        </w:rPr>
        <w:tab/>
        <w:t>Molecular, Cellular, and Genetic Basis of Cancer (CBIO 241), Co-instructor</w:t>
      </w:r>
    </w:p>
    <w:p w14:paraId="7DFBB5C0" w14:textId="77777777" w:rsidR="00BD2CC1" w:rsidRPr="00467C4A" w:rsidRDefault="00BD2CC1" w:rsidP="00BD2CC1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Medical Science Training Program, Stanford University</w:t>
      </w:r>
      <w:r w:rsidR="00D86938" w:rsidRPr="00467C4A">
        <w:rPr>
          <w:rFonts w:ascii="Helvetica" w:hAnsi="Helvetica"/>
          <w:color w:val="000000"/>
          <w:sz w:val="22"/>
          <w:szCs w:val="20"/>
        </w:rPr>
        <w:t>, Guest Lecturer</w:t>
      </w:r>
    </w:p>
    <w:p w14:paraId="3C788F32" w14:textId="4B104DB8" w:rsidR="00BD2CC1" w:rsidRPr="00467C4A" w:rsidRDefault="00CF6634" w:rsidP="00BD2CC1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2011</w:t>
      </w:r>
      <w:r w:rsidR="00BD2CC1" w:rsidRPr="00467C4A">
        <w:rPr>
          <w:rFonts w:ascii="Helvetica" w:hAnsi="Helvetica"/>
          <w:color w:val="000000"/>
          <w:sz w:val="22"/>
          <w:szCs w:val="20"/>
        </w:rPr>
        <w:t>-</w:t>
      </w:r>
      <w:r w:rsidR="00E6751E" w:rsidRPr="00467C4A">
        <w:rPr>
          <w:rFonts w:ascii="Helvetica" w:hAnsi="Helvetica"/>
          <w:color w:val="000000"/>
          <w:sz w:val="22"/>
          <w:szCs w:val="20"/>
        </w:rPr>
        <w:t>2014</w:t>
      </w:r>
      <w:r w:rsidR="00BD2CC1" w:rsidRPr="00467C4A">
        <w:rPr>
          <w:rFonts w:ascii="Helvetica" w:hAnsi="Helvetica"/>
          <w:color w:val="000000"/>
          <w:sz w:val="22"/>
          <w:szCs w:val="20"/>
        </w:rPr>
        <w:tab/>
        <w:t>DNA Replication and Genome</w:t>
      </w:r>
      <w:r w:rsidR="007318F8" w:rsidRPr="00467C4A">
        <w:rPr>
          <w:rFonts w:ascii="Helvetica" w:hAnsi="Helvetica"/>
          <w:color w:val="000000"/>
          <w:sz w:val="22"/>
          <w:szCs w:val="20"/>
        </w:rPr>
        <w:t xml:space="preserve"> Maintenance (BIO 110/210), I</w:t>
      </w:r>
      <w:r w:rsidR="00BD2CC1" w:rsidRPr="00467C4A">
        <w:rPr>
          <w:rFonts w:ascii="Helvetica" w:hAnsi="Helvetica"/>
          <w:color w:val="000000"/>
          <w:sz w:val="22"/>
          <w:szCs w:val="20"/>
        </w:rPr>
        <w:t>nstructor</w:t>
      </w:r>
    </w:p>
    <w:p w14:paraId="781A4229" w14:textId="4FCFBD26" w:rsidR="00BD2CC1" w:rsidRPr="00467C4A" w:rsidRDefault="00BD2CC1" w:rsidP="00BD2CC1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</w:t>
      </w:r>
      <w:r w:rsidRPr="00467C4A">
        <w:rPr>
          <w:rFonts w:ascii="Helvetica" w:hAnsi="Helvetica"/>
          <w:color w:val="000000"/>
          <w:sz w:val="22"/>
          <w:szCs w:val="20"/>
        </w:rPr>
        <w:tab/>
        <w:t>Advanced Research Laboratory in Experimental Biology (BIO 199), Instructor</w:t>
      </w:r>
    </w:p>
    <w:p w14:paraId="3C8B7D82" w14:textId="0C344D17" w:rsidR="001D0421" w:rsidRPr="00467C4A" w:rsidRDefault="001D0421" w:rsidP="001D0421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2010-2013</w:t>
      </w:r>
      <w:r w:rsidRPr="00467C4A">
        <w:rPr>
          <w:rFonts w:ascii="Helvetica" w:hAnsi="Helvetica"/>
          <w:color w:val="000000"/>
          <w:sz w:val="22"/>
          <w:szCs w:val="20"/>
        </w:rPr>
        <w:tab/>
        <w:t>Maintenance of the Genome (BIO 026), Guest Lecturer</w:t>
      </w:r>
    </w:p>
    <w:p w14:paraId="39C3BA85" w14:textId="3AAA546D" w:rsidR="002A394D" w:rsidRPr="00467C4A" w:rsidRDefault="00B63E2F" w:rsidP="00BD2CC1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</w:t>
      </w:r>
      <w:r w:rsidR="00BD2CC1" w:rsidRPr="00467C4A">
        <w:rPr>
          <w:rFonts w:ascii="Helvetica" w:hAnsi="Helvetica"/>
          <w:color w:val="000000"/>
          <w:sz w:val="22"/>
          <w:szCs w:val="20"/>
        </w:rPr>
        <w:tab/>
        <w:t xml:space="preserve">Cancer Biology Journal Club (CBIO 280), Guest Lecturer </w:t>
      </w:r>
    </w:p>
    <w:p w14:paraId="2269064C" w14:textId="6BF1832B" w:rsidR="00BD2CC1" w:rsidRPr="00467C4A" w:rsidRDefault="002A394D" w:rsidP="002A394D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2013</w:t>
      </w:r>
      <w:r w:rsidR="005072C7" w:rsidRPr="00467C4A">
        <w:rPr>
          <w:rFonts w:ascii="Helvetica" w:hAnsi="Helvetica"/>
          <w:color w:val="000000"/>
          <w:sz w:val="22"/>
          <w:szCs w:val="20"/>
        </w:rPr>
        <w:t>, ‘17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Cancer Biology Journal Club (CBIO 280), Co-instructor </w:t>
      </w:r>
    </w:p>
    <w:p w14:paraId="11EF82B2" w14:textId="762DC90D" w:rsidR="002E50B5" w:rsidRPr="00467C4A" w:rsidRDefault="001E5803" w:rsidP="00BD2CC1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2009-2013</w:t>
      </w:r>
      <w:r w:rsidR="00BD2CC1" w:rsidRPr="00467C4A">
        <w:rPr>
          <w:rFonts w:ascii="Helvetica" w:hAnsi="Helvetica"/>
          <w:color w:val="000000"/>
          <w:sz w:val="22"/>
          <w:szCs w:val="20"/>
        </w:rPr>
        <w:tab/>
        <w:t>Frontiers in Biology (BIO 301), Co-instructor</w:t>
      </w:r>
    </w:p>
    <w:p w14:paraId="2C75ABF9" w14:textId="77777777" w:rsidR="00677E2E" w:rsidRPr="00467C4A" w:rsidRDefault="00677E2E" w:rsidP="005B3DA6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b/>
          <w:color w:val="000000"/>
          <w:sz w:val="22"/>
          <w:szCs w:val="20"/>
        </w:rPr>
      </w:pPr>
    </w:p>
    <w:p w14:paraId="0323CC35" w14:textId="77777777" w:rsidR="00452F66" w:rsidRPr="00467C4A" w:rsidRDefault="00452F66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color w:val="000000"/>
          <w:sz w:val="22"/>
          <w:szCs w:val="20"/>
        </w:rPr>
      </w:pPr>
    </w:p>
    <w:p w14:paraId="031DF2E4" w14:textId="757A292C" w:rsidR="00AB50A3" w:rsidRPr="00467C4A" w:rsidRDefault="00AB50A3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 xml:space="preserve">University </w:t>
      </w:r>
      <w:r w:rsidR="007318F8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Committees and Service</w:t>
      </w:r>
    </w:p>
    <w:p w14:paraId="283A95D3" w14:textId="0960E517" w:rsidR="00A53B38" w:rsidRPr="00467C4A" w:rsidRDefault="00A53B3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2020-</w:t>
      </w:r>
      <w:r w:rsidR="005D48B7" w:rsidRPr="00467C4A">
        <w:rPr>
          <w:rFonts w:ascii="Helvetica" w:hAnsi="Helvetica"/>
          <w:color w:val="000000"/>
          <w:sz w:val="22"/>
          <w:szCs w:val="20"/>
        </w:rPr>
        <w:t>2021</w:t>
      </w:r>
      <w:r w:rsidRPr="00467C4A">
        <w:rPr>
          <w:rFonts w:ascii="Helvetica" w:hAnsi="Helvetica"/>
          <w:color w:val="000000"/>
          <w:sz w:val="22"/>
          <w:szCs w:val="20"/>
        </w:rPr>
        <w:tab/>
        <w:t>Department of Biology Diversity Lia</w:t>
      </w:r>
      <w:r w:rsidR="00CC2708" w:rsidRPr="00467C4A">
        <w:rPr>
          <w:rFonts w:ascii="Helvetica" w:hAnsi="Helvetica"/>
          <w:color w:val="000000"/>
          <w:sz w:val="22"/>
          <w:szCs w:val="20"/>
        </w:rPr>
        <w:t>i</w:t>
      </w:r>
      <w:r w:rsidRPr="00467C4A">
        <w:rPr>
          <w:rFonts w:ascii="Helvetica" w:hAnsi="Helvetica"/>
          <w:color w:val="000000"/>
          <w:sz w:val="22"/>
          <w:szCs w:val="20"/>
        </w:rPr>
        <w:t>son, School of Humanities and Sciences</w:t>
      </w:r>
    </w:p>
    <w:p w14:paraId="1A1A7F0F" w14:textId="77777777" w:rsidR="00B54483" w:rsidRPr="00467C4A" w:rsidRDefault="00A53B3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2020-</w:t>
      </w:r>
      <w:r w:rsidR="005D48B7" w:rsidRPr="00467C4A">
        <w:rPr>
          <w:rFonts w:ascii="Helvetica" w:hAnsi="Helvetica"/>
          <w:color w:val="000000"/>
          <w:sz w:val="22"/>
          <w:szCs w:val="20"/>
        </w:rPr>
        <w:t>2021</w:t>
      </w:r>
      <w:r w:rsidRPr="00467C4A">
        <w:rPr>
          <w:rFonts w:ascii="Helvetica" w:hAnsi="Helvetica"/>
          <w:color w:val="000000"/>
          <w:sz w:val="22"/>
          <w:szCs w:val="20"/>
        </w:rPr>
        <w:tab/>
        <w:t>Bio-Diversity Committee, Department of Biology</w:t>
      </w:r>
    </w:p>
    <w:p w14:paraId="5263EEEA" w14:textId="707044C7" w:rsidR="00A53B38" w:rsidRPr="00467C4A" w:rsidRDefault="00B54483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2021</w:t>
      </w:r>
      <w:r w:rsidRPr="00467C4A">
        <w:rPr>
          <w:rFonts w:ascii="Helvetica" w:hAnsi="Helvetica"/>
          <w:color w:val="000000"/>
          <w:sz w:val="22"/>
          <w:szCs w:val="20"/>
        </w:rPr>
        <w:tab/>
        <w:t>Biophysics Program Admissions Committee</w:t>
      </w:r>
      <w:r w:rsidR="00A53B38" w:rsidRPr="00467C4A">
        <w:rPr>
          <w:rFonts w:ascii="Helvetica" w:hAnsi="Helvetica"/>
          <w:color w:val="000000"/>
          <w:sz w:val="22"/>
          <w:szCs w:val="20"/>
        </w:rPr>
        <w:tab/>
      </w:r>
    </w:p>
    <w:p w14:paraId="0994815A" w14:textId="6848F821" w:rsidR="00AB50A3" w:rsidRPr="00467C4A" w:rsidRDefault="00AB50A3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</w:t>
      </w:r>
      <w:r w:rsidR="00A53B38" w:rsidRPr="00467C4A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545AC3" w:rsidRPr="00467C4A">
        <w:rPr>
          <w:rFonts w:ascii="Helvetica" w:hAnsi="Helvetica"/>
          <w:color w:val="000000"/>
          <w:sz w:val="22"/>
          <w:szCs w:val="20"/>
        </w:rPr>
        <w:t>Bioscience Diversity Advisory Committee (BDAC)</w:t>
      </w:r>
    </w:p>
    <w:p w14:paraId="5F2D9DF5" w14:textId="695F8797" w:rsidR="00AB50A3" w:rsidRPr="00467C4A" w:rsidRDefault="00AB50A3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</w:t>
      </w:r>
      <w:r w:rsidR="00A53B38" w:rsidRPr="00467C4A">
        <w:rPr>
          <w:rFonts w:ascii="Helvetica" w:hAnsi="Helvetica"/>
          <w:color w:val="000000"/>
          <w:sz w:val="22"/>
          <w:szCs w:val="20"/>
        </w:rPr>
        <w:t>-</w:t>
      </w:r>
      <w:r w:rsidR="005D48B7" w:rsidRPr="00467C4A">
        <w:rPr>
          <w:rFonts w:ascii="Helvetica" w:hAnsi="Helvetica"/>
          <w:color w:val="000000"/>
          <w:sz w:val="22"/>
          <w:szCs w:val="20"/>
        </w:rPr>
        <w:t>202</w:t>
      </w:r>
      <w:r w:rsidR="00546F9D" w:rsidRPr="00467C4A">
        <w:rPr>
          <w:rFonts w:ascii="Helvetica" w:hAnsi="Helvetica"/>
          <w:color w:val="000000"/>
          <w:sz w:val="22"/>
          <w:szCs w:val="20"/>
        </w:rPr>
        <w:t>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545AC3" w:rsidRPr="00467C4A">
        <w:rPr>
          <w:rFonts w:ascii="Helvetica" w:hAnsi="Helvetica"/>
          <w:color w:val="000000"/>
          <w:sz w:val="22"/>
          <w:szCs w:val="20"/>
        </w:rPr>
        <w:t>Committee on Graduate Studies (C-GS)</w:t>
      </w:r>
    </w:p>
    <w:p w14:paraId="4A6AA4C3" w14:textId="73B833F9" w:rsidR="00E848DA" w:rsidRPr="00467C4A" w:rsidRDefault="00E848DA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2019-</w:t>
      </w:r>
      <w:r w:rsidRPr="00467C4A">
        <w:rPr>
          <w:rFonts w:ascii="Helvetica" w:hAnsi="Helvetica"/>
          <w:color w:val="000000"/>
          <w:sz w:val="22"/>
          <w:szCs w:val="20"/>
        </w:rPr>
        <w:tab/>
        <w:t>MSTP Admissions Committee</w:t>
      </w:r>
    </w:p>
    <w:p w14:paraId="7A5A36B2" w14:textId="49F76699" w:rsidR="00B541AD" w:rsidRPr="00467C4A" w:rsidRDefault="00B541AD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</w:t>
      </w:r>
      <w:r w:rsidRPr="00467C4A">
        <w:rPr>
          <w:rFonts w:ascii="Helvetica" w:hAnsi="Helvetica"/>
          <w:color w:val="000000"/>
          <w:sz w:val="22"/>
          <w:szCs w:val="20"/>
        </w:rPr>
        <w:tab/>
        <w:t>Chair, Department of Biology Graduate Admissions</w:t>
      </w:r>
    </w:p>
    <w:p w14:paraId="470B489F" w14:textId="6FABEEDD" w:rsidR="00144165" w:rsidRPr="00467C4A" w:rsidRDefault="00144165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2018-</w:t>
      </w:r>
      <w:r w:rsidR="005D48B7" w:rsidRPr="00467C4A">
        <w:rPr>
          <w:rFonts w:ascii="Helvetica" w:hAnsi="Helvetica"/>
          <w:color w:val="000000"/>
          <w:sz w:val="22"/>
          <w:szCs w:val="20"/>
        </w:rPr>
        <w:t>2021</w:t>
      </w:r>
      <w:r w:rsidRPr="00467C4A">
        <w:rPr>
          <w:rFonts w:ascii="Helvetica" w:hAnsi="Helvetica"/>
          <w:color w:val="000000"/>
          <w:sz w:val="22"/>
          <w:szCs w:val="20"/>
        </w:rPr>
        <w:tab/>
        <w:t>Committee on Graduate Admissions and Policy (</w:t>
      </w:r>
      <w:r w:rsidRPr="00467C4A">
        <w:rPr>
          <w:rFonts w:ascii="Helvetica" w:hAnsi="Helvetica"/>
          <w:iCs/>
          <w:color w:val="000000"/>
          <w:sz w:val="22"/>
          <w:szCs w:val="20"/>
        </w:rPr>
        <w:t>CGAP</w:t>
      </w:r>
      <w:r w:rsidRPr="00467C4A">
        <w:rPr>
          <w:rFonts w:ascii="Helvetica" w:hAnsi="Helvetica"/>
          <w:color w:val="000000"/>
          <w:sz w:val="22"/>
          <w:szCs w:val="20"/>
        </w:rPr>
        <w:t>)</w:t>
      </w:r>
    </w:p>
    <w:p w14:paraId="121DE53C" w14:textId="7B5A1D27" w:rsidR="004547BF" w:rsidRPr="00467C4A" w:rsidRDefault="004547BF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</w:t>
      </w:r>
      <w:r w:rsidRPr="00467C4A">
        <w:rPr>
          <w:rFonts w:ascii="Helvetica" w:hAnsi="Helvetica"/>
          <w:color w:val="000000"/>
          <w:sz w:val="22"/>
          <w:szCs w:val="20"/>
        </w:rPr>
        <w:tab/>
        <w:t>Biology Summer Undergraduate Research Program (BSURPS), Speaker</w:t>
      </w:r>
    </w:p>
    <w:p w14:paraId="77FDCD5B" w14:textId="675F7D41" w:rsidR="00545B6C" w:rsidRPr="00467C4A" w:rsidRDefault="00545B6C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</w:t>
      </w:r>
      <w:r w:rsidR="00AB50A3" w:rsidRPr="00467C4A">
        <w:rPr>
          <w:rFonts w:ascii="Helvetica" w:hAnsi="Helvetica"/>
          <w:color w:val="000000"/>
          <w:sz w:val="22"/>
          <w:szCs w:val="20"/>
        </w:rPr>
        <w:t>-</w:t>
      </w:r>
      <w:r w:rsidR="00A53B38" w:rsidRPr="00467C4A">
        <w:rPr>
          <w:rFonts w:ascii="Helvetica" w:hAnsi="Helvetica"/>
          <w:color w:val="000000"/>
          <w:sz w:val="22"/>
          <w:szCs w:val="20"/>
        </w:rPr>
        <w:t>2019</w:t>
      </w:r>
      <w:r w:rsidRPr="00467C4A">
        <w:rPr>
          <w:rFonts w:ascii="Helvetica" w:hAnsi="Helvetica"/>
          <w:color w:val="000000"/>
          <w:sz w:val="22"/>
          <w:szCs w:val="20"/>
        </w:rPr>
        <w:tab/>
        <w:t>Department of Biology Retreat Organizing Committee</w:t>
      </w:r>
    </w:p>
    <w:p w14:paraId="4FC4367B" w14:textId="7F83A27F" w:rsidR="00A32231" w:rsidRPr="00467C4A" w:rsidRDefault="00A32231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</w:t>
      </w:r>
      <w:r w:rsidRPr="00467C4A">
        <w:rPr>
          <w:rFonts w:ascii="Helvetica" w:hAnsi="Helvetica"/>
          <w:color w:val="000000"/>
          <w:sz w:val="22"/>
          <w:szCs w:val="20"/>
        </w:rPr>
        <w:tab/>
        <w:t>Cardiovascular Institute Seed Grand Reviewer</w:t>
      </w:r>
    </w:p>
    <w:p w14:paraId="0B3A4AB3" w14:textId="621EB9A1" w:rsidR="00B541AD" w:rsidRPr="00467C4A" w:rsidRDefault="00B541AD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2017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Co-Chair, Department of Biology Graduate Admissions </w:t>
      </w:r>
    </w:p>
    <w:p w14:paraId="073BD3F6" w14:textId="4F6FB331" w:rsidR="00A72BFC" w:rsidRPr="00467C4A" w:rsidRDefault="00A72BFC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2016</w:t>
      </w:r>
      <w:r w:rsidRPr="00467C4A">
        <w:rPr>
          <w:rFonts w:ascii="Helvetica" w:hAnsi="Helvetica"/>
          <w:color w:val="000000"/>
          <w:sz w:val="22"/>
          <w:szCs w:val="20"/>
        </w:rPr>
        <w:tab/>
        <w:t>Biology Undergraduate Research Panel</w:t>
      </w:r>
    </w:p>
    <w:p w14:paraId="09405A93" w14:textId="31C47958" w:rsidR="004C2A20" w:rsidRPr="00467C4A" w:rsidRDefault="004C2A20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2016-</w:t>
      </w:r>
      <w:r w:rsidR="005D48B7" w:rsidRPr="00467C4A">
        <w:rPr>
          <w:rFonts w:ascii="Helvetica" w:hAnsi="Helvetica"/>
          <w:color w:val="000000"/>
          <w:sz w:val="22"/>
          <w:szCs w:val="20"/>
        </w:rPr>
        <w:t>2019</w:t>
      </w:r>
      <w:r w:rsidRPr="00467C4A">
        <w:rPr>
          <w:rFonts w:ascii="Helvetica" w:hAnsi="Helvetica"/>
          <w:color w:val="000000"/>
          <w:sz w:val="22"/>
          <w:szCs w:val="20"/>
        </w:rPr>
        <w:tab/>
        <w:t>Department of Biology Faculty Talks, co-organizer</w:t>
      </w:r>
    </w:p>
    <w:p w14:paraId="7A62BE74" w14:textId="4D4A319A" w:rsidR="001F0FDA" w:rsidRPr="00467C4A" w:rsidRDefault="001F0FDA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2015-</w:t>
      </w:r>
      <w:r w:rsidRPr="00467C4A">
        <w:rPr>
          <w:rFonts w:ascii="Helvetica" w:hAnsi="Helvetica"/>
          <w:color w:val="000000"/>
          <w:sz w:val="22"/>
          <w:szCs w:val="20"/>
        </w:rPr>
        <w:tab/>
        <w:t>Stanford Postdoc Academic Chat, speaker</w:t>
      </w:r>
    </w:p>
    <w:p w14:paraId="7C2BC7B0" w14:textId="5470DCC5" w:rsidR="004C2A20" w:rsidRPr="00467C4A" w:rsidRDefault="004C2A20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2015-</w:t>
      </w:r>
      <w:r w:rsidR="00B2391C" w:rsidRPr="00467C4A">
        <w:rPr>
          <w:rFonts w:ascii="Helvetica" w:hAnsi="Helvetica"/>
          <w:color w:val="000000"/>
          <w:sz w:val="22"/>
          <w:szCs w:val="20"/>
        </w:rPr>
        <w:t>2016</w:t>
      </w:r>
      <w:r w:rsidRPr="00467C4A">
        <w:rPr>
          <w:rFonts w:ascii="Helvetica" w:hAnsi="Helvetica"/>
          <w:color w:val="000000"/>
          <w:sz w:val="22"/>
          <w:szCs w:val="20"/>
        </w:rPr>
        <w:tab/>
        <w:t>Cellular, Molecular, Organismal, Developmental Biology Retreat, co-organizer</w:t>
      </w:r>
    </w:p>
    <w:p w14:paraId="4FA48DC3" w14:textId="08D24650" w:rsidR="007318F8" w:rsidRPr="00467C4A" w:rsidRDefault="007318F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2012-</w:t>
      </w:r>
      <w:r w:rsidR="00B2391C" w:rsidRPr="00467C4A">
        <w:rPr>
          <w:rFonts w:ascii="Helvetica" w:hAnsi="Helvetica"/>
          <w:color w:val="000000"/>
          <w:sz w:val="22"/>
          <w:szCs w:val="20"/>
        </w:rPr>
        <w:t>2016</w:t>
      </w:r>
      <w:r w:rsidRPr="00467C4A">
        <w:rPr>
          <w:rFonts w:ascii="Helvetica" w:hAnsi="Helvetica"/>
          <w:color w:val="000000"/>
          <w:sz w:val="22"/>
          <w:szCs w:val="20"/>
        </w:rPr>
        <w:tab/>
        <w:t>Cancer Biology Admissions Committee, Stanford University</w:t>
      </w:r>
    </w:p>
    <w:p w14:paraId="76DF51BF" w14:textId="05E02F40" w:rsidR="007318F8" w:rsidRPr="00467C4A" w:rsidRDefault="007318F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2012-</w:t>
      </w:r>
      <w:r w:rsidR="00B2391C" w:rsidRPr="00467C4A">
        <w:rPr>
          <w:rFonts w:ascii="Helvetica" w:hAnsi="Helvetica"/>
          <w:color w:val="000000"/>
          <w:sz w:val="22"/>
          <w:szCs w:val="20"/>
        </w:rPr>
        <w:t>2016</w:t>
      </w:r>
      <w:r w:rsidRPr="00467C4A">
        <w:rPr>
          <w:rFonts w:ascii="Helvetica" w:hAnsi="Helvetica"/>
          <w:color w:val="000000"/>
          <w:sz w:val="22"/>
          <w:szCs w:val="20"/>
        </w:rPr>
        <w:tab/>
        <w:t>Cancer Biology Steering Committee, Stanford University</w:t>
      </w:r>
    </w:p>
    <w:p w14:paraId="704FF968" w14:textId="5F6D01A8" w:rsidR="007318F8" w:rsidRPr="00467C4A" w:rsidRDefault="007318F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</w:t>
      </w:r>
      <w:r w:rsidR="00C05987" w:rsidRPr="00467C4A">
        <w:rPr>
          <w:rFonts w:ascii="Helvetica" w:hAnsi="Helvetica"/>
          <w:color w:val="000000"/>
          <w:sz w:val="22"/>
          <w:szCs w:val="20"/>
        </w:rPr>
        <w:t>,’18</w:t>
      </w:r>
      <w:r w:rsidR="007763E2" w:rsidRPr="00467C4A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  <w:t>Firestone Award Reviewer, Department of Biology, Stanford University</w:t>
      </w:r>
    </w:p>
    <w:p w14:paraId="471FEFB6" w14:textId="77777777" w:rsidR="007318F8" w:rsidRPr="00467C4A" w:rsidRDefault="007318F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2011-2012</w:t>
      </w:r>
      <w:r w:rsidRPr="00467C4A">
        <w:rPr>
          <w:rFonts w:ascii="Helvetica" w:hAnsi="Helvetica"/>
          <w:color w:val="000000"/>
          <w:sz w:val="22"/>
          <w:szCs w:val="20"/>
        </w:rPr>
        <w:tab/>
        <w:t>Undergraduate Studies Committee, Department of Biology, Stanford University</w:t>
      </w:r>
    </w:p>
    <w:p w14:paraId="2F3BE65F" w14:textId="35D26F36" w:rsidR="007318F8" w:rsidRPr="00467C4A" w:rsidRDefault="005C241B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</w:t>
      </w:r>
      <w:r w:rsidR="007318F8" w:rsidRPr="00467C4A">
        <w:rPr>
          <w:rFonts w:ascii="Helvetica" w:hAnsi="Helvetica"/>
          <w:color w:val="000000"/>
          <w:sz w:val="22"/>
          <w:szCs w:val="20"/>
        </w:rPr>
        <w:tab/>
        <w:t>UAR Major Grant Reviewer, Department of Biology, Stanford University</w:t>
      </w:r>
    </w:p>
    <w:p w14:paraId="0B15BCBB" w14:textId="5DDAB29B" w:rsidR="007318F8" w:rsidRPr="00467C4A" w:rsidRDefault="007318F8" w:rsidP="007318F8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2010-2011</w:t>
      </w:r>
      <w:r w:rsidRPr="00467C4A">
        <w:rPr>
          <w:rFonts w:ascii="Helvetica" w:hAnsi="Helvetica"/>
          <w:color w:val="000000"/>
          <w:sz w:val="22"/>
          <w:szCs w:val="20"/>
        </w:rPr>
        <w:tab/>
        <w:t>Policy Committee, Department of Biology, Stanford University</w:t>
      </w:r>
    </w:p>
    <w:p w14:paraId="5BF6184A" w14:textId="77777777" w:rsidR="007318F8" w:rsidRPr="00467C4A" w:rsidRDefault="007318F8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000000"/>
          <w:sz w:val="22"/>
          <w:szCs w:val="20"/>
        </w:rPr>
      </w:pPr>
    </w:p>
    <w:p w14:paraId="78C8FC53" w14:textId="1244E3B5" w:rsidR="00A85BF3" w:rsidRPr="00467C4A" w:rsidRDefault="00336BA4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 xml:space="preserve">Invited </w:t>
      </w:r>
      <w:r w:rsidR="00671530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Conference Talks</w:t>
      </w:r>
    </w:p>
    <w:p w14:paraId="3B90B822" w14:textId="5AF8EE3D" w:rsidR="00D86284" w:rsidRPr="00467C4A" w:rsidRDefault="00D86284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sz w:val="22"/>
          <w:szCs w:val="20"/>
        </w:rPr>
      </w:pPr>
      <w:r w:rsidRPr="00467C4A">
        <w:rPr>
          <w:rFonts w:ascii="Helvetica" w:hAnsi="Helvetica"/>
          <w:sz w:val="22"/>
          <w:szCs w:val="20"/>
        </w:rPr>
        <w:t>Aug. 2021</w:t>
      </w:r>
      <w:r w:rsidRPr="00467C4A">
        <w:rPr>
          <w:rFonts w:ascii="Helvetica" w:hAnsi="Helvetica"/>
          <w:sz w:val="22"/>
          <w:szCs w:val="20"/>
        </w:rPr>
        <w:tab/>
        <w:t>Cold Spring Harbor, Mechanisms of Eukaryotic Transcription (virtual)</w:t>
      </w:r>
    </w:p>
    <w:p w14:paraId="1AD88C94" w14:textId="7704F3E5" w:rsidR="003900C9" w:rsidRPr="00467C4A" w:rsidRDefault="003900C9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sz w:val="22"/>
          <w:szCs w:val="20"/>
        </w:rPr>
      </w:pPr>
      <w:r w:rsidRPr="00467C4A">
        <w:rPr>
          <w:rFonts w:ascii="Helvetica" w:hAnsi="Helvetica"/>
          <w:sz w:val="22"/>
          <w:szCs w:val="20"/>
        </w:rPr>
        <w:t>May 2021</w:t>
      </w:r>
      <w:r w:rsidRPr="00467C4A">
        <w:rPr>
          <w:rFonts w:ascii="Helvetica" w:hAnsi="Helvetica"/>
          <w:sz w:val="22"/>
          <w:szCs w:val="20"/>
        </w:rPr>
        <w:tab/>
        <w:t xml:space="preserve">Society for Investigative Dermatology, Skin </w:t>
      </w:r>
      <w:proofErr w:type="gramStart"/>
      <w:r w:rsidRPr="00467C4A">
        <w:rPr>
          <w:rFonts w:ascii="Helvetica" w:hAnsi="Helvetica"/>
          <w:sz w:val="22"/>
          <w:szCs w:val="20"/>
        </w:rPr>
        <w:t>Aging</w:t>
      </w:r>
      <w:proofErr w:type="gramEnd"/>
      <w:r w:rsidRPr="00467C4A">
        <w:rPr>
          <w:rFonts w:ascii="Helvetica" w:hAnsi="Helvetica"/>
          <w:sz w:val="22"/>
          <w:szCs w:val="20"/>
        </w:rPr>
        <w:t xml:space="preserve"> and the Environment (virtual)</w:t>
      </w:r>
    </w:p>
    <w:p w14:paraId="45C88D73" w14:textId="49B2CFD1" w:rsidR="00BF126B" w:rsidRPr="00467C4A" w:rsidRDefault="00BF126B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Sept. 2020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51st Annual Meeting of the Environmental Mutagenesis and Genomics Society </w:t>
      </w:r>
      <w:r w:rsidR="003900C9" w:rsidRPr="00467C4A">
        <w:rPr>
          <w:rFonts w:ascii="Helvetica" w:hAnsi="Helvetica"/>
          <w:color w:val="000000"/>
          <w:sz w:val="22"/>
          <w:szCs w:val="20"/>
        </w:rPr>
        <w:t>(virtual)</w:t>
      </w:r>
    </w:p>
    <w:p w14:paraId="2846EA18" w14:textId="1B0F15CD" w:rsidR="00363D78" w:rsidRPr="00467C4A" w:rsidRDefault="00363D78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Cs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lastRenderedPageBreak/>
        <w:t>Jan. 2020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Keystone Symposium: </w:t>
      </w:r>
      <w:r w:rsidRPr="00467C4A">
        <w:rPr>
          <w:rFonts w:ascii="Helvetica" w:hAnsi="Helvetica"/>
          <w:bCs/>
          <w:color w:val="000000"/>
          <w:sz w:val="22"/>
          <w:szCs w:val="20"/>
        </w:rPr>
        <w:t>Gene Regulation: From Mechanisms to Disease, Colorado</w:t>
      </w:r>
    </w:p>
    <w:p w14:paraId="2CC40BC0" w14:textId="2107D7F1" w:rsidR="00E95776" w:rsidRPr="00467C4A" w:rsidRDefault="00E95776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Dec.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Cold Spring Harbor: Plant Genomes, Systems Biology, Engineering, New York</w:t>
      </w:r>
    </w:p>
    <w:p w14:paraId="76CD5E8C" w14:textId="10B86837" w:rsidR="005D6588" w:rsidRPr="00467C4A" w:rsidRDefault="005D6588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EMBO Symposium: Metabolism Meets Epigenetics</w:t>
      </w:r>
      <w:r w:rsidR="00363D78" w:rsidRPr="00467C4A">
        <w:rPr>
          <w:rFonts w:ascii="Helvetica" w:hAnsi="Helvetica"/>
          <w:color w:val="000000"/>
          <w:sz w:val="22"/>
          <w:szCs w:val="20"/>
        </w:rPr>
        <w:t>, EMBL Germany</w:t>
      </w:r>
    </w:p>
    <w:p w14:paraId="45B270DA" w14:textId="44F3EC7A" w:rsidR="0098098B" w:rsidRPr="00467C4A" w:rsidRDefault="0098098B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Aug.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FASEB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Acetylation, Lisbon Portugal</w:t>
      </w:r>
    </w:p>
    <w:p w14:paraId="123D944F" w14:textId="5CC3D970" w:rsidR="00892813" w:rsidRPr="00467C4A" w:rsidRDefault="00892813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Sept. 2018</w:t>
      </w:r>
      <w:r w:rsidRPr="00467C4A">
        <w:rPr>
          <w:rFonts w:ascii="Helvetica" w:hAnsi="Helvetica"/>
          <w:color w:val="000000"/>
          <w:sz w:val="22"/>
          <w:szCs w:val="20"/>
        </w:rPr>
        <w:tab/>
        <w:t>FASEB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Transcription, Chromatin and Epigenetics, Florence Italy</w:t>
      </w:r>
    </w:p>
    <w:p w14:paraId="297390D1" w14:textId="3AAA2CED" w:rsidR="00974F7D" w:rsidRPr="00467C4A" w:rsidRDefault="00974F7D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Sept. 2018</w:t>
      </w:r>
      <w:r w:rsidRPr="00467C4A">
        <w:rPr>
          <w:rFonts w:ascii="Helvetica" w:hAnsi="Helvetica"/>
          <w:color w:val="000000"/>
          <w:sz w:val="22"/>
          <w:szCs w:val="20"/>
        </w:rPr>
        <w:tab/>
        <w:t>Cold Spring Harbor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Epigenetics and Chromatin</w:t>
      </w:r>
      <w:r w:rsidR="008A5248" w:rsidRPr="00467C4A">
        <w:rPr>
          <w:rFonts w:ascii="Helvetica" w:hAnsi="Helvetica"/>
          <w:color w:val="000000"/>
          <w:sz w:val="22"/>
          <w:szCs w:val="20"/>
        </w:rPr>
        <w:t>, New York</w:t>
      </w:r>
    </w:p>
    <w:p w14:paraId="4F97AD7D" w14:textId="2D8A45DB" w:rsidR="009B0AF4" w:rsidRPr="00467C4A" w:rsidRDefault="009B0AF4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2018</w:t>
      </w:r>
      <w:r w:rsidRPr="00467C4A">
        <w:rPr>
          <w:rFonts w:ascii="Helvetica" w:hAnsi="Helvetica"/>
          <w:color w:val="000000"/>
          <w:sz w:val="22"/>
          <w:szCs w:val="20"/>
        </w:rPr>
        <w:tab/>
        <w:t>CIFAR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Genetic Networks, Toronto Canada</w:t>
      </w:r>
    </w:p>
    <w:p w14:paraId="087EF87E" w14:textId="14347F9E" w:rsidR="001F0FDA" w:rsidRPr="00467C4A" w:rsidRDefault="001F0FDA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2018</w:t>
      </w:r>
      <w:r w:rsidRPr="00467C4A">
        <w:rPr>
          <w:rFonts w:ascii="Helvetica" w:hAnsi="Helvetica"/>
          <w:color w:val="000000"/>
          <w:sz w:val="22"/>
          <w:szCs w:val="20"/>
        </w:rPr>
        <w:tab/>
        <w:t>Gordon</w:t>
      </w:r>
      <w:r w:rsidR="009E020C" w:rsidRPr="00467C4A">
        <w:rPr>
          <w:rFonts w:ascii="Helvetica" w:hAnsi="Helvetica"/>
          <w:color w:val="000000"/>
          <w:sz w:val="22"/>
          <w:szCs w:val="20"/>
        </w:rPr>
        <w:t xml:space="preserve"> Research</w:t>
      </w:r>
      <w:r w:rsidRPr="00467C4A">
        <w:rPr>
          <w:rFonts w:ascii="Helvetica" w:hAnsi="Helvetica"/>
          <w:color w:val="000000"/>
          <w:sz w:val="22"/>
          <w:szCs w:val="20"/>
        </w:rPr>
        <w:t xml:space="preserve"> Conference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Mutagenesis, Maine</w:t>
      </w:r>
    </w:p>
    <w:p w14:paraId="57D7F0CC" w14:textId="4D9534D2" w:rsidR="00892813" w:rsidRPr="00467C4A" w:rsidRDefault="00892813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2017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EACR </w:t>
      </w:r>
      <w:r w:rsidRPr="00467C4A">
        <w:rPr>
          <w:rFonts w:ascii="Helvetica" w:hAnsi="Helvetica"/>
          <w:bCs/>
          <w:color w:val="000000"/>
          <w:sz w:val="22"/>
          <w:szCs w:val="20"/>
        </w:rPr>
        <w:t>Protecting the Code: Epigenetic Impacts on Genome Stability, Berlin Germany</w:t>
      </w:r>
    </w:p>
    <w:p w14:paraId="2344741B" w14:textId="2B70948B" w:rsidR="002A394D" w:rsidRPr="00467C4A" w:rsidRDefault="005A3151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April 2017</w:t>
      </w:r>
      <w:r w:rsidRPr="00467C4A">
        <w:rPr>
          <w:rFonts w:ascii="Helvetica" w:hAnsi="Helvetica"/>
          <w:color w:val="000000"/>
          <w:sz w:val="22"/>
          <w:szCs w:val="20"/>
        </w:rPr>
        <w:tab/>
        <w:t>AS</w:t>
      </w:r>
      <w:r w:rsidR="002A394D" w:rsidRPr="00467C4A">
        <w:rPr>
          <w:rFonts w:ascii="Helvetica" w:hAnsi="Helvetica"/>
          <w:color w:val="000000"/>
          <w:sz w:val="22"/>
          <w:szCs w:val="20"/>
        </w:rPr>
        <w:t xml:space="preserve">BMB, Chicago, Ill </w:t>
      </w:r>
    </w:p>
    <w:p w14:paraId="65013AB7" w14:textId="3E15D4BF" w:rsidR="005C241B" w:rsidRPr="00467C4A" w:rsidRDefault="005C241B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Feb. 2015</w:t>
      </w:r>
      <w:r w:rsidRPr="00467C4A">
        <w:rPr>
          <w:rFonts w:ascii="Helvetica" w:hAnsi="Helvetica"/>
          <w:color w:val="000000"/>
          <w:sz w:val="22"/>
          <w:szCs w:val="20"/>
        </w:rPr>
        <w:tab/>
        <w:t>Lausanne Genomics Days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Lausanne Switzerland</w:t>
      </w:r>
    </w:p>
    <w:p w14:paraId="3D067705" w14:textId="275FA74A" w:rsidR="005F740C" w:rsidRPr="00467C4A" w:rsidRDefault="005F740C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2013</w:t>
      </w:r>
      <w:r w:rsidRPr="00467C4A">
        <w:rPr>
          <w:rFonts w:ascii="Helvetica" w:hAnsi="Helvetica"/>
          <w:color w:val="000000"/>
          <w:sz w:val="22"/>
          <w:szCs w:val="20"/>
        </w:rPr>
        <w:tab/>
        <w:t>Bay Area Yeast and Other Fungi Symposium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Berkeley, CA</w:t>
      </w:r>
    </w:p>
    <w:p w14:paraId="5184E653" w14:textId="211F428C" w:rsidR="0084330A" w:rsidRPr="00467C4A" w:rsidRDefault="00A85BF3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2013</w:t>
      </w:r>
      <w:r w:rsidRPr="00467C4A">
        <w:rPr>
          <w:rFonts w:ascii="Helvetica" w:hAnsi="Helvetica"/>
          <w:color w:val="000000"/>
          <w:sz w:val="22"/>
          <w:szCs w:val="20"/>
        </w:rPr>
        <w:tab/>
        <w:t>3</w:t>
      </w:r>
      <w:r w:rsidRPr="00467C4A">
        <w:rPr>
          <w:rFonts w:ascii="Helvetica" w:hAnsi="Helvetica"/>
          <w:color w:val="000000"/>
          <w:sz w:val="22"/>
          <w:szCs w:val="20"/>
          <w:vertAlign w:val="superscript"/>
        </w:rPr>
        <w:t>rd</w:t>
      </w:r>
      <w:r w:rsidRPr="00467C4A">
        <w:rPr>
          <w:rFonts w:ascii="Helvetica" w:hAnsi="Helvetica"/>
          <w:color w:val="000000"/>
          <w:sz w:val="22"/>
          <w:szCs w:val="20"/>
        </w:rPr>
        <w:t xml:space="preserve"> International RB Meeting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Monterrey, CA</w:t>
      </w:r>
    </w:p>
    <w:p w14:paraId="7284E6D3" w14:textId="4A7FD0A1" w:rsidR="008435D3" w:rsidRPr="00467C4A" w:rsidRDefault="0084330A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Dec. 2012</w:t>
      </w:r>
      <w:r w:rsidRPr="00467C4A">
        <w:rPr>
          <w:rFonts w:ascii="Helvetica" w:hAnsi="Helvetica"/>
          <w:color w:val="000000"/>
          <w:sz w:val="22"/>
          <w:szCs w:val="20"/>
        </w:rPr>
        <w:tab/>
        <w:t>2</w:t>
      </w:r>
      <w:r w:rsidRPr="00467C4A">
        <w:rPr>
          <w:rFonts w:ascii="Helvetica" w:hAnsi="Helvetica"/>
          <w:color w:val="000000"/>
          <w:sz w:val="22"/>
          <w:szCs w:val="20"/>
          <w:vertAlign w:val="superscript"/>
        </w:rPr>
        <w:t>nd</w:t>
      </w:r>
      <w:r w:rsidRPr="00467C4A">
        <w:rPr>
          <w:rFonts w:ascii="Helvetica" w:hAnsi="Helvetica"/>
          <w:color w:val="000000"/>
          <w:sz w:val="22"/>
          <w:szCs w:val="20"/>
        </w:rPr>
        <w:t xml:space="preserve"> Annual Max Planck Freiburg Epigenetics Meeting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Freiburg, Germany</w:t>
      </w:r>
    </w:p>
    <w:p w14:paraId="6F982356" w14:textId="7E4F788A" w:rsidR="000471A6" w:rsidRPr="00467C4A" w:rsidRDefault="000471A6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2012</w:t>
      </w:r>
      <w:r w:rsidRPr="00467C4A">
        <w:rPr>
          <w:rFonts w:ascii="Helvetica" w:hAnsi="Helvetica"/>
          <w:color w:val="000000"/>
          <w:sz w:val="22"/>
          <w:szCs w:val="20"/>
        </w:rPr>
        <w:tab/>
        <w:t>Bay Area Yeast and Other Fungi Symposium</w:t>
      </w:r>
      <w:r w:rsidR="00E95776" w:rsidRPr="00467C4A">
        <w:rPr>
          <w:rFonts w:ascii="Helvetica" w:hAnsi="Helvetica"/>
          <w:color w:val="000000"/>
          <w:sz w:val="22"/>
          <w:szCs w:val="20"/>
        </w:rPr>
        <w:t>:</w:t>
      </w:r>
      <w:r w:rsidRPr="00467C4A">
        <w:rPr>
          <w:rFonts w:ascii="Helvetica" w:hAnsi="Helvetica"/>
          <w:color w:val="000000"/>
          <w:sz w:val="22"/>
          <w:szCs w:val="20"/>
        </w:rPr>
        <w:t xml:space="preserve"> Berkeley, CA</w:t>
      </w:r>
    </w:p>
    <w:p w14:paraId="7576DF12" w14:textId="6C58BBBC" w:rsidR="006318E0" w:rsidRPr="00467C4A" w:rsidRDefault="006318E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2327016D" w14:textId="6799181C" w:rsidR="006318E0" w:rsidRPr="00467C4A" w:rsidRDefault="006318E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Invited Seminars</w:t>
      </w:r>
    </w:p>
    <w:p w14:paraId="1D95A48C" w14:textId="77777777" w:rsidR="00D86284" w:rsidRPr="00467C4A" w:rsidRDefault="00D86284" w:rsidP="00D86284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2021</w:t>
      </w:r>
      <w:r w:rsidRPr="00467C4A">
        <w:rPr>
          <w:rFonts w:ascii="Helvetica" w:hAnsi="Helvetica"/>
          <w:color w:val="000000"/>
          <w:sz w:val="22"/>
          <w:szCs w:val="20"/>
        </w:rPr>
        <w:tab/>
        <w:t>Stony Brook University, New York</w:t>
      </w:r>
    </w:p>
    <w:p w14:paraId="10D64DCD" w14:textId="77777777" w:rsidR="00D86284" w:rsidRPr="00467C4A" w:rsidRDefault="00D86284" w:rsidP="00D86284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May 2021</w:t>
      </w:r>
      <w:r w:rsidRPr="00467C4A">
        <w:rPr>
          <w:rFonts w:ascii="Helvetica" w:hAnsi="Helvetica"/>
          <w:color w:val="000000"/>
          <w:sz w:val="22"/>
          <w:szCs w:val="20"/>
        </w:rPr>
        <w:tab/>
        <w:t>University of Washington, Molecular and Cellular Biology Program (virtual)</w:t>
      </w:r>
    </w:p>
    <w:p w14:paraId="08737B22" w14:textId="77777777" w:rsidR="00D86284" w:rsidRPr="00467C4A" w:rsidRDefault="00D86284" w:rsidP="00D86284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April 2021</w:t>
      </w:r>
      <w:r w:rsidRPr="00467C4A">
        <w:rPr>
          <w:rFonts w:ascii="Helvetica" w:hAnsi="Helvetica"/>
          <w:color w:val="000000"/>
          <w:sz w:val="22"/>
          <w:szCs w:val="20"/>
        </w:rPr>
        <w:tab/>
        <w:t>San Diego Chromatin Club, Center for Epigenomics (virtual)</w:t>
      </w:r>
    </w:p>
    <w:p w14:paraId="514769AB" w14:textId="77777777" w:rsidR="00D86284" w:rsidRPr="00467C4A" w:rsidRDefault="00D86284" w:rsidP="00D86284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March 2021</w:t>
      </w:r>
      <w:r w:rsidRPr="00467C4A">
        <w:rPr>
          <w:rFonts w:ascii="Helvetica" w:hAnsi="Helvetica"/>
          <w:color w:val="000000"/>
          <w:sz w:val="22"/>
          <w:szCs w:val="20"/>
        </w:rPr>
        <w:tab/>
        <w:t>Washington State University, School of Molecular Biosciences (virtual)</w:t>
      </w:r>
    </w:p>
    <w:p w14:paraId="3BADA64E" w14:textId="77777777" w:rsidR="00D86284" w:rsidRPr="00467C4A" w:rsidRDefault="00D86284" w:rsidP="00D86284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2020</w:t>
      </w:r>
      <w:r w:rsidRPr="00467C4A">
        <w:rPr>
          <w:rFonts w:ascii="Helvetica" w:hAnsi="Helvetica"/>
          <w:color w:val="000000"/>
          <w:sz w:val="22"/>
          <w:szCs w:val="20"/>
        </w:rPr>
        <w:tab/>
        <w:t>University of Michigan Medical School, Dept. of Biological Chemistry (virtual)</w:t>
      </w:r>
    </w:p>
    <w:p w14:paraId="00CD5861" w14:textId="1118A8E5" w:rsidR="00363D78" w:rsidRPr="00467C4A" w:rsidRDefault="00363D78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2020</w:t>
      </w:r>
      <w:r w:rsidRPr="00467C4A">
        <w:rPr>
          <w:rFonts w:ascii="Helvetica" w:hAnsi="Helvetica"/>
          <w:color w:val="000000"/>
          <w:sz w:val="22"/>
          <w:szCs w:val="20"/>
        </w:rPr>
        <w:tab/>
        <w:t>Memorial Sloan Kettering Cancer Center, New York</w:t>
      </w:r>
    </w:p>
    <w:p w14:paraId="6DB98BE1" w14:textId="49C51C3B" w:rsidR="00C468C9" w:rsidRPr="00467C4A" w:rsidRDefault="00C468C9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2019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Centre for Genomic Regulation (CRG), Barcelona </w:t>
      </w:r>
    </w:p>
    <w:p w14:paraId="64ED6EE0" w14:textId="1F25600B" w:rsidR="00C468C9" w:rsidRPr="00467C4A" w:rsidRDefault="00C468C9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LMU, German Research Center for Environmental Health, Munich</w:t>
      </w:r>
    </w:p>
    <w:p w14:paraId="773ED804" w14:textId="7B47FE0F" w:rsidR="006318E0" w:rsidRPr="00467C4A" w:rsidRDefault="006318E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Feb.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Baylor College of Medicine, Molecular and Human Genetics</w:t>
      </w:r>
      <w:r w:rsidR="00363D78" w:rsidRPr="00467C4A">
        <w:rPr>
          <w:rFonts w:ascii="Helvetica" w:hAnsi="Helvetica"/>
          <w:color w:val="000000"/>
          <w:sz w:val="22"/>
          <w:szCs w:val="20"/>
        </w:rPr>
        <w:t>, Houston</w:t>
      </w:r>
    </w:p>
    <w:p w14:paraId="5800FDE7" w14:textId="77777777" w:rsidR="006318E0" w:rsidRPr="00467C4A" w:rsidRDefault="006318E0" w:rsidP="006318E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2011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Centro de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Ciencias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Genómicas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>, UNAM, Cuernavaca, Mexico</w:t>
      </w:r>
    </w:p>
    <w:p w14:paraId="03790207" w14:textId="544F700D" w:rsidR="00671530" w:rsidRPr="00467C4A" w:rsidRDefault="0067153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0D770858" w14:textId="1EFD3F05" w:rsidR="00671530" w:rsidRPr="00467C4A" w:rsidRDefault="00452F66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 xml:space="preserve">Selected </w:t>
      </w:r>
      <w:r w:rsidR="00671530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Conference Talks</w:t>
      </w:r>
    </w:p>
    <w:p w14:paraId="623D9117" w14:textId="2EEDA1C6" w:rsidR="004246B7" w:rsidRPr="00467C4A" w:rsidRDefault="004246B7" w:rsidP="004246B7">
      <w:pPr>
        <w:widowControl w:val="0"/>
        <w:tabs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Jan 2020</w:t>
      </w:r>
      <w:r w:rsidRPr="00467C4A">
        <w:rPr>
          <w:rFonts w:ascii="Helvetica" w:hAnsi="Helvetica"/>
          <w:color w:val="000000"/>
          <w:sz w:val="22"/>
          <w:szCs w:val="20"/>
        </w:rPr>
        <w:tab/>
        <w:t>Cancer Epigenetics: New Mechanisms and Therapeutic Opportunities,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Keystone Research Conference,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Keystone Colorado</w:t>
      </w:r>
    </w:p>
    <w:p w14:paraId="72871BD5" w14:textId="4DB150E0" w:rsidR="00F70F2E" w:rsidRPr="00467C4A" w:rsidRDefault="00F70F2E" w:rsidP="004246B7">
      <w:pPr>
        <w:widowControl w:val="0"/>
        <w:tabs>
          <w:tab w:val="left" w:pos="1800"/>
        </w:tabs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Aug.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Reversible Protein Acetylation in Health and Disease, FASEB, Lisbon Portugal</w:t>
      </w:r>
    </w:p>
    <w:p w14:paraId="28489327" w14:textId="0DBB48B1" w:rsidR="0017761C" w:rsidRPr="00467C4A" w:rsidRDefault="0017761C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April 2019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C908DB" w:rsidRPr="00467C4A">
        <w:rPr>
          <w:rFonts w:ascii="Helvetica" w:hAnsi="Helvetica"/>
          <w:color w:val="000000"/>
          <w:sz w:val="22"/>
          <w:szCs w:val="20"/>
        </w:rPr>
        <w:t xml:space="preserve">Cancer Genetics and Epigenetics, </w:t>
      </w:r>
      <w:r w:rsidRPr="00467C4A">
        <w:rPr>
          <w:rFonts w:ascii="Helvetica" w:hAnsi="Helvetica"/>
          <w:color w:val="000000"/>
          <w:sz w:val="22"/>
          <w:szCs w:val="20"/>
        </w:rPr>
        <w:t>Gordon Research Conference,</w:t>
      </w:r>
      <w:r w:rsidR="00852EB5" w:rsidRPr="00467C4A">
        <w:rPr>
          <w:rFonts w:ascii="Helvetica" w:hAnsi="Helvetica"/>
          <w:color w:val="000000"/>
          <w:sz w:val="22"/>
          <w:szCs w:val="20"/>
        </w:rPr>
        <w:t xml:space="preserve"> </w:t>
      </w:r>
      <w:proofErr w:type="spellStart"/>
      <w:r w:rsidR="00852EB5" w:rsidRPr="00467C4A">
        <w:rPr>
          <w:rFonts w:ascii="Helvetica" w:hAnsi="Helvetica"/>
          <w:color w:val="000000"/>
          <w:sz w:val="22"/>
          <w:szCs w:val="20"/>
        </w:rPr>
        <w:t>Barga</w:t>
      </w:r>
      <w:proofErr w:type="spellEnd"/>
      <w:r w:rsidR="00852EB5" w:rsidRPr="00467C4A">
        <w:rPr>
          <w:rFonts w:ascii="Helvetica" w:hAnsi="Helvetica"/>
          <w:color w:val="000000"/>
          <w:sz w:val="22"/>
          <w:szCs w:val="20"/>
        </w:rPr>
        <w:t xml:space="preserve"> Italy</w:t>
      </w:r>
    </w:p>
    <w:p w14:paraId="34C49D75" w14:textId="035AA8CA" w:rsidR="002104AA" w:rsidRPr="00467C4A" w:rsidRDefault="002104AA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Sept. 2018 </w:t>
      </w:r>
      <w:r w:rsidRPr="00467C4A">
        <w:rPr>
          <w:rFonts w:ascii="Helvetica" w:hAnsi="Helvetica"/>
          <w:color w:val="000000"/>
          <w:sz w:val="22"/>
          <w:szCs w:val="20"/>
        </w:rPr>
        <w:tab/>
        <w:t>Transcription, Chromatin, and Epigenetics, FASEB, Florence Italy</w:t>
      </w:r>
    </w:p>
    <w:p w14:paraId="2A87DABB" w14:textId="70119155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July 2018</w:t>
      </w:r>
      <w:r w:rsidRPr="00467C4A">
        <w:rPr>
          <w:rFonts w:ascii="Helvetica" w:hAnsi="Helvetica"/>
          <w:color w:val="000000"/>
          <w:sz w:val="22"/>
          <w:szCs w:val="20"/>
        </w:rPr>
        <w:tab/>
        <w:t>Genomic Instability,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Gordon Research Conference,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Hong Kong</w:t>
      </w:r>
    </w:p>
    <w:p w14:paraId="38DF0BB4" w14:textId="3F6B6AB1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May 2017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Structure and Function,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EMBO, Heidelberg,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Germany</w:t>
      </w:r>
    </w:p>
    <w:p w14:paraId="5FD0D513" w14:textId="3164C198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April 2016</w:t>
      </w:r>
      <w:r w:rsidRPr="00467C4A">
        <w:rPr>
          <w:rFonts w:ascii="Helvetica" w:hAnsi="Helvetica"/>
          <w:color w:val="000000"/>
          <w:sz w:val="22"/>
          <w:szCs w:val="20"/>
        </w:rPr>
        <w:tab/>
        <w:t>Biological and Clinical Frontiers in Epigenetics,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</w:t>
      </w:r>
      <w:proofErr w:type="spellStart"/>
      <w:r w:rsidR="002207C2" w:rsidRPr="00467C4A">
        <w:rPr>
          <w:rFonts w:ascii="Helvetica" w:hAnsi="Helvetica"/>
          <w:color w:val="000000"/>
          <w:sz w:val="22"/>
          <w:szCs w:val="20"/>
        </w:rPr>
        <w:t>EpiCypher</w:t>
      </w:r>
      <w:proofErr w:type="spellEnd"/>
      <w:r w:rsidR="002207C2" w:rsidRPr="00467C4A">
        <w:rPr>
          <w:rFonts w:ascii="Helvetica" w:hAnsi="Helvetica"/>
          <w:color w:val="000000"/>
          <w:sz w:val="22"/>
          <w:szCs w:val="20"/>
        </w:rPr>
        <w:t>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Puerto Rico</w:t>
      </w:r>
    </w:p>
    <w:p w14:paraId="698B2E30" w14:textId="1BBF2C85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2015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Structure and Function,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Abcam</w:t>
      </w:r>
      <w:r w:rsidRPr="00467C4A">
        <w:rPr>
          <w:rFonts w:ascii="Helvetica" w:hAnsi="Helvetica"/>
          <w:color w:val="000000"/>
          <w:sz w:val="22"/>
          <w:szCs w:val="20"/>
        </w:rPr>
        <w:t xml:space="preserve"> Grand Cayman Island</w:t>
      </w:r>
    </w:p>
    <w:p w14:paraId="1B77E40C" w14:textId="11A99D5C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2014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Structure and Function,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GRC,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Waltham, MA</w:t>
      </w:r>
    </w:p>
    <w:p w14:paraId="61745675" w14:textId="0DE0E47E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2013</w:t>
      </w:r>
      <w:r w:rsidRPr="00467C4A">
        <w:rPr>
          <w:rFonts w:ascii="Helvetica" w:hAnsi="Helvetica"/>
          <w:color w:val="000000"/>
          <w:sz w:val="22"/>
          <w:szCs w:val="20"/>
        </w:rPr>
        <w:tab/>
        <w:t>Cell Biology of Yeasts,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Cold Spring Harbor,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New York</w:t>
      </w:r>
    </w:p>
    <w:p w14:paraId="4725A5E3" w14:textId="68064D89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2013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and Transcription,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FASEB,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Bahamas</w:t>
      </w:r>
    </w:p>
    <w:p w14:paraId="0A59D813" w14:textId="3A3F26E7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May 2013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and Epigenetics,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EMBO,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Heidelberg, Germany</w:t>
      </w:r>
    </w:p>
    <w:p w14:paraId="33C305E1" w14:textId="4ACB24CB" w:rsidR="00671530" w:rsidRPr="00467C4A" w:rsidRDefault="00671530" w:rsidP="00671530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April 2011</w:t>
      </w:r>
      <w:r w:rsidRPr="00467C4A">
        <w:rPr>
          <w:rFonts w:ascii="Helvetica" w:hAnsi="Helvetica"/>
          <w:color w:val="000000"/>
          <w:sz w:val="22"/>
          <w:szCs w:val="20"/>
        </w:rPr>
        <w:tab/>
        <w:t>Chromatin Structure, Organization and Dynamics,</w:t>
      </w:r>
      <w:r w:rsidR="002207C2" w:rsidRPr="00467C4A">
        <w:rPr>
          <w:rFonts w:ascii="Helvetica" w:hAnsi="Helvetica"/>
          <w:color w:val="000000"/>
          <w:sz w:val="22"/>
          <w:szCs w:val="20"/>
        </w:rPr>
        <w:t xml:space="preserve"> EMBO,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Czech Republic</w:t>
      </w:r>
    </w:p>
    <w:p w14:paraId="068A94B1" w14:textId="5C8D83D8" w:rsidR="00671530" w:rsidRPr="00467C4A" w:rsidRDefault="0067153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Aug. 2011</w:t>
      </w:r>
      <w:r w:rsidRPr="00467C4A">
        <w:rPr>
          <w:rFonts w:ascii="Helvetica" w:hAnsi="Helvetica"/>
          <w:color w:val="000000"/>
          <w:sz w:val="22"/>
          <w:szCs w:val="20"/>
        </w:rPr>
        <w:tab/>
        <w:t>Yeast Cell Biology,</w:t>
      </w:r>
      <w:r w:rsidR="00792EBE" w:rsidRPr="00467C4A">
        <w:rPr>
          <w:rFonts w:ascii="Helvetica" w:hAnsi="Helvetica"/>
          <w:color w:val="000000"/>
          <w:sz w:val="22"/>
          <w:szCs w:val="20"/>
        </w:rPr>
        <w:t xml:space="preserve"> Cold Spring Harbor,</w:t>
      </w:r>
      <w:r w:rsidRPr="00467C4A">
        <w:rPr>
          <w:rFonts w:ascii="Helvetica" w:hAnsi="Helvetica"/>
          <w:color w:val="000000"/>
          <w:sz w:val="22"/>
          <w:szCs w:val="20"/>
        </w:rPr>
        <w:t xml:space="preserve"> New York</w:t>
      </w:r>
    </w:p>
    <w:p w14:paraId="56E3EBC8" w14:textId="77777777" w:rsidR="00677E2E" w:rsidRPr="00467C4A" w:rsidRDefault="00677E2E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color w:val="000000"/>
          <w:sz w:val="22"/>
          <w:szCs w:val="20"/>
        </w:rPr>
      </w:pPr>
    </w:p>
    <w:p w14:paraId="00D94A00" w14:textId="77777777" w:rsidR="00470EFC" w:rsidRPr="00467C4A" w:rsidRDefault="00A74A3F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University Seminars</w:t>
      </w:r>
    </w:p>
    <w:p w14:paraId="22A0B266" w14:textId="3296B277" w:rsidR="00753FB1" w:rsidRPr="00467C4A" w:rsidRDefault="00753FB1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</w:t>
      </w:r>
      <w:r w:rsidR="00272868" w:rsidRPr="00467C4A">
        <w:rPr>
          <w:rFonts w:ascii="Helvetica" w:hAnsi="Helvetica"/>
          <w:color w:val="000000"/>
          <w:sz w:val="22"/>
          <w:szCs w:val="20"/>
        </w:rPr>
        <w:t>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Biophysics</w:t>
      </w:r>
      <w:r w:rsidR="00272868" w:rsidRPr="00467C4A">
        <w:rPr>
          <w:rFonts w:ascii="Helvetica" w:hAnsi="Helvetica"/>
          <w:color w:val="000000"/>
          <w:sz w:val="22"/>
          <w:szCs w:val="20"/>
        </w:rPr>
        <w:t xml:space="preserve"> Program Retreat</w:t>
      </w:r>
    </w:p>
    <w:p w14:paraId="4698E5BA" w14:textId="746F08C9" w:rsidR="007318F8" w:rsidRPr="00467C4A" w:rsidRDefault="007318F8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2014</w:t>
      </w:r>
      <w:r w:rsidR="00E848DA" w:rsidRPr="00467C4A">
        <w:rPr>
          <w:rFonts w:ascii="Helvetica" w:hAnsi="Helvetica"/>
          <w:color w:val="000000"/>
          <w:sz w:val="22"/>
          <w:szCs w:val="20"/>
        </w:rPr>
        <w:t>,</w:t>
      </w:r>
      <w:r w:rsidR="00441B7B" w:rsidRPr="00467C4A">
        <w:rPr>
          <w:rFonts w:ascii="Helvetica" w:hAnsi="Helvetica"/>
          <w:color w:val="000000"/>
          <w:sz w:val="22"/>
          <w:szCs w:val="20"/>
        </w:rPr>
        <w:t>’</w:t>
      </w:r>
      <w:r w:rsidR="00E848DA" w:rsidRPr="00467C4A">
        <w:rPr>
          <w:rFonts w:ascii="Helvetica" w:hAnsi="Helvetica"/>
          <w:color w:val="000000"/>
          <w:sz w:val="22"/>
          <w:szCs w:val="20"/>
        </w:rPr>
        <w:t>20</w:t>
      </w:r>
      <w:r w:rsidR="00441B7B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CD7059" w:rsidRPr="00467C4A">
        <w:rPr>
          <w:rFonts w:ascii="Helvetica" w:hAnsi="Helvetica"/>
          <w:color w:val="000000"/>
          <w:sz w:val="22"/>
          <w:szCs w:val="20"/>
        </w:rPr>
        <w:t>‘</w:t>
      </w:r>
      <w:r w:rsidR="00441B7B" w:rsidRPr="00467C4A">
        <w:rPr>
          <w:rFonts w:ascii="Helvetica" w:hAnsi="Helvetica"/>
          <w:color w:val="000000"/>
          <w:sz w:val="22"/>
          <w:szCs w:val="20"/>
        </w:rPr>
        <w:t>21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330933" w:rsidRPr="00467C4A">
        <w:rPr>
          <w:rFonts w:ascii="Helvetica" w:hAnsi="Helvetica"/>
          <w:color w:val="000000"/>
          <w:sz w:val="22"/>
          <w:szCs w:val="20"/>
        </w:rPr>
        <w:t xml:space="preserve">Stanford </w:t>
      </w:r>
      <w:r w:rsidRPr="00467C4A">
        <w:rPr>
          <w:rFonts w:ascii="Helvetica" w:hAnsi="Helvetica"/>
          <w:color w:val="000000"/>
          <w:sz w:val="22"/>
          <w:szCs w:val="20"/>
        </w:rPr>
        <w:t xml:space="preserve">Radiation Biology Cancer Center </w:t>
      </w:r>
    </w:p>
    <w:p w14:paraId="0C166286" w14:textId="6ECA521F" w:rsidR="001D0421" w:rsidRPr="00467C4A" w:rsidRDefault="001D0421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2013</w:t>
      </w:r>
      <w:r w:rsidR="00330933" w:rsidRPr="00467C4A">
        <w:rPr>
          <w:rFonts w:ascii="Helvetica" w:hAnsi="Helvetica"/>
          <w:color w:val="000000"/>
          <w:sz w:val="22"/>
          <w:szCs w:val="20"/>
        </w:rPr>
        <w:t>,’17</w:t>
      </w:r>
      <w:r w:rsidR="00CD7059" w:rsidRPr="00467C4A">
        <w:rPr>
          <w:rFonts w:ascii="Helvetica" w:hAnsi="Helvetica"/>
          <w:color w:val="000000"/>
          <w:sz w:val="22"/>
          <w:szCs w:val="20"/>
        </w:rPr>
        <w:t>, ‘21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330933" w:rsidRPr="00467C4A">
        <w:rPr>
          <w:rFonts w:ascii="Helvetica" w:hAnsi="Helvetica"/>
          <w:color w:val="000000"/>
          <w:sz w:val="22"/>
          <w:szCs w:val="20"/>
        </w:rPr>
        <w:t xml:space="preserve">Stanford </w:t>
      </w:r>
      <w:r w:rsidRPr="00467C4A">
        <w:rPr>
          <w:rFonts w:ascii="Helvetica" w:hAnsi="Helvetica"/>
          <w:color w:val="000000"/>
          <w:sz w:val="22"/>
          <w:szCs w:val="20"/>
        </w:rPr>
        <w:t>Regenerative Medicine Seminar Series</w:t>
      </w:r>
    </w:p>
    <w:p w14:paraId="2ACD238C" w14:textId="35624D20" w:rsidR="002E5A00" w:rsidRPr="00467C4A" w:rsidRDefault="002E5A00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2012-2013</w:t>
      </w:r>
      <w:r w:rsidRPr="00467C4A">
        <w:rPr>
          <w:rFonts w:ascii="Helvetica" w:hAnsi="Helvetica"/>
          <w:color w:val="000000"/>
          <w:sz w:val="22"/>
          <w:szCs w:val="20"/>
        </w:rPr>
        <w:tab/>
        <w:t>Cell and Developmental Biology Lunch Talks</w:t>
      </w:r>
    </w:p>
    <w:p w14:paraId="7F3DE8E2" w14:textId="1E806D9B" w:rsidR="00470EFC" w:rsidRPr="00467C4A" w:rsidRDefault="00814D56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lastRenderedPageBreak/>
        <w:t>2010-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493704" w:rsidRPr="00467C4A">
        <w:rPr>
          <w:rFonts w:ascii="Helvetica" w:hAnsi="Helvetica"/>
          <w:color w:val="000000"/>
          <w:sz w:val="22"/>
          <w:szCs w:val="20"/>
        </w:rPr>
        <w:tab/>
      </w:r>
      <w:r w:rsidR="00624BE0" w:rsidRPr="00467C4A">
        <w:rPr>
          <w:rFonts w:ascii="Helvetica" w:hAnsi="Helvetica"/>
          <w:color w:val="000000"/>
          <w:sz w:val="22"/>
          <w:szCs w:val="20"/>
        </w:rPr>
        <w:t>Cancer Biology Retreat</w:t>
      </w:r>
    </w:p>
    <w:p w14:paraId="23F2003E" w14:textId="1735A6DC" w:rsidR="0084330A" w:rsidRPr="00467C4A" w:rsidRDefault="00814D56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FA6779" w:rsidRPr="00467C4A">
        <w:rPr>
          <w:rFonts w:ascii="Helvetica" w:hAnsi="Helvetica"/>
          <w:color w:val="000000"/>
          <w:sz w:val="22"/>
          <w:szCs w:val="20"/>
        </w:rPr>
        <w:tab/>
      </w:r>
      <w:r w:rsidR="00470EFC" w:rsidRPr="00467C4A">
        <w:rPr>
          <w:rFonts w:ascii="Helvetica" w:hAnsi="Helvetica"/>
          <w:color w:val="000000"/>
          <w:sz w:val="22"/>
          <w:szCs w:val="20"/>
        </w:rPr>
        <w:t>Cell</w:t>
      </w:r>
      <w:r w:rsidR="00624BE0" w:rsidRPr="00467C4A">
        <w:rPr>
          <w:rFonts w:ascii="Helvetica" w:hAnsi="Helvetica"/>
          <w:color w:val="000000"/>
          <w:sz w:val="22"/>
          <w:szCs w:val="20"/>
        </w:rPr>
        <w:t xml:space="preserve"> and Molecular Biology Retreat</w:t>
      </w:r>
    </w:p>
    <w:p w14:paraId="16000738" w14:textId="586CBBCF" w:rsidR="0084330A" w:rsidRPr="00467C4A" w:rsidRDefault="0084330A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</w:t>
      </w:r>
      <w:r w:rsidR="005F7432" w:rsidRPr="00467C4A">
        <w:rPr>
          <w:rFonts w:ascii="Helvetica" w:hAnsi="Helvetica"/>
          <w:color w:val="000000"/>
          <w:sz w:val="22"/>
          <w:szCs w:val="20"/>
        </w:rPr>
        <w:t>1, 2016</w:t>
      </w:r>
      <w:r w:rsidRPr="00467C4A">
        <w:rPr>
          <w:rFonts w:ascii="Helvetica" w:hAnsi="Helvetica"/>
          <w:color w:val="000000"/>
          <w:sz w:val="22"/>
          <w:szCs w:val="20"/>
        </w:rPr>
        <w:tab/>
        <w:t>Biology Faculty Lunch Talks</w:t>
      </w:r>
    </w:p>
    <w:p w14:paraId="7A3E8AD8" w14:textId="77777777" w:rsidR="000F7E7A" w:rsidRPr="00467C4A" w:rsidRDefault="000F7E7A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</w:p>
    <w:p w14:paraId="47F3251D" w14:textId="77777777" w:rsidR="00353A60" w:rsidRPr="00467C4A" w:rsidRDefault="00336BA4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Professional Service</w:t>
      </w:r>
    </w:p>
    <w:p w14:paraId="55E3B5BB" w14:textId="5D8A53B5" w:rsidR="00BE5817" w:rsidRPr="00467C4A" w:rsidRDefault="00BE5817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Journal</w:t>
      </w:r>
      <w:r w:rsidR="00E46BCC" w:rsidRPr="00467C4A">
        <w:rPr>
          <w:rFonts w:ascii="Helvetica" w:hAnsi="Helvetica"/>
          <w:color w:val="000000"/>
          <w:sz w:val="22"/>
          <w:szCs w:val="20"/>
          <w:u w:val="single"/>
        </w:rPr>
        <w:t xml:space="preserve"> Reviewer</w:t>
      </w:r>
    </w:p>
    <w:p w14:paraId="2C8A2135" w14:textId="6FC14068" w:rsidR="00892813" w:rsidRPr="00467C4A" w:rsidRDefault="001A65FE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Cancer Cell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Cell Reports, Chromosome Research, </w:t>
      </w:r>
      <w:r w:rsidR="001C104D" w:rsidRPr="00467C4A">
        <w:rPr>
          <w:rFonts w:ascii="Helvetica" w:hAnsi="Helvetica"/>
          <w:color w:val="000000"/>
          <w:sz w:val="22"/>
          <w:szCs w:val="22"/>
        </w:rPr>
        <w:t xml:space="preserve">FASEB, </w:t>
      </w:r>
      <w:r w:rsidR="007746F6" w:rsidRPr="00467C4A">
        <w:rPr>
          <w:rFonts w:ascii="Helvetica" w:hAnsi="Helvetica"/>
          <w:color w:val="000000"/>
          <w:sz w:val="22"/>
          <w:szCs w:val="22"/>
        </w:rPr>
        <w:t>Frontiers in Cell and Developmental Biology</w:t>
      </w:r>
      <w:r w:rsidR="001C104D" w:rsidRPr="00467C4A">
        <w:rPr>
          <w:rFonts w:ascii="Helvetica" w:hAnsi="Helvetica"/>
          <w:color w:val="000000"/>
          <w:sz w:val="22"/>
          <w:szCs w:val="22"/>
        </w:rPr>
        <w:t>,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 </w:t>
      </w:r>
      <w:proofErr w:type="spellStart"/>
      <w:r w:rsidR="001C104D" w:rsidRPr="00467C4A">
        <w:rPr>
          <w:rFonts w:ascii="Helvetica" w:hAnsi="Helvetica"/>
          <w:color w:val="000000"/>
          <w:sz w:val="22"/>
          <w:szCs w:val="20"/>
        </w:rPr>
        <w:t>eLIFE</w:t>
      </w:r>
      <w:proofErr w:type="spellEnd"/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EMBO, </w:t>
      </w:r>
      <w:r w:rsidRPr="00467C4A">
        <w:rPr>
          <w:rFonts w:ascii="Helvetica" w:hAnsi="Helvetica"/>
          <w:color w:val="000000"/>
          <w:sz w:val="22"/>
          <w:szCs w:val="20"/>
        </w:rPr>
        <w:t>Epigenetics and Chromatin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Genetics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Genome Biology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G3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Life Science Alliance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Journal of Cell Science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Molecular Cell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Molecular and Cellular Biology, </w:t>
      </w:r>
      <w:r w:rsidRPr="00467C4A">
        <w:rPr>
          <w:rFonts w:ascii="Helvetica" w:hAnsi="Helvetica"/>
          <w:color w:val="000000"/>
          <w:sz w:val="22"/>
          <w:szCs w:val="20"/>
        </w:rPr>
        <w:t>Molecular Metabolism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Nature Communications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Pr="00467C4A">
        <w:rPr>
          <w:rFonts w:ascii="Helvetica" w:hAnsi="Helvetica"/>
          <w:color w:val="000000"/>
          <w:sz w:val="22"/>
          <w:szCs w:val="20"/>
        </w:rPr>
        <w:t>Nature Cell Biology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513045" w:rsidRPr="00467C4A">
        <w:rPr>
          <w:rFonts w:ascii="Helvetica" w:hAnsi="Helvetica"/>
          <w:color w:val="000000"/>
          <w:sz w:val="22"/>
          <w:szCs w:val="20"/>
        </w:rPr>
        <w:t>Nature Protocols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13698E" w:rsidRPr="00467C4A">
        <w:rPr>
          <w:rFonts w:ascii="Helvetica" w:hAnsi="Helvetica"/>
          <w:color w:val="000000"/>
          <w:sz w:val="22"/>
          <w:szCs w:val="20"/>
        </w:rPr>
        <w:t>Nature Structural and Molecular Biology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8A5248" w:rsidRPr="00467C4A">
        <w:rPr>
          <w:rFonts w:ascii="Helvetica" w:hAnsi="Helvetica"/>
          <w:color w:val="000000"/>
          <w:sz w:val="22"/>
          <w:szCs w:val="20"/>
        </w:rPr>
        <w:t>Nucleic Acids Research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Oncogene, </w:t>
      </w:r>
      <w:proofErr w:type="spellStart"/>
      <w:r w:rsidR="001C104D" w:rsidRPr="00467C4A">
        <w:rPr>
          <w:rFonts w:ascii="Helvetica" w:hAnsi="Helvetica"/>
          <w:color w:val="000000"/>
          <w:sz w:val="22"/>
          <w:szCs w:val="20"/>
        </w:rPr>
        <w:t>Oncotarget</w:t>
      </w:r>
      <w:proofErr w:type="spellEnd"/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BE5817" w:rsidRPr="00467C4A">
        <w:rPr>
          <w:rFonts w:ascii="Helvetica" w:hAnsi="Helvetica"/>
          <w:color w:val="000000"/>
          <w:sz w:val="22"/>
          <w:szCs w:val="20"/>
        </w:rPr>
        <w:t>Proceedings of the National Academy of Sciences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132949" w:rsidRPr="00467C4A">
        <w:rPr>
          <w:rFonts w:ascii="Helvetica" w:hAnsi="Helvetica"/>
          <w:color w:val="000000"/>
          <w:sz w:val="22"/>
          <w:szCs w:val="20"/>
        </w:rPr>
        <w:t>Journal of Visualized Experiments (</w:t>
      </w:r>
      <w:proofErr w:type="spellStart"/>
      <w:r w:rsidR="00132949" w:rsidRPr="00467C4A">
        <w:rPr>
          <w:rFonts w:ascii="Helvetica" w:hAnsi="Helvetica"/>
          <w:color w:val="000000"/>
          <w:sz w:val="22"/>
          <w:szCs w:val="20"/>
        </w:rPr>
        <w:t>JoVE</w:t>
      </w:r>
      <w:proofErr w:type="spellEnd"/>
      <w:r w:rsidR="00132949" w:rsidRPr="00467C4A">
        <w:rPr>
          <w:rFonts w:ascii="Helvetica" w:hAnsi="Helvetica"/>
          <w:color w:val="000000"/>
          <w:sz w:val="22"/>
          <w:szCs w:val="20"/>
        </w:rPr>
        <w:t>)</w:t>
      </w:r>
      <w:r w:rsidR="001C104D" w:rsidRPr="00467C4A">
        <w:rPr>
          <w:rFonts w:ascii="Helvetica" w:hAnsi="Helvetica"/>
          <w:color w:val="000000"/>
          <w:sz w:val="22"/>
          <w:szCs w:val="20"/>
        </w:rPr>
        <w:t xml:space="preserve">, </w:t>
      </w:r>
      <w:r w:rsidR="00892813" w:rsidRPr="00467C4A">
        <w:rPr>
          <w:rFonts w:ascii="Helvetica" w:hAnsi="Helvetica"/>
          <w:color w:val="000000"/>
          <w:sz w:val="22"/>
          <w:szCs w:val="20"/>
        </w:rPr>
        <w:t>Scientific Reports</w:t>
      </w:r>
    </w:p>
    <w:p w14:paraId="63D0D8AE" w14:textId="5E1571A3" w:rsidR="00CC6DF0" w:rsidRPr="00467C4A" w:rsidRDefault="00CC6DF0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77B55FAA" w14:textId="2054E199" w:rsidR="00CC6DF0" w:rsidRPr="00467C4A" w:rsidRDefault="00CC6DF0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Faculty and Group Leader Evaluator</w:t>
      </w:r>
    </w:p>
    <w:p w14:paraId="73BCE32E" w14:textId="2F3BFDB1" w:rsidR="00CC6DF0" w:rsidRPr="00467C4A" w:rsidRDefault="00CC6DF0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Max Planck Institute, Stanford University</w:t>
      </w:r>
    </w:p>
    <w:p w14:paraId="4232BCF5" w14:textId="77777777" w:rsidR="00B1548A" w:rsidRPr="00467C4A" w:rsidRDefault="00B1548A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2F87E277" w14:textId="1EBA1CEC" w:rsidR="00BE5817" w:rsidRPr="00467C4A" w:rsidRDefault="00F9358D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Funding Agency</w:t>
      </w:r>
      <w:r w:rsidR="00E46BCC" w:rsidRPr="00467C4A">
        <w:rPr>
          <w:rFonts w:ascii="Helvetica" w:hAnsi="Helvetica"/>
          <w:color w:val="000000"/>
          <w:sz w:val="22"/>
          <w:szCs w:val="20"/>
          <w:u w:val="single"/>
        </w:rPr>
        <w:t xml:space="preserve"> Reviewer</w:t>
      </w:r>
    </w:p>
    <w:p w14:paraId="3E006CDD" w14:textId="727D1EDE" w:rsidR="008E2CC0" w:rsidRPr="00467C4A" w:rsidRDefault="008E2CC0" w:rsidP="00C31B9F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FWF Austrian Science Fund</w:t>
      </w:r>
    </w:p>
    <w:p w14:paraId="7FA91A62" w14:textId="0C128837" w:rsidR="00671672" w:rsidRPr="00467C4A" w:rsidRDefault="00671672" w:rsidP="00C31B9F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2019-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National Institutes of Health (CE), Standing member</w:t>
      </w:r>
    </w:p>
    <w:p w14:paraId="3185DE8C" w14:textId="7834BBA0" w:rsidR="00C31B9F" w:rsidRPr="00467C4A" w:rsidRDefault="00C31B9F" w:rsidP="00C31B9F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</w:t>
      </w:r>
      <w:r w:rsidR="00345A62" w:rsidRPr="00467C4A">
        <w:rPr>
          <w:rFonts w:ascii="Helvetica" w:hAnsi="Helvetica"/>
          <w:color w:val="000000"/>
          <w:sz w:val="22"/>
          <w:szCs w:val="20"/>
        </w:rPr>
        <w:t>8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National Institutes of Health (ZRG1)</w:t>
      </w:r>
      <w:r w:rsidR="00714864" w:rsidRPr="00467C4A">
        <w:rPr>
          <w:rFonts w:ascii="Helvetica" w:hAnsi="Helvetica"/>
          <w:color w:val="000000"/>
          <w:sz w:val="22"/>
          <w:szCs w:val="20"/>
        </w:rPr>
        <w:t>, Ad Hoc</w:t>
      </w:r>
    </w:p>
    <w:p w14:paraId="3A3E24A1" w14:textId="266CD6C0" w:rsidR="00C31B9F" w:rsidRPr="00467C4A" w:rsidRDefault="00C31B9F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2018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National Institutes of Health (CE)</w:t>
      </w:r>
      <w:r w:rsidR="00714864" w:rsidRPr="00467C4A">
        <w:rPr>
          <w:rFonts w:ascii="Helvetica" w:hAnsi="Helvetica"/>
          <w:color w:val="000000"/>
          <w:sz w:val="22"/>
          <w:szCs w:val="20"/>
        </w:rPr>
        <w:t>, Ad Hoc</w:t>
      </w:r>
    </w:p>
    <w:p w14:paraId="4BB1EE33" w14:textId="61D78509" w:rsidR="005041ED" w:rsidRPr="00467C4A" w:rsidRDefault="005041ED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</w:t>
      </w:r>
      <w:r w:rsidR="000D447C" w:rsidRPr="00467C4A">
        <w:rPr>
          <w:rFonts w:ascii="Helvetica" w:hAnsi="Helvetica"/>
          <w:color w:val="000000"/>
          <w:sz w:val="22"/>
          <w:szCs w:val="20"/>
        </w:rPr>
        <w:t>5</w:t>
      </w:r>
      <w:r w:rsidR="00714864"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National Institutes of Health</w:t>
      </w:r>
      <w:r w:rsidR="000D447C" w:rsidRPr="00467C4A">
        <w:rPr>
          <w:rFonts w:ascii="Helvetica" w:hAnsi="Helvetica"/>
          <w:color w:val="000000"/>
          <w:sz w:val="22"/>
          <w:szCs w:val="20"/>
        </w:rPr>
        <w:t xml:space="preserve"> (MGB)</w:t>
      </w:r>
      <w:r w:rsidR="00714864" w:rsidRPr="00467C4A">
        <w:rPr>
          <w:rFonts w:ascii="Helvetica" w:hAnsi="Helvetica"/>
          <w:color w:val="000000"/>
          <w:sz w:val="22"/>
          <w:szCs w:val="20"/>
        </w:rPr>
        <w:t>, Ad Hoc</w:t>
      </w:r>
    </w:p>
    <w:p w14:paraId="34C37780" w14:textId="31F9058F" w:rsidR="00A1163F" w:rsidRPr="00467C4A" w:rsidRDefault="003C2745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</w:t>
      </w:r>
      <w:r w:rsidR="005041ED" w:rsidRPr="00467C4A">
        <w:rPr>
          <w:rFonts w:ascii="Helvetica" w:hAnsi="Helvetica"/>
          <w:color w:val="000000"/>
          <w:sz w:val="22"/>
          <w:szCs w:val="20"/>
        </w:rPr>
        <w:t>7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A1163F" w:rsidRPr="00467C4A">
        <w:rPr>
          <w:rFonts w:ascii="Helvetica" w:hAnsi="Helvetica"/>
          <w:color w:val="000000"/>
          <w:sz w:val="22"/>
          <w:szCs w:val="20"/>
        </w:rPr>
        <w:t>Research Councils UK (RCUK)</w:t>
      </w:r>
    </w:p>
    <w:p w14:paraId="7A858BA9" w14:textId="789F552A" w:rsidR="008E644C" w:rsidRPr="00467C4A" w:rsidRDefault="003C2745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2015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proofErr w:type="spellStart"/>
      <w:r w:rsidR="008E644C" w:rsidRPr="00467C4A">
        <w:rPr>
          <w:rFonts w:ascii="Helvetica" w:hAnsi="Helvetica"/>
          <w:color w:val="000000"/>
          <w:sz w:val="22"/>
          <w:szCs w:val="20"/>
        </w:rPr>
        <w:t>Wellcome</w:t>
      </w:r>
      <w:proofErr w:type="spellEnd"/>
      <w:r w:rsidR="008E644C" w:rsidRPr="00467C4A">
        <w:rPr>
          <w:rFonts w:ascii="Helvetica" w:hAnsi="Helvetica"/>
          <w:color w:val="000000"/>
          <w:sz w:val="22"/>
          <w:szCs w:val="20"/>
        </w:rPr>
        <w:t xml:space="preserve"> Trust</w:t>
      </w:r>
    </w:p>
    <w:p w14:paraId="38F06C72" w14:textId="0E97B2A0" w:rsidR="00BD6FBE" w:rsidRPr="00467C4A" w:rsidRDefault="003C2745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2014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</w:r>
      <w:proofErr w:type="spellStart"/>
      <w:r w:rsidR="00BD6FBE" w:rsidRPr="00467C4A">
        <w:rPr>
          <w:rFonts w:ascii="Helvetica" w:hAnsi="Helvetica"/>
          <w:color w:val="000000"/>
          <w:sz w:val="22"/>
          <w:szCs w:val="20"/>
        </w:rPr>
        <w:t>Wellcome</w:t>
      </w:r>
      <w:proofErr w:type="spellEnd"/>
      <w:r w:rsidR="00BD6FBE" w:rsidRPr="00467C4A">
        <w:rPr>
          <w:rFonts w:ascii="Helvetica" w:hAnsi="Helvetica"/>
          <w:color w:val="000000"/>
          <w:sz w:val="22"/>
          <w:szCs w:val="20"/>
        </w:rPr>
        <w:t xml:space="preserve"> Trust/ DBT India Alliance</w:t>
      </w:r>
    </w:p>
    <w:p w14:paraId="2A802BF9" w14:textId="1A75AE6F" w:rsidR="00C31B9F" w:rsidRPr="00467C4A" w:rsidRDefault="000D447C" w:rsidP="000D447C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2014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0"/>
        </w:rPr>
        <w:tab/>
        <w:t>National Science Foundation</w:t>
      </w:r>
    </w:p>
    <w:p w14:paraId="6CAC56C6" w14:textId="77777777" w:rsidR="000D447C" w:rsidRPr="00467C4A" w:rsidRDefault="000D447C" w:rsidP="00BE581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01051550" w14:textId="3B43CE78" w:rsidR="00EE518A" w:rsidRPr="00467C4A" w:rsidRDefault="00EE518A" w:rsidP="001D0421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06E4CF77" w14:textId="0107096F" w:rsidR="00845ADB" w:rsidRPr="00467C4A" w:rsidRDefault="001D0421" w:rsidP="00EE518A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Educational Outreach</w:t>
      </w:r>
    </w:p>
    <w:p w14:paraId="5D790C36" w14:textId="4DDAC312" w:rsidR="00BE5BEC" w:rsidRPr="00467C4A" w:rsidRDefault="00BE5BEC" w:rsidP="00892F39">
      <w:pPr>
        <w:tabs>
          <w:tab w:val="left" w:pos="1440"/>
        </w:tabs>
        <w:ind w:left="1800" w:hanging="180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2021</w:t>
      </w:r>
      <w:r w:rsidRPr="00467C4A">
        <w:rPr>
          <w:rFonts w:ascii="Helvetica" w:hAnsi="Helvetica"/>
          <w:color w:val="000000"/>
          <w:sz w:val="22"/>
          <w:szCs w:val="20"/>
        </w:rPr>
        <w:tab/>
        <w:t>Stanford Cancer Biology Preview Program, graduate school admissions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(faculty participant)</w:t>
      </w:r>
    </w:p>
    <w:p w14:paraId="16CA3F21" w14:textId="160FB9FD" w:rsidR="00254065" w:rsidRPr="00467C4A" w:rsidRDefault="00254065" w:rsidP="00892F39">
      <w:pPr>
        <w:tabs>
          <w:tab w:val="left" w:pos="1440"/>
        </w:tabs>
        <w:ind w:left="1800" w:hanging="180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</w:t>
      </w:r>
      <w:r w:rsidR="00BE5BEC" w:rsidRPr="00467C4A">
        <w:rPr>
          <w:rFonts w:ascii="Helvetica" w:hAnsi="Helvetica"/>
          <w:color w:val="000000"/>
          <w:sz w:val="22"/>
          <w:szCs w:val="20"/>
        </w:rPr>
        <w:t>.</w:t>
      </w:r>
      <w:r w:rsidRPr="00467C4A">
        <w:rPr>
          <w:rFonts w:ascii="Helvetica" w:hAnsi="Helvetica"/>
          <w:color w:val="000000"/>
          <w:sz w:val="22"/>
          <w:szCs w:val="20"/>
        </w:rPr>
        <w:t xml:space="preserve"> 2021</w:t>
      </w:r>
      <w:r w:rsidRPr="00467C4A">
        <w:rPr>
          <w:rFonts w:ascii="Helvetica" w:hAnsi="Helvetica"/>
          <w:color w:val="000000"/>
          <w:sz w:val="22"/>
          <w:szCs w:val="20"/>
        </w:rPr>
        <w:tab/>
        <w:t>Reynolds STEM Society Guest Speaker, Reynolds High School, Troutdale Oregon</w:t>
      </w:r>
    </w:p>
    <w:p w14:paraId="243A270F" w14:textId="6AF3BE96" w:rsidR="00441B7B" w:rsidRPr="00467C4A" w:rsidRDefault="00441B7B" w:rsidP="00892F39">
      <w:pPr>
        <w:tabs>
          <w:tab w:val="left" w:pos="1440"/>
        </w:tabs>
        <w:ind w:left="1800" w:hanging="1800"/>
      </w:pPr>
      <w:r w:rsidRPr="00467C4A">
        <w:rPr>
          <w:rFonts w:ascii="Helvetica" w:hAnsi="Helvetica"/>
          <w:color w:val="000000"/>
          <w:sz w:val="22"/>
          <w:szCs w:val="20"/>
        </w:rPr>
        <w:t>June 2021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Pr="00467C4A">
        <w:rPr>
          <w:rFonts w:ascii="Helvetica" w:hAnsi="Helvetica"/>
          <w:color w:val="000000"/>
          <w:sz w:val="22"/>
          <w:szCs w:val="22"/>
        </w:rPr>
        <w:t xml:space="preserve">Equity in Science: Representation, Culture, and Dynamics of Change in Graduate Education, Julie </w:t>
      </w:r>
      <w:proofErr w:type="spellStart"/>
      <w:r w:rsidRPr="00467C4A">
        <w:rPr>
          <w:rFonts w:ascii="Helvetica" w:hAnsi="Helvetica"/>
          <w:color w:val="000000"/>
          <w:sz w:val="22"/>
          <w:szCs w:val="22"/>
        </w:rPr>
        <w:t>Posselt</w:t>
      </w:r>
      <w:proofErr w:type="spellEnd"/>
      <w:r w:rsidR="00254065" w:rsidRPr="00467C4A">
        <w:rPr>
          <w:rFonts w:ascii="Helvetica" w:hAnsi="Helvetica"/>
          <w:color w:val="000000"/>
          <w:sz w:val="22"/>
          <w:szCs w:val="22"/>
        </w:rPr>
        <w:t xml:space="preserve"> (attendee)</w:t>
      </w:r>
    </w:p>
    <w:p w14:paraId="094EE9E5" w14:textId="22321CC4" w:rsidR="0069224E" w:rsidRPr="00467C4A" w:rsidRDefault="0069224E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2020</w:t>
      </w:r>
      <w:r w:rsidR="006106B7" w:rsidRPr="00467C4A">
        <w:rPr>
          <w:rFonts w:ascii="Helvetica" w:hAnsi="Helvetica"/>
          <w:color w:val="000000"/>
          <w:sz w:val="22"/>
          <w:szCs w:val="20"/>
        </w:rPr>
        <w:tab/>
        <w:t>Researcher Speaker Series for Stanford Undergraduates</w:t>
      </w:r>
    </w:p>
    <w:p w14:paraId="14848889" w14:textId="05F05367" w:rsidR="00531C52" w:rsidRPr="00467C4A" w:rsidRDefault="00531C52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2020</w:t>
      </w:r>
      <w:r w:rsidRPr="00467C4A">
        <w:rPr>
          <w:rFonts w:ascii="Helvetica" w:hAnsi="Helvetica"/>
          <w:color w:val="000000"/>
          <w:sz w:val="22"/>
          <w:szCs w:val="20"/>
        </w:rPr>
        <w:tab/>
        <w:t>Stanford “Centering Belonging to Empower Trainees in Academia” Webinar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2BF60ABA" w14:textId="0DD9F4DE" w:rsidR="00531C52" w:rsidRPr="00467C4A" w:rsidRDefault="00531C52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2020</w:t>
      </w:r>
      <w:r w:rsidRPr="00467C4A">
        <w:rPr>
          <w:rFonts w:ascii="Helvetica" w:hAnsi="Helvetica"/>
          <w:color w:val="000000"/>
          <w:sz w:val="22"/>
          <w:szCs w:val="20"/>
        </w:rPr>
        <w:tab/>
        <w:t>LS-PAC "Mentoring Underrepresented Students in STEM: A Roadmap to Success for Mentors and Mentees" Webina</w:t>
      </w:r>
      <w:r w:rsidR="00254065" w:rsidRPr="00467C4A">
        <w:rPr>
          <w:rFonts w:ascii="Helvetica" w:hAnsi="Helvetica"/>
          <w:color w:val="000000"/>
          <w:sz w:val="22"/>
          <w:szCs w:val="20"/>
        </w:rPr>
        <w:t>r (attendee)</w:t>
      </w:r>
    </w:p>
    <w:p w14:paraId="5D3D4203" w14:textId="2A73FFC2" w:rsidR="006A1CCE" w:rsidRPr="00467C4A" w:rsidRDefault="006A1CCE" w:rsidP="00307D97">
      <w:pPr>
        <w:tabs>
          <w:tab w:val="left" w:pos="1440"/>
        </w:tabs>
        <w:ind w:left="1800" w:hanging="180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2020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Biology Preview Program, </w:t>
      </w:r>
      <w:r w:rsidR="000A71DA" w:rsidRPr="00467C4A">
        <w:rPr>
          <w:rFonts w:ascii="Helvetica" w:hAnsi="Helvetica"/>
          <w:color w:val="000000"/>
          <w:sz w:val="22"/>
          <w:szCs w:val="20"/>
        </w:rPr>
        <w:t>graduate school admissions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(faculty participant)</w:t>
      </w:r>
    </w:p>
    <w:p w14:paraId="0601AB37" w14:textId="103C14F1" w:rsidR="006169F7" w:rsidRPr="00467C4A" w:rsidRDefault="006169F7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Aug. 2020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Stanford ADVANCE Faculty </w:t>
      </w:r>
      <w:proofErr w:type="gramStart"/>
      <w:r w:rsidRPr="00467C4A">
        <w:rPr>
          <w:rFonts w:ascii="Helvetica" w:hAnsi="Helvetica"/>
          <w:color w:val="000000"/>
          <w:sz w:val="22"/>
          <w:szCs w:val="20"/>
        </w:rPr>
        <w:t>Tea Time</w:t>
      </w:r>
      <w:proofErr w:type="gramEnd"/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(faculty participant)</w:t>
      </w:r>
    </w:p>
    <w:p w14:paraId="06BFE1CC" w14:textId="43E45B01" w:rsidR="000A71DA" w:rsidRPr="00467C4A" w:rsidRDefault="000A71DA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</w:t>
      </w:r>
      <w:r w:rsidR="00892F39" w:rsidRPr="00467C4A">
        <w:rPr>
          <w:rFonts w:ascii="Helvetica" w:hAnsi="Helvetica"/>
          <w:color w:val="000000"/>
          <w:sz w:val="22"/>
          <w:szCs w:val="20"/>
        </w:rPr>
        <w:t>-</w:t>
      </w:r>
      <w:r w:rsidRPr="00467C4A">
        <w:rPr>
          <w:rFonts w:ascii="Helvetica" w:hAnsi="Helvetica"/>
          <w:color w:val="000000"/>
          <w:sz w:val="22"/>
          <w:szCs w:val="20"/>
        </w:rPr>
        <w:tab/>
        <w:t>CVI Summer Undergraduate Program, graduate school admissions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(faculty participant)</w:t>
      </w:r>
    </w:p>
    <w:p w14:paraId="3A2A4194" w14:textId="50653DCD" w:rsidR="00CD7059" w:rsidRPr="00467C4A" w:rsidRDefault="00CD7059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2020-21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892F39" w:rsidRPr="00467C4A">
        <w:rPr>
          <w:rFonts w:ascii="Helvetica" w:hAnsi="Helvetica"/>
          <w:color w:val="000000"/>
          <w:sz w:val="22"/>
          <w:szCs w:val="20"/>
        </w:rPr>
        <w:t xml:space="preserve">Co-Director, </w:t>
      </w:r>
      <w:r w:rsidRPr="00467C4A">
        <w:rPr>
          <w:rFonts w:ascii="Helvetica" w:hAnsi="Helvetica"/>
          <w:color w:val="000000"/>
          <w:sz w:val="22"/>
          <w:szCs w:val="20"/>
        </w:rPr>
        <w:t xml:space="preserve">Stanford Undergraduate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Postbac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Experience in Research (SUPER)</w:t>
      </w:r>
      <w:r w:rsidR="00892F39" w:rsidRPr="00467C4A">
        <w:rPr>
          <w:rFonts w:ascii="Helvetica" w:hAnsi="Helvetica"/>
          <w:color w:val="000000"/>
          <w:sz w:val="22"/>
          <w:szCs w:val="20"/>
        </w:rPr>
        <w:t xml:space="preserve">, now Stanford REACH </w:t>
      </w:r>
      <w:proofErr w:type="spellStart"/>
      <w:r w:rsidR="00892F39" w:rsidRPr="00467C4A">
        <w:rPr>
          <w:rFonts w:ascii="Helvetica" w:hAnsi="Helvetica"/>
          <w:color w:val="000000"/>
          <w:sz w:val="22"/>
          <w:szCs w:val="20"/>
        </w:rPr>
        <w:t>Postbac</w:t>
      </w:r>
      <w:proofErr w:type="spellEnd"/>
      <w:r w:rsidR="00892F39" w:rsidRPr="00467C4A">
        <w:rPr>
          <w:rFonts w:ascii="Helvetica" w:hAnsi="Helvetica"/>
          <w:color w:val="000000"/>
          <w:sz w:val="22"/>
          <w:szCs w:val="20"/>
        </w:rPr>
        <w:t xml:space="preserve"> Program</w:t>
      </w:r>
    </w:p>
    <w:p w14:paraId="3AA31F57" w14:textId="498B05CC" w:rsidR="00A1214C" w:rsidRPr="00467C4A" w:rsidRDefault="00A1214C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SACNAS, Society for the Advancement of Chicano and Native Americans in Science, Hawaii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12040F59" w14:textId="55D205A7" w:rsidR="00A1214C" w:rsidRPr="00467C4A" w:rsidRDefault="00A1214C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Sept. 2019</w:t>
      </w:r>
      <w:r w:rsidRPr="00467C4A">
        <w:rPr>
          <w:rFonts w:ascii="Helvetica" w:hAnsi="Helvetica"/>
          <w:color w:val="000000"/>
          <w:sz w:val="22"/>
          <w:szCs w:val="20"/>
        </w:rPr>
        <w:tab/>
        <w:t>HHMI Gilliam Fellowship Mentor Workshop, Chevy Chase Maryland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38BA29E6" w14:textId="7C7EA1F5" w:rsidR="000E44F2" w:rsidRPr="00467C4A" w:rsidRDefault="000E44F2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May 2019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1C6AC8" w:rsidRPr="00467C4A">
        <w:rPr>
          <w:rFonts w:ascii="Helvetica" w:hAnsi="Helvetica"/>
          <w:color w:val="000000"/>
          <w:sz w:val="22"/>
          <w:szCs w:val="20"/>
        </w:rPr>
        <w:t>Career Planning Panel, Carnegie Institute, Stanford University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(panelist)</w:t>
      </w:r>
    </w:p>
    <w:p w14:paraId="1CC19F16" w14:textId="0E099585" w:rsidR="008A5248" w:rsidRPr="00467C4A" w:rsidRDefault="008A5248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2018</w:t>
      </w:r>
      <w:r w:rsidRPr="00467C4A">
        <w:rPr>
          <w:rFonts w:ascii="Helvetica" w:hAnsi="Helvetica"/>
          <w:color w:val="000000"/>
          <w:sz w:val="22"/>
          <w:szCs w:val="20"/>
        </w:rPr>
        <w:tab/>
        <w:t>"Holistic Graduate Admissions Process”</w:t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 workshop, Stanford University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33C4BA9E" w14:textId="58D9F373" w:rsidR="00A92318" w:rsidRPr="00467C4A" w:rsidRDefault="00A92318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June 2018-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HHMI Adaptive Expertise Research Study (PI Carl </w:t>
      </w:r>
      <w:proofErr w:type="spellStart"/>
      <w:r w:rsidR="00FF787B" w:rsidRPr="00467C4A">
        <w:rPr>
          <w:rFonts w:ascii="Helvetica" w:hAnsi="Helvetica"/>
          <w:color w:val="000000"/>
          <w:sz w:val="22"/>
          <w:szCs w:val="20"/>
        </w:rPr>
        <w:t>Weiman</w:t>
      </w:r>
      <w:proofErr w:type="spellEnd"/>
      <w:r w:rsidR="00FF787B" w:rsidRPr="00467C4A">
        <w:rPr>
          <w:rFonts w:ascii="Helvetica" w:hAnsi="Helvetica"/>
          <w:color w:val="000000"/>
          <w:sz w:val="22"/>
          <w:szCs w:val="20"/>
        </w:rPr>
        <w:t xml:space="preserve">, PhD), Stanford University </w:t>
      </w:r>
      <w:r w:rsidR="00307D97" w:rsidRPr="00467C4A">
        <w:rPr>
          <w:rFonts w:ascii="Helvetica" w:hAnsi="Helvetica"/>
          <w:color w:val="000000"/>
          <w:sz w:val="22"/>
          <w:szCs w:val="20"/>
        </w:rPr>
        <w:t>(</w:t>
      </w:r>
      <w:r w:rsidR="00FF787B" w:rsidRPr="00467C4A">
        <w:rPr>
          <w:rFonts w:ascii="Helvetica" w:hAnsi="Helvetica"/>
          <w:color w:val="000000"/>
          <w:sz w:val="22"/>
          <w:szCs w:val="20"/>
        </w:rPr>
        <w:t>participant</w:t>
      </w:r>
      <w:r w:rsidR="00307D97" w:rsidRPr="00467C4A">
        <w:rPr>
          <w:rFonts w:ascii="Helvetica" w:hAnsi="Helvetica"/>
          <w:color w:val="000000"/>
          <w:sz w:val="22"/>
          <w:szCs w:val="20"/>
        </w:rPr>
        <w:t>)</w:t>
      </w:r>
    </w:p>
    <w:p w14:paraId="7BCD095A" w14:textId="628EEEC3" w:rsidR="00761231" w:rsidRPr="00467C4A" w:rsidRDefault="00761231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lastRenderedPageBreak/>
        <w:t>March 2018</w:t>
      </w:r>
      <w:r w:rsidRPr="00467C4A">
        <w:rPr>
          <w:rFonts w:ascii="Helvetica" w:hAnsi="Helvetica"/>
          <w:color w:val="000000"/>
          <w:sz w:val="22"/>
          <w:szCs w:val="20"/>
        </w:rPr>
        <w:tab/>
        <w:t>HHMI Gilliam Fellowship Mentor Workshop</w:t>
      </w:r>
      <w:r w:rsidR="00FF787B" w:rsidRPr="00467C4A">
        <w:rPr>
          <w:rFonts w:ascii="Helvetica" w:hAnsi="Helvetica"/>
          <w:color w:val="000000"/>
          <w:sz w:val="22"/>
          <w:szCs w:val="20"/>
        </w:rPr>
        <w:t>, Chevy Chase Maryland</w:t>
      </w:r>
    </w:p>
    <w:p w14:paraId="49ADA1D7" w14:textId="1A193033" w:rsidR="008A5248" w:rsidRPr="00467C4A" w:rsidRDefault="008A5248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Dec. 2017 </w:t>
      </w:r>
      <w:r w:rsidRPr="00467C4A">
        <w:rPr>
          <w:rFonts w:ascii="Helvetica" w:hAnsi="Helvetica"/>
          <w:color w:val="000000"/>
          <w:sz w:val="22"/>
          <w:szCs w:val="20"/>
        </w:rPr>
        <w:tab/>
        <w:t>"Inside Graduate Admissions: Merit, Diversity, and Designing for Inclusive Excellence”</w:t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 workshop, Stanford University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12529963" w14:textId="6B3094B9" w:rsidR="00845ADB" w:rsidRPr="00467C4A" w:rsidRDefault="00845ADB" w:rsidP="00892F39">
      <w:pPr>
        <w:widowControl w:val="0"/>
        <w:tabs>
          <w:tab w:val="left" w:pos="1440"/>
          <w:tab w:val="left" w:pos="180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Nov. 2017</w:t>
      </w:r>
      <w:r w:rsidRPr="00467C4A">
        <w:rPr>
          <w:rFonts w:ascii="Helvetica" w:hAnsi="Helvetica"/>
          <w:color w:val="000000"/>
          <w:sz w:val="22"/>
          <w:szCs w:val="20"/>
        </w:rPr>
        <w:tab/>
        <w:t>“Optimizing the Practice of Mentoring”</w:t>
      </w:r>
      <w:r w:rsidR="00FF787B" w:rsidRPr="00467C4A">
        <w:rPr>
          <w:rFonts w:ascii="Helvetica" w:hAnsi="Helvetica"/>
          <w:color w:val="000000"/>
          <w:sz w:val="22"/>
          <w:szCs w:val="20"/>
        </w:rPr>
        <w:t>, U of Minnesota online workshop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67FEFC20" w14:textId="27064CFE" w:rsidR="00892813" w:rsidRPr="00467C4A" w:rsidRDefault="00892813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Sept. 2017</w:t>
      </w:r>
      <w:r w:rsidRPr="00467C4A">
        <w:rPr>
          <w:rFonts w:ascii="Helvetica" w:hAnsi="Helvetica"/>
          <w:color w:val="000000"/>
          <w:sz w:val="22"/>
          <w:szCs w:val="20"/>
        </w:rPr>
        <w:tab/>
        <w:t>Stanford Leland Scholars Program</w:t>
      </w:r>
      <w:r w:rsidR="00C56BA9" w:rsidRPr="00467C4A">
        <w:rPr>
          <w:rFonts w:ascii="Helvetica" w:hAnsi="Helvetica"/>
          <w:color w:val="000000"/>
          <w:sz w:val="22"/>
          <w:szCs w:val="20"/>
        </w:rPr>
        <w:t>,</w:t>
      </w:r>
      <w:r w:rsidR="00A31BA5" w:rsidRPr="00467C4A">
        <w:rPr>
          <w:rFonts w:ascii="Helvetica" w:hAnsi="Helvetica"/>
          <w:color w:val="000000"/>
          <w:sz w:val="22"/>
          <w:szCs w:val="20"/>
        </w:rPr>
        <w:t xml:space="preserve"> First-Generation Low-Income Students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(s</w:t>
      </w:r>
      <w:r w:rsidR="00C56BA9" w:rsidRPr="00467C4A">
        <w:rPr>
          <w:rFonts w:ascii="Helvetica" w:hAnsi="Helvetica"/>
          <w:color w:val="000000"/>
          <w:sz w:val="22"/>
          <w:szCs w:val="20"/>
        </w:rPr>
        <w:t>peaker</w:t>
      </w:r>
      <w:r w:rsidR="00307D97" w:rsidRPr="00467C4A">
        <w:rPr>
          <w:rFonts w:ascii="Helvetica" w:hAnsi="Helvetica"/>
          <w:color w:val="000000"/>
          <w:sz w:val="22"/>
          <w:szCs w:val="20"/>
        </w:rPr>
        <w:t>)</w:t>
      </w:r>
    </w:p>
    <w:p w14:paraId="75A7DFD5" w14:textId="3C1080FC" w:rsidR="008A5248" w:rsidRPr="00467C4A" w:rsidRDefault="001D0421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Arial" w:hAnsi="Arial" w:cs="Arial"/>
          <w:sz w:val="22"/>
          <w:szCs w:val="22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Nov. 2013 </w:t>
      </w:r>
      <w:r w:rsidRPr="00467C4A">
        <w:rPr>
          <w:rFonts w:ascii="Helvetica" w:hAnsi="Helvetica"/>
          <w:color w:val="000000"/>
          <w:sz w:val="22"/>
          <w:szCs w:val="20"/>
        </w:rPr>
        <w:tab/>
        <w:t xml:space="preserve">San Francisco State </w:t>
      </w:r>
      <w:r w:rsidRPr="00467C4A">
        <w:rPr>
          <w:rFonts w:ascii="Arial" w:hAnsi="Arial" w:cs="Arial"/>
          <w:color w:val="000000"/>
          <w:sz w:val="22"/>
          <w:szCs w:val="22"/>
        </w:rPr>
        <w:t>Univ.</w:t>
      </w:r>
      <w:r w:rsidR="007D3E9A" w:rsidRPr="00467C4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D3E9A" w:rsidRPr="00467C4A">
        <w:rPr>
          <w:rFonts w:ascii="Arial" w:hAnsi="Arial" w:cs="Arial"/>
          <w:color w:val="000000"/>
          <w:sz w:val="22"/>
          <w:szCs w:val="22"/>
        </w:rPr>
        <w:t>BioBridge</w:t>
      </w:r>
      <w:proofErr w:type="spellEnd"/>
      <w:r w:rsidRPr="00467C4A">
        <w:rPr>
          <w:rFonts w:ascii="Arial" w:hAnsi="Arial" w:cs="Arial"/>
          <w:color w:val="000000"/>
          <w:sz w:val="22"/>
          <w:szCs w:val="22"/>
        </w:rPr>
        <w:t xml:space="preserve"> </w:t>
      </w:r>
      <w:r w:rsidR="003C1C69" w:rsidRPr="00467C4A">
        <w:rPr>
          <w:rFonts w:ascii="Arial" w:hAnsi="Arial" w:cs="Arial"/>
          <w:sz w:val="22"/>
          <w:szCs w:val="22"/>
        </w:rPr>
        <w:t>PhD Admissions</w:t>
      </w:r>
      <w:r w:rsidRPr="00467C4A">
        <w:rPr>
          <w:rFonts w:ascii="Arial" w:hAnsi="Arial" w:cs="Arial"/>
          <w:sz w:val="22"/>
          <w:szCs w:val="22"/>
        </w:rPr>
        <w:t xml:space="preserve"> </w:t>
      </w:r>
      <w:r w:rsidR="00307D97" w:rsidRPr="00467C4A">
        <w:rPr>
          <w:rFonts w:ascii="Arial" w:hAnsi="Arial" w:cs="Arial"/>
          <w:sz w:val="22"/>
          <w:szCs w:val="22"/>
        </w:rPr>
        <w:t>(panelist)</w:t>
      </w:r>
    </w:p>
    <w:p w14:paraId="2544E81A" w14:textId="0F9487CA" w:rsidR="00C77A87" w:rsidRPr="00467C4A" w:rsidRDefault="00C77A87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Feb. 2013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Stanford Undergraduate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BioBridge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Panel Discussion</w:t>
      </w:r>
      <w:r w:rsidR="00307D97" w:rsidRPr="00467C4A">
        <w:rPr>
          <w:rFonts w:ascii="Helvetica" w:hAnsi="Helvetica"/>
          <w:color w:val="000000"/>
          <w:sz w:val="22"/>
          <w:szCs w:val="20"/>
        </w:rPr>
        <w:t xml:space="preserve"> </w:t>
      </w:r>
      <w:r w:rsidR="00307D97" w:rsidRPr="00467C4A">
        <w:rPr>
          <w:rFonts w:ascii="Arial" w:hAnsi="Arial" w:cs="Arial"/>
          <w:sz w:val="22"/>
          <w:szCs w:val="22"/>
        </w:rPr>
        <w:t>(panelist)</w:t>
      </w:r>
    </w:p>
    <w:p w14:paraId="7741D1D5" w14:textId="2FCBC7F8" w:rsidR="00F471F7" w:rsidRPr="00467C4A" w:rsidRDefault="00F471F7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2012,’</w:t>
      </w:r>
      <w:proofErr w:type="gramStart"/>
      <w:r w:rsidRPr="00467C4A">
        <w:rPr>
          <w:rFonts w:ascii="Helvetica" w:hAnsi="Helvetica"/>
          <w:color w:val="000000"/>
          <w:sz w:val="22"/>
          <w:szCs w:val="20"/>
        </w:rPr>
        <w:t>15,‘</w:t>
      </w:r>
      <w:proofErr w:type="gramEnd"/>
      <w:r w:rsidRPr="00467C4A">
        <w:rPr>
          <w:rFonts w:ascii="Helvetica" w:hAnsi="Helvetica"/>
          <w:color w:val="000000"/>
          <w:sz w:val="22"/>
          <w:szCs w:val="20"/>
        </w:rPr>
        <w:t>16</w:t>
      </w:r>
      <w:r w:rsidRPr="00467C4A">
        <w:rPr>
          <w:rFonts w:ascii="Helvetica" w:hAnsi="Helvetica"/>
          <w:color w:val="000000"/>
          <w:sz w:val="22"/>
          <w:szCs w:val="20"/>
        </w:rPr>
        <w:tab/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Stanford </w:t>
      </w:r>
      <w:r w:rsidRPr="00467C4A">
        <w:rPr>
          <w:rFonts w:ascii="Helvetica" w:hAnsi="Helvetica"/>
          <w:color w:val="000000"/>
          <w:sz w:val="22"/>
          <w:szCs w:val="20"/>
        </w:rPr>
        <w:t xml:space="preserve">Graduate Environment of Support (HUMSCI 201) </w:t>
      </w:r>
      <w:r w:rsidR="00307D97" w:rsidRPr="00467C4A">
        <w:rPr>
          <w:rFonts w:ascii="Helvetica" w:hAnsi="Helvetica"/>
          <w:color w:val="000000"/>
          <w:sz w:val="22"/>
          <w:szCs w:val="20"/>
        </w:rPr>
        <w:t>(g</w:t>
      </w:r>
      <w:r w:rsidRPr="00467C4A">
        <w:rPr>
          <w:rFonts w:ascii="Helvetica" w:hAnsi="Helvetica"/>
          <w:color w:val="000000"/>
          <w:sz w:val="22"/>
          <w:szCs w:val="20"/>
        </w:rPr>
        <w:t xml:space="preserve">uest </w:t>
      </w:r>
      <w:r w:rsidR="00307D97" w:rsidRPr="00467C4A">
        <w:rPr>
          <w:rFonts w:ascii="Helvetica" w:hAnsi="Helvetica"/>
          <w:color w:val="000000"/>
          <w:sz w:val="22"/>
          <w:szCs w:val="20"/>
        </w:rPr>
        <w:t>speaker)</w:t>
      </w:r>
    </w:p>
    <w:p w14:paraId="5F88EF61" w14:textId="6C048608" w:rsidR="00C77A87" w:rsidRPr="00467C4A" w:rsidRDefault="00C77A87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2012,</w:t>
      </w:r>
      <w:r w:rsidR="00F471F7" w:rsidRPr="00467C4A">
        <w:rPr>
          <w:rFonts w:ascii="Helvetica" w:hAnsi="Helvetica"/>
          <w:color w:val="000000"/>
          <w:sz w:val="22"/>
          <w:szCs w:val="20"/>
        </w:rPr>
        <w:t>’</w:t>
      </w:r>
      <w:proofErr w:type="gramStart"/>
      <w:r w:rsidRPr="00467C4A">
        <w:rPr>
          <w:rFonts w:ascii="Helvetica" w:hAnsi="Helvetica"/>
          <w:color w:val="000000"/>
          <w:sz w:val="22"/>
          <w:szCs w:val="20"/>
        </w:rPr>
        <w:t>15</w:t>
      </w:r>
      <w:r w:rsidR="00F471F7" w:rsidRPr="00467C4A">
        <w:rPr>
          <w:rFonts w:ascii="Helvetica" w:hAnsi="Helvetica"/>
          <w:color w:val="000000"/>
          <w:sz w:val="22"/>
          <w:szCs w:val="20"/>
        </w:rPr>
        <w:t>,‘</w:t>
      </w:r>
      <w:proofErr w:type="gramEnd"/>
      <w:r w:rsidR="00F471F7" w:rsidRPr="00467C4A">
        <w:rPr>
          <w:rFonts w:ascii="Helvetica" w:hAnsi="Helvetica"/>
          <w:color w:val="000000"/>
          <w:sz w:val="22"/>
          <w:szCs w:val="20"/>
        </w:rPr>
        <w:t>18</w:t>
      </w:r>
      <w:r w:rsidRPr="00467C4A">
        <w:rPr>
          <w:rFonts w:ascii="Helvetica" w:hAnsi="Helvetica"/>
          <w:color w:val="000000"/>
          <w:sz w:val="22"/>
          <w:szCs w:val="20"/>
        </w:rPr>
        <w:tab/>
        <w:t>PDAC-Sponsored Postdoc Academic Chats</w:t>
      </w:r>
      <w:r w:rsidR="00FF787B" w:rsidRPr="00467C4A">
        <w:rPr>
          <w:rFonts w:ascii="Helvetica" w:hAnsi="Helvetica"/>
          <w:color w:val="000000"/>
          <w:sz w:val="22"/>
          <w:szCs w:val="20"/>
        </w:rPr>
        <w:t xml:space="preserve"> </w:t>
      </w:r>
      <w:r w:rsidR="00307D97" w:rsidRPr="00467C4A">
        <w:rPr>
          <w:rFonts w:ascii="Helvetica" w:hAnsi="Helvetica"/>
          <w:color w:val="000000"/>
          <w:sz w:val="22"/>
          <w:szCs w:val="20"/>
        </w:rPr>
        <w:t>(panelist)</w:t>
      </w:r>
    </w:p>
    <w:p w14:paraId="430978EF" w14:textId="67326DEC" w:rsidR="00671530" w:rsidRPr="00467C4A" w:rsidRDefault="00671530" w:rsidP="00892F39">
      <w:pPr>
        <w:widowControl w:val="0"/>
        <w:tabs>
          <w:tab w:val="left" w:pos="1440"/>
        </w:tabs>
        <w:autoSpaceDE w:val="0"/>
        <w:autoSpaceDN w:val="0"/>
        <w:adjustRightInd w:val="0"/>
        <w:ind w:left="1800" w:hanging="180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Oct. 2011</w:t>
      </w:r>
      <w:r w:rsidRPr="00467C4A">
        <w:rPr>
          <w:rFonts w:ascii="Helvetica" w:hAnsi="Helvetica"/>
          <w:color w:val="000000"/>
          <w:sz w:val="22"/>
          <w:szCs w:val="20"/>
        </w:rPr>
        <w:tab/>
        <w:t>SACNAS, Society for the Advancement of Chicano and Native Americans in Science, California</w:t>
      </w:r>
      <w:r w:rsidR="00254065" w:rsidRPr="00467C4A">
        <w:rPr>
          <w:rFonts w:ascii="Helvetica" w:hAnsi="Helvetica"/>
          <w:color w:val="000000"/>
          <w:sz w:val="22"/>
          <w:szCs w:val="20"/>
        </w:rPr>
        <w:t xml:space="preserve"> (attendee)</w:t>
      </w:r>
    </w:p>
    <w:p w14:paraId="05C0CB08" w14:textId="77777777" w:rsidR="001B2E3E" w:rsidRPr="00467C4A" w:rsidRDefault="001B2E3E" w:rsidP="00994646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459827DD" w14:textId="77777777" w:rsidR="0003706B" w:rsidRPr="00467C4A" w:rsidRDefault="0003706B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</w:p>
    <w:p w14:paraId="50399BB7" w14:textId="77777777" w:rsidR="00D74C07" w:rsidRPr="00467C4A" w:rsidRDefault="00336BA4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Publications</w:t>
      </w:r>
    </w:p>
    <w:p w14:paraId="55F0D561" w14:textId="1336D89C" w:rsidR="00CB4AB2" w:rsidRPr="00467C4A" w:rsidRDefault="00CB4AB2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i/>
          <w:color w:val="000000"/>
          <w:sz w:val="22"/>
          <w:szCs w:val="20"/>
        </w:rPr>
      </w:pPr>
      <w:r w:rsidRPr="00467C4A">
        <w:rPr>
          <w:rFonts w:ascii="Arial" w:hAnsi="Arial" w:cs="Arial"/>
          <w:sz w:val="22"/>
          <w:szCs w:val="22"/>
        </w:rPr>
        <w:t>(orcid.org/0000-0003-1228-5093)</w:t>
      </w:r>
    </w:p>
    <w:p w14:paraId="10E09A9F" w14:textId="77777777" w:rsidR="00CB4AB2" w:rsidRPr="00467C4A" w:rsidRDefault="00CB4AB2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18875FDC" w14:textId="58460771" w:rsidR="00D63A7A" w:rsidRPr="00467C4A" w:rsidRDefault="00D74C07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color w:val="000000"/>
          <w:sz w:val="22"/>
          <w:szCs w:val="20"/>
          <w:u w:val="single"/>
        </w:rPr>
      </w:pPr>
      <w:r w:rsidRPr="00467C4A">
        <w:rPr>
          <w:rFonts w:ascii="Helvetica" w:hAnsi="Helvetica"/>
          <w:b/>
          <w:color w:val="000000"/>
          <w:sz w:val="22"/>
          <w:szCs w:val="20"/>
          <w:u w:val="single"/>
        </w:rPr>
        <w:t>Pier Reviewed Articles</w:t>
      </w:r>
      <w:r w:rsidR="008E4B0A" w:rsidRPr="00467C4A">
        <w:rPr>
          <w:rFonts w:ascii="Helvetica" w:hAnsi="Helvetica"/>
          <w:b/>
          <w:color w:val="000000"/>
          <w:sz w:val="22"/>
          <w:szCs w:val="20"/>
          <w:u w:val="single"/>
        </w:rPr>
        <w:t xml:space="preserve"> and Reviews</w:t>
      </w:r>
      <w:r w:rsidRPr="00467C4A">
        <w:rPr>
          <w:rFonts w:ascii="Helvetica" w:hAnsi="Helvetica"/>
          <w:b/>
          <w:color w:val="000000"/>
          <w:sz w:val="22"/>
          <w:szCs w:val="20"/>
          <w:u w:val="single"/>
        </w:rPr>
        <w:t xml:space="preserve">: </w:t>
      </w:r>
    </w:p>
    <w:p w14:paraId="2E770548" w14:textId="773CD163" w:rsidR="00AA0275" w:rsidRPr="00467C4A" w:rsidRDefault="00AA0275" w:rsidP="008F4AE5">
      <w:pPr>
        <w:rPr>
          <w:rFonts w:ascii="Helvetica" w:hAnsi="Helvetica" w:cs="Arial"/>
          <w:sz w:val="22"/>
          <w:szCs w:val="22"/>
        </w:rPr>
      </w:pPr>
    </w:p>
    <w:p w14:paraId="4FD2305D" w14:textId="124C8296" w:rsidR="00C417F4" w:rsidRDefault="00C417F4" w:rsidP="008F4AE5">
      <w:pPr>
        <w:rPr>
          <w:rFonts w:ascii="Helvetica" w:hAnsi="Helvetica" w:cs="Arial"/>
          <w:sz w:val="22"/>
          <w:szCs w:val="22"/>
        </w:rPr>
      </w:pPr>
      <w:r w:rsidRPr="00C417F4">
        <w:rPr>
          <w:rFonts w:ascii="Helvetica" w:hAnsi="Helvetica" w:cs="Arial"/>
          <w:sz w:val="22"/>
          <w:szCs w:val="22"/>
        </w:rPr>
        <w:t>Wong KM, King DA, Schwartz EK, Herrera RE,</w:t>
      </w:r>
      <w:r w:rsidR="008155CB">
        <w:rPr>
          <w:rFonts w:ascii="Helvetica" w:hAnsi="Helvetica" w:cs="Arial"/>
          <w:sz w:val="22"/>
          <w:szCs w:val="22"/>
        </w:rPr>
        <w:t xml:space="preserve"> and</w:t>
      </w:r>
      <w:r w:rsidRPr="00C417F4">
        <w:rPr>
          <w:rFonts w:ascii="Helvetica" w:hAnsi="Helvetica" w:cs="Arial"/>
          <w:sz w:val="22"/>
          <w:szCs w:val="22"/>
        </w:rPr>
        <w:t xml:space="preserve"> </w:t>
      </w:r>
      <w:r w:rsidRPr="00C417F4">
        <w:rPr>
          <w:rFonts w:ascii="Helvetica" w:hAnsi="Helvetica" w:cs="Arial"/>
          <w:sz w:val="22"/>
          <w:szCs w:val="22"/>
          <w:u w:val="single"/>
        </w:rPr>
        <w:t>Morrison AJ</w:t>
      </w:r>
      <w:r w:rsidRPr="00C417F4">
        <w:rPr>
          <w:rFonts w:ascii="Helvetica" w:hAnsi="Helvetica" w:cs="Arial"/>
          <w:sz w:val="22"/>
          <w:szCs w:val="22"/>
        </w:rPr>
        <w:t>.</w:t>
      </w:r>
      <w:r>
        <w:rPr>
          <w:rFonts w:ascii="Helvetica" w:hAnsi="Helvetica" w:cs="Arial"/>
          <w:sz w:val="22"/>
          <w:szCs w:val="22"/>
        </w:rPr>
        <w:t xml:space="preserve"> (2022)</w:t>
      </w:r>
      <w:r w:rsidRPr="00C417F4">
        <w:rPr>
          <w:rFonts w:ascii="Helvetica" w:hAnsi="Helvetica" w:cs="Arial"/>
          <w:sz w:val="22"/>
          <w:szCs w:val="22"/>
        </w:rPr>
        <w:t xml:space="preserve"> Retinoblastoma protein regulates carcinogen susceptibility at heterochromatic cancer driver loci. </w:t>
      </w:r>
      <w:r w:rsidRPr="00C417F4">
        <w:rPr>
          <w:rFonts w:ascii="Helvetica" w:hAnsi="Helvetica" w:cs="Arial"/>
          <w:i/>
          <w:iCs/>
          <w:sz w:val="22"/>
          <w:szCs w:val="22"/>
        </w:rPr>
        <w:t>Life Sci</w:t>
      </w:r>
      <w:r>
        <w:rPr>
          <w:rFonts w:ascii="Helvetica" w:hAnsi="Helvetica" w:cs="Arial"/>
          <w:i/>
          <w:iCs/>
          <w:sz w:val="22"/>
          <w:szCs w:val="22"/>
        </w:rPr>
        <w:t>ence</w:t>
      </w:r>
      <w:r w:rsidRPr="00C417F4">
        <w:rPr>
          <w:rFonts w:ascii="Helvetica" w:hAnsi="Helvetica" w:cs="Arial"/>
          <w:i/>
          <w:iCs/>
          <w:sz w:val="22"/>
          <w:szCs w:val="22"/>
        </w:rPr>
        <w:t xml:space="preserve"> Alliance</w:t>
      </w:r>
      <w:r>
        <w:rPr>
          <w:rFonts w:ascii="Helvetica" w:hAnsi="Helvetica" w:cs="Arial"/>
          <w:sz w:val="22"/>
          <w:szCs w:val="22"/>
        </w:rPr>
        <w:t xml:space="preserve"> </w:t>
      </w:r>
      <w:r w:rsidRPr="00C417F4">
        <w:rPr>
          <w:rFonts w:ascii="Helvetica" w:hAnsi="Helvetica" w:cs="Arial"/>
          <w:sz w:val="22"/>
          <w:szCs w:val="22"/>
        </w:rPr>
        <w:t>5(4</w:t>
      </w:r>
      <w:proofErr w:type="gramStart"/>
      <w:r w:rsidRPr="00C417F4">
        <w:rPr>
          <w:rFonts w:ascii="Helvetica" w:hAnsi="Helvetica" w:cs="Arial"/>
          <w:sz w:val="22"/>
          <w:szCs w:val="22"/>
        </w:rPr>
        <w:t>):e</w:t>
      </w:r>
      <w:proofErr w:type="gramEnd"/>
      <w:r w:rsidRPr="00C417F4">
        <w:rPr>
          <w:rFonts w:ascii="Helvetica" w:hAnsi="Helvetica" w:cs="Arial"/>
          <w:sz w:val="22"/>
          <w:szCs w:val="22"/>
        </w:rPr>
        <w:t xml:space="preserve">202101134. </w:t>
      </w:r>
      <w:proofErr w:type="spellStart"/>
      <w:r w:rsidRPr="00C417F4">
        <w:rPr>
          <w:rFonts w:ascii="Helvetica" w:hAnsi="Helvetica" w:cs="Arial"/>
          <w:sz w:val="22"/>
          <w:szCs w:val="22"/>
        </w:rPr>
        <w:t>doi</w:t>
      </w:r>
      <w:proofErr w:type="spellEnd"/>
      <w:r w:rsidRPr="00C417F4">
        <w:rPr>
          <w:rFonts w:ascii="Helvetica" w:hAnsi="Helvetica" w:cs="Arial"/>
          <w:sz w:val="22"/>
          <w:szCs w:val="22"/>
        </w:rPr>
        <w:t xml:space="preserve">: 10.26508/lsa.202101134. </w:t>
      </w:r>
    </w:p>
    <w:p w14:paraId="1A5DDC12" w14:textId="77777777" w:rsidR="00C417F4" w:rsidRDefault="00C417F4" w:rsidP="008F4AE5">
      <w:pPr>
        <w:rPr>
          <w:rFonts w:ascii="Helvetica" w:hAnsi="Helvetica" w:cs="Arial"/>
          <w:sz w:val="22"/>
          <w:szCs w:val="22"/>
        </w:rPr>
      </w:pPr>
    </w:p>
    <w:p w14:paraId="6EA70CF7" w14:textId="7195F4E1" w:rsidR="004015D8" w:rsidRDefault="004015D8" w:rsidP="008F4AE5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>Perez BS, Wong KM, Schwartz EK, Herrera RE, King DA, García-Nieto PE,</w:t>
      </w:r>
      <w:r w:rsidR="008155CB">
        <w:rPr>
          <w:rFonts w:ascii="Helvetica" w:hAnsi="Helvetica" w:cs="Arial"/>
          <w:sz w:val="22"/>
          <w:szCs w:val="22"/>
        </w:rPr>
        <w:t xml:space="preserve"> and</w:t>
      </w:r>
      <w:r w:rsidRPr="00467C4A">
        <w:rPr>
          <w:rFonts w:ascii="Helvetica" w:hAnsi="Helvetica" w:cs="Arial"/>
          <w:sz w:val="22"/>
          <w:szCs w:val="22"/>
        </w:rPr>
        <w:t xml:space="preserve">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. (2021) Genome-wide profiles of UV lesion susceptibility, repair, and mutagenic potential in melanoma. </w:t>
      </w:r>
      <w:r w:rsidRPr="00467C4A">
        <w:rPr>
          <w:rFonts w:ascii="Helvetica" w:hAnsi="Helvetica" w:cs="Arial"/>
          <w:i/>
          <w:iCs/>
          <w:sz w:val="22"/>
          <w:szCs w:val="22"/>
        </w:rPr>
        <w:t>Mutation Research</w:t>
      </w:r>
      <w:r w:rsidR="00785470" w:rsidRPr="00467C4A">
        <w:rPr>
          <w:rFonts w:ascii="Helvetica" w:hAnsi="Helvetica" w:cs="Arial"/>
          <w:sz w:val="22"/>
          <w:szCs w:val="22"/>
        </w:rPr>
        <w:t xml:space="preserve"> </w:t>
      </w:r>
      <w:r w:rsidRPr="00467C4A">
        <w:rPr>
          <w:rFonts w:ascii="Helvetica" w:hAnsi="Helvetica" w:cs="Arial"/>
          <w:sz w:val="22"/>
          <w:szCs w:val="22"/>
        </w:rPr>
        <w:t xml:space="preserve">823:111758. </w:t>
      </w:r>
    </w:p>
    <w:p w14:paraId="55BABB45" w14:textId="77AF1D94" w:rsidR="00FD69D3" w:rsidRDefault="00FD69D3" w:rsidP="008F4AE5">
      <w:pPr>
        <w:rPr>
          <w:rFonts w:ascii="Helvetica" w:hAnsi="Helvetica" w:cs="Arial"/>
          <w:sz w:val="22"/>
          <w:szCs w:val="22"/>
        </w:rPr>
      </w:pPr>
    </w:p>
    <w:p w14:paraId="1BD288E7" w14:textId="58E29AD8" w:rsidR="00785470" w:rsidRDefault="008155CB" w:rsidP="008F4AE5">
      <w:pPr>
        <w:rPr>
          <w:rFonts w:ascii="Helvetica" w:hAnsi="Helvetica" w:cs="Arial"/>
          <w:sz w:val="22"/>
          <w:szCs w:val="22"/>
        </w:rPr>
      </w:pPr>
      <w:r w:rsidRPr="008155CB">
        <w:rPr>
          <w:rFonts w:ascii="Helvetica" w:hAnsi="Helvetica" w:cs="Arial"/>
          <w:sz w:val="22"/>
          <w:szCs w:val="22"/>
          <w:u w:val="single"/>
        </w:rPr>
        <w:t>Morrison AJ</w:t>
      </w:r>
      <w:r w:rsidRPr="008155CB">
        <w:rPr>
          <w:rFonts w:ascii="Helvetica" w:hAnsi="Helvetica" w:cs="Arial"/>
          <w:sz w:val="22"/>
          <w:szCs w:val="22"/>
        </w:rPr>
        <w:t xml:space="preserve">. Cancer cell metabolism connects epigenetic modifications to transcriptional regulation. </w:t>
      </w:r>
      <w:r w:rsidRPr="008155CB">
        <w:rPr>
          <w:rFonts w:ascii="Helvetica" w:hAnsi="Helvetica" w:cs="Arial"/>
          <w:i/>
          <w:iCs/>
          <w:sz w:val="22"/>
          <w:szCs w:val="22"/>
        </w:rPr>
        <w:t>FEBS J.</w:t>
      </w:r>
      <w:r w:rsidRPr="008155CB">
        <w:rPr>
          <w:rFonts w:ascii="Helvetica" w:hAnsi="Helvetica" w:cs="Arial"/>
          <w:sz w:val="22"/>
          <w:szCs w:val="22"/>
        </w:rPr>
        <w:t xml:space="preserve"> 2022 289(5):1302-1314. </w:t>
      </w:r>
      <w:proofErr w:type="spellStart"/>
      <w:r w:rsidRPr="008155CB">
        <w:rPr>
          <w:rFonts w:ascii="Helvetica" w:hAnsi="Helvetica" w:cs="Arial"/>
          <w:sz w:val="22"/>
          <w:szCs w:val="22"/>
        </w:rPr>
        <w:t>doi</w:t>
      </w:r>
      <w:proofErr w:type="spellEnd"/>
      <w:r w:rsidRPr="008155CB">
        <w:rPr>
          <w:rFonts w:ascii="Helvetica" w:hAnsi="Helvetica" w:cs="Arial"/>
          <w:sz w:val="22"/>
          <w:szCs w:val="22"/>
        </w:rPr>
        <w:t xml:space="preserve">: 10.1111/febs.16032. </w:t>
      </w:r>
    </w:p>
    <w:p w14:paraId="43F7AA1A" w14:textId="77777777" w:rsidR="008155CB" w:rsidRPr="00467C4A" w:rsidRDefault="008155CB" w:rsidP="008F4AE5">
      <w:pPr>
        <w:rPr>
          <w:rFonts w:ascii="Helvetica" w:hAnsi="Helvetica" w:cs="Arial"/>
          <w:sz w:val="22"/>
          <w:szCs w:val="22"/>
        </w:rPr>
      </w:pPr>
    </w:p>
    <w:p w14:paraId="203AA3A7" w14:textId="77777777" w:rsidR="00AA0275" w:rsidRPr="00467C4A" w:rsidRDefault="00AA0275" w:rsidP="00AA0275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Rhee S, Paik DT, Yang JY, </w:t>
      </w:r>
      <w:proofErr w:type="spellStart"/>
      <w:r w:rsidRPr="00467C4A">
        <w:rPr>
          <w:rFonts w:ascii="Helvetica" w:hAnsi="Helvetica" w:cs="Arial"/>
          <w:sz w:val="22"/>
          <w:szCs w:val="22"/>
        </w:rPr>
        <w:t>Nagelberg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D, Williams I, Tian L, Roth R, </w:t>
      </w:r>
      <w:proofErr w:type="spellStart"/>
      <w:r w:rsidRPr="00467C4A">
        <w:rPr>
          <w:rFonts w:ascii="Helvetica" w:hAnsi="Helvetica" w:cs="Arial"/>
          <w:sz w:val="22"/>
          <w:szCs w:val="22"/>
        </w:rPr>
        <w:t>Chandy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M, Ban J, </w:t>
      </w:r>
      <w:proofErr w:type="spellStart"/>
      <w:r w:rsidRPr="00467C4A">
        <w:rPr>
          <w:rFonts w:ascii="Helvetica" w:hAnsi="Helvetica" w:cs="Arial"/>
          <w:sz w:val="22"/>
          <w:szCs w:val="22"/>
        </w:rPr>
        <w:t>Belbachir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N, Kim S, Zhang H, </w:t>
      </w:r>
      <w:proofErr w:type="spellStart"/>
      <w:r w:rsidRPr="00467C4A">
        <w:rPr>
          <w:rFonts w:ascii="Helvetica" w:hAnsi="Helvetica" w:cs="Arial"/>
          <w:sz w:val="22"/>
          <w:szCs w:val="22"/>
        </w:rPr>
        <w:t>Phansalkar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R, Wong KM, King DA, Valdez C, Winn VD, </w:t>
      </w:r>
      <w:r w:rsidRPr="00467C4A">
        <w:rPr>
          <w:rFonts w:ascii="Helvetica" w:hAnsi="Helvetica" w:cs="Arial"/>
          <w:sz w:val="22"/>
          <w:szCs w:val="22"/>
          <w:u w:val="single"/>
        </w:rPr>
        <w:t>Morrison AJ*</w:t>
      </w:r>
      <w:r w:rsidRPr="00467C4A">
        <w:rPr>
          <w:rFonts w:ascii="Helvetica" w:hAnsi="Helvetica" w:cs="Arial"/>
          <w:sz w:val="22"/>
          <w:szCs w:val="22"/>
        </w:rPr>
        <w:t xml:space="preserve">, Wu JC*, Red-Horse K*. (2021) Endocardial/endothelial </w:t>
      </w:r>
      <w:proofErr w:type="spellStart"/>
      <w:r w:rsidRPr="00467C4A">
        <w:rPr>
          <w:rFonts w:ascii="Helvetica" w:hAnsi="Helvetica" w:cs="Arial"/>
          <w:sz w:val="22"/>
          <w:szCs w:val="22"/>
        </w:rPr>
        <w:t>angiocrines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regulate cardiomyocyte development and maturation and induce features of ventricular non-compaction. </w:t>
      </w:r>
      <w:r w:rsidRPr="00467C4A">
        <w:rPr>
          <w:rFonts w:ascii="Helvetica" w:hAnsi="Helvetica" w:cs="Arial"/>
          <w:i/>
          <w:iCs/>
          <w:sz w:val="22"/>
          <w:szCs w:val="22"/>
        </w:rPr>
        <w:t>European Heart Journal (</w:t>
      </w:r>
      <w:r w:rsidRPr="00467C4A">
        <w:rPr>
          <w:rFonts w:ascii="Helvetica" w:hAnsi="Helvetica" w:cs="Arial"/>
          <w:sz w:val="22"/>
          <w:szCs w:val="22"/>
        </w:rPr>
        <w:t>ehab298).</w:t>
      </w:r>
    </w:p>
    <w:p w14:paraId="04A4FC63" w14:textId="77777777" w:rsidR="00AA0275" w:rsidRPr="00467C4A" w:rsidRDefault="00AA0275" w:rsidP="00AA0275">
      <w:pPr>
        <w:rPr>
          <w:rFonts w:ascii="Arial" w:hAnsi="Arial" w:cs="Arial"/>
          <w:i/>
          <w:sz w:val="22"/>
          <w:szCs w:val="22"/>
        </w:rPr>
      </w:pPr>
      <w:r w:rsidRPr="00467C4A">
        <w:rPr>
          <w:rFonts w:ascii="Arial" w:hAnsi="Arial" w:cs="Arial"/>
          <w:i/>
          <w:sz w:val="22"/>
          <w:szCs w:val="22"/>
        </w:rPr>
        <w:t>*co-corresponding authors</w:t>
      </w:r>
    </w:p>
    <w:p w14:paraId="071CCEF9" w14:textId="77777777" w:rsidR="00AA0275" w:rsidRPr="00467C4A" w:rsidRDefault="00AA0275" w:rsidP="008F4AE5">
      <w:pPr>
        <w:rPr>
          <w:rFonts w:ascii="Helvetica" w:hAnsi="Helvetica" w:cs="Arial"/>
          <w:sz w:val="22"/>
          <w:szCs w:val="22"/>
        </w:rPr>
      </w:pPr>
    </w:p>
    <w:p w14:paraId="5E88A8FC" w14:textId="271260EB" w:rsidR="008F4AE5" w:rsidRPr="00467C4A" w:rsidRDefault="008F4AE5" w:rsidP="008F4AE5">
      <w:pPr>
        <w:rPr>
          <w:rFonts w:ascii="Helvetica" w:hAnsi="Helvetica" w:cs="Arial"/>
          <w:sz w:val="22"/>
          <w:szCs w:val="22"/>
        </w:rPr>
      </w:pPr>
      <w:proofErr w:type="spellStart"/>
      <w:r w:rsidRPr="00467C4A">
        <w:rPr>
          <w:rFonts w:ascii="Helvetica" w:hAnsi="Helvetica" w:cs="Arial"/>
          <w:sz w:val="22"/>
          <w:szCs w:val="22"/>
        </w:rPr>
        <w:t>Akdemir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KC, Le VT, Kim JM, </w:t>
      </w:r>
      <w:proofErr w:type="spellStart"/>
      <w:r w:rsidRPr="00467C4A">
        <w:rPr>
          <w:rFonts w:ascii="Helvetica" w:hAnsi="Helvetica" w:cs="Arial"/>
          <w:sz w:val="22"/>
          <w:szCs w:val="22"/>
        </w:rPr>
        <w:t>Killcoyne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S, King DA, Lin YP, Tian Y, Inoue A, Amin SB, Robinson FS, </w:t>
      </w:r>
      <w:proofErr w:type="spellStart"/>
      <w:r w:rsidRPr="00467C4A">
        <w:rPr>
          <w:rFonts w:ascii="Helvetica" w:hAnsi="Helvetica" w:cs="Arial"/>
          <w:sz w:val="22"/>
          <w:szCs w:val="22"/>
        </w:rPr>
        <w:t>Nimmakayalu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M, Herrera RE, Lynn EJ, Chan K, Seth S, </w:t>
      </w:r>
      <w:proofErr w:type="spellStart"/>
      <w:r w:rsidRPr="00467C4A">
        <w:rPr>
          <w:rFonts w:ascii="Helvetica" w:hAnsi="Helvetica" w:cs="Arial"/>
          <w:sz w:val="22"/>
          <w:szCs w:val="22"/>
        </w:rPr>
        <w:t>Klimczak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LJ, </w:t>
      </w:r>
      <w:proofErr w:type="spellStart"/>
      <w:r w:rsidRPr="00467C4A">
        <w:rPr>
          <w:rFonts w:ascii="Helvetica" w:hAnsi="Helvetica" w:cs="Arial"/>
          <w:sz w:val="22"/>
          <w:szCs w:val="22"/>
        </w:rPr>
        <w:t>Gerstung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M, </w:t>
      </w:r>
      <w:proofErr w:type="spellStart"/>
      <w:r w:rsidRPr="00467C4A">
        <w:rPr>
          <w:rFonts w:ascii="Helvetica" w:hAnsi="Helvetica" w:cs="Arial"/>
          <w:sz w:val="22"/>
          <w:szCs w:val="22"/>
        </w:rPr>
        <w:t>Gordenin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DA, O'Brien J, Li L, </w:t>
      </w:r>
      <w:proofErr w:type="spellStart"/>
      <w:r w:rsidRPr="00467C4A">
        <w:rPr>
          <w:rFonts w:ascii="Helvetica" w:hAnsi="Helvetica" w:cs="Arial"/>
          <w:sz w:val="22"/>
          <w:szCs w:val="22"/>
        </w:rPr>
        <w:t>Deribe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YL, </w:t>
      </w:r>
      <w:proofErr w:type="spellStart"/>
      <w:r w:rsidRPr="00467C4A">
        <w:rPr>
          <w:rFonts w:ascii="Helvetica" w:hAnsi="Helvetica" w:cs="Arial"/>
          <w:sz w:val="22"/>
          <w:szCs w:val="22"/>
        </w:rPr>
        <w:t>Verhaak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RG, Campbell PJ, Fitzgerald R,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, Dixon JR, Andrew </w:t>
      </w:r>
      <w:proofErr w:type="spellStart"/>
      <w:r w:rsidRPr="00467C4A">
        <w:rPr>
          <w:rFonts w:ascii="Helvetica" w:hAnsi="Helvetica" w:cs="Arial"/>
          <w:sz w:val="22"/>
          <w:szCs w:val="22"/>
        </w:rPr>
        <w:t>Futreal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P.</w:t>
      </w:r>
      <w:r w:rsidR="00227BDA" w:rsidRPr="00467C4A">
        <w:rPr>
          <w:rFonts w:ascii="Helvetica" w:hAnsi="Helvetica" w:cs="Arial"/>
          <w:sz w:val="22"/>
          <w:szCs w:val="22"/>
        </w:rPr>
        <w:t xml:space="preserve"> (2020) </w:t>
      </w:r>
      <w:r w:rsidRPr="00467C4A">
        <w:rPr>
          <w:rFonts w:ascii="Helvetica" w:hAnsi="Helvetica" w:cs="Arial"/>
          <w:sz w:val="22"/>
          <w:szCs w:val="22"/>
        </w:rPr>
        <w:t xml:space="preserve">Somatic mutation distributions in cancer genomes vary with three-dimensional chromatin structure. </w:t>
      </w:r>
      <w:r w:rsidR="00227BDA" w:rsidRPr="00467C4A">
        <w:rPr>
          <w:rFonts w:ascii="Helvetica" w:hAnsi="Helvetica" w:cs="Arial"/>
          <w:i/>
          <w:iCs/>
          <w:sz w:val="22"/>
          <w:szCs w:val="22"/>
        </w:rPr>
        <w:t>Nature Genetics</w:t>
      </w:r>
      <w:r w:rsidR="00227BDA" w:rsidRPr="00467C4A">
        <w:rPr>
          <w:rFonts w:ascii="Helvetica" w:hAnsi="Helvetica" w:cs="Arial"/>
          <w:sz w:val="22"/>
          <w:szCs w:val="22"/>
        </w:rPr>
        <w:t xml:space="preserve"> </w:t>
      </w:r>
      <w:r w:rsidRPr="00467C4A">
        <w:rPr>
          <w:rFonts w:ascii="Helvetica" w:hAnsi="Helvetica" w:cs="Arial"/>
          <w:sz w:val="22"/>
          <w:szCs w:val="22"/>
        </w:rPr>
        <w:t>52(11):1178-1188.</w:t>
      </w:r>
    </w:p>
    <w:p w14:paraId="797A7A0A" w14:textId="6AA8CF36" w:rsidR="008F4AE5" w:rsidRPr="00467C4A" w:rsidRDefault="008F4AE5" w:rsidP="008F4AE5">
      <w:pPr>
        <w:rPr>
          <w:rFonts w:ascii="Helvetica" w:hAnsi="Helvetica" w:cs="Arial"/>
          <w:sz w:val="22"/>
          <w:szCs w:val="22"/>
        </w:rPr>
      </w:pPr>
    </w:p>
    <w:p w14:paraId="692234F0" w14:textId="5797F85A" w:rsidR="008F4AE5" w:rsidRPr="00467C4A" w:rsidRDefault="008F4AE5" w:rsidP="008F4AE5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García-Nieto PE,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, Fraser HB. The somatic mutation landscape of the human body.  </w:t>
      </w:r>
      <w:r w:rsidRPr="00467C4A">
        <w:rPr>
          <w:rFonts w:ascii="Helvetica" w:hAnsi="Helvetica" w:cs="Arial"/>
          <w:i/>
          <w:iCs/>
          <w:sz w:val="22"/>
          <w:szCs w:val="22"/>
        </w:rPr>
        <w:t>Genome Biol</w:t>
      </w:r>
      <w:r w:rsidR="007C1D5A" w:rsidRPr="00467C4A">
        <w:rPr>
          <w:rFonts w:ascii="Helvetica" w:hAnsi="Helvetica" w:cs="Arial"/>
          <w:i/>
          <w:iCs/>
          <w:sz w:val="22"/>
          <w:szCs w:val="22"/>
        </w:rPr>
        <w:t>ogy</w:t>
      </w:r>
      <w:r w:rsidRPr="00467C4A">
        <w:rPr>
          <w:rFonts w:ascii="Helvetica" w:hAnsi="Helvetica" w:cs="Arial"/>
          <w:sz w:val="22"/>
          <w:szCs w:val="22"/>
        </w:rPr>
        <w:t>. 2019 20(1):298.</w:t>
      </w:r>
    </w:p>
    <w:p w14:paraId="2329118B" w14:textId="77777777" w:rsidR="008F4AE5" w:rsidRPr="00467C4A" w:rsidRDefault="008F4AE5" w:rsidP="0065053D">
      <w:pPr>
        <w:rPr>
          <w:rFonts w:ascii="Helvetica" w:hAnsi="Helvetica" w:cs="Arial"/>
          <w:sz w:val="22"/>
          <w:szCs w:val="22"/>
        </w:rPr>
      </w:pPr>
    </w:p>
    <w:p w14:paraId="0E48A6D2" w14:textId="73306895" w:rsidR="002E19DF" w:rsidRPr="00467C4A" w:rsidRDefault="0065053D" w:rsidP="0065053D">
      <w:pPr>
        <w:rPr>
          <w:rFonts w:ascii="Helvetica" w:hAnsi="Helvetica" w:cs="Arial"/>
          <w:i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Gowans GJ, Bridgers JB, Zhang J, </w:t>
      </w:r>
      <w:proofErr w:type="spellStart"/>
      <w:r w:rsidRPr="00467C4A">
        <w:rPr>
          <w:rFonts w:ascii="Helvetica" w:hAnsi="Helvetica" w:cs="Arial"/>
          <w:sz w:val="22"/>
          <w:szCs w:val="22"/>
        </w:rPr>
        <w:t>Dronamraju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R, </w:t>
      </w:r>
      <w:proofErr w:type="spellStart"/>
      <w:r w:rsidRPr="00467C4A">
        <w:rPr>
          <w:rFonts w:ascii="Helvetica" w:hAnsi="Helvetica" w:cs="Arial"/>
          <w:sz w:val="22"/>
          <w:szCs w:val="22"/>
        </w:rPr>
        <w:t>Burnetti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A, King DA, </w:t>
      </w:r>
      <w:proofErr w:type="spellStart"/>
      <w:r w:rsidRPr="00467C4A">
        <w:rPr>
          <w:rFonts w:ascii="Helvetica" w:hAnsi="Helvetica" w:cs="Arial"/>
          <w:sz w:val="22"/>
          <w:szCs w:val="22"/>
        </w:rPr>
        <w:t>Thiengmany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AV, </w:t>
      </w:r>
      <w:proofErr w:type="spellStart"/>
      <w:r w:rsidRPr="00467C4A">
        <w:rPr>
          <w:rFonts w:ascii="Helvetica" w:hAnsi="Helvetica" w:cs="Arial"/>
          <w:sz w:val="22"/>
          <w:szCs w:val="22"/>
        </w:rPr>
        <w:t>Shinsky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SA, Bhanu NV, Garcia BA, </w:t>
      </w:r>
      <w:proofErr w:type="spellStart"/>
      <w:r w:rsidRPr="00467C4A">
        <w:rPr>
          <w:rFonts w:ascii="Helvetica" w:hAnsi="Helvetica" w:cs="Arial"/>
          <w:sz w:val="22"/>
          <w:szCs w:val="22"/>
        </w:rPr>
        <w:t>Buchler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NE, </w:t>
      </w:r>
      <w:proofErr w:type="spellStart"/>
      <w:r w:rsidRPr="00467C4A">
        <w:rPr>
          <w:rFonts w:ascii="Helvetica" w:hAnsi="Helvetica" w:cs="Arial"/>
          <w:sz w:val="22"/>
          <w:szCs w:val="22"/>
        </w:rPr>
        <w:t>Strahl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BD , and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. (2019) Recognition of Histone Crotonylation by Taf14 Links Metabolic State to Gene Expression. </w:t>
      </w:r>
      <w:r w:rsidRPr="00467C4A">
        <w:rPr>
          <w:rFonts w:ascii="Helvetica" w:hAnsi="Helvetica" w:cs="Arial"/>
          <w:i/>
          <w:sz w:val="22"/>
          <w:szCs w:val="22"/>
        </w:rPr>
        <w:t>Molecular Cell</w:t>
      </w:r>
      <w:r w:rsidR="00553875" w:rsidRPr="00467C4A">
        <w:rPr>
          <w:rFonts w:ascii="Helvetica" w:hAnsi="Helvetica" w:cs="Arial"/>
          <w:i/>
          <w:sz w:val="22"/>
          <w:szCs w:val="22"/>
        </w:rPr>
        <w:t xml:space="preserve"> </w:t>
      </w:r>
      <w:r w:rsidR="00553875" w:rsidRPr="00467C4A">
        <w:rPr>
          <w:rFonts w:ascii="Helvetica" w:hAnsi="Helvetica" w:cs="Arial"/>
          <w:iCs/>
          <w:sz w:val="22"/>
          <w:szCs w:val="22"/>
        </w:rPr>
        <w:t>76(6):909-921.</w:t>
      </w:r>
    </w:p>
    <w:p w14:paraId="3D441976" w14:textId="77777777" w:rsidR="002E19DF" w:rsidRPr="00467C4A" w:rsidRDefault="002E19DF" w:rsidP="00892813">
      <w:pPr>
        <w:rPr>
          <w:rFonts w:ascii="Helvetica" w:hAnsi="Helvetica" w:cs="Arial"/>
          <w:sz w:val="22"/>
          <w:szCs w:val="22"/>
        </w:rPr>
      </w:pPr>
    </w:p>
    <w:p w14:paraId="4BB914FA" w14:textId="143480F6" w:rsidR="00CB4AB2" w:rsidRPr="00467C4A" w:rsidRDefault="00CB4AB2" w:rsidP="00892813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Beckwith SL, Schwartz EK, García-Nieto PE, King DA, Gowans GJ, Wong KM, </w:t>
      </w:r>
      <w:proofErr w:type="spellStart"/>
      <w:r w:rsidRPr="00467C4A">
        <w:rPr>
          <w:rFonts w:ascii="Helvetica" w:hAnsi="Helvetica" w:cs="Arial"/>
          <w:sz w:val="22"/>
          <w:szCs w:val="22"/>
        </w:rPr>
        <w:t>Eckley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TL, </w:t>
      </w:r>
      <w:proofErr w:type="spellStart"/>
      <w:r w:rsidRPr="00467C4A">
        <w:rPr>
          <w:rFonts w:ascii="Helvetica" w:hAnsi="Helvetica" w:cs="Arial"/>
          <w:sz w:val="22"/>
          <w:szCs w:val="22"/>
        </w:rPr>
        <w:t>Paraschuk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AP, </w:t>
      </w:r>
      <w:proofErr w:type="spellStart"/>
      <w:r w:rsidRPr="00467C4A">
        <w:rPr>
          <w:rFonts w:ascii="Helvetica" w:hAnsi="Helvetica" w:cs="Arial"/>
          <w:sz w:val="22"/>
          <w:szCs w:val="22"/>
        </w:rPr>
        <w:t>Peltan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EL, Lee LR, Yao W,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 (2018). The INO80 Chromatin Remodeler Sustains </w:t>
      </w:r>
      <w:r w:rsidRPr="00467C4A">
        <w:rPr>
          <w:rFonts w:ascii="Helvetica" w:hAnsi="Helvetica" w:cs="Arial"/>
          <w:sz w:val="22"/>
          <w:szCs w:val="22"/>
        </w:rPr>
        <w:lastRenderedPageBreak/>
        <w:t xml:space="preserve">Metabolic Stability by Promoting TOR Signaling and Regulating Histone Acetylation. </w:t>
      </w:r>
      <w:r w:rsidRPr="00467C4A">
        <w:rPr>
          <w:rFonts w:ascii="Helvetica" w:hAnsi="Helvetica" w:cs="Arial"/>
          <w:i/>
          <w:sz w:val="22"/>
          <w:szCs w:val="22"/>
        </w:rPr>
        <w:t>PLOS Genetics</w:t>
      </w:r>
      <w:r w:rsidRPr="00467C4A">
        <w:rPr>
          <w:rFonts w:ascii="Helvetica" w:hAnsi="Helvetica" w:cs="Arial"/>
          <w:sz w:val="22"/>
          <w:szCs w:val="22"/>
        </w:rPr>
        <w:t>. 4(2): e1007216.</w:t>
      </w:r>
    </w:p>
    <w:p w14:paraId="0574E819" w14:textId="77777777" w:rsidR="00CB4AB2" w:rsidRPr="00467C4A" w:rsidRDefault="00CB4AB2" w:rsidP="00892813">
      <w:pPr>
        <w:rPr>
          <w:rFonts w:ascii="Helvetica" w:eastAsia="Calibri" w:hAnsi="Helvetica" w:cs="Arial"/>
          <w:sz w:val="22"/>
          <w:szCs w:val="22"/>
        </w:rPr>
      </w:pPr>
    </w:p>
    <w:p w14:paraId="703D48E2" w14:textId="3AEAB586" w:rsidR="00892813" w:rsidRPr="00467C4A" w:rsidRDefault="00CB4AB2" w:rsidP="00892813">
      <w:pPr>
        <w:rPr>
          <w:rFonts w:ascii="Helvetica" w:eastAsia="Calibri" w:hAnsi="Helvetica" w:cs="Arial"/>
          <w:sz w:val="22"/>
          <w:szCs w:val="22"/>
        </w:rPr>
      </w:pPr>
      <w:r w:rsidRPr="00467C4A">
        <w:rPr>
          <w:rFonts w:ascii="Helvetica" w:eastAsia="Calibri" w:hAnsi="Helvetica" w:cs="Arial"/>
          <w:sz w:val="22"/>
          <w:szCs w:val="22"/>
        </w:rPr>
        <w:t xml:space="preserve">Gowans GJ, </w:t>
      </w:r>
      <w:proofErr w:type="spellStart"/>
      <w:r w:rsidRPr="00467C4A">
        <w:rPr>
          <w:rFonts w:ascii="Helvetica" w:eastAsia="Calibri" w:hAnsi="Helvetica" w:cs="Arial"/>
          <w:sz w:val="22"/>
          <w:szCs w:val="22"/>
        </w:rPr>
        <w:t>Schep</w:t>
      </w:r>
      <w:proofErr w:type="spellEnd"/>
      <w:r w:rsidRPr="00467C4A">
        <w:rPr>
          <w:rFonts w:ascii="Helvetica" w:eastAsia="Calibri" w:hAnsi="Helvetica" w:cs="Arial"/>
          <w:sz w:val="22"/>
          <w:szCs w:val="22"/>
        </w:rPr>
        <w:t xml:space="preserve"> AN, Wong KM, King DA, Greenleaf WJ, and </w:t>
      </w:r>
      <w:r w:rsidRPr="00467C4A">
        <w:rPr>
          <w:rFonts w:ascii="Helvetica" w:eastAsia="Calibri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eastAsia="Calibri" w:hAnsi="Helvetica" w:cs="Arial"/>
          <w:sz w:val="22"/>
          <w:szCs w:val="22"/>
        </w:rPr>
        <w:t> (2018) INO80 Chromatin </w:t>
      </w:r>
      <w:proofErr w:type="spellStart"/>
      <w:r w:rsidRPr="00467C4A">
        <w:rPr>
          <w:rFonts w:ascii="Helvetica" w:eastAsia="Calibri" w:hAnsi="Helvetica" w:cs="Arial"/>
          <w:sz w:val="22"/>
          <w:szCs w:val="22"/>
        </w:rPr>
        <w:t>Remodelling</w:t>
      </w:r>
      <w:proofErr w:type="spellEnd"/>
      <w:r w:rsidRPr="00467C4A">
        <w:rPr>
          <w:rFonts w:ascii="Helvetica" w:eastAsia="Calibri" w:hAnsi="Helvetica" w:cs="Arial"/>
          <w:sz w:val="22"/>
          <w:szCs w:val="22"/>
        </w:rPr>
        <w:t xml:space="preserve"> Coordinates Metabolic Homeostasis with Cell Division. </w:t>
      </w:r>
      <w:r w:rsidRPr="00467C4A">
        <w:rPr>
          <w:rFonts w:ascii="Helvetica" w:eastAsia="Calibri" w:hAnsi="Helvetica" w:cs="Arial"/>
          <w:i/>
          <w:sz w:val="22"/>
          <w:szCs w:val="22"/>
        </w:rPr>
        <w:t>Cell Reports</w:t>
      </w:r>
      <w:r w:rsidRPr="00467C4A">
        <w:rPr>
          <w:rFonts w:ascii="Helvetica" w:eastAsia="Calibri" w:hAnsi="Helvetica" w:cs="Arial"/>
          <w:sz w:val="22"/>
          <w:szCs w:val="22"/>
        </w:rPr>
        <w:t xml:space="preserve"> 22, 611-623.</w:t>
      </w:r>
    </w:p>
    <w:p w14:paraId="5942A5C7" w14:textId="6CDEA3CC" w:rsidR="00CB4AB2" w:rsidRPr="00467C4A" w:rsidRDefault="00CB4AB2" w:rsidP="00892813">
      <w:pPr>
        <w:rPr>
          <w:rFonts w:ascii="Helvetica" w:hAnsi="Helvetica" w:cs="Arial"/>
          <w:sz w:val="22"/>
          <w:szCs w:val="22"/>
        </w:rPr>
      </w:pPr>
    </w:p>
    <w:p w14:paraId="343EC784" w14:textId="378DDF49" w:rsidR="00CB4AB2" w:rsidRPr="00467C4A" w:rsidRDefault="00561BFF" w:rsidP="00892813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Zhou CY, Johnson SL, Lee LJ, Longhurst AD, Beckwith SL, Johnson MJ, </w:t>
      </w: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, </w:t>
      </w:r>
      <w:proofErr w:type="spellStart"/>
      <w:r w:rsidRPr="00467C4A">
        <w:rPr>
          <w:rFonts w:ascii="Helvetica" w:hAnsi="Helvetica" w:cs="Arial"/>
          <w:sz w:val="22"/>
          <w:szCs w:val="22"/>
        </w:rPr>
        <w:t>Narlikar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GJ (2018)</w:t>
      </w:r>
      <w:r w:rsidR="00ED3B2C" w:rsidRPr="00467C4A">
        <w:rPr>
          <w:rFonts w:ascii="Helvetica" w:hAnsi="Helvetica" w:cs="Arial"/>
          <w:sz w:val="22"/>
          <w:szCs w:val="22"/>
        </w:rPr>
        <w:t xml:space="preserve"> </w:t>
      </w:r>
      <w:r w:rsidRPr="00467C4A">
        <w:rPr>
          <w:rFonts w:ascii="Helvetica" w:hAnsi="Helvetica" w:cs="Arial"/>
          <w:sz w:val="22"/>
          <w:szCs w:val="22"/>
        </w:rPr>
        <w:t xml:space="preserve">The Yeast INO80 Complex Operates as a Tunable DNA Length-Sensitive Switch to Regulate Nucleosome Sliding. </w:t>
      </w:r>
      <w:r w:rsidRPr="00467C4A">
        <w:rPr>
          <w:rFonts w:ascii="Helvetica" w:hAnsi="Helvetica" w:cs="Arial"/>
          <w:i/>
          <w:sz w:val="22"/>
          <w:szCs w:val="22"/>
        </w:rPr>
        <w:t>Molecular Cell</w:t>
      </w:r>
      <w:r w:rsidRPr="00467C4A">
        <w:rPr>
          <w:rFonts w:ascii="Helvetica" w:hAnsi="Helvetica" w:cs="Arial"/>
          <w:sz w:val="22"/>
          <w:szCs w:val="22"/>
        </w:rPr>
        <w:t xml:space="preserve"> 69(4):677-688.</w:t>
      </w:r>
    </w:p>
    <w:p w14:paraId="21D99F2F" w14:textId="77777777" w:rsidR="00CB4AB2" w:rsidRPr="00467C4A" w:rsidRDefault="00CB4AB2" w:rsidP="00892813">
      <w:pPr>
        <w:rPr>
          <w:rFonts w:ascii="Helvetica" w:hAnsi="Helvetica" w:cs="Arial"/>
          <w:sz w:val="22"/>
          <w:szCs w:val="22"/>
        </w:rPr>
      </w:pPr>
    </w:p>
    <w:p w14:paraId="7A21FA2A" w14:textId="7395260E" w:rsidR="00892813" w:rsidRPr="00467C4A" w:rsidRDefault="00892813" w:rsidP="00892813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</w:rPr>
        <w:t xml:space="preserve">Rhee S, Chung JI, King DA, Duan A, </w:t>
      </w:r>
      <w:proofErr w:type="spellStart"/>
      <w:r w:rsidRPr="00467C4A">
        <w:rPr>
          <w:rFonts w:ascii="Helvetica" w:hAnsi="Helvetica" w:cs="Arial"/>
          <w:sz w:val="22"/>
          <w:szCs w:val="22"/>
        </w:rPr>
        <w:t>D’amato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G, Chang A, Sharma B, </w:t>
      </w:r>
      <w:proofErr w:type="spellStart"/>
      <w:r w:rsidRPr="00467C4A">
        <w:rPr>
          <w:rFonts w:ascii="Helvetica" w:hAnsi="Helvetica" w:cs="Arial"/>
          <w:sz w:val="22"/>
          <w:szCs w:val="22"/>
        </w:rPr>
        <w:t>Nagelberg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D, </w:t>
      </w:r>
      <w:proofErr w:type="spellStart"/>
      <w:r w:rsidRPr="00467C4A">
        <w:rPr>
          <w:rFonts w:ascii="Helvetica" w:hAnsi="Helvetica" w:cs="Arial"/>
          <w:sz w:val="22"/>
          <w:szCs w:val="22"/>
        </w:rPr>
        <w:t>Jeong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Y, </w:t>
      </w:r>
      <w:proofErr w:type="spellStart"/>
      <w:r w:rsidRPr="00467C4A">
        <w:rPr>
          <w:rFonts w:ascii="Helvetica" w:hAnsi="Helvetica" w:cs="Arial"/>
          <w:sz w:val="22"/>
          <w:szCs w:val="22"/>
        </w:rPr>
        <w:t>Diehn</w:t>
      </w:r>
      <w:proofErr w:type="spellEnd"/>
      <w:r w:rsidRPr="00467C4A">
        <w:rPr>
          <w:rFonts w:ascii="Helvetica" w:hAnsi="Helvetica" w:cs="Arial"/>
          <w:sz w:val="22"/>
          <w:szCs w:val="22"/>
        </w:rPr>
        <w:t xml:space="preserve"> M, </w:t>
      </w:r>
      <w:r w:rsidRPr="00467C4A">
        <w:rPr>
          <w:rFonts w:ascii="Helvetica" w:hAnsi="Helvetica" w:cs="Arial"/>
          <w:sz w:val="22"/>
          <w:szCs w:val="22"/>
          <w:u w:val="single"/>
        </w:rPr>
        <w:t>Morrison AJ*</w:t>
      </w:r>
      <w:r w:rsidRPr="00467C4A">
        <w:rPr>
          <w:rFonts w:ascii="Helvetica" w:hAnsi="Helvetica" w:cs="Arial"/>
          <w:sz w:val="22"/>
          <w:szCs w:val="22"/>
        </w:rPr>
        <w:t>, Red-Horse K* (</w:t>
      </w:r>
      <w:r w:rsidR="00CB4AB2" w:rsidRPr="00467C4A">
        <w:rPr>
          <w:rFonts w:ascii="Helvetica" w:hAnsi="Helvetica" w:cs="Arial"/>
          <w:sz w:val="22"/>
          <w:szCs w:val="22"/>
        </w:rPr>
        <w:t>2018</w:t>
      </w:r>
      <w:r w:rsidRPr="00467C4A">
        <w:rPr>
          <w:rFonts w:ascii="Helvetica" w:hAnsi="Helvetica" w:cs="Arial"/>
          <w:sz w:val="22"/>
          <w:szCs w:val="22"/>
        </w:rPr>
        <w:t xml:space="preserve">). Endothelial deletion of </w:t>
      </w:r>
      <w:r w:rsidRPr="00467C4A">
        <w:rPr>
          <w:rFonts w:ascii="Helvetica" w:hAnsi="Helvetica" w:cs="Arial"/>
          <w:i/>
          <w:sz w:val="22"/>
          <w:szCs w:val="22"/>
        </w:rPr>
        <w:t>Ino80</w:t>
      </w:r>
      <w:r w:rsidRPr="00467C4A">
        <w:rPr>
          <w:rFonts w:ascii="Helvetica" w:hAnsi="Helvetica" w:cs="Arial"/>
          <w:sz w:val="22"/>
          <w:szCs w:val="22"/>
        </w:rPr>
        <w:t xml:space="preserve"> disrupts coronary angiogenesis and causes congenital heart disease phenotypes. </w:t>
      </w:r>
      <w:r w:rsidRPr="00467C4A">
        <w:rPr>
          <w:rFonts w:ascii="Helvetica" w:hAnsi="Helvetica" w:cs="Arial"/>
          <w:i/>
          <w:sz w:val="22"/>
          <w:szCs w:val="22"/>
        </w:rPr>
        <w:t>Nature Communications</w:t>
      </w:r>
      <w:r w:rsidR="00CB4AB2" w:rsidRPr="00467C4A">
        <w:rPr>
          <w:rFonts w:ascii="Helvetica" w:hAnsi="Helvetica" w:cs="Arial"/>
          <w:sz w:val="22"/>
          <w:szCs w:val="22"/>
        </w:rPr>
        <w:t xml:space="preserve"> 9(1):368.</w:t>
      </w:r>
    </w:p>
    <w:p w14:paraId="0487050A" w14:textId="77777777" w:rsidR="00892813" w:rsidRPr="00467C4A" w:rsidRDefault="00892813" w:rsidP="00892813">
      <w:pPr>
        <w:rPr>
          <w:rFonts w:ascii="Arial" w:hAnsi="Arial" w:cs="Arial"/>
          <w:i/>
          <w:sz w:val="22"/>
          <w:szCs w:val="22"/>
        </w:rPr>
      </w:pPr>
      <w:r w:rsidRPr="00467C4A">
        <w:rPr>
          <w:rFonts w:ascii="Arial" w:hAnsi="Arial" w:cs="Arial"/>
          <w:i/>
          <w:sz w:val="22"/>
          <w:szCs w:val="22"/>
        </w:rPr>
        <w:t>*co-corresponding authors</w:t>
      </w:r>
    </w:p>
    <w:p w14:paraId="52BC321B" w14:textId="77777777" w:rsidR="00561BFF" w:rsidRPr="00467C4A" w:rsidRDefault="00561BFF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3BB7E3F2" w14:textId="721B95AD" w:rsidR="00892813" w:rsidRPr="00467C4A" w:rsidRDefault="00892813" w:rsidP="00892813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García-Nieto PE, Schwartz E, King DA, Paulsen J,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Collas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P, Herrera RE and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 (2017) Carcinogen Susceptibility is Regulated by Genome Architecture and Predicts Cancer Mutagenesis. </w:t>
      </w:r>
      <w:r w:rsidRPr="00467C4A">
        <w:rPr>
          <w:rFonts w:ascii="Helvetica" w:hAnsi="Helvetica"/>
          <w:i/>
          <w:color w:val="000000"/>
          <w:sz w:val="22"/>
          <w:szCs w:val="20"/>
        </w:rPr>
        <w:t>EMBO Journal</w:t>
      </w:r>
      <w:r w:rsidRPr="00467C4A">
        <w:rPr>
          <w:rFonts w:ascii="Helvetica" w:hAnsi="Helvetica"/>
          <w:color w:val="000000"/>
          <w:sz w:val="22"/>
          <w:szCs w:val="20"/>
        </w:rPr>
        <w:t xml:space="preserve"> 36</w:t>
      </w:r>
      <w:r w:rsidRPr="00467C4A">
        <w:rPr>
          <w:rFonts w:ascii="Helvetica" w:hAnsi="Helvetica" w:cs="Arial Hebrew Scholar"/>
          <w:color w:val="000000"/>
          <w:sz w:val="22"/>
          <w:szCs w:val="20"/>
        </w:rPr>
        <w:t xml:space="preserve">, </w:t>
      </w:r>
      <w:r w:rsidRPr="00467C4A">
        <w:rPr>
          <w:rFonts w:ascii="Helvetica" w:eastAsia="Calibri" w:hAnsi="Helvetica" w:cs="Arial"/>
          <w:color w:val="000000"/>
          <w:sz w:val="22"/>
          <w:szCs w:val="20"/>
        </w:rPr>
        <w:t>DOI</w:t>
      </w:r>
      <w:r w:rsidRPr="00467C4A">
        <w:rPr>
          <w:rFonts w:ascii="Helvetica" w:hAnsi="Helvetica" w:cs="Arial"/>
          <w:color w:val="000000"/>
          <w:sz w:val="22"/>
          <w:szCs w:val="20"/>
        </w:rPr>
        <w:t>: 10.15252/</w:t>
      </w:r>
      <w:r w:rsidRPr="00467C4A">
        <w:rPr>
          <w:rFonts w:ascii="Helvetica" w:eastAsia="Calibri" w:hAnsi="Helvetica" w:cs="Arial"/>
          <w:color w:val="000000"/>
          <w:sz w:val="22"/>
          <w:szCs w:val="20"/>
        </w:rPr>
        <w:t>embj</w:t>
      </w:r>
      <w:r w:rsidRPr="00467C4A">
        <w:rPr>
          <w:rFonts w:ascii="Helvetica" w:hAnsi="Helvetica" w:cs="Arial"/>
          <w:color w:val="000000"/>
          <w:sz w:val="22"/>
          <w:szCs w:val="20"/>
        </w:rPr>
        <w:t>.201796717.</w:t>
      </w:r>
      <w:r w:rsidRPr="00467C4A">
        <w:rPr>
          <w:rFonts w:ascii="Helvetica" w:hAnsi="Helvetica"/>
          <w:color w:val="000000"/>
          <w:sz w:val="22"/>
          <w:szCs w:val="20"/>
        </w:rPr>
        <w:t xml:space="preserve"> </w:t>
      </w:r>
    </w:p>
    <w:p w14:paraId="1C75446E" w14:textId="77777777" w:rsidR="00D63A7A" w:rsidRPr="00467C4A" w:rsidRDefault="00D63A7A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1BE94B30" w14:textId="51B6F487" w:rsidR="000F7E7A" w:rsidRPr="00467C4A" w:rsidRDefault="000F7E7A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Yao W, King D, Beckwith S, Gowans GJ, Yen K, Zhou C, and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 (2016).  The Arp5-Ies6 Subcomplex Regulates INO80-Mediated Chromatin-Remodeling and Metabolic Potential. </w:t>
      </w:r>
      <w:r w:rsidRPr="00467C4A">
        <w:rPr>
          <w:rFonts w:ascii="Helvetica" w:hAnsi="Helvetica"/>
          <w:i/>
          <w:color w:val="000000"/>
          <w:sz w:val="22"/>
          <w:szCs w:val="20"/>
        </w:rPr>
        <w:t>Molecular and Cellular Biology</w:t>
      </w:r>
      <w:r w:rsidRPr="00467C4A">
        <w:rPr>
          <w:rFonts w:ascii="Helvetica" w:hAnsi="Helvetica"/>
          <w:color w:val="000000"/>
          <w:sz w:val="22"/>
          <w:szCs w:val="20"/>
        </w:rPr>
        <w:t xml:space="preserve"> 36, 979-91.</w:t>
      </w:r>
    </w:p>
    <w:p w14:paraId="5FF63CA3" w14:textId="77777777" w:rsidR="000F7E7A" w:rsidRPr="00467C4A" w:rsidRDefault="000F7E7A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51045E6F" w14:textId="39BFCA61" w:rsidR="000824F0" w:rsidRPr="00467C4A" w:rsidRDefault="003C54D4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Cs/>
          <w:iCs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Yao W, Beckwith SL, Zheng T, Young T,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Dinh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VT, Ranjan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A,and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> 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AJ.</w:t>
      </w:r>
      <w:r w:rsidRPr="00467C4A">
        <w:rPr>
          <w:rFonts w:ascii="Helvetica" w:hAnsi="Helvetica"/>
          <w:color w:val="000000"/>
          <w:sz w:val="22"/>
          <w:szCs w:val="20"/>
        </w:rPr>
        <w:t xml:space="preserve"> (2015) Assembly of the Arp5 Subunit Involved in Distinct INO80 Chromatin-Remodeling Activities. </w:t>
      </w:r>
      <w:r w:rsidRPr="00467C4A">
        <w:rPr>
          <w:rFonts w:ascii="Helvetica" w:hAnsi="Helvetica"/>
          <w:bCs/>
          <w:i/>
          <w:iCs/>
          <w:color w:val="000000"/>
          <w:sz w:val="22"/>
          <w:szCs w:val="20"/>
        </w:rPr>
        <w:t xml:space="preserve">Journal of Biological Chemistry </w:t>
      </w:r>
      <w:r w:rsidR="00A56E25" w:rsidRPr="00467C4A">
        <w:rPr>
          <w:rFonts w:ascii="Helvetica" w:hAnsi="Helvetica"/>
          <w:bCs/>
          <w:iCs/>
          <w:color w:val="000000"/>
          <w:sz w:val="22"/>
          <w:szCs w:val="20"/>
        </w:rPr>
        <w:t xml:space="preserve">290, </w:t>
      </w:r>
      <w:r w:rsidRPr="00467C4A">
        <w:rPr>
          <w:rFonts w:ascii="Helvetica" w:hAnsi="Helvetica"/>
          <w:bCs/>
          <w:iCs/>
          <w:color w:val="000000"/>
          <w:sz w:val="22"/>
          <w:szCs w:val="20"/>
        </w:rPr>
        <w:t>25700-9.</w:t>
      </w:r>
    </w:p>
    <w:p w14:paraId="6CD6B8B8" w14:textId="77777777" w:rsidR="00A56E25" w:rsidRPr="00467C4A" w:rsidRDefault="00A56E25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794AA850" w14:textId="3C96455D" w:rsidR="00A56E25" w:rsidRPr="00467C4A" w:rsidRDefault="00A56E25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Shanle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EK, Andrews FH,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Meriesh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H, McDaniel SL,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Dronamraju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R, DiFiore JV, Jha D, Wozniak GG, Bridgers JB,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Kerschner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JL,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Krajewski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K, Martin GM,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Kutateladze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TG, and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Strahl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BD (2015). </w:t>
      </w:r>
      <w:hyperlink r:id="rId9" w:history="1">
        <w:r w:rsidRPr="00467C4A">
          <w:rPr>
            <w:rFonts w:ascii="Helvetica" w:hAnsi="Helvetica"/>
          </w:rPr>
          <w:t>Association of Taf14 with acetylated histone H3 directs gene transcription and the DNA damage response.</w:t>
        </w:r>
      </w:hyperlink>
      <w:r w:rsidRPr="00467C4A">
        <w:rPr>
          <w:rFonts w:ascii="Helvetica" w:hAnsi="Helvetica"/>
          <w:sz w:val="22"/>
          <w:szCs w:val="20"/>
        </w:rPr>
        <w:t xml:space="preserve"> </w:t>
      </w:r>
      <w:r w:rsidRPr="00467C4A">
        <w:rPr>
          <w:rFonts w:ascii="Helvetica" w:hAnsi="Helvetica"/>
          <w:i/>
          <w:sz w:val="22"/>
          <w:szCs w:val="20"/>
        </w:rPr>
        <w:t>Genes &amp; Development</w:t>
      </w:r>
      <w:r w:rsidRPr="00467C4A">
        <w:rPr>
          <w:rFonts w:ascii="Helvetica" w:hAnsi="Helvetica"/>
          <w:sz w:val="22"/>
          <w:szCs w:val="20"/>
        </w:rPr>
        <w:t xml:space="preserve"> 29, 1795-800</w:t>
      </w:r>
      <w:r w:rsidR="00BD6FBE" w:rsidRPr="00467C4A">
        <w:rPr>
          <w:rFonts w:ascii="Helvetica" w:hAnsi="Helvetica"/>
          <w:sz w:val="22"/>
          <w:szCs w:val="20"/>
        </w:rPr>
        <w:t>.</w:t>
      </w:r>
    </w:p>
    <w:p w14:paraId="37367FD1" w14:textId="77777777" w:rsidR="00A1163F" w:rsidRPr="00467C4A" w:rsidRDefault="00A1163F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56FF3390" w14:textId="1F01A863" w:rsidR="00CE188F" w:rsidRPr="00467C4A" w:rsidRDefault="00CE188F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Martín GM, King DA, Garcia-Nieto PE, and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 (2014). Transcriptome profiling of Set5 and Set1 methyltransferases: Tools for visualization of gene expression. </w:t>
      </w:r>
      <w:r w:rsidRPr="00467C4A">
        <w:rPr>
          <w:rFonts w:ascii="Helvetica" w:hAnsi="Helvetica"/>
          <w:bCs/>
          <w:i/>
          <w:color w:val="000000"/>
          <w:sz w:val="22"/>
          <w:szCs w:val="20"/>
        </w:rPr>
        <w:t xml:space="preserve">Genomics Data 2, </w:t>
      </w:r>
      <w:r w:rsidR="00A56E25" w:rsidRPr="00467C4A">
        <w:rPr>
          <w:rFonts w:ascii="Helvetica" w:hAnsi="Helvetica"/>
          <w:bCs/>
          <w:color w:val="000000"/>
          <w:sz w:val="22"/>
          <w:szCs w:val="20"/>
        </w:rPr>
        <w:t>216-</w:t>
      </w:r>
      <w:r w:rsidRPr="00467C4A">
        <w:rPr>
          <w:rFonts w:ascii="Helvetica" w:hAnsi="Helvetica"/>
          <w:bCs/>
          <w:color w:val="000000"/>
          <w:sz w:val="22"/>
          <w:szCs w:val="20"/>
        </w:rPr>
        <w:t>18.</w:t>
      </w:r>
    </w:p>
    <w:p w14:paraId="1769EF89" w14:textId="77777777" w:rsidR="00CE188F" w:rsidRPr="00467C4A" w:rsidRDefault="00CE188F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5DA2C53D" w14:textId="29CCD616" w:rsidR="00711AE5" w:rsidRPr="00467C4A" w:rsidRDefault="00CE188F" w:rsidP="00711AE5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Martín GM</w:t>
      </w:r>
      <w:r w:rsidR="00711AE5" w:rsidRPr="00467C4A">
        <w:rPr>
          <w:rFonts w:ascii="Helvetica" w:hAnsi="Helvetica"/>
          <w:color w:val="000000"/>
          <w:sz w:val="22"/>
          <w:szCs w:val="20"/>
        </w:rPr>
        <w:t xml:space="preserve">, King D, Greene E, Garcia P, Collins SR, Alexander R, </w:t>
      </w:r>
      <w:proofErr w:type="spellStart"/>
      <w:r w:rsidR="00711AE5" w:rsidRPr="00467C4A">
        <w:rPr>
          <w:rFonts w:ascii="Helvetica" w:hAnsi="Helvetica"/>
          <w:color w:val="000000"/>
          <w:sz w:val="22"/>
          <w:szCs w:val="20"/>
        </w:rPr>
        <w:t>Krogan</w:t>
      </w:r>
      <w:proofErr w:type="spellEnd"/>
      <w:r w:rsidR="00711AE5" w:rsidRPr="00467C4A">
        <w:rPr>
          <w:rFonts w:ascii="Helvetica" w:hAnsi="Helvetica"/>
          <w:color w:val="000000"/>
          <w:sz w:val="22"/>
          <w:szCs w:val="20"/>
        </w:rPr>
        <w:t xml:space="preserve"> N,</w:t>
      </w:r>
      <w:r w:rsidR="00EA57F9" w:rsidRPr="00467C4A">
        <w:rPr>
          <w:rFonts w:ascii="Helvetica" w:hAnsi="Helvetica"/>
          <w:color w:val="000000"/>
          <w:sz w:val="22"/>
          <w:szCs w:val="20"/>
        </w:rPr>
        <w:t xml:space="preserve"> Gozani OP,</w:t>
      </w:r>
      <w:r w:rsidR="00711AE5" w:rsidRPr="00467C4A">
        <w:rPr>
          <w:rFonts w:ascii="Helvetica" w:hAnsi="Helvetica"/>
          <w:color w:val="000000"/>
          <w:sz w:val="22"/>
          <w:szCs w:val="20"/>
        </w:rPr>
        <w:t xml:space="preserve"> and </w:t>
      </w:r>
      <w:r w:rsidR="00711AE5"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="00711AE5" w:rsidRPr="00467C4A">
        <w:rPr>
          <w:rFonts w:ascii="Helvetica" w:hAnsi="Helvetica"/>
          <w:color w:val="000000"/>
          <w:sz w:val="22"/>
          <w:szCs w:val="20"/>
        </w:rPr>
        <w:t xml:space="preserve"> (2014).  Set5 and Set1 Methyltransferases Cooperate to Maintain Chromosome Stability. </w:t>
      </w:r>
      <w:r w:rsidR="00711AE5" w:rsidRPr="00467C4A">
        <w:rPr>
          <w:rFonts w:ascii="Helvetica" w:hAnsi="Helvetica"/>
          <w:i/>
          <w:color w:val="000000"/>
          <w:sz w:val="22"/>
          <w:szCs w:val="20"/>
        </w:rPr>
        <w:t xml:space="preserve"> Epigenetics </w:t>
      </w:r>
      <w:r w:rsidR="00711AE5" w:rsidRPr="00467C4A">
        <w:rPr>
          <w:rFonts w:ascii="Helvetica" w:hAnsi="Helvetica"/>
          <w:color w:val="000000"/>
          <w:sz w:val="22"/>
          <w:szCs w:val="20"/>
        </w:rPr>
        <w:t>9, 513-22</w:t>
      </w:r>
      <w:r w:rsidR="00711AE5" w:rsidRPr="00467C4A">
        <w:rPr>
          <w:rFonts w:ascii="Helvetica" w:hAnsi="Helvetica"/>
          <w:i/>
          <w:color w:val="000000"/>
          <w:sz w:val="22"/>
          <w:szCs w:val="20"/>
        </w:rPr>
        <w:t>.</w:t>
      </w:r>
    </w:p>
    <w:p w14:paraId="7A03A856" w14:textId="77777777" w:rsidR="00711AE5" w:rsidRPr="00467C4A" w:rsidRDefault="00711AE5" w:rsidP="008E4B0A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1ED364ED" w14:textId="7BEC4317" w:rsidR="008E4B0A" w:rsidRPr="00467C4A" w:rsidRDefault="008E4B0A" w:rsidP="008E4B0A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 xml:space="preserve">Green EM,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 and Gozani O</w:t>
      </w:r>
      <w:r w:rsidR="00EA57F9" w:rsidRPr="00467C4A">
        <w:rPr>
          <w:rFonts w:ascii="Helvetica" w:hAnsi="Helvetica"/>
          <w:color w:val="000000"/>
          <w:sz w:val="22"/>
          <w:szCs w:val="20"/>
        </w:rPr>
        <w:t>P</w:t>
      </w:r>
      <w:r w:rsidRPr="00467C4A">
        <w:rPr>
          <w:rFonts w:ascii="Helvetica" w:hAnsi="Helvetica"/>
          <w:color w:val="000000"/>
          <w:sz w:val="22"/>
          <w:szCs w:val="20"/>
        </w:rPr>
        <w:t xml:space="preserve"> (2012). New marks on the block: Set5 methylates H4 lysines 5, 8 and 12.  </w:t>
      </w:r>
      <w:r w:rsidRPr="00467C4A">
        <w:rPr>
          <w:rFonts w:ascii="Helvetica" w:hAnsi="Helvetica"/>
          <w:i/>
          <w:color w:val="000000"/>
          <w:sz w:val="22"/>
          <w:szCs w:val="20"/>
        </w:rPr>
        <w:t>Nucleus</w:t>
      </w:r>
      <w:r w:rsidR="00711AE5" w:rsidRPr="00467C4A">
        <w:rPr>
          <w:rFonts w:ascii="Helvetica" w:hAnsi="Helvetica"/>
          <w:color w:val="000000"/>
          <w:sz w:val="22"/>
          <w:szCs w:val="20"/>
        </w:rPr>
        <w:t>, 3, 335-9.</w:t>
      </w:r>
    </w:p>
    <w:p w14:paraId="2ED39C5C" w14:textId="77777777" w:rsidR="008E4B0A" w:rsidRPr="00467C4A" w:rsidRDefault="008E4B0A" w:rsidP="008E4B0A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07223B1C" w14:textId="77777777" w:rsidR="008E4B0A" w:rsidRPr="00467C4A" w:rsidRDefault="008E4B0A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and Shen X (2009).  Chromatin Remodelling Beyond Transcription: The INO80 and SWR1 complexes.  </w:t>
      </w:r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 xml:space="preserve">Nature Reviews Molecular Cellular </w:t>
      </w:r>
      <w:proofErr w:type="gramStart"/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>Biology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 10</w:t>
      </w:r>
      <w:proofErr w:type="gramEnd"/>
      <w:r w:rsidRPr="00467C4A">
        <w:rPr>
          <w:rFonts w:ascii="Helvetica" w:hAnsi="Helvetica"/>
          <w:color w:val="000000"/>
          <w:sz w:val="22"/>
          <w:szCs w:val="20"/>
          <w:lang w:val="en-GB"/>
        </w:rPr>
        <w:t>, 373-384.</w:t>
      </w:r>
    </w:p>
    <w:p w14:paraId="474251CD" w14:textId="77777777" w:rsidR="008E4B0A" w:rsidRPr="00467C4A" w:rsidRDefault="008E4B0A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5648FAE4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, Kim J, Person MD, Highland J, Xiao J,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Wehr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TS, Hensley S, Bao Y, Shen J, Collins SR, Weissman JS,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Delrow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J,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Krogan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NJ, Haber JE, and Shen X (2007).  Mec1/Tel1 Phosphorylation of the INO80 Chromatin Remodeling Complex Influences DNA Damage Checkpoint Responses.  </w:t>
      </w:r>
      <w:r w:rsidRPr="00467C4A">
        <w:rPr>
          <w:rFonts w:ascii="Helvetica" w:hAnsi="Helvetica"/>
          <w:i/>
          <w:color w:val="000000"/>
          <w:sz w:val="22"/>
          <w:szCs w:val="20"/>
        </w:rPr>
        <w:t xml:space="preserve">Cell </w:t>
      </w:r>
      <w:r w:rsidRPr="00467C4A">
        <w:rPr>
          <w:rFonts w:ascii="Helvetica" w:hAnsi="Helvetica"/>
          <w:color w:val="000000"/>
          <w:sz w:val="22"/>
          <w:szCs w:val="20"/>
        </w:rPr>
        <w:t xml:space="preserve"> 130, 499-511. </w:t>
      </w:r>
    </w:p>
    <w:p w14:paraId="48CDD95D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1C18AB24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Yu EY, Steinberg-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Neifach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O,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Dandjinou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AT, Kang F, </w:t>
      </w: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, Shen X, and Lue NF (2007).  Regulation of Telomere Structure and Functions by Subunits of the INO80 Chromatin Remodeling Complex.  </w:t>
      </w:r>
      <w:r w:rsidRPr="00467C4A">
        <w:rPr>
          <w:rFonts w:ascii="Helvetica" w:hAnsi="Helvetica"/>
          <w:i/>
          <w:color w:val="000000"/>
          <w:sz w:val="22"/>
          <w:szCs w:val="20"/>
        </w:rPr>
        <w:t>Molecular and Cellular Biology</w:t>
      </w:r>
      <w:r w:rsidRPr="00467C4A">
        <w:rPr>
          <w:rFonts w:ascii="Helvetica" w:hAnsi="Helvetica"/>
          <w:color w:val="000000"/>
          <w:sz w:val="22"/>
          <w:szCs w:val="20"/>
        </w:rPr>
        <w:t xml:space="preserve">  27, 5639-49. </w:t>
      </w:r>
    </w:p>
    <w:p w14:paraId="796A3C32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7B944C3C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Hale TK, Contreras A, </w:t>
      </w: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>, and Herrera RE (2006).  Phosphorylation of the Linker Histone H1 by CDK Regulates Its Binding to HP1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sym w:font="Symbol" w:char="F061"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.  </w:t>
      </w:r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 xml:space="preserve">Molecular </w:t>
      </w:r>
      <w:proofErr w:type="gramStart"/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 xml:space="preserve">Cell 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22</w:t>
      </w:r>
      <w:proofErr w:type="gram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693-699 </w:t>
      </w:r>
    </w:p>
    <w:p w14:paraId="033DA697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</w:p>
    <w:p w14:paraId="6F2CAE04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Laoukili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J,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Kooistra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MR, Bras A,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Kauw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J,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Kerkhoven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RM, </w:t>
      </w: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Clevers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H, and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Medema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RH (2005). FoxM1 is Required for Execution of the Mitotic Programme and Chromosome Stability. </w:t>
      </w:r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 xml:space="preserve">Nature Cell </w:t>
      </w:r>
      <w:proofErr w:type="gramStart"/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>Biology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 7</w:t>
      </w:r>
      <w:proofErr w:type="gram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126-136. </w:t>
      </w:r>
    </w:p>
    <w:p w14:paraId="201CD461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  <w:lang w:val="en-GB"/>
        </w:rPr>
      </w:pPr>
    </w:p>
    <w:p w14:paraId="0D0C60A3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Highland J,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Krogan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NJ,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Arbel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-Eden A, Greenblatt JF, Haber JE, and Shen X (2004). INO80 and 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sym w:font="Symbol" w:char="F067"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-H2AX Interaction Links ATP-dependent Chromatin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Remodeling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to DNA Damage Repair. </w:t>
      </w:r>
      <w:proofErr w:type="gramStart"/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 xml:space="preserve">Cell  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>119</w:t>
      </w:r>
      <w:proofErr w:type="gram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767-775. </w:t>
      </w:r>
    </w:p>
    <w:p w14:paraId="2EE40710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7CEFACFA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>, Herrera RE, Coronado-Heinsohn E, Schiff R,</w:t>
      </w:r>
      <w:r w:rsidRPr="00467C4A">
        <w:rPr>
          <w:rFonts w:ascii="Helvetica" w:hAnsi="Helvetica"/>
          <w:color w:val="000000"/>
          <w:sz w:val="22"/>
          <w:szCs w:val="20"/>
          <w:vertAlign w:val="superscript"/>
        </w:rPr>
        <w:t xml:space="preserve"> </w:t>
      </w:r>
      <w:r w:rsidRPr="00467C4A">
        <w:rPr>
          <w:rFonts w:ascii="Helvetica" w:hAnsi="Helvetica"/>
          <w:color w:val="000000"/>
          <w:sz w:val="22"/>
          <w:szCs w:val="20"/>
        </w:rPr>
        <w:t>Osborne CK  (2003).  Dominant Negative N</w:t>
      </w:r>
      <w:r w:rsidRPr="00467C4A">
        <w:rPr>
          <w:rFonts w:ascii="Helvetica" w:hAnsi="Helvetica"/>
          <w:color w:val="000000"/>
          <w:sz w:val="22"/>
          <w:szCs w:val="20"/>
        </w:rPr>
        <w:noBreakHyphen/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CoR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Relieves Transcriptional Inhibition of Retinoic Acid Receptor but Does Not Alter the Agonist/Antagonist Activities of the Tamoxifen-bound Estrogen Receptor, </w:t>
      </w:r>
      <w:r w:rsidRPr="00467C4A">
        <w:rPr>
          <w:rFonts w:ascii="Helvetica" w:hAnsi="Helvetica"/>
          <w:i/>
          <w:color w:val="000000"/>
          <w:sz w:val="22"/>
          <w:szCs w:val="20"/>
        </w:rPr>
        <w:t xml:space="preserve">Molecular Endocrinology </w:t>
      </w:r>
      <w:r w:rsidRPr="00467C4A">
        <w:rPr>
          <w:rFonts w:ascii="Helvetica" w:hAnsi="Helvetica"/>
          <w:color w:val="000000"/>
          <w:sz w:val="22"/>
          <w:szCs w:val="20"/>
        </w:rPr>
        <w:t xml:space="preserve"> 17: 1543-1554. </w:t>
      </w:r>
    </w:p>
    <w:p w14:paraId="11CBED8E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57652871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,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Sardet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 C, Herrera RE (2002).  Retinoblastoma Protein Transcriptional Repression through Histone Deacetylation of a Single Nucleosome, </w:t>
      </w:r>
      <w:r w:rsidRPr="00467C4A">
        <w:rPr>
          <w:rFonts w:ascii="Helvetica" w:hAnsi="Helvetica"/>
          <w:i/>
          <w:color w:val="000000"/>
          <w:sz w:val="22"/>
          <w:szCs w:val="20"/>
        </w:rPr>
        <w:t xml:space="preserve">Molecular and Cellular Biology </w:t>
      </w:r>
      <w:r w:rsidRPr="00467C4A">
        <w:rPr>
          <w:rFonts w:ascii="Helvetica" w:hAnsi="Helvetica"/>
          <w:color w:val="000000"/>
          <w:sz w:val="22"/>
          <w:szCs w:val="20"/>
        </w:rPr>
        <w:t xml:space="preserve"> 22: 856-65. </w:t>
      </w:r>
    </w:p>
    <w:p w14:paraId="5ECD584E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</w:p>
    <w:p w14:paraId="06C19FB3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Nielsen SJ,</w:t>
      </w:r>
      <w:r w:rsidRPr="00467C4A">
        <w:rPr>
          <w:rFonts w:ascii="Helvetica" w:hAnsi="Helvetica"/>
          <w:color w:val="000000"/>
          <w:sz w:val="22"/>
          <w:szCs w:val="20"/>
          <w:vertAlign w:val="superscript"/>
          <w:lang w:val="en-GB"/>
        </w:rPr>
        <w:t xml:space="preserve"> 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>Schneider R,</w:t>
      </w:r>
      <w:r w:rsidRPr="00467C4A">
        <w:rPr>
          <w:rFonts w:ascii="Helvetica" w:hAnsi="Helvetica"/>
          <w:color w:val="000000"/>
          <w:sz w:val="22"/>
          <w:szCs w:val="20"/>
          <w:vertAlign w:val="superscript"/>
          <w:lang w:val="en-GB"/>
        </w:rPr>
        <w:t xml:space="preserve"> 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Bauer U, Bannister AJ, </w:t>
      </w: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O’Carroll D, Firestein R, Cleary M,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Jenuwein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T, Herrera RE, </w:t>
      </w:r>
      <w:proofErr w:type="spellStart"/>
      <w:r w:rsidRPr="00467C4A">
        <w:rPr>
          <w:rFonts w:ascii="Helvetica" w:hAnsi="Helvetica"/>
          <w:color w:val="000000"/>
          <w:sz w:val="22"/>
          <w:szCs w:val="20"/>
          <w:lang w:val="en-GB"/>
        </w:rPr>
        <w:t>Kouzarides</w:t>
      </w:r>
      <w:proofErr w:type="spell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T (2001).  Rb Targets Histone H3 Methylation and HP1 to Promoters, </w:t>
      </w:r>
      <w:proofErr w:type="gramStart"/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>Nature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 412</w:t>
      </w:r>
      <w:proofErr w:type="gramEnd"/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: 561-5. </w:t>
      </w:r>
    </w:p>
    <w:p w14:paraId="4D185711" w14:textId="1556A669" w:rsidR="00EE6C33" w:rsidRPr="00467C4A" w:rsidRDefault="00EE6C33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i/>
          <w:color w:val="000000"/>
          <w:sz w:val="22"/>
          <w:szCs w:val="20"/>
        </w:rPr>
      </w:pPr>
    </w:p>
    <w:p w14:paraId="383ABCA6" w14:textId="77777777" w:rsidR="007C1D5A" w:rsidRPr="00467C4A" w:rsidRDefault="007C1D5A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i/>
          <w:color w:val="000000"/>
          <w:sz w:val="22"/>
          <w:szCs w:val="20"/>
        </w:rPr>
      </w:pPr>
    </w:p>
    <w:p w14:paraId="4EF84545" w14:textId="4063F01D" w:rsidR="001C6AC8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b/>
          <w:color w:val="000000"/>
          <w:sz w:val="22"/>
          <w:szCs w:val="20"/>
          <w:u w:val="single"/>
        </w:rPr>
      </w:pPr>
      <w:r w:rsidRPr="00467C4A">
        <w:rPr>
          <w:rFonts w:ascii="Helvetica" w:hAnsi="Helvetica"/>
          <w:b/>
          <w:color w:val="000000"/>
          <w:sz w:val="22"/>
          <w:szCs w:val="20"/>
          <w:u w:val="single"/>
        </w:rPr>
        <w:t>Invited Articles and Book Chapters:</w:t>
      </w:r>
    </w:p>
    <w:p w14:paraId="0337AB3B" w14:textId="43C47F5D" w:rsidR="00AA0275" w:rsidRPr="00467C4A" w:rsidRDefault="00AA0275" w:rsidP="00AA0275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 (2021) Cancer cell metabolism connects epigenetic modifications to transcriptional regulation. </w:t>
      </w:r>
      <w:r w:rsidRPr="00467C4A">
        <w:rPr>
          <w:rFonts w:ascii="Helvetica" w:hAnsi="Helvetica" w:cs="Arial"/>
          <w:i/>
          <w:iCs/>
          <w:sz w:val="22"/>
          <w:szCs w:val="22"/>
        </w:rPr>
        <w:t>FEBS Journal</w:t>
      </w:r>
      <w:r w:rsidRPr="00467C4A">
        <w:rPr>
          <w:rFonts w:ascii="Helvetica" w:hAnsi="Helvetica" w:cs="Arial"/>
          <w:sz w:val="22"/>
          <w:szCs w:val="22"/>
        </w:rPr>
        <w:t xml:space="preserve"> (</w:t>
      </w:r>
      <w:hyperlink r:id="rId10" w:history="1">
        <w:r w:rsidR="00CC5834" w:rsidRPr="00467C4A">
          <w:rPr>
            <w:rStyle w:val="Hyperlink"/>
            <w:rFonts w:ascii="Helvetica" w:hAnsi="Helvetica" w:cs="Arial"/>
            <w:sz w:val="22"/>
            <w:szCs w:val="22"/>
          </w:rPr>
          <w:t>https://doi.org/10.1111/febs.16032</w:t>
        </w:r>
      </w:hyperlink>
      <w:r w:rsidRPr="00467C4A">
        <w:rPr>
          <w:rFonts w:ascii="Helvetica" w:hAnsi="Helvetica" w:cs="Arial"/>
          <w:sz w:val="22"/>
          <w:szCs w:val="22"/>
        </w:rPr>
        <w:t>).</w:t>
      </w:r>
    </w:p>
    <w:p w14:paraId="3A531120" w14:textId="6456EDAC" w:rsidR="00CC5834" w:rsidRPr="00467C4A" w:rsidRDefault="00CC5834" w:rsidP="00AA0275">
      <w:pPr>
        <w:rPr>
          <w:rFonts w:ascii="Helvetica" w:hAnsi="Helvetica" w:cs="Arial"/>
          <w:sz w:val="22"/>
          <w:szCs w:val="22"/>
        </w:rPr>
      </w:pPr>
    </w:p>
    <w:p w14:paraId="75E8C5FC" w14:textId="6AC93DA3" w:rsidR="00CC5834" w:rsidRPr="00467C4A" w:rsidRDefault="00CC5834" w:rsidP="00AA0275">
      <w:pPr>
        <w:rPr>
          <w:rFonts w:ascii="Helvetica" w:hAnsi="Helvetica" w:cs="Arial"/>
          <w:sz w:val="22"/>
          <w:szCs w:val="22"/>
        </w:rPr>
      </w:pPr>
      <w:r w:rsidRPr="00467C4A">
        <w:rPr>
          <w:rFonts w:ascii="Helvetica" w:hAnsi="Helvetica" w:cs="Arial"/>
          <w:sz w:val="22"/>
          <w:szCs w:val="22"/>
          <w:u w:val="single"/>
        </w:rPr>
        <w:t>Morrison AJ</w:t>
      </w:r>
      <w:r w:rsidRPr="00467C4A">
        <w:rPr>
          <w:rFonts w:ascii="Helvetica" w:hAnsi="Helvetica" w:cs="Arial"/>
          <w:sz w:val="22"/>
          <w:szCs w:val="22"/>
        </w:rPr>
        <w:t xml:space="preserve"> (2020) Chromatin-remodeling links metabolic signaling to gene expression. </w:t>
      </w:r>
      <w:r w:rsidRPr="00467C4A">
        <w:rPr>
          <w:rFonts w:ascii="Helvetica" w:hAnsi="Helvetica" w:cs="Arial"/>
          <w:i/>
          <w:iCs/>
          <w:sz w:val="22"/>
          <w:szCs w:val="22"/>
        </w:rPr>
        <w:t>Molecular Metabolism</w:t>
      </w:r>
      <w:r w:rsidRPr="00467C4A">
        <w:rPr>
          <w:rFonts w:ascii="Helvetica" w:hAnsi="Helvetica" w:cs="Arial"/>
          <w:sz w:val="22"/>
          <w:szCs w:val="22"/>
        </w:rPr>
        <w:t xml:space="preserve"> 38:100973.</w:t>
      </w:r>
    </w:p>
    <w:p w14:paraId="5B02AF57" w14:textId="77777777" w:rsidR="00AA0275" w:rsidRPr="00467C4A" w:rsidRDefault="00AA0275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u w:val="single"/>
        </w:rPr>
      </w:pPr>
    </w:p>
    <w:p w14:paraId="52E5BAE8" w14:textId="09B0B454" w:rsidR="0023774F" w:rsidRPr="00467C4A" w:rsidRDefault="0023774F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</w:rPr>
        <w:t xml:space="preserve"> (201</w:t>
      </w:r>
      <w:r w:rsidR="001C6AC8" w:rsidRPr="00467C4A">
        <w:rPr>
          <w:rFonts w:ascii="Helvetica" w:hAnsi="Helvetica"/>
          <w:color w:val="000000"/>
          <w:sz w:val="22"/>
          <w:szCs w:val="20"/>
        </w:rPr>
        <w:t>9</w:t>
      </w:r>
      <w:r w:rsidRPr="00467C4A">
        <w:rPr>
          <w:rFonts w:ascii="Helvetica" w:hAnsi="Helvetica"/>
          <w:color w:val="000000"/>
          <w:sz w:val="22"/>
          <w:szCs w:val="20"/>
        </w:rPr>
        <w:t xml:space="preserve">) Genome maintenance functions of the INO80 chromatin </w:t>
      </w:r>
      <w:proofErr w:type="spellStart"/>
      <w:r w:rsidRPr="00467C4A">
        <w:rPr>
          <w:rFonts w:ascii="Helvetica" w:hAnsi="Helvetica"/>
          <w:color w:val="000000"/>
          <w:sz w:val="22"/>
          <w:szCs w:val="20"/>
        </w:rPr>
        <w:t>remodeller</w:t>
      </w:r>
      <w:proofErr w:type="spellEnd"/>
      <w:r w:rsidRPr="00467C4A">
        <w:rPr>
          <w:rFonts w:ascii="Helvetica" w:hAnsi="Helvetica"/>
          <w:color w:val="000000"/>
          <w:sz w:val="22"/>
          <w:szCs w:val="20"/>
        </w:rPr>
        <w:t xml:space="preserve">. </w:t>
      </w:r>
      <w:r w:rsidRPr="00467C4A">
        <w:rPr>
          <w:rFonts w:ascii="Helvetica" w:hAnsi="Helvetica"/>
          <w:i/>
          <w:color w:val="000000"/>
          <w:sz w:val="22"/>
          <w:szCs w:val="20"/>
        </w:rPr>
        <w:t>Philosophical transactions of the Royal Society of London</w:t>
      </w:r>
      <w:r w:rsidRPr="00467C4A">
        <w:rPr>
          <w:rFonts w:ascii="Helvetica" w:hAnsi="Helvetica"/>
          <w:color w:val="000000"/>
          <w:sz w:val="22"/>
          <w:szCs w:val="20"/>
        </w:rPr>
        <w:t>. Series B, Biological sciences 372(1731).</w:t>
      </w:r>
    </w:p>
    <w:p w14:paraId="28E086DF" w14:textId="77777777" w:rsidR="001C6AC8" w:rsidRPr="00467C4A" w:rsidRDefault="001C6AC8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</w:rPr>
      </w:pPr>
    </w:p>
    <w:p w14:paraId="20325E5F" w14:textId="63B62D18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and Shen X (2006). Chromatin Modifications in DNA Repair. In </w:t>
      </w:r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>Chromatin Dynamics in Cellular Function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, Brehon C. Laurent, Ed.  (Heidelberg: Springer-Verlag), 109-125. </w:t>
      </w:r>
    </w:p>
    <w:p w14:paraId="475B27D2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</w:p>
    <w:p w14:paraId="0F137DCE" w14:textId="77777777" w:rsidR="00D74C07" w:rsidRPr="00467C4A" w:rsidRDefault="00D74C07" w:rsidP="00D74C07">
      <w:pPr>
        <w:widowControl w:val="0"/>
        <w:autoSpaceDE w:val="0"/>
        <w:autoSpaceDN w:val="0"/>
        <w:adjustRightInd w:val="0"/>
        <w:outlineLvl w:val="1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u w:val="single"/>
          <w:lang w:val="en-GB"/>
        </w:rPr>
        <w:t>Morrison AJ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and Shen X (2005). DNA Repair in the Context of Chromatin. </w:t>
      </w:r>
      <w:r w:rsidRPr="00467C4A">
        <w:rPr>
          <w:rFonts w:ascii="Helvetica" w:hAnsi="Helvetica"/>
          <w:i/>
          <w:color w:val="000000"/>
          <w:sz w:val="22"/>
          <w:szCs w:val="20"/>
          <w:lang w:val="en-GB"/>
        </w:rPr>
        <w:t>Cell Cycle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 xml:space="preserve"> 4, 568-571. </w:t>
      </w:r>
    </w:p>
    <w:p w14:paraId="0D0C2A33" w14:textId="53DF805F" w:rsidR="00576024" w:rsidRPr="00467C4A" w:rsidRDefault="00576024" w:rsidP="0038495D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</w:p>
    <w:p w14:paraId="2F8A3A7D" w14:textId="77777777" w:rsidR="0042682F" w:rsidRPr="00467C4A" w:rsidRDefault="0042682F" w:rsidP="00452F66">
      <w:pPr>
        <w:ind w:left="1440" w:hanging="1440"/>
        <w:rPr>
          <w:rFonts w:ascii="Helvetica" w:hAnsi="Helvetica"/>
          <w:sz w:val="22"/>
          <w:szCs w:val="22"/>
        </w:rPr>
      </w:pPr>
    </w:p>
    <w:p w14:paraId="4EE30FC7" w14:textId="1E91DAA7" w:rsidR="009D1793" w:rsidRPr="00467C4A" w:rsidRDefault="009A21E2" w:rsidP="009D1793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 xml:space="preserve">Awarded </w:t>
      </w:r>
      <w:r w:rsidR="00336BA4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Research</w:t>
      </w:r>
      <w:r w:rsidR="00C1798A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/Training</w:t>
      </w:r>
      <w:r w:rsidR="00336BA4"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 xml:space="preserve"> Grants</w:t>
      </w:r>
    </w:p>
    <w:p w14:paraId="1F573B16" w14:textId="6791F761" w:rsidR="004D30CC" w:rsidRPr="004D30CC" w:rsidRDefault="004D30CC" w:rsidP="004D30CC">
      <w:pPr>
        <w:tabs>
          <w:tab w:val="left" w:pos="1440"/>
        </w:tabs>
        <w:ind w:left="1800" w:hanging="1800"/>
        <w:outlineLvl w:val="0"/>
        <w:rPr>
          <w:rFonts w:ascii="Helvetica" w:hAnsi="Helvetica"/>
          <w:sz w:val="22"/>
          <w:szCs w:val="22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2018-</w:t>
      </w:r>
      <w:r>
        <w:rPr>
          <w:rFonts w:ascii="Helvetica" w:hAnsi="Helvetica"/>
          <w:color w:val="000000"/>
          <w:sz w:val="22"/>
          <w:szCs w:val="20"/>
          <w:lang w:val="en-GB"/>
        </w:rPr>
        <w:t>2023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 xml:space="preserve">Director, </w:t>
      </w:r>
      <w:r w:rsidRPr="00467C4A">
        <w:rPr>
          <w:rFonts w:ascii="Helvetica" w:hAnsi="Helvetica"/>
          <w:sz w:val="22"/>
          <w:szCs w:val="22"/>
        </w:rPr>
        <w:t>T32 GM007276, Stanford University “Cellular and Molecular Biology Training Program”</w:t>
      </w:r>
    </w:p>
    <w:p w14:paraId="5ADF94B5" w14:textId="77777777" w:rsidR="004D30CC" w:rsidRDefault="004D30CC" w:rsidP="002E19DF">
      <w:pPr>
        <w:tabs>
          <w:tab w:val="left" w:pos="1440"/>
          <w:tab w:val="left" w:pos="5220"/>
          <w:tab w:val="left" w:pos="5580"/>
          <w:tab w:val="left" w:pos="5760"/>
        </w:tabs>
        <w:rPr>
          <w:rFonts w:ascii="Helvetica" w:hAnsi="Helvetica"/>
          <w:bCs/>
          <w:sz w:val="22"/>
        </w:rPr>
      </w:pPr>
    </w:p>
    <w:p w14:paraId="58E2D704" w14:textId="66C08297" w:rsidR="002E19DF" w:rsidRPr="00467C4A" w:rsidRDefault="002E19DF" w:rsidP="002E19DF">
      <w:pPr>
        <w:tabs>
          <w:tab w:val="left" w:pos="1440"/>
          <w:tab w:val="left" w:pos="5220"/>
          <w:tab w:val="left" w:pos="5580"/>
          <w:tab w:val="left" w:pos="5760"/>
        </w:tabs>
        <w:rPr>
          <w:rFonts w:ascii="Helvetica" w:hAnsi="Helvetica"/>
          <w:bCs/>
          <w:sz w:val="22"/>
        </w:rPr>
      </w:pPr>
      <w:r w:rsidRPr="00467C4A">
        <w:rPr>
          <w:rFonts w:ascii="Helvetica" w:hAnsi="Helvetica"/>
          <w:bCs/>
          <w:sz w:val="22"/>
        </w:rPr>
        <w:t>2020-202</w:t>
      </w:r>
      <w:r w:rsidR="00C1798A" w:rsidRPr="00467C4A">
        <w:rPr>
          <w:rFonts w:ascii="Helvetica" w:hAnsi="Helvetica"/>
          <w:bCs/>
          <w:sz w:val="22"/>
        </w:rPr>
        <w:t>1</w:t>
      </w:r>
      <w:r w:rsidRPr="00467C4A">
        <w:rPr>
          <w:rFonts w:ascii="Helvetica" w:hAnsi="Helvetica"/>
          <w:bCs/>
          <w:sz w:val="22"/>
        </w:rPr>
        <w:tab/>
        <w:t>NIH NIA R21</w:t>
      </w:r>
      <w:r w:rsidR="004359AD">
        <w:rPr>
          <w:rFonts w:ascii="Helvetica" w:hAnsi="Helvetica"/>
          <w:bCs/>
          <w:sz w:val="22"/>
        </w:rPr>
        <w:t xml:space="preserve"> </w:t>
      </w:r>
      <w:r w:rsidR="004359AD" w:rsidRPr="004359AD">
        <w:rPr>
          <w:rFonts w:ascii="Helvetica" w:hAnsi="Helvetica"/>
          <w:bCs/>
          <w:sz w:val="22"/>
        </w:rPr>
        <w:t>AG064344</w:t>
      </w:r>
    </w:p>
    <w:p w14:paraId="037ECFE6" w14:textId="5C7DF55C" w:rsidR="002E19DF" w:rsidRPr="00467C4A" w:rsidRDefault="002E19DF" w:rsidP="002E19DF">
      <w:pPr>
        <w:outlineLvl w:val="0"/>
        <w:rPr>
          <w:rFonts w:ascii="Arial" w:hAnsi="Arial" w:cs="Arial"/>
          <w:bCs/>
          <w:iCs/>
          <w:color w:val="000000"/>
          <w:sz w:val="22"/>
          <w:szCs w:val="22"/>
        </w:rPr>
      </w:pPr>
      <w:r w:rsidRPr="00467C4A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ab/>
      </w:r>
      <w:r w:rsidR="0090557A" w:rsidRPr="00467C4A">
        <w:rPr>
          <w:rFonts w:ascii="Arial" w:hAnsi="Arial" w:cs="Arial"/>
          <w:bCs/>
          <w:iCs/>
          <w:color w:val="000000"/>
          <w:sz w:val="22"/>
          <w:szCs w:val="22"/>
        </w:rPr>
        <w:tab/>
      </w:r>
      <w:r w:rsidRPr="00467C4A">
        <w:rPr>
          <w:rFonts w:ascii="Arial" w:hAnsi="Arial" w:cs="Arial"/>
          <w:bCs/>
          <w:iCs/>
          <w:color w:val="000000"/>
          <w:sz w:val="22"/>
          <w:szCs w:val="22"/>
        </w:rPr>
        <w:t>“Origins of Genome Instability in Progeria</w:t>
      </w:r>
    </w:p>
    <w:p w14:paraId="673AA934" w14:textId="0B8C764B" w:rsidR="00C1798A" w:rsidRPr="00467C4A" w:rsidRDefault="00C1798A" w:rsidP="002E19DF">
      <w:pPr>
        <w:outlineLvl w:val="0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6A2E4E7" w14:textId="287F2251" w:rsidR="00C1798A" w:rsidRPr="00467C4A" w:rsidRDefault="00C1798A" w:rsidP="00166694">
      <w:pPr>
        <w:ind w:left="1440" w:hanging="1440"/>
        <w:outlineLvl w:val="0"/>
        <w:rPr>
          <w:rFonts w:ascii="Arial" w:hAnsi="Arial" w:cs="Arial"/>
          <w:bCs/>
          <w:iCs/>
          <w:color w:val="000000"/>
          <w:sz w:val="22"/>
          <w:szCs w:val="22"/>
        </w:rPr>
      </w:pPr>
      <w:r w:rsidRPr="00467C4A">
        <w:rPr>
          <w:rFonts w:ascii="Helvetica" w:hAnsi="Helvetica"/>
          <w:sz w:val="22"/>
          <w:szCs w:val="22"/>
        </w:rPr>
        <w:t>2020</w:t>
      </w:r>
      <w:r w:rsidRPr="00467C4A">
        <w:rPr>
          <w:rFonts w:ascii="Helvetica" w:hAnsi="Helvetica"/>
          <w:sz w:val="22"/>
          <w:szCs w:val="22"/>
        </w:rPr>
        <w:tab/>
        <w:t>Supplement to T32 GM007276, Stanford University Cellular and Molecular Biology Training Program</w:t>
      </w:r>
      <w:r w:rsidR="00166694" w:rsidRPr="00467C4A">
        <w:rPr>
          <w:rFonts w:ascii="Helvetica" w:hAnsi="Helvetica"/>
          <w:sz w:val="22"/>
          <w:szCs w:val="22"/>
        </w:rPr>
        <w:t>, to Develop “Becoming a Resilient Scientist” Course</w:t>
      </w:r>
    </w:p>
    <w:p w14:paraId="48EDB67A" w14:textId="77777777" w:rsidR="002E19DF" w:rsidRPr="00467C4A" w:rsidRDefault="002E19DF" w:rsidP="00C025C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</w:p>
    <w:p w14:paraId="2061292C" w14:textId="6D0E3004" w:rsidR="00C025CD" w:rsidRPr="00467C4A" w:rsidRDefault="00C025CD" w:rsidP="00C025C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2016-202</w:t>
      </w:r>
      <w:r w:rsidR="004D30CC">
        <w:rPr>
          <w:rFonts w:ascii="Helvetica" w:hAnsi="Helvetica"/>
          <w:color w:val="000000"/>
          <w:sz w:val="22"/>
          <w:szCs w:val="20"/>
          <w:lang w:val="en-GB"/>
        </w:rPr>
        <w:t>6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>NIH R35 GM119580</w:t>
      </w:r>
    </w:p>
    <w:p w14:paraId="4A752E5D" w14:textId="74905F87" w:rsidR="00C025CD" w:rsidRPr="00467C4A" w:rsidRDefault="00C025CD" w:rsidP="00C025CD">
      <w:pPr>
        <w:outlineLvl w:val="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>“</w:t>
      </w:r>
      <w:r w:rsidRPr="00467C4A">
        <w:rPr>
          <w:rFonts w:ascii="Helvetica" w:hAnsi="Helvetica"/>
          <w:color w:val="000000"/>
          <w:sz w:val="22"/>
          <w:szCs w:val="20"/>
        </w:rPr>
        <w:t>The Role of Chromatin in Metabolic Homeostasis”</w:t>
      </w:r>
    </w:p>
    <w:p w14:paraId="61ADB374" w14:textId="77777777" w:rsidR="007F3987" w:rsidRPr="00467C4A" w:rsidRDefault="007F3987" w:rsidP="00C025CD">
      <w:pPr>
        <w:outlineLvl w:val="0"/>
        <w:rPr>
          <w:rFonts w:ascii="Helvetica" w:hAnsi="Helvetica"/>
          <w:color w:val="000000"/>
          <w:sz w:val="22"/>
          <w:szCs w:val="20"/>
        </w:rPr>
      </w:pPr>
    </w:p>
    <w:p w14:paraId="0941A480" w14:textId="77777777" w:rsidR="007F3987" w:rsidRPr="00467C4A" w:rsidRDefault="007F3987" w:rsidP="007F3987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2016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>Stanford Cardiovascular Institute Seed Grant</w:t>
      </w:r>
    </w:p>
    <w:p w14:paraId="08E661C6" w14:textId="4A1DCEB9" w:rsidR="007F3987" w:rsidRPr="00467C4A" w:rsidRDefault="007F3987" w:rsidP="007F3987">
      <w:pPr>
        <w:ind w:left="720" w:firstLine="720"/>
        <w:outlineLvl w:val="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“Epigenetic Regulation of Cardiac Development”</w:t>
      </w:r>
    </w:p>
    <w:p w14:paraId="4C7DFE08" w14:textId="77777777" w:rsidR="00D63A7A" w:rsidRPr="00467C4A" w:rsidRDefault="00D63A7A" w:rsidP="00C025C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</w:p>
    <w:p w14:paraId="6BEFDFF1" w14:textId="7C76B2CF" w:rsidR="00386699" w:rsidRPr="00467C4A" w:rsidRDefault="00386699" w:rsidP="008F3B1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2015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>Stanford University Mass Spectrometry Seed Grant</w:t>
      </w:r>
    </w:p>
    <w:p w14:paraId="0391D0D1" w14:textId="24958C6A" w:rsidR="00386699" w:rsidRPr="00467C4A" w:rsidRDefault="00386699" w:rsidP="00386699">
      <w:pPr>
        <w:ind w:left="720" w:firstLine="720"/>
        <w:outlineLvl w:val="0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“Proteomic Profiling of the Yeast Metabolic Cycle ”</w:t>
      </w:r>
    </w:p>
    <w:p w14:paraId="6C6F149D" w14:textId="77777777" w:rsidR="00386699" w:rsidRPr="00467C4A" w:rsidRDefault="00386699" w:rsidP="008F3B1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</w:p>
    <w:p w14:paraId="5CD2EFF8" w14:textId="3CE91153" w:rsidR="008F3B1D" w:rsidRPr="00467C4A" w:rsidRDefault="00DB0089" w:rsidP="008F3B1D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2013-2016</w:t>
      </w:r>
      <w:r w:rsidR="008F3B1D" w:rsidRPr="00467C4A">
        <w:rPr>
          <w:rFonts w:ascii="Helvetica" w:hAnsi="Helvetica"/>
          <w:color w:val="000000"/>
          <w:sz w:val="22"/>
          <w:szCs w:val="20"/>
          <w:lang w:val="en-GB"/>
        </w:rPr>
        <w:tab/>
        <w:t xml:space="preserve">NIH </w:t>
      </w:r>
      <w:r w:rsidR="00CE188F" w:rsidRPr="00467C4A">
        <w:rPr>
          <w:rFonts w:ascii="Helvetica" w:hAnsi="Helvetica"/>
          <w:color w:val="000000"/>
          <w:sz w:val="22"/>
          <w:szCs w:val="20"/>
        </w:rPr>
        <w:t>R21 CA178529</w:t>
      </w:r>
    </w:p>
    <w:p w14:paraId="242615DB" w14:textId="6FFB5D98" w:rsidR="008F3B1D" w:rsidRPr="00467C4A" w:rsidRDefault="008F3B1D" w:rsidP="008F3B1D">
      <w:pPr>
        <w:rPr>
          <w:rFonts w:ascii="Arial" w:hAnsi="Arial"/>
          <w:noProof/>
          <w:color w:val="000000"/>
          <w:sz w:val="22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</w:r>
      <w:r w:rsidR="00132949" w:rsidRPr="00467C4A">
        <w:rPr>
          <w:rFonts w:ascii="Helvetica" w:hAnsi="Helvetica"/>
          <w:color w:val="000000"/>
          <w:sz w:val="22"/>
          <w:szCs w:val="20"/>
          <w:lang w:val="en-GB"/>
        </w:rPr>
        <w:t>“</w:t>
      </w:r>
      <w:r w:rsidRPr="00467C4A">
        <w:rPr>
          <w:rFonts w:ascii="Arial" w:hAnsi="Arial"/>
          <w:noProof/>
          <w:color w:val="000000"/>
          <w:sz w:val="22"/>
        </w:rPr>
        <w:t>The Influence of Chromatin Structu</w:t>
      </w:r>
      <w:r w:rsidR="00132949" w:rsidRPr="00467C4A">
        <w:rPr>
          <w:rFonts w:ascii="Arial" w:hAnsi="Arial"/>
          <w:noProof/>
          <w:color w:val="000000"/>
          <w:sz w:val="22"/>
        </w:rPr>
        <w:t>re on Carcinogen Susceptibility”</w:t>
      </w:r>
    </w:p>
    <w:p w14:paraId="64212B47" w14:textId="77777777" w:rsidR="008F3B1D" w:rsidRPr="00467C4A" w:rsidRDefault="008F3B1D" w:rsidP="009D1793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</w:p>
    <w:p w14:paraId="0B530EE4" w14:textId="4646E11E" w:rsidR="008F3B1D" w:rsidRPr="00467C4A" w:rsidRDefault="00DB0089" w:rsidP="009D1793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2013-2016</w:t>
      </w:r>
      <w:r w:rsidR="008F3B1D" w:rsidRPr="00467C4A">
        <w:rPr>
          <w:rFonts w:ascii="Helvetica" w:hAnsi="Helvetica"/>
          <w:color w:val="000000"/>
          <w:sz w:val="22"/>
          <w:szCs w:val="20"/>
          <w:lang w:val="en-GB"/>
        </w:rPr>
        <w:tab/>
        <w:t xml:space="preserve">NIH </w:t>
      </w:r>
      <w:r w:rsidR="00CE188F" w:rsidRPr="00467C4A">
        <w:rPr>
          <w:rFonts w:ascii="Helvetica" w:hAnsi="Helvetica"/>
          <w:color w:val="000000"/>
          <w:sz w:val="22"/>
          <w:szCs w:val="20"/>
        </w:rPr>
        <w:t>R21 CA171050</w:t>
      </w:r>
    </w:p>
    <w:p w14:paraId="674F226C" w14:textId="401F094D" w:rsidR="008F3B1D" w:rsidRPr="00467C4A" w:rsidRDefault="008F3B1D" w:rsidP="008F3B1D">
      <w:pPr>
        <w:pStyle w:val="DataField11pt-Single"/>
      </w:pPr>
      <w:r w:rsidRPr="00467C4A">
        <w:rPr>
          <w:rFonts w:ascii="Helvetica" w:hAnsi="Helvetica"/>
          <w:color w:val="000000"/>
          <w:lang w:val="en-GB"/>
        </w:rPr>
        <w:tab/>
      </w:r>
      <w:r w:rsidRPr="00467C4A">
        <w:rPr>
          <w:rFonts w:ascii="Helvetica" w:hAnsi="Helvetica"/>
          <w:color w:val="000000"/>
          <w:lang w:val="en-GB"/>
        </w:rPr>
        <w:tab/>
      </w:r>
      <w:r w:rsidR="00132949" w:rsidRPr="00467C4A">
        <w:rPr>
          <w:rFonts w:ascii="Helvetica" w:hAnsi="Helvetica"/>
          <w:color w:val="000000"/>
          <w:lang w:val="en-GB"/>
        </w:rPr>
        <w:t>“</w:t>
      </w:r>
      <w:r w:rsidRPr="00467C4A">
        <w:t>The Influence of Myc on Chromatin and Genome Stability during Carcinogenesis</w:t>
      </w:r>
      <w:r w:rsidR="00132949" w:rsidRPr="00467C4A">
        <w:t>”</w:t>
      </w:r>
    </w:p>
    <w:p w14:paraId="27C1B370" w14:textId="77777777" w:rsidR="00394A04" w:rsidRPr="00467C4A" w:rsidRDefault="00394A04" w:rsidP="007C2CEA">
      <w:pPr>
        <w:ind w:left="720" w:firstLine="720"/>
        <w:outlineLvl w:val="0"/>
        <w:rPr>
          <w:rFonts w:ascii="Helvetica" w:hAnsi="Helvetica"/>
          <w:sz w:val="22"/>
        </w:rPr>
      </w:pPr>
    </w:p>
    <w:p w14:paraId="4D0D9F69" w14:textId="77777777" w:rsidR="007C2CEA" w:rsidRPr="00467C4A" w:rsidRDefault="00976BCF" w:rsidP="003B05D8">
      <w:pPr>
        <w:widowControl w:val="0"/>
        <w:autoSpaceDE w:val="0"/>
        <w:autoSpaceDN w:val="0"/>
        <w:adjustRightInd w:val="0"/>
        <w:ind w:left="1440" w:hanging="1440"/>
        <w:outlineLvl w:val="1"/>
        <w:rPr>
          <w:rFonts w:ascii="Helvetica" w:hAnsi="Helvetica"/>
          <w:color w:val="000000"/>
          <w:sz w:val="22"/>
          <w:szCs w:val="20"/>
        </w:rPr>
      </w:pPr>
      <w:r w:rsidRPr="00467C4A">
        <w:rPr>
          <w:rFonts w:ascii="Helvetica" w:hAnsi="Helvetica"/>
          <w:color w:val="000000"/>
          <w:sz w:val="22"/>
          <w:szCs w:val="20"/>
        </w:rPr>
        <w:t>2010-2013</w:t>
      </w:r>
      <w:r w:rsidR="007C2CEA" w:rsidRPr="00467C4A">
        <w:rPr>
          <w:rFonts w:ascii="Helvetica" w:hAnsi="Helvetica"/>
          <w:color w:val="000000"/>
          <w:sz w:val="22"/>
          <w:szCs w:val="20"/>
        </w:rPr>
        <w:tab/>
      </w:r>
      <w:r w:rsidR="003B05D8" w:rsidRPr="00467C4A">
        <w:rPr>
          <w:rFonts w:ascii="Helvetica" w:hAnsi="Helvetica"/>
          <w:color w:val="000000"/>
          <w:sz w:val="22"/>
          <w:szCs w:val="20"/>
        </w:rPr>
        <w:t xml:space="preserve">University of California, </w:t>
      </w:r>
      <w:r w:rsidR="002D4994" w:rsidRPr="00467C4A">
        <w:rPr>
          <w:rFonts w:ascii="Helvetica" w:hAnsi="Helvetica"/>
          <w:color w:val="000000"/>
          <w:sz w:val="22"/>
          <w:szCs w:val="20"/>
        </w:rPr>
        <w:t>Tobacco-Related Disease Research Program</w:t>
      </w:r>
    </w:p>
    <w:p w14:paraId="1EA9632D" w14:textId="77777777" w:rsidR="00D74C07" w:rsidRPr="00467C4A" w:rsidRDefault="007C2CEA" w:rsidP="007C2CEA">
      <w:pPr>
        <w:widowControl w:val="0"/>
        <w:adjustRightInd w:val="0"/>
        <w:ind w:left="720" w:firstLine="720"/>
        <w:jc w:val="both"/>
        <w:rPr>
          <w:rFonts w:ascii="Arial" w:hAnsi="Arial"/>
          <w:color w:val="000000"/>
          <w:sz w:val="22"/>
        </w:rPr>
      </w:pPr>
      <w:r w:rsidRPr="00467C4A">
        <w:rPr>
          <w:rFonts w:ascii="Arial" w:hAnsi="Arial"/>
          <w:color w:val="000000"/>
          <w:sz w:val="22"/>
        </w:rPr>
        <w:t>“Novel Susceptibility Factors in Lung Cancer Evolution”</w:t>
      </w:r>
    </w:p>
    <w:p w14:paraId="52BDB0EE" w14:textId="77777777" w:rsidR="00A625F1" w:rsidRPr="00467C4A" w:rsidRDefault="00A625F1" w:rsidP="007C2CEA">
      <w:pPr>
        <w:widowControl w:val="0"/>
        <w:adjustRightInd w:val="0"/>
        <w:ind w:left="720" w:firstLine="720"/>
        <w:jc w:val="both"/>
        <w:rPr>
          <w:rFonts w:ascii="Arial" w:hAnsi="Arial"/>
          <w:color w:val="000000"/>
          <w:sz w:val="22"/>
        </w:rPr>
      </w:pPr>
    </w:p>
    <w:p w14:paraId="242102A8" w14:textId="0E9CA6E2" w:rsidR="00A625F1" w:rsidRPr="00467C4A" w:rsidRDefault="00A625F1" w:rsidP="00A625F1">
      <w:pPr>
        <w:outlineLvl w:val="0"/>
        <w:rPr>
          <w:rFonts w:ascii="Helvetica" w:hAnsi="Helvetica"/>
          <w:color w:val="000000"/>
          <w:sz w:val="22"/>
          <w:szCs w:val="20"/>
          <w:lang w:val="en-GB"/>
        </w:rPr>
      </w:pPr>
      <w:r w:rsidRPr="00467C4A">
        <w:rPr>
          <w:rFonts w:ascii="Helvetica" w:hAnsi="Helvetica"/>
          <w:color w:val="000000"/>
          <w:sz w:val="22"/>
          <w:szCs w:val="20"/>
          <w:lang w:val="en-GB"/>
        </w:rPr>
        <w:t>2008-2013</w:t>
      </w:r>
      <w:r w:rsidRPr="00467C4A">
        <w:rPr>
          <w:rFonts w:ascii="Helvetica" w:hAnsi="Helvetica"/>
          <w:color w:val="000000"/>
          <w:sz w:val="22"/>
          <w:szCs w:val="20"/>
          <w:lang w:val="en-GB"/>
        </w:rPr>
        <w:tab/>
        <w:t xml:space="preserve">NIH </w:t>
      </w:r>
      <w:r w:rsidR="00207D67" w:rsidRPr="00467C4A">
        <w:rPr>
          <w:rFonts w:ascii="Helvetica" w:hAnsi="Helvetica"/>
          <w:color w:val="000000"/>
          <w:sz w:val="22"/>
          <w:szCs w:val="20"/>
          <w:lang w:val="en-GB"/>
        </w:rPr>
        <w:t>K99/</w:t>
      </w:r>
      <w:r w:rsidRPr="00467C4A">
        <w:rPr>
          <w:rFonts w:ascii="Arial" w:hAnsi="Arial"/>
          <w:sz w:val="22"/>
        </w:rPr>
        <w:t xml:space="preserve">R00 GM085212  </w:t>
      </w:r>
      <w:r w:rsidRPr="00467C4A">
        <w:rPr>
          <w:rFonts w:ascii="Arial" w:hAnsi="Arial"/>
          <w:sz w:val="22"/>
        </w:rPr>
        <w:tab/>
      </w:r>
    </w:p>
    <w:p w14:paraId="216FA29A" w14:textId="77777777" w:rsidR="00A625F1" w:rsidRPr="00467C4A" w:rsidRDefault="00A625F1" w:rsidP="00A625F1">
      <w:pPr>
        <w:ind w:left="720" w:firstLine="720"/>
        <w:outlineLvl w:val="0"/>
        <w:rPr>
          <w:rFonts w:ascii="Helvetica" w:hAnsi="Helvetica"/>
          <w:sz w:val="22"/>
        </w:rPr>
      </w:pPr>
      <w:r w:rsidRPr="00467C4A">
        <w:rPr>
          <w:rFonts w:ascii="Helvetica" w:hAnsi="Helvetica"/>
          <w:sz w:val="22"/>
        </w:rPr>
        <w:t>“Chromatin-modifying functions of INO80 in the preservation of genomic integrity”</w:t>
      </w:r>
    </w:p>
    <w:p w14:paraId="793E1915" w14:textId="77777777" w:rsidR="0003706B" w:rsidRPr="00467C4A" w:rsidRDefault="0003706B" w:rsidP="00E14456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</w:p>
    <w:p w14:paraId="2C474489" w14:textId="451CF6AA" w:rsidR="00513045" w:rsidRPr="00467C4A" w:rsidRDefault="00513045" w:rsidP="00D63A7A">
      <w:pPr>
        <w:tabs>
          <w:tab w:val="left" w:pos="1440"/>
          <w:tab w:val="left" w:pos="5220"/>
          <w:tab w:val="left" w:pos="5580"/>
          <w:tab w:val="left" w:pos="5760"/>
        </w:tabs>
        <w:rPr>
          <w:rFonts w:ascii="Helvetica" w:hAnsi="Helvetica"/>
          <w:bCs/>
          <w:sz w:val="22"/>
        </w:rPr>
      </w:pPr>
    </w:p>
    <w:p w14:paraId="032FA8C2" w14:textId="77777777" w:rsidR="00513045" w:rsidRPr="00467C4A" w:rsidRDefault="00513045" w:rsidP="00D63A7A">
      <w:pPr>
        <w:tabs>
          <w:tab w:val="left" w:pos="1440"/>
          <w:tab w:val="left" w:pos="5220"/>
          <w:tab w:val="left" w:pos="5580"/>
          <w:tab w:val="left" w:pos="5760"/>
        </w:tabs>
        <w:rPr>
          <w:rFonts w:ascii="Helvetica" w:hAnsi="Helvetica"/>
          <w:bCs/>
          <w:sz w:val="22"/>
        </w:rPr>
      </w:pPr>
    </w:p>
    <w:p w14:paraId="121B5DD8" w14:textId="2BBC7D58" w:rsidR="00BC12DC" w:rsidRPr="00467C4A" w:rsidRDefault="00BC12DC" w:rsidP="00BC12DC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</w:pPr>
      <w:r w:rsidRPr="00467C4A">
        <w:rPr>
          <w:rFonts w:ascii="Helvetica" w:hAnsi="Helvetica"/>
          <w:b/>
          <w:smallCaps/>
          <w:color w:val="632423" w:themeColor="accent2" w:themeShade="80"/>
          <w:sz w:val="22"/>
          <w:szCs w:val="20"/>
        </w:rPr>
        <w:t>Patents</w:t>
      </w:r>
    </w:p>
    <w:p w14:paraId="0820D0C4" w14:textId="77777777" w:rsidR="004D30CC" w:rsidRDefault="0090557A" w:rsidP="004D30CC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Cs/>
          <w:sz w:val="22"/>
        </w:rPr>
      </w:pPr>
      <w:r w:rsidRPr="00467C4A">
        <w:rPr>
          <w:rFonts w:ascii="Helvetica" w:hAnsi="Helvetica"/>
          <w:bCs/>
          <w:sz w:val="22"/>
        </w:rPr>
        <w:t>Oct. 20</w:t>
      </w:r>
      <w:r w:rsidR="004D30CC">
        <w:rPr>
          <w:rFonts w:ascii="Helvetica" w:hAnsi="Helvetica"/>
          <w:bCs/>
          <w:sz w:val="22"/>
        </w:rPr>
        <w:t>21</w:t>
      </w:r>
      <w:r w:rsidRPr="00467C4A">
        <w:rPr>
          <w:rFonts w:ascii="Helvetica" w:hAnsi="Helvetica"/>
          <w:bCs/>
          <w:sz w:val="22"/>
        </w:rPr>
        <w:t>,</w:t>
      </w:r>
      <w:r w:rsidR="004D30CC" w:rsidRPr="004D30CC">
        <w:t xml:space="preserve"> </w:t>
      </w:r>
      <w:r w:rsidR="004D30CC" w:rsidRPr="004D30CC">
        <w:rPr>
          <w:rFonts w:ascii="Helvetica" w:hAnsi="Helvetica"/>
          <w:bCs/>
          <w:sz w:val="22"/>
        </w:rPr>
        <w:t>U.S. Patent No. 11,155,806</w:t>
      </w:r>
    </w:p>
    <w:p w14:paraId="2314E415" w14:textId="62352622" w:rsidR="00CD5C55" w:rsidRDefault="004D30CC" w:rsidP="004D30CC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Cs/>
          <w:sz w:val="22"/>
        </w:rPr>
      </w:pPr>
      <w:r w:rsidRPr="004D30CC">
        <w:rPr>
          <w:rFonts w:ascii="Helvetica" w:hAnsi="Helvetica"/>
          <w:bCs/>
          <w:sz w:val="22"/>
        </w:rPr>
        <w:t>Methods and Uses of Introducing Mutations into Genetic Material</w:t>
      </w:r>
      <w:r>
        <w:rPr>
          <w:rFonts w:ascii="Helvetica" w:hAnsi="Helvetica"/>
          <w:bCs/>
          <w:sz w:val="22"/>
        </w:rPr>
        <w:t xml:space="preserve"> </w:t>
      </w:r>
      <w:r w:rsidRPr="004D30CC">
        <w:rPr>
          <w:rFonts w:ascii="Helvetica" w:hAnsi="Helvetica"/>
          <w:bCs/>
          <w:sz w:val="22"/>
        </w:rPr>
        <w:t>for Genome Assembly</w:t>
      </w:r>
    </w:p>
    <w:p w14:paraId="739525B7" w14:textId="611448AE" w:rsidR="004D30CC" w:rsidRPr="005D48B7" w:rsidRDefault="004D30CC" w:rsidP="004D30CC">
      <w:pPr>
        <w:widowControl w:val="0"/>
        <w:tabs>
          <w:tab w:val="left" w:pos="2520"/>
        </w:tabs>
        <w:autoSpaceDE w:val="0"/>
        <w:autoSpaceDN w:val="0"/>
        <w:adjustRightInd w:val="0"/>
        <w:outlineLvl w:val="1"/>
        <w:rPr>
          <w:rFonts w:ascii="Helvetica" w:hAnsi="Helvetica"/>
          <w:bCs/>
          <w:sz w:val="22"/>
        </w:rPr>
      </w:pPr>
      <w:r w:rsidRPr="004D30CC">
        <w:rPr>
          <w:rFonts w:ascii="Helvetica" w:hAnsi="Helvetica"/>
          <w:bCs/>
          <w:sz w:val="22"/>
        </w:rPr>
        <w:t>Assignee: The Board of Trustees of the Leland Stanford Junior University</w:t>
      </w:r>
    </w:p>
    <w:sectPr w:rsidR="004D30CC" w:rsidRPr="005D48B7" w:rsidSect="00997D78">
      <w:headerReference w:type="default" r:id="rId11"/>
      <w:footerReference w:type="default" r:id="rId12"/>
      <w:pgSz w:w="12240" w:h="15840"/>
      <w:pgMar w:top="864" w:right="1152" w:bottom="1440" w:left="1152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9F85" w14:textId="77777777" w:rsidR="003F49B8" w:rsidRDefault="003F49B8">
      <w:r>
        <w:separator/>
      </w:r>
    </w:p>
  </w:endnote>
  <w:endnote w:type="continuationSeparator" w:id="0">
    <w:p w14:paraId="5183F2E5" w14:textId="77777777" w:rsidR="003F49B8" w:rsidRDefault="003F4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Hebrew Scholar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EB6F6" w14:textId="77777777" w:rsidR="00A36EEC" w:rsidRPr="00AD5B6E" w:rsidRDefault="00A36EEC" w:rsidP="00AD5B6E">
    <w:pPr>
      <w:pStyle w:val="Footer"/>
      <w:jc w:val="center"/>
      <w:rPr>
        <w:rFonts w:ascii="Arial" w:hAnsi="Arial"/>
        <w:sz w:val="20"/>
      </w:rPr>
    </w:pPr>
    <w:r w:rsidRPr="00AD5B6E">
      <w:rPr>
        <w:rStyle w:val="PageNumber"/>
        <w:rFonts w:ascii="Arial" w:hAnsi="Arial"/>
        <w:sz w:val="20"/>
      </w:rPr>
      <w:fldChar w:fldCharType="begin"/>
    </w:r>
    <w:r w:rsidRPr="00AD5B6E">
      <w:rPr>
        <w:rStyle w:val="PageNumber"/>
        <w:rFonts w:ascii="Arial" w:hAnsi="Arial"/>
        <w:sz w:val="20"/>
      </w:rPr>
      <w:instrText xml:space="preserve"> PAGE </w:instrText>
    </w:r>
    <w:r w:rsidRPr="00AD5B6E">
      <w:rPr>
        <w:rStyle w:val="PageNumber"/>
        <w:rFonts w:ascii="Arial" w:hAnsi="Arial"/>
        <w:sz w:val="20"/>
      </w:rPr>
      <w:fldChar w:fldCharType="separate"/>
    </w:r>
    <w:r>
      <w:rPr>
        <w:rStyle w:val="PageNumber"/>
        <w:rFonts w:ascii="Arial" w:hAnsi="Arial"/>
        <w:noProof/>
        <w:sz w:val="20"/>
      </w:rPr>
      <w:t>6</w:t>
    </w:r>
    <w:r w:rsidRPr="00AD5B6E">
      <w:rPr>
        <w:rStyle w:val="PageNumber"/>
        <w:rFonts w:ascii="Arial" w:hAnsi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7D343" w14:textId="77777777" w:rsidR="003F49B8" w:rsidRDefault="003F49B8">
      <w:r>
        <w:separator/>
      </w:r>
    </w:p>
  </w:footnote>
  <w:footnote w:type="continuationSeparator" w:id="0">
    <w:p w14:paraId="302B0F1B" w14:textId="77777777" w:rsidR="003F49B8" w:rsidRDefault="003F4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E5236" w14:textId="77777777" w:rsidR="00A36EEC" w:rsidRPr="0071125D" w:rsidRDefault="00A36EEC" w:rsidP="0071125D">
    <w:pPr>
      <w:pStyle w:val="Header"/>
      <w:jc w:val="right"/>
      <w:rPr>
        <w:rFonts w:ascii="Arial" w:hAnsi="Arial"/>
        <w:sz w:val="20"/>
      </w:rPr>
    </w:pPr>
    <w:r w:rsidRPr="0071125D">
      <w:rPr>
        <w:rFonts w:ascii="Arial" w:hAnsi="Arial"/>
        <w:sz w:val="20"/>
      </w:rPr>
      <w:t>Morrison, Ashby J.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654A1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7E6D5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8C7E49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CE46FD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C43CD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37C2959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270F29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61AD4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7283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E56DC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ABC67E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44913C7"/>
    <w:multiLevelType w:val="multilevel"/>
    <w:tmpl w:val="DED2CCEE"/>
    <w:lvl w:ilvl="0">
      <w:start w:val="199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99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upperLetter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FF96EB8"/>
    <w:multiLevelType w:val="hybridMultilevel"/>
    <w:tmpl w:val="10BE8D9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7E45D1"/>
    <w:multiLevelType w:val="hybridMultilevel"/>
    <w:tmpl w:val="247E4374"/>
    <w:lvl w:ilvl="0" w:tplc="613E42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2D395A"/>
    <w:multiLevelType w:val="hybridMultilevel"/>
    <w:tmpl w:val="CD8284F6"/>
    <w:lvl w:ilvl="0" w:tplc="D1262B06">
      <w:start w:val="1"/>
      <w:numFmt w:val="upperLetter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6" w15:restartNumberingAfterBreak="0">
    <w:nsid w:val="426274B4"/>
    <w:multiLevelType w:val="hybridMultilevel"/>
    <w:tmpl w:val="9D925D0E"/>
    <w:lvl w:ilvl="0" w:tplc="9D0E781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17" w15:restartNumberingAfterBreak="0">
    <w:nsid w:val="58992FDD"/>
    <w:multiLevelType w:val="multilevel"/>
    <w:tmpl w:val="70A2533E"/>
    <w:lvl w:ilvl="0">
      <w:start w:val="1992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96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96C57FF"/>
    <w:multiLevelType w:val="hybridMultilevel"/>
    <w:tmpl w:val="4DEA80E0"/>
    <w:lvl w:ilvl="0" w:tplc="FDBA2F54">
      <w:start w:val="2005"/>
      <w:numFmt w:val="decimal"/>
      <w:lvlText w:val="%1"/>
      <w:lvlJc w:val="left"/>
      <w:pPr>
        <w:tabs>
          <w:tab w:val="num" w:pos="10128"/>
        </w:tabs>
        <w:ind w:left="10128" w:hanging="1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488"/>
        </w:tabs>
        <w:ind w:left="94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208"/>
        </w:tabs>
        <w:ind w:left="102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928"/>
        </w:tabs>
        <w:ind w:left="109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1648"/>
        </w:tabs>
        <w:ind w:left="116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2368"/>
        </w:tabs>
        <w:ind w:left="123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3088"/>
        </w:tabs>
        <w:ind w:left="130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3808"/>
        </w:tabs>
        <w:ind w:left="138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4528"/>
        </w:tabs>
        <w:ind w:left="14528" w:hanging="180"/>
      </w:pPr>
    </w:lvl>
  </w:abstractNum>
  <w:num w:numId="1">
    <w:abstractNumId w:val="18"/>
  </w:num>
  <w:num w:numId="2">
    <w:abstractNumId w:val="12"/>
  </w:num>
  <w:num w:numId="3">
    <w:abstractNumId w:val="17"/>
  </w:num>
  <w:num w:numId="4">
    <w:abstractNumId w:val="14"/>
  </w:num>
  <w:num w:numId="5">
    <w:abstractNumId w:val="13"/>
  </w:num>
  <w:num w:numId="6">
    <w:abstractNumId w:val="15"/>
  </w:num>
  <w:num w:numId="7">
    <w:abstractNumId w:val="1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486"/>
    <w:rsid w:val="000021BB"/>
    <w:rsid w:val="000045EB"/>
    <w:rsid w:val="00011354"/>
    <w:rsid w:val="00012147"/>
    <w:rsid w:val="000328E0"/>
    <w:rsid w:val="000329B8"/>
    <w:rsid w:val="00033DB4"/>
    <w:rsid w:val="0003706B"/>
    <w:rsid w:val="00041FFD"/>
    <w:rsid w:val="000471A6"/>
    <w:rsid w:val="00047F9B"/>
    <w:rsid w:val="00052F14"/>
    <w:rsid w:val="000720FA"/>
    <w:rsid w:val="00074B30"/>
    <w:rsid w:val="000824F0"/>
    <w:rsid w:val="00084F30"/>
    <w:rsid w:val="00085DEA"/>
    <w:rsid w:val="00086D51"/>
    <w:rsid w:val="00090736"/>
    <w:rsid w:val="00091064"/>
    <w:rsid w:val="0009590F"/>
    <w:rsid w:val="000A4622"/>
    <w:rsid w:val="000A71DA"/>
    <w:rsid w:val="000B19B2"/>
    <w:rsid w:val="000B390F"/>
    <w:rsid w:val="000B3F66"/>
    <w:rsid w:val="000B5B91"/>
    <w:rsid w:val="000B74F1"/>
    <w:rsid w:val="000C29A9"/>
    <w:rsid w:val="000C37B1"/>
    <w:rsid w:val="000C70B5"/>
    <w:rsid w:val="000C7E11"/>
    <w:rsid w:val="000D0128"/>
    <w:rsid w:val="000D447C"/>
    <w:rsid w:val="000D773B"/>
    <w:rsid w:val="000E2D7C"/>
    <w:rsid w:val="000E44F2"/>
    <w:rsid w:val="000F44C6"/>
    <w:rsid w:val="000F7E7A"/>
    <w:rsid w:val="001003FB"/>
    <w:rsid w:val="00101821"/>
    <w:rsid w:val="001131C9"/>
    <w:rsid w:val="00126718"/>
    <w:rsid w:val="00126B53"/>
    <w:rsid w:val="00127E9F"/>
    <w:rsid w:val="0013095D"/>
    <w:rsid w:val="00132949"/>
    <w:rsid w:val="00132A81"/>
    <w:rsid w:val="0013528F"/>
    <w:rsid w:val="0013698E"/>
    <w:rsid w:val="00137805"/>
    <w:rsid w:val="00144165"/>
    <w:rsid w:val="001459E1"/>
    <w:rsid w:val="00150F8F"/>
    <w:rsid w:val="001542BB"/>
    <w:rsid w:val="00163053"/>
    <w:rsid w:val="00166694"/>
    <w:rsid w:val="00173D90"/>
    <w:rsid w:val="001768A7"/>
    <w:rsid w:val="00176901"/>
    <w:rsid w:val="0017761C"/>
    <w:rsid w:val="00181A85"/>
    <w:rsid w:val="00190D90"/>
    <w:rsid w:val="001A30A5"/>
    <w:rsid w:val="001A3BC9"/>
    <w:rsid w:val="001A5B00"/>
    <w:rsid w:val="001A65FE"/>
    <w:rsid w:val="001B2E3E"/>
    <w:rsid w:val="001B6F6B"/>
    <w:rsid w:val="001C104D"/>
    <w:rsid w:val="001C48FD"/>
    <w:rsid w:val="001C6AC8"/>
    <w:rsid w:val="001D0421"/>
    <w:rsid w:val="001D43C7"/>
    <w:rsid w:val="001D4F42"/>
    <w:rsid w:val="001D5676"/>
    <w:rsid w:val="001E5803"/>
    <w:rsid w:val="001E5F43"/>
    <w:rsid w:val="001E7EF4"/>
    <w:rsid w:val="001F0FDA"/>
    <w:rsid w:val="001F4BFC"/>
    <w:rsid w:val="00202AC1"/>
    <w:rsid w:val="00207D67"/>
    <w:rsid w:val="002104AA"/>
    <w:rsid w:val="0021482B"/>
    <w:rsid w:val="002160D0"/>
    <w:rsid w:val="002207C2"/>
    <w:rsid w:val="00220B6F"/>
    <w:rsid w:val="0022366F"/>
    <w:rsid w:val="00227BDA"/>
    <w:rsid w:val="0023079F"/>
    <w:rsid w:val="00232DE5"/>
    <w:rsid w:val="00235C12"/>
    <w:rsid w:val="00237739"/>
    <w:rsid w:val="0023774F"/>
    <w:rsid w:val="00240BFF"/>
    <w:rsid w:val="00251795"/>
    <w:rsid w:val="002534AA"/>
    <w:rsid w:val="002534B4"/>
    <w:rsid w:val="00254065"/>
    <w:rsid w:val="00255171"/>
    <w:rsid w:val="00261396"/>
    <w:rsid w:val="00271687"/>
    <w:rsid w:val="00271ED5"/>
    <w:rsid w:val="002727DC"/>
    <w:rsid w:val="00272868"/>
    <w:rsid w:val="00273619"/>
    <w:rsid w:val="00281C3C"/>
    <w:rsid w:val="00291267"/>
    <w:rsid w:val="002922DF"/>
    <w:rsid w:val="00292E32"/>
    <w:rsid w:val="002962B1"/>
    <w:rsid w:val="002A29A5"/>
    <w:rsid w:val="002A394D"/>
    <w:rsid w:val="002A3C91"/>
    <w:rsid w:val="002B613B"/>
    <w:rsid w:val="002B6585"/>
    <w:rsid w:val="002C163C"/>
    <w:rsid w:val="002D11D0"/>
    <w:rsid w:val="002D26F5"/>
    <w:rsid w:val="002D29C7"/>
    <w:rsid w:val="002D4994"/>
    <w:rsid w:val="002D4D26"/>
    <w:rsid w:val="002D6C93"/>
    <w:rsid w:val="002E19DF"/>
    <w:rsid w:val="002E3C90"/>
    <w:rsid w:val="002E50B5"/>
    <w:rsid w:val="002E5A00"/>
    <w:rsid w:val="002E6603"/>
    <w:rsid w:val="002F37DE"/>
    <w:rsid w:val="002F65E0"/>
    <w:rsid w:val="00307D97"/>
    <w:rsid w:val="00325128"/>
    <w:rsid w:val="003251FB"/>
    <w:rsid w:val="00330933"/>
    <w:rsid w:val="00330E2E"/>
    <w:rsid w:val="00331FD2"/>
    <w:rsid w:val="00335AAF"/>
    <w:rsid w:val="003369E0"/>
    <w:rsid w:val="00336BA4"/>
    <w:rsid w:val="00337A39"/>
    <w:rsid w:val="00341984"/>
    <w:rsid w:val="00342BD0"/>
    <w:rsid w:val="00342DB1"/>
    <w:rsid w:val="00345A62"/>
    <w:rsid w:val="0034746B"/>
    <w:rsid w:val="00352802"/>
    <w:rsid w:val="003533A8"/>
    <w:rsid w:val="00353A60"/>
    <w:rsid w:val="00355491"/>
    <w:rsid w:val="00355EE0"/>
    <w:rsid w:val="00360A44"/>
    <w:rsid w:val="00361679"/>
    <w:rsid w:val="0036197A"/>
    <w:rsid w:val="00363D78"/>
    <w:rsid w:val="003663B7"/>
    <w:rsid w:val="003679FC"/>
    <w:rsid w:val="00371A09"/>
    <w:rsid w:val="0038495D"/>
    <w:rsid w:val="00386108"/>
    <w:rsid w:val="00386699"/>
    <w:rsid w:val="003879F5"/>
    <w:rsid w:val="003900C9"/>
    <w:rsid w:val="00394A04"/>
    <w:rsid w:val="003959CA"/>
    <w:rsid w:val="003A0E13"/>
    <w:rsid w:val="003B05D8"/>
    <w:rsid w:val="003B2227"/>
    <w:rsid w:val="003B36FD"/>
    <w:rsid w:val="003B7E51"/>
    <w:rsid w:val="003C1C69"/>
    <w:rsid w:val="003C2745"/>
    <w:rsid w:val="003C3A99"/>
    <w:rsid w:val="003C54D4"/>
    <w:rsid w:val="003D3F3C"/>
    <w:rsid w:val="003D5EA8"/>
    <w:rsid w:val="003D793C"/>
    <w:rsid w:val="003E017A"/>
    <w:rsid w:val="003F49B8"/>
    <w:rsid w:val="003F5A74"/>
    <w:rsid w:val="0040086E"/>
    <w:rsid w:val="004015D8"/>
    <w:rsid w:val="00402F33"/>
    <w:rsid w:val="00403864"/>
    <w:rsid w:val="00404FEA"/>
    <w:rsid w:val="00405BE8"/>
    <w:rsid w:val="004117FF"/>
    <w:rsid w:val="0041188F"/>
    <w:rsid w:val="0041777B"/>
    <w:rsid w:val="00421C30"/>
    <w:rsid w:val="004246B7"/>
    <w:rsid w:val="0042682F"/>
    <w:rsid w:val="00426A9D"/>
    <w:rsid w:val="004309C5"/>
    <w:rsid w:val="00432DD9"/>
    <w:rsid w:val="00433940"/>
    <w:rsid w:val="004359AD"/>
    <w:rsid w:val="00437F3F"/>
    <w:rsid w:val="00441B7B"/>
    <w:rsid w:val="004431A6"/>
    <w:rsid w:val="00447A27"/>
    <w:rsid w:val="00452F66"/>
    <w:rsid w:val="004530BE"/>
    <w:rsid w:val="004547BF"/>
    <w:rsid w:val="00454C4C"/>
    <w:rsid w:val="00454FA1"/>
    <w:rsid w:val="00456C4B"/>
    <w:rsid w:val="004571F0"/>
    <w:rsid w:val="00457B4E"/>
    <w:rsid w:val="00461B8F"/>
    <w:rsid w:val="00462D7E"/>
    <w:rsid w:val="004641C7"/>
    <w:rsid w:val="00464DEF"/>
    <w:rsid w:val="00467C4A"/>
    <w:rsid w:val="00470EFC"/>
    <w:rsid w:val="00472E63"/>
    <w:rsid w:val="004737B0"/>
    <w:rsid w:val="00475100"/>
    <w:rsid w:val="00475C7C"/>
    <w:rsid w:val="00476790"/>
    <w:rsid w:val="004923F4"/>
    <w:rsid w:val="00493704"/>
    <w:rsid w:val="004A31D3"/>
    <w:rsid w:val="004A3945"/>
    <w:rsid w:val="004B001F"/>
    <w:rsid w:val="004B35A5"/>
    <w:rsid w:val="004B4E02"/>
    <w:rsid w:val="004B5BD8"/>
    <w:rsid w:val="004C2A20"/>
    <w:rsid w:val="004C3B2D"/>
    <w:rsid w:val="004C4A2D"/>
    <w:rsid w:val="004C5B29"/>
    <w:rsid w:val="004C755C"/>
    <w:rsid w:val="004D03C8"/>
    <w:rsid w:val="004D30CC"/>
    <w:rsid w:val="004E33D9"/>
    <w:rsid w:val="004E3919"/>
    <w:rsid w:val="004E4C25"/>
    <w:rsid w:val="004E4F11"/>
    <w:rsid w:val="004E582B"/>
    <w:rsid w:val="004F059B"/>
    <w:rsid w:val="004F60D2"/>
    <w:rsid w:val="00501C7E"/>
    <w:rsid w:val="00502F68"/>
    <w:rsid w:val="00503A79"/>
    <w:rsid w:val="005041ED"/>
    <w:rsid w:val="005072C7"/>
    <w:rsid w:val="00510D5A"/>
    <w:rsid w:val="00513045"/>
    <w:rsid w:val="005151FF"/>
    <w:rsid w:val="0053053D"/>
    <w:rsid w:val="00531C52"/>
    <w:rsid w:val="00534308"/>
    <w:rsid w:val="00534668"/>
    <w:rsid w:val="00537DB6"/>
    <w:rsid w:val="00545AC3"/>
    <w:rsid w:val="00545B6C"/>
    <w:rsid w:val="00546F9D"/>
    <w:rsid w:val="00552250"/>
    <w:rsid w:val="00553875"/>
    <w:rsid w:val="00553C1B"/>
    <w:rsid w:val="00554A01"/>
    <w:rsid w:val="005565BA"/>
    <w:rsid w:val="00560290"/>
    <w:rsid w:val="005609A4"/>
    <w:rsid w:val="005611B0"/>
    <w:rsid w:val="00561B91"/>
    <w:rsid w:val="00561BFF"/>
    <w:rsid w:val="00571533"/>
    <w:rsid w:val="00576024"/>
    <w:rsid w:val="0057784A"/>
    <w:rsid w:val="00577C8A"/>
    <w:rsid w:val="00577F2C"/>
    <w:rsid w:val="005830FE"/>
    <w:rsid w:val="005934B9"/>
    <w:rsid w:val="00594C50"/>
    <w:rsid w:val="005A2AF5"/>
    <w:rsid w:val="005A3151"/>
    <w:rsid w:val="005A3F94"/>
    <w:rsid w:val="005A6EFB"/>
    <w:rsid w:val="005A7A8F"/>
    <w:rsid w:val="005B3DA6"/>
    <w:rsid w:val="005B6DD0"/>
    <w:rsid w:val="005C241B"/>
    <w:rsid w:val="005C33BA"/>
    <w:rsid w:val="005C5D1F"/>
    <w:rsid w:val="005D48B7"/>
    <w:rsid w:val="005D6588"/>
    <w:rsid w:val="005D6AE3"/>
    <w:rsid w:val="005E30EC"/>
    <w:rsid w:val="005E4068"/>
    <w:rsid w:val="005E474C"/>
    <w:rsid w:val="005E61E8"/>
    <w:rsid w:val="005E7255"/>
    <w:rsid w:val="005F0CBF"/>
    <w:rsid w:val="005F1024"/>
    <w:rsid w:val="005F3FCB"/>
    <w:rsid w:val="005F740C"/>
    <w:rsid w:val="005F7432"/>
    <w:rsid w:val="006000DB"/>
    <w:rsid w:val="00604F46"/>
    <w:rsid w:val="006106B7"/>
    <w:rsid w:val="006169F7"/>
    <w:rsid w:val="00617420"/>
    <w:rsid w:val="00624BE0"/>
    <w:rsid w:val="00625429"/>
    <w:rsid w:val="0063182F"/>
    <w:rsid w:val="006318E0"/>
    <w:rsid w:val="00632BEB"/>
    <w:rsid w:val="006335A4"/>
    <w:rsid w:val="00634CE0"/>
    <w:rsid w:val="00646ADC"/>
    <w:rsid w:val="00646EBA"/>
    <w:rsid w:val="006472E3"/>
    <w:rsid w:val="0065053D"/>
    <w:rsid w:val="006538B2"/>
    <w:rsid w:val="006546F3"/>
    <w:rsid w:val="00655159"/>
    <w:rsid w:val="00661B29"/>
    <w:rsid w:val="00663246"/>
    <w:rsid w:val="006640D6"/>
    <w:rsid w:val="006644B5"/>
    <w:rsid w:val="00671530"/>
    <w:rsid w:val="00671672"/>
    <w:rsid w:val="00671E62"/>
    <w:rsid w:val="006748B0"/>
    <w:rsid w:val="00677E2E"/>
    <w:rsid w:val="00680F6C"/>
    <w:rsid w:val="00682078"/>
    <w:rsid w:val="006820D7"/>
    <w:rsid w:val="00682CDA"/>
    <w:rsid w:val="0069224E"/>
    <w:rsid w:val="0069371F"/>
    <w:rsid w:val="006A1CCE"/>
    <w:rsid w:val="006A315A"/>
    <w:rsid w:val="006A712D"/>
    <w:rsid w:val="006A7270"/>
    <w:rsid w:val="006A7322"/>
    <w:rsid w:val="006B25E1"/>
    <w:rsid w:val="006C00CB"/>
    <w:rsid w:val="006C72CE"/>
    <w:rsid w:val="006D0EE9"/>
    <w:rsid w:val="006D48FA"/>
    <w:rsid w:val="006D7F88"/>
    <w:rsid w:val="00700BD7"/>
    <w:rsid w:val="00702948"/>
    <w:rsid w:val="00703D7A"/>
    <w:rsid w:val="0070479D"/>
    <w:rsid w:val="0071125D"/>
    <w:rsid w:val="00711AE5"/>
    <w:rsid w:val="00714864"/>
    <w:rsid w:val="00722A02"/>
    <w:rsid w:val="00723E35"/>
    <w:rsid w:val="007315EE"/>
    <w:rsid w:val="007318F8"/>
    <w:rsid w:val="00732DD8"/>
    <w:rsid w:val="00734F86"/>
    <w:rsid w:val="00736468"/>
    <w:rsid w:val="0074113D"/>
    <w:rsid w:val="007467AF"/>
    <w:rsid w:val="007518B7"/>
    <w:rsid w:val="00753FB1"/>
    <w:rsid w:val="00761231"/>
    <w:rsid w:val="00761EA0"/>
    <w:rsid w:val="00771C79"/>
    <w:rsid w:val="007746F6"/>
    <w:rsid w:val="007763E2"/>
    <w:rsid w:val="00780B4A"/>
    <w:rsid w:val="00780E07"/>
    <w:rsid w:val="007848FA"/>
    <w:rsid w:val="00785470"/>
    <w:rsid w:val="00792EBE"/>
    <w:rsid w:val="00796E1B"/>
    <w:rsid w:val="007A5FB6"/>
    <w:rsid w:val="007B120A"/>
    <w:rsid w:val="007B2A51"/>
    <w:rsid w:val="007C1D5A"/>
    <w:rsid w:val="007C2CEA"/>
    <w:rsid w:val="007C6E3B"/>
    <w:rsid w:val="007D3E9A"/>
    <w:rsid w:val="007E2388"/>
    <w:rsid w:val="007E60C7"/>
    <w:rsid w:val="007F3987"/>
    <w:rsid w:val="00801257"/>
    <w:rsid w:val="00803901"/>
    <w:rsid w:val="00814D56"/>
    <w:rsid w:val="008155CB"/>
    <w:rsid w:val="00823D5A"/>
    <w:rsid w:val="0082517A"/>
    <w:rsid w:val="00831548"/>
    <w:rsid w:val="00831997"/>
    <w:rsid w:val="00833FC5"/>
    <w:rsid w:val="008430B4"/>
    <w:rsid w:val="0084330A"/>
    <w:rsid w:val="008435D3"/>
    <w:rsid w:val="008436B9"/>
    <w:rsid w:val="00843A35"/>
    <w:rsid w:val="00843EA3"/>
    <w:rsid w:val="00845ADB"/>
    <w:rsid w:val="00845D1B"/>
    <w:rsid w:val="0085058C"/>
    <w:rsid w:val="00851D57"/>
    <w:rsid w:val="00852EB5"/>
    <w:rsid w:val="00861A95"/>
    <w:rsid w:val="00865104"/>
    <w:rsid w:val="008663A5"/>
    <w:rsid w:val="008701F5"/>
    <w:rsid w:val="00877784"/>
    <w:rsid w:val="00883FE2"/>
    <w:rsid w:val="00890664"/>
    <w:rsid w:val="00892813"/>
    <w:rsid w:val="00892F39"/>
    <w:rsid w:val="00896030"/>
    <w:rsid w:val="00896296"/>
    <w:rsid w:val="008973CD"/>
    <w:rsid w:val="008A2385"/>
    <w:rsid w:val="008A397C"/>
    <w:rsid w:val="008A4B72"/>
    <w:rsid w:val="008A5248"/>
    <w:rsid w:val="008A600C"/>
    <w:rsid w:val="008A614F"/>
    <w:rsid w:val="008A6C91"/>
    <w:rsid w:val="008B2909"/>
    <w:rsid w:val="008B2C66"/>
    <w:rsid w:val="008B3A62"/>
    <w:rsid w:val="008C057F"/>
    <w:rsid w:val="008C22E0"/>
    <w:rsid w:val="008D1683"/>
    <w:rsid w:val="008D749E"/>
    <w:rsid w:val="008D7609"/>
    <w:rsid w:val="008E121E"/>
    <w:rsid w:val="008E2CC0"/>
    <w:rsid w:val="008E4B0A"/>
    <w:rsid w:val="008E644C"/>
    <w:rsid w:val="008E6B02"/>
    <w:rsid w:val="008F1A84"/>
    <w:rsid w:val="008F261A"/>
    <w:rsid w:val="008F3B1D"/>
    <w:rsid w:val="008F4AE5"/>
    <w:rsid w:val="009002AB"/>
    <w:rsid w:val="009010FB"/>
    <w:rsid w:val="0090557A"/>
    <w:rsid w:val="00912486"/>
    <w:rsid w:val="009156B7"/>
    <w:rsid w:val="00920852"/>
    <w:rsid w:val="0092119C"/>
    <w:rsid w:val="0092158E"/>
    <w:rsid w:val="00921659"/>
    <w:rsid w:val="00922DC8"/>
    <w:rsid w:val="00926398"/>
    <w:rsid w:val="0093003E"/>
    <w:rsid w:val="00936317"/>
    <w:rsid w:val="00945F5D"/>
    <w:rsid w:val="00950A9C"/>
    <w:rsid w:val="00960260"/>
    <w:rsid w:val="00960F6D"/>
    <w:rsid w:val="009636A6"/>
    <w:rsid w:val="0096559D"/>
    <w:rsid w:val="00966B9E"/>
    <w:rsid w:val="00974368"/>
    <w:rsid w:val="00974F7D"/>
    <w:rsid w:val="00976BCF"/>
    <w:rsid w:val="00977087"/>
    <w:rsid w:val="0098098B"/>
    <w:rsid w:val="00980C97"/>
    <w:rsid w:val="00985487"/>
    <w:rsid w:val="009869CD"/>
    <w:rsid w:val="00990396"/>
    <w:rsid w:val="0099375A"/>
    <w:rsid w:val="00994646"/>
    <w:rsid w:val="00996595"/>
    <w:rsid w:val="00997D78"/>
    <w:rsid w:val="009A21E2"/>
    <w:rsid w:val="009B0AF4"/>
    <w:rsid w:val="009B5978"/>
    <w:rsid w:val="009C2389"/>
    <w:rsid w:val="009C450C"/>
    <w:rsid w:val="009C5241"/>
    <w:rsid w:val="009C701D"/>
    <w:rsid w:val="009C7B33"/>
    <w:rsid w:val="009D0E2F"/>
    <w:rsid w:val="009D1793"/>
    <w:rsid w:val="009D2251"/>
    <w:rsid w:val="009D2FB0"/>
    <w:rsid w:val="009D3053"/>
    <w:rsid w:val="009E020C"/>
    <w:rsid w:val="009E1D90"/>
    <w:rsid w:val="009E1DB9"/>
    <w:rsid w:val="009E79E6"/>
    <w:rsid w:val="00A02817"/>
    <w:rsid w:val="00A03093"/>
    <w:rsid w:val="00A06214"/>
    <w:rsid w:val="00A06661"/>
    <w:rsid w:val="00A10907"/>
    <w:rsid w:val="00A1163F"/>
    <w:rsid w:val="00A1214C"/>
    <w:rsid w:val="00A13A21"/>
    <w:rsid w:val="00A157C8"/>
    <w:rsid w:val="00A23DFA"/>
    <w:rsid w:val="00A24896"/>
    <w:rsid w:val="00A27A25"/>
    <w:rsid w:val="00A30FA3"/>
    <w:rsid w:val="00A31BA5"/>
    <w:rsid w:val="00A32231"/>
    <w:rsid w:val="00A34A8F"/>
    <w:rsid w:val="00A3560D"/>
    <w:rsid w:val="00A36DE3"/>
    <w:rsid w:val="00A36EEC"/>
    <w:rsid w:val="00A4433C"/>
    <w:rsid w:val="00A513AF"/>
    <w:rsid w:val="00A52459"/>
    <w:rsid w:val="00A53B38"/>
    <w:rsid w:val="00A56E25"/>
    <w:rsid w:val="00A625F1"/>
    <w:rsid w:val="00A62DF7"/>
    <w:rsid w:val="00A6446D"/>
    <w:rsid w:val="00A71052"/>
    <w:rsid w:val="00A72BFC"/>
    <w:rsid w:val="00A74A3F"/>
    <w:rsid w:val="00A8388F"/>
    <w:rsid w:val="00A8393C"/>
    <w:rsid w:val="00A85BF3"/>
    <w:rsid w:val="00A92318"/>
    <w:rsid w:val="00A94A03"/>
    <w:rsid w:val="00A94F2E"/>
    <w:rsid w:val="00A95FCD"/>
    <w:rsid w:val="00A97078"/>
    <w:rsid w:val="00AA0275"/>
    <w:rsid w:val="00AA1C5B"/>
    <w:rsid w:val="00AA32BC"/>
    <w:rsid w:val="00AB3D65"/>
    <w:rsid w:val="00AB3DB2"/>
    <w:rsid w:val="00AB50A3"/>
    <w:rsid w:val="00AB567D"/>
    <w:rsid w:val="00AC61F4"/>
    <w:rsid w:val="00AC6C12"/>
    <w:rsid w:val="00AD2E10"/>
    <w:rsid w:val="00AD4FB6"/>
    <w:rsid w:val="00AD5B6E"/>
    <w:rsid w:val="00AD6B56"/>
    <w:rsid w:val="00AE0D35"/>
    <w:rsid w:val="00AE52BB"/>
    <w:rsid w:val="00AF21EB"/>
    <w:rsid w:val="00AF4E2F"/>
    <w:rsid w:val="00AF4E63"/>
    <w:rsid w:val="00B12D2D"/>
    <w:rsid w:val="00B130B2"/>
    <w:rsid w:val="00B1548A"/>
    <w:rsid w:val="00B1644C"/>
    <w:rsid w:val="00B23324"/>
    <w:rsid w:val="00B235B6"/>
    <w:rsid w:val="00B2391C"/>
    <w:rsid w:val="00B23C24"/>
    <w:rsid w:val="00B3335D"/>
    <w:rsid w:val="00B4431B"/>
    <w:rsid w:val="00B4479C"/>
    <w:rsid w:val="00B4556E"/>
    <w:rsid w:val="00B47BEF"/>
    <w:rsid w:val="00B541AD"/>
    <w:rsid w:val="00B54483"/>
    <w:rsid w:val="00B558A4"/>
    <w:rsid w:val="00B57961"/>
    <w:rsid w:val="00B63720"/>
    <w:rsid w:val="00B63E2F"/>
    <w:rsid w:val="00B82600"/>
    <w:rsid w:val="00B842F9"/>
    <w:rsid w:val="00B934C1"/>
    <w:rsid w:val="00B977A5"/>
    <w:rsid w:val="00BB10F1"/>
    <w:rsid w:val="00BB55FC"/>
    <w:rsid w:val="00BC12DC"/>
    <w:rsid w:val="00BC4789"/>
    <w:rsid w:val="00BC54C5"/>
    <w:rsid w:val="00BD0E85"/>
    <w:rsid w:val="00BD1888"/>
    <w:rsid w:val="00BD2211"/>
    <w:rsid w:val="00BD2CC1"/>
    <w:rsid w:val="00BD5618"/>
    <w:rsid w:val="00BD6FBE"/>
    <w:rsid w:val="00BD7E41"/>
    <w:rsid w:val="00BD7ECA"/>
    <w:rsid w:val="00BE29F6"/>
    <w:rsid w:val="00BE3389"/>
    <w:rsid w:val="00BE540C"/>
    <w:rsid w:val="00BE5817"/>
    <w:rsid w:val="00BE5819"/>
    <w:rsid w:val="00BE5BEC"/>
    <w:rsid w:val="00BF126B"/>
    <w:rsid w:val="00C01DCB"/>
    <w:rsid w:val="00C025CD"/>
    <w:rsid w:val="00C02CEB"/>
    <w:rsid w:val="00C03DF1"/>
    <w:rsid w:val="00C04077"/>
    <w:rsid w:val="00C056D9"/>
    <w:rsid w:val="00C05987"/>
    <w:rsid w:val="00C1798A"/>
    <w:rsid w:val="00C17D88"/>
    <w:rsid w:val="00C31B9F"/>
    <w:rsid w:val="00C32E91"/>
    <w:rsid w:val="00C36147"/>
    <w:rsid w:val="00C365BC"/>
    <w:rsid w:val="00C417F4"/>
    <w:rsid w:val="00C468C9"/>
    <w:rsid w:val="00C56BA9"/>
    <w:rsid w:val="00C61C3E"/>
    <w:rsid w:val="00C668A2"/>
    <w:rsid w:val="00C72321"/>
    <w:rsid w:val="00C73472"/>
    <w:rsid w:val="00C7498D"/>
    <w:rsid w:val="00C77A87"/>
    <w:rsid w:val="00C82E18"/>
    <w:rsid w:val="00C8368F"/>
    <w:rsid w:val="00C84A19"/>
    <w:rsid w:val="00C8544D"/>
    <w:rsid w:val="00C87FB0"/>
    <w:rsid w:val="00C908DB"/>
    <w:rsid w:val="00CA4447"/>
    <w:rsid w:val="00CB1866"/>
    <w:rsid w:val="00CB4AB2"/>
    <w:rsid w:val="00CB5972"/>
    <w:rsid w:val="00CC10D7"/>
    <w:rsid w:val="00CC21B2"/>
    <w:rsid w:val="00CC2708"/>
    <w:rsid w:val="00CC5834"/>
    <w:rsid w:val="00CC6DF0"/>
    <w:rsid w:val="00CD3E7E"/>
    <w:rsid w:val="00CD5C55"/>
    <w:rsid w:val="00CD5F8F"/>
    <w:rsid w:val="00CD7059"/>
    <w:rsid w:val="00CE188F"/>
    <w:rsid w:val="00CE5A92"/>
    <w:rsid w:val="00CE7600"/>
    <w:rsid w:val="00CE7761"/>
    <w:rsid w:val="00CF076B"/>
    <w:rsid w:val="00CF45EE"/>
    <w:rsid w:val="00CF4B13"/>
    <w:rsid w:val="00CF55BA"/>
    <w:rsid w:val="00CF6634"/>
    <w:rsid w:val="00CF68CE"/>
    <w:rsid w:val="00CF6FB7"/>
    <w:rsid w:val="00D0096E"/>
    <w:rsid w:val="00D02EA0"/>
    <w:rsid w:val="00D030AF"/>
    <w:rsid w:val="00D04745"/>
    <w:rsid w:val="00D04A99"/>
    <w:rsid w:val="00D062E0"/>
    <w:rsid w:val="00D07417"/>
    <w:rsid w:val="00D07CB9"/>
    <w:rsid w:val="00D14774"/>
    <w:rsid w:val="00D17192"/>
    <w:rsid w:val="00D228CB"/>
    <w:rsid w:val="00D24BD4"/>
    <w:rsid w:val="00D3106D"/>
    <w:rsid w:val="00D41047"/>
    <w:rsid w:val="00D4405D"/>
    <w:rsid w:val="00D557A3"/>
    <w:rsid w:val="00D63A7A"/>
    <w:rsid w:val="00D710A6"/>
    <w:rsid w:val="00D74C07"/>
    <w:rsid w:val="00D86284"/>
    <w:rsid w:val="00D86938"/>
    <w:rsid w:val="00D91538"/>
    <w:rsid w:val="00D939A8"/>
    <w:rsid w:val="00DA24DA"/>
    <w:rsid w:val="00DA3386"/>
    <w:rsid w:val="00DB0089"/>
    <w:rsid w:val="00DB5248"/>
    <w:rsid w:val="00DB69BA"/>
    <w:rsid w:val="00DC3DA6"/>
    <w:rsid w:val="00DD633A"/>
    <w:rsid w:val="00DF72A2"/>
    <w:rsid w:val="00DF7515"/>
    <w:rsid w:val="00E009D7"/>
    <w:rsid w:val="00E0340A"/>
    <w:rsid w:val="00E0710C"/>
    <w:rsid w:val="00E14456"/>
    <w:rsid w:val="00E36070"/>
    <w:rsid w:val="00E46BCC"/>
    <w:rsid w:val="00E47787"/>
    <w:rsid w:val="00E61072"/>
    <w:rsid w:val="00E61497"/>
    <w:rsid w:val="00E64D6A"/>
    <w:rsid w:val="00E65717"/>
    <w:rsid w:val="00E6751E"/>
    <w:rsid w:val="00E750AE"/>
    <w:rsid w:val="00E82BBE"/>
    <w:rsid w:val="00E848DA"/>
    <w:rsid w:val="00E84AD2"/>
    <w:rsid w:val="00E851BD"/>
    <w:rsid w:val="00E8576C"/>
    <w:rsid w:val="00E85F39"/>
    <w:rsid w:val="00E91B53"/>
    <w:rsid w:val="00E9291A"/>
    <w:rsid w:val="00E933CE"/>
    <w:rsid w:val="00E95776"/>
    <w:rsid w:val="00EA2FA8"/>
    <w:rsid w:val="00EA57F9"/>
    <w:rsid w:val="00EB655C"/>
    <w:rsid w:val="00ED14AF"/>
    <w:rsid w:val="00ED311D"/>
    <w:rsid w:val="00ED3A6C"/>
    <w:rsid w:val="00ED3B2C"/>
    <w:rsid w:val="00EE1023"/>
    <w:rsid w:val="00EE444D"/>
    <w:rsid w:val="00EE518A"/>
    <w:rsid w:val="00EE6C33"/>
    <w:rsid w:val="00EF138E"/>
    <w:rsid w:val="00F0690D"/>
    <w:rsid w:val="00F15857"/>
    <w:rsid w:val="00F17D6F"/>
    <w:rsid w:val="00F217D5"/>
    <w:rsid w:val="00F26FDE"/>
    <w:rsid w:val="00F351E9"/>
    <w:rsid w:val="00F36525"/>
    <w:rsid w:val="00F40835"/>
    <w:rsid w:val="00F43C03"/>
    <w:rsid w:val="00F46AA6"/>
    <w:rsid w:val="00F471F7"/>
    <w:rsid w:val="00F5037B"/>
    <w:rsid w:val="00F55DBB"/>
    <w:rsid w:val="00F6051C"/>
    <w:rsid w:val="00F62377"/>
    <w:rsid w:val="00F63234"/>
    <w:rsid w:val="00F67F3E"/>
    <w:rsid w:val="00F7062B"/>
    <w:rsid w:val="00F70F2E"/>
    <w:rsid w:val="00F9358D"/>
    <w:rsid w:val="00F94856"/>
    <w:rsid w:val="00F9786A"/>
    <w:rsid w:val="00FA6779"/>
    <w:rsid w:val="00FB21B9"/>
    <w:rsid w:val="00FB53B8"/>
    <w:rsid w:val="00FB55C3"/>
    <w:rsid w:val="00FC5EF9"/>
    <w:rsid w:val="00FD69D3"/>
    <w:rsid w:val="00FD756F"/>
    <w:rsid w:val="00FE145E"/>
    <w:rsid w:val="00FF787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094F2F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4DEF"/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basedOn w:val="Normal"/>
    <w:link w:val="Heading1Char"/>
    <w:uiPriority w:val="9"/>
    <w:rsid w:val="0041188F"/>
    <w:pPr>
      <w:spacing w:beforeLines="1" w:afterLines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248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2486"/>
    <w:rPr>
      <w:color w:val="800080" w:themeColor="followedHyperlink"/>
      <w:u w:val="single"/>
    </w:rPr>
  </w:style>
  <w:style w:type="paragraph" w:customStyle="1" w:styleId="DataField11pt-Single">
    <w:name w:val="Data Field 11pt-Single"/>
    <w:basedOn w:val="Normal"/>
    <w:link w:val="DataField11pt-SingleChar"/>
    <w:rsid w:val="001542BB"/>
    <w:pPr>
      <w:autoSpaceDE w:val="0"/>
      <w:autoSpaceDN w:val="0"/>
    </w:pPr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1542BB"/>
    <w:rPr>
      <w:rFonts w:ascii="Arial" w:eastAsia="Times New Roman" w:hAnsi="Arial" w:cs="Arial"/>
      <w:sz w:val="22"/>
      <w:szCs w:val="20"/>
    </w:rPr>
  </w:style>
  <w:style w:type="paragraph" w:customStyle="1" w:styleId="DataField11pt">
    <w:name w:val="Data Field 11pt"/>
    <w:basedOn w:val="Normal"/>
    <w:rsid w:val="001542BB"/>
    <w:pPr>
      <w:autoSpaceDE w:val="0"/>
      <w:autoSpaceDN w:val="0"/>
      <w:spacing w:line="300" w:lineRule="exact"/>
    </w:pPr>
    <w:rPr>
      <w:rFonts w:ascii="Arial" w:hAnsi="Arial" w:cs="Arial"/>
      <w:sz w:val="22"/>
      <w:szCs w:val="20"/>
    </w:rPr>
  </w:style>
  <w:style w:type="paragraph" w:styleId="Header">
    <w:name w:val="header"/>
    <w:basedOn w:val="Normal"/>
    <w:link w:val="HeaderChar"/>
    <w:rsid w:val="007112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1125D"/>
  </w:style>
  <w:style w:type="paragraph" w:styleId="Footer">
    <w:name w:val="footer"/>
    <w:basedOn w:val="Normal"/>
    <w:link w:val="FooterChar"/>
    <w:rsid w:val="007112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1125D"/>
  </w:style>
  <w:style w:type="character" w:styleId="PageNumber">
    <w:name w:val="page number"/>
    <w:basedOn w:val="DefaultParagraphFont"/>
    <w:rsid w:val="0071125D"/>
  </w:style>
  <w:style w:type="character" w:customStyle="1" w:styleId="Heading1Char">
    <w:name w:val="Heading 1 Char"/>
    <w:basedOn w:val="DefaultParagraphFont"/>
    <w:link w:val="Heading1"/>
    <w:uiPriority w:val="9"/>
    <w:rsid w:val="0041188F"/>
    <w:rPr>
      <w:rFonts w:ascii="Times" w:hAnsi="Times"/>
      <w:b/>
      <w:kern w:val="36"/>
      <w:sz w:val="48"/>
      <w:szCs w:val="20"/>
    </w:rPr>
  </w:style>
  <w:style w:type="paragraph" w:styleId="BalloonText">
    <w:name w:val="Balloon Text"/>
    <w:basedOn w:val="Normal"/>
    <w:link w:val="BalloonTextChar"/>
    <w:rsid w:val="003474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4746B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441B7B"/>
  </w:style>
  <w:style w:type="character" w:styleId="UnresolvedMention">
    <w:name w:val="Unresolved Mention"/>
    <w:basedOn w:val="DefaultParagraphFont"/>
    <w:rsid w:val="00CC5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25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5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5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111/febs.1603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2634155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99BF-B18A-634A-93D5-0A83C2AD0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3008</Words>
  <Characters>17152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Ashby Morrison</dc:creator>
  <cp:keywords/>
  <cp:lastModifiedBy>Ashby Morrison</cp:lastModifiedBy>
  <cp:revision>6</cp:revision>
  <cp:lastPrinted>2020-11-28T03:35:00Z</cp:lastPrinted>
  <dcterms:created xsi:type="dcterms:W3CDTF">2022-03-06T20:41:00Z</dcterms:created>
  <dcterms:modified xsi:type="dcterms:W3CDTF">2022-03-06T21:11:00Z</dcterms:modified>
</cp:coreProperties>
</file>