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6A72" w14:textId="77777777" w:rsidR="00A50A8B" w:rsidRDefault="00A50A8B" w:rsidP="00A50A8B">
      <w:pPr>
        <w:pStyle w:val="OMBInfo"/>
      </w:pPr>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694E4A3"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0F6340">
        <w:rPr>
          <w:sz w:val="22"/>
        </w:rPr>
        <w:t>Lesley S. Park, PhD, MPH</w:t>
      </w:r>
    </w:p>
    <w:p w14:paraId="7FFF41C1" w14:textId="258A3FA0"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0F6340">
        <w:rPr>
          <w:sz w:val="22"/>
        </w:rPr>
        <w:t>LESPARK</w:t>
      </w:r>
    </w:p>
    <w:p w14:paraId="74873D9A" w14:textId="25041A9C"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0F6340">
        <w:rPr>
          <w:sz w:val="22"/>
        </w:rPr>
        <w:t xml:space="preserve"> Instructor, Medicine – Primary Care and Population Health</w:t>
      </w:r>
      <w:r w:rsidR="00052EC2">
        <w:rPr>
          <w:sz w:val="22"/>
        </w:rPr>
        <w:t xml:space="preserve">, </w:t>
      </w:r>
      <w:r w:rsidR="00F76B49">
        <w:rPr>
          <w:sz w:val="22"/>
        </w:rPr>
        <w:t>Epidemiology and Population Health</w:t>
      </w:r>
      <w:r w:rsidR="000F6340">
        <w:rPr>
          <w:sz w:val="22"/>
        </w:rPr>
        <w:t>; Associate Director</w:t>
      </w:r>
      <w:r w:rsidR="00052EC2">
        <w:rPr>
          <w:sz w:val="22"/>
        </w:rPr>
        <w:t>, Stanford Center for Population Health Sciences</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0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680"/>
        <w:gridCol w:w="1264"/>
        <w:gridCol w:w="1350"/>
        <w:gridCol w:w="3506"/>
      </w:tblGrid>
      <w:tr w:rsidR="00933173" w:rsidRPr="00D3779E" w14:paraId="21BBC1F3" w14:textId="77777777" w:rsidTr="005630DD">
        <w:trPr>
          <w:cantSplit/>
          <w:trHeight w:val="620"/>
          <w:tblHeader/>
        </w:trPr>
        <w:tc>
          <w:tcPr>
            <w:tcW w:w="468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264"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32A0C014" w14:textId="248F439D" w:rsidR="00933173" w:rsidRPr="00D3779E" w:rsidRDefault="00933173" w:rsidP="005630DD">
            <w:pPr>
              <w:pStyle w:val="FormFieldCaption"/>
              <w:jc w:val="center"/>
              <w:rPr>
                <w:sz w:val="22"/>
              </w:rPr>
            </w:pPr>
            <w:r w:rsidRPr="000F6340">
              <w:rPr>
                <w:rStyle w:val="Emphasis"/>
              </w:rPr>
              <w:t>(if applicable)</w:t>
            </w:r>
          </w:p>
        </w:tc>
        <w:tc>
          <w:tcPr>
            <w:tcW w:w="135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143620A6" w14:textId="2721A24C" w:rsidR="00933173" w:rsidRPr="00D3779E" w:rsidRDefault="00933173" w:rsidP="005630DD">
            <w:pPr>
              <w:pStyle w:val="FormFieldCaption"/>
              <w:jc w:val="center"/>
              <w:rPr>
                <w:sz w:val="22"/>
              </w:rPr>
            </w:pPr>
            <w:r w:rsidRPr="000F6340">
              <w:t>MM/YYYY</w:t>
            </w:r>
          </w:p>
        </w:tc>
        <w:tc>
          <w:tcPr>
            <w:tcW w:w="3506" w:type="dxa"/>
            <w:tcBorders>
              <w:top w:val="single" w:sz="4" w:space="0" w:color="auto"/>
              <w:bottom w:val="single" w:sz="4" w:space="0" w:color="auto"/>
            </w:tcBorders>
            <w:vAlign w:val="center"/>
          </w:tcPr>
          <w:p w14:paraId="4198E5FC" w14:textId="505C034B" w:rsidR="00933173" w:rsidRPr="00D3779E" w:rsidRDefault="00933173" w:rsidP="005630DD">
            <w:pPr>
              <w:pStyle w:val="FormFieldCaption"/>
              <w:jc w:val="center"/>
              <w:rPr>
                <w:sz w:val="22"/>
              </w:rPr>
            </w:pPr>
            <w:r w:rsidRPr="00D3779E">
              <w:rPr>
                <w:sz w:val="22"/>
              </w:rPr>
              <w:t>FIELD OF STUDY</w:t>
            </w:r>
          </w:p>
        </w:tc>
      </w:tr>
      <w:tr w:rsidR="00933173" w:rsidRPr="00D3779E" w14:paraId="5CD50646" w14:textId="77777777" w:rsidTr="000F6340">
        <w:trPr>
          <w:cantSplit/>
          <w:trHeight w:val="395"/>
        </w:trPr>
        <w:tc>
          <w:tcPr>
            <w:tcW w:w="4680" w:type="dxa"/>
            <w:tcBorders>
              <w:top w:val="single" w:sz="4" w:space="0" w:color="auto"/>
            </w:tcBorders>
          </w:tcPr>
          <w:p w14:paraId="3B0C531B" w14:textId="43D1C168" w:rsidR="00933173" w:rsidRPr="00977FA5" w:rsidRDefault="000F6340" w:rsidP="00ED35D7">
            <w:pPr>
              <w:pStyle w:val="FormFieldCaption"/>
              <w:spacing w:before="20" w:after="20"/>
              <w:rPr>
                <w:sz w:val="22"/>
                <w:szCs w:val="22"/>
              </w:rPr>
            </w:pPr>
            <w:r>
              <w:rPr>
                <w:sz w:val="22"/>
                <w:szCs w:val="22"/>
              </w:rPr>
              <w:t>University of Virginia; Charlottesville, VA</w:t>
            </w:r>
          </w:p>
        </w:tc>
        <w:tc>
          <w:tcPr>
            <w:tcW w:w="1264" w:type="dxa"/>
            <w:tcBorders>
              <w:top w:val="single" w:sz="4" w:space="0" w:color="auto"/>
            </w:tcBorders>
          </w:tcPr>
          <w:p w14:paraId="62DD05C1" w14:textId="15A68F28" w:rsidR="00933173" w:rsidRPr="00977FA5" w:rsidRDefault="000F6340" w:rsidP="003E4A92">
            <w:pPr>
              <w:pStyle w:val="FormFieldCaption"/>
              <w:spacing w:before="20" w:after="20"/>
              <w:jc w:val="center"/>
              <w:rPr>
                <w:sz w:val="22"/>
                <w:szCs w:val="22"/>
              </w:rPr>
            </w:pPr>
            <w:r>
              <w:rPr>
                <w:sz w:val="22"/>
                <w:szCs w:val="22"/>
              </w:rPr>
              <w:t>BA</w:t>
            </w:r>
          </w:p>
        </w:tc>
        <w:tc>
          <w:tcPr>
            <w:tcW w:w="1350" w:type="dxa"/>
            <w:tcBorders>
              <w:top w:val="single" w:sz="4" w:space="0" w:color="auto"/>
            </w:tcBorders>
          </w:tcPr>
          <w:p w14:paraId="543299E0" w14:textId="3BE0672E" w:rsidR="00933173" w:rsidRPr="00977FA5" w:rsidRDefault="000F6340" w:rsidP="003E4A92">
            <w:pPr>
              <w:pStyle w:val="FormFieldCaption"/>
              <w:spacing w:before="20" w:after="20"/>
              <w:jc w:val="center"/>
              <w:rPr>
                <w:sz w:val="22"/>
                <w:szCs w:val="22"/>
              </w:rPr>
            </w:pPr>
            <w:r>
              <w:rPr>
                <w:sz w:val="22"/>
                <w:szCs w:val="22"/>
              </w:rPr>
              <w:t>01/2004</w:t>
            </w:r>
          </w:p>
        </w:tc>
        <w:tc>
          <w:tcPr>
            <w:tcW w:w="3506" w:type="dxa"/>
            <w:tcBorders>
              <w:top w:val="single" w:sz="4" w:space="0" w:color="auto"/>
            </w:tcBorders>
          </w:tcPr>
          <w:p w14:paraId="301AD5AF" w14:textId="77777777" w:rsidR="000F6340" w:rsidRDefault="000F6340" w:rsidP="00ED35D7">
            <w:pPr>
              <w:pStyle w:val="FormFieldCaption"/>
              <w:spacing w:before="20" w:after="20"/>
              <w:rPr>
                <w:sz w:val="22"/>
                <w:szCs w:val="22"/>
              </w:rPr>
            </w:pPr>
            <w:r>
              <w:rPr>
                <w:sz w:val="22"/>
                <w:szCs w:val="22"/>
              </w:rPr>
              <w:t xml:space="preserve">Mathematics, </w:t>
            </w:r>
          </w:p>
          <w:p w14:paraId="7BC5582F" w14:textId="31694F7A" w:rsidR="00933173" w:rsidRPr="00977FA5" w:rsidRDefault="000F6340" w:rsidP="00ED35D7">
            <w:pPr>
              <w:pStyle w:val="FormFieldCaption"/>
              <w:spacing w:before="20" w:after="20"/>
              <w:rPr>
                <w:sz w:val="22"/>
                <w:szCs w:val="22"/>
              </w:rPr>
            </w:pPr>
            <w:r>
              <w:rPr>
                <w:sz w:val="22"/>
                <w:szCs w:val="22"/>
              </w:rPr>
              <w:t>French Language &amp; Literature</w:t>
            </w:r>
          </w:p>
        </w:tc>
      </w:tr>
      <w:tr w:rsidR="000F6340" w:rsidRPr="00D3779E" w14:paraId="1515F345" w14:textId="77777777" w:rsidTr="000F6340">
        <w:trPr>
          <w:cantSplit/>
          <w:trHeight w:val="395"/>
        </w:trPr>
        <w:tc>
          <w:tcPr>
            <w:tcW w:w="4680" w:type="dxa"/>
          </w:tcPr>
          <w:p w14:paraId="7DED23E7" w14:textId="54950886" w:rsidR="000F6340" w:rsidRPr="00977FA5" w:rsidRDefault="000F6340" w:rsidP="000F6340">
            <w:pPr>
              <w:pStyle w:val="FormFieldCaption"/>
              <w:spacing w:before="20" w:after="20"/>
              <w:rPr>
                <w:sz w:val="22"/>
                <w:szCs w:val="22"/>
              </w:rPr>
            </w:pPr>
            <w:r>
              <w:rPr>
                <w:sz w:val="22"/>
                <w:szCs w:val="22"/>
              </w:rPr>
              <w:t>Yale School of Public Health; New Haven, CT</w:t>
            </w:r>
          </w:p>
        </w:tc>
        <w:tc>
          <w:tcPr>
            <w:tcW w:w="1264" w:type="dxa"/>
            <w:vAlign w:val="center"/>
          </w:tcPr>
          <w:p w14:paraId="0D874BFC" w14:textId="76E965D6" w:rsidR="000F6340" w:rsidRPr="00977FA5" w:rsidRDefault="000F6340" w:rsidP="000F6340">
            <w:pPr>
              <w:pStyle w:val="FormFieldCaption"/>
              <w:spacing w:before="20" w:after="20"/>
              <w:jc w:val="center"/>
              <w:rPr>
                <w:sz w:val="22"/>
                <w:szCs w:val="22"/>
              </w:rPr>
            </w:pPr>
            <w:r w:rsidRPr="00867B16">
              <w:rPr>
                <w:sz w:val="22"/>
                <w:szCs w:val="22"/>
              </w:rPr>
              <w:t>MPH</w:t>
            </w:r>
          </w:p>
        </w:tc>
        <w:tc>
          <w:tcPr>
            <w:tcW w:w="1350" w:type="dxa"/>
            <w:vAlign w:val="center"/>
          </w:tcPr>
          <w:p w14:paraId="1A7AA7CA" w14:textId="568B8729" w:rsidR="000F6340" w:rsidRPr="00977FA5" w:rsidRDefault="000F6340" w:rsidP="000F6340">
            <w:pPr>
              <w:pStyle w:val="FormFieldCaption"/>
              <w:spacing w:before="20" w:after="20"/>
              <w:jc w:val="center"/>
              <w:rPr>
                <w:sz w:val="22"/>
                <w:szCs w:val="22"/>
              </w:rPr>
            </w:pPr>
            <w:r w:rsidRPr="00867B16">
              <w:rPr>
                <w:sz w:val="22"/>
                <w:szCs w:val="22"/>
              </w:rPr>
              <w:t>05/</w:t>
            </w:r>
            <w:r>
              <w:rPr>
                <w:sz w:val="22"/>
                <w:szCs w:val="22"/>
              </w:rPr>
              <w:t>20</w:t>
            </w:r>
            <w:r w:rsidRPr="00867B16">
              <w:rPr>
                <w:sz w:val="22"/>
                <w:szCs w:val="22"/>
              </w:rPr>
              <w:t>10</w:t>
            </w:r>
          </w:p>
        </w:tc>
        <w:tc>
          <w:tcPr>
            <w:tcW w:w="3506" w:type="dxa"/>
            <w:vAlign w:val="center"/>
          </w:tcPr>
          <w:p w14:paraId="4CC74E5C" w14:textId="509719D4" w:rsidR="000F6340" w:rsidRPr="00977FA5" w:rsidRDefault="000F6340" w:rsidP="000F6340">
            <w:pPr>
              <w:pStyle w:val="FormFieldCaption"/>
              <w:spacing w:before="20" w:after="20"/>
              <w:rPr>
                <w:sz w:val="22"/>
                <w:szCs w:val="22"/>
              </w:rPr>
            </w:pPr>
            <w:r w:rsidRPr="00867B16">
              <w:rPr>
                <w:sz w:val="22"/>
                <w:szCs w:val="22"/>
              </w:rPr>
              <w:t>Chronic Disease Epidemiology</w:t>
            </w:r>
          </w:p>
        </w:tc>
      </w:tr>
      <w:tr w:rsidR="000F6340" w:rsidRPr="00D3779E" w14:paraId="51E27C1C" w14:textId="77777777" w:rsidTr="000F6340">
        <w:trPr>
          <w:cantSplit/>
          <w:trHeight w:val="395"/>
        </w:trPr>
        <w:tc>
          <w:tcPr>
            <w:tcW w:w="4680" w:type="dxa"/>
            <w:vAlign w:val="center"/>
          </w:tcPr>
          <w:p w14:paraId="66BC8FF0" w14:textId="173882B7" w:rsidR="000F6340" w:rsidRPr="00977FA5" w:rsidRDefault="000F6340" w:rsidP="000F6340">
            <w:pPr>
              <w:pStyle w:val="FormFieldCaption"/>
              <w:spacing w:before="20" w:after="20"/>
              <w:rPr>
                <w:sz w:val="22"/>
                <w:szCs w:val="22"/>
              </w:rPr>
            </w:pPr>
            <w:r w:rsidRPr="00867B16">
              <w:rPr>
                <w:sz w:val="22"/>
                <w:szCs w:val="22"/>
              </w:rPr>
              <w:t>Yale University</w:t>
            </w:r>
            <w:r>
              <w:rPr>
                <w:sz w:val="22"/>
                <w:szCs w:val="22"/>
              </w:rPr>
              <w:t>;</w:t>
            </w:r>
            <w:r w:rsidRPr="00867B16">
              <w:rPr>
                <w:sz w:val="22"/>
                <w:szCs w:val="22"/>
              </w:rPr>
              <w:t xml:space="preserve"> New Haven, CT</w:t>
            </w:r>
          </w:p>
        </w:tc>
        <w:tc>
          <w:tcPr>
            <w:tcW w:w="1264" w:type="dxa"/>
            <w:vAlign w:val="center"/>
          </w:tcPr>
          <w:p w14:paraId="6AEADABA" w14:textId="12C82A5B" w:rsidR="000F6340" w:rsidRPr="00977FA5" w:rsidRDefault="000F6340" w:rsidP="000F6340">
            <w:pPr>
              <w:pStyle w:val="FormFieldCaption"/>
              <w:spacing w:before="20" w:after="20"/>
              <w:jc w:val="center"/>
              <w:rPr>
                <w:sz w:val="22"/>
                <w:szCs w:val="22"/>
              </w:rPr>
            </w:pPr>
            <w:r>
              <w:rPr>
                <w:sz w:val="22"/>
                <w:szCs w:val="22"/>
              </w:rPr>
              <w:t>MPhil</w:t>
            </w:r>
          </w:p>
        </w:tc>
        <w:tc>
          <w:tcPr>
            <w:tcW w:w="1350" w:type="dxa"/>
            <w:vAlign w:val="center"/>
          </w:tcPr>
          <w:p w14:paraId="4ED60B07" w14:textId="728AFC80" w:rsidR="000F6340" w:rsidRPr="00977FA5" w:rsidRDefault="000F6340" w:rsidP="000F6340">
            <w:pPr>
              <w:pStyle w:val="FormFieldCaption"/>
              <w:spacing w:before="20" w:after="20"/>
              <w:jc w:val="center"/>
              <w:rPr>
                <w:sz w:val="22"/>
                <w:szCs w:val="22"/>
              </w:rPr>
            </w:pPr>
            <w:r w:rsidRPr="00867B16">
              <w:rPr>
                <w:sz w:val="22"/>
                <w:szCs w:val="22"/>
              </w:rPr>
              <w:t>05/</w:t>
            </w:r>
            <w:r>
              <w:rPr>
                <w:sz w:val="22"/>
                <w:szCs w:val="22"/>
              </w:rPr>
              <w:t>20</w:t>
            </w:r>
            <w:r w:rsidRPr="00867B16">
              <w:rPr>
                <w:sz w:val="22"/>
                <w:szCs w:val="22"/>
              </w:rPr>
              <w:t>1</w:t>
            </w:r>
            <w:r>
              <w:rPr>
                <w:sz w:val="22"/>
                <w:szCs w:val="22"/>
              </w:rPr>
              <w:t>3</w:t>
            </w:r>
          </w:p>
        </w:tc>
        <w:tc>
          <w:tcPr>
            <w:tcW w:w="3506" w:type="dxa"/>
            <w:vAlign w:val="center"/>
          </w:tcPr>
          <w:p w14:paraId="2303550C" w14:textId="6B129E84" w:rsidR="000F6340" w:rsidRPr="00977FA5" w:rsidRDefault="000F6340" w:rsidP="000F6340">
            <w:pPr>
              <w:pStyle w:val="FormFieldCaption"/>
              <w:spacing w:before="20" w:after="20"/>
              <w:rPr>
                <w:sz w:val="22"/>
                <w:szCs w:val="22"/>
              </w:rPr>
            </w:pPr>
            <w:r w:rsidRPr="00867B16">
              <w:rPr>
                <w:sz w:val="22"/>
                <w:szCs w:val="22"/>
              </w:rPr>
              <w:t>Epidemiology &amp; Public Health</w:t>
            </w:r>
          </w:p>
        </w:tc>
      </w:tr>
      <w:tr w:rsidR="000F6340" w:rsidRPr="00D3779E" w14:paraId="09D52645" w14:textId="77777777" w:rsidTr="000F6340">
        <w:trPr>
          <w:cantSplit/>
          <w:trHeight w:val="395"/>
        </w:trPr>
        <w:tc>
          <w:tcPr>
            <w:tcW w:w="4680" w:type="dxa"/>
            <w:vAlign w:val="center"/>
          </w:tcPr>
          <w:p w14:paraId="76A4F390" w14:textId="11E13FF6" w:rsidR="000F6340" w:rsidRPr="00977FA5" w:rsidRDefault="000F6340" w:rsidP="000F6340">
            <w:pPr>
              <w:pStyle w:val="FormFieldCaption"/>
              <w:spacing w:before="20" w:after="20"/>
              <w:rPr>
                <w:sz w:val="22"/>
                <w:szCs w:val="22"/>
              </w:rPr>
            </w:pPr>
            <w:r w:rsidRPr="00867B16">
              <w:rPr>
                <w:sz w:val="22"/>
                <w:szCs w:val="22"/>
              </w:rPr>
              <w:t>Yale University</w:t>
            </w:r>
            <w:r>
              <w:rPr>
                <w:sz w:val="22"/>
                <w:szCs w:val="22"/>
              </w:rPr>
              <w:t>;</w:t>
            </w:r>
            <w:r w:rsidRPr="00867B16">
              <w:rPr>
                <w:sz w:val="22"/>
                <w:szCs w:val="22"/>
              </w:rPr>
              <w:t xml:space="preserve"> New Haven, CT</w:t>
            </w:r>
          </w:p>
        </w:tc>
        <w:tc>
          <w:tcPr>
            <w:tcW w:w="1264" w:type="dxa"/>
            <w:vAlign w:val="center"/>
          </w:tcPr>
          <w:p w14:paraId="3120D72C" w14:textId="6CB1EAF0" w:rsidR="000F6340" w:rsidRPr="00977FA5" w:rsidRDefault="000F6340" w:rsidP="000F6340">
            <w:pPr>
              <w:pStyle w:val="FormFieldCaption"/>
              <w:spacing w:before="20" w:after="20"/>
              <w:jc w:val="center"/>
              <w:rPr>
                <w:sz w:val="22"/>
                <w:szCs w:val="22"/>
              </w:rPr>
            </w:pPr>
            <w:r w:rsidRPr="00867B16">
              <w:rPr>
                <w:sz w:val="22"/>
                <w:szCs w:val="22"/>
              </w:rPr>
              <w:t>PhD</w:t>
            </w:r>
          </w:p>
        </w:tc>
        <w:tc>
          <w:tcPr>
            <w:tcW w:w="1350" w:type="dxa"/>
            <w:vAlign w:val="center"/>
          </w:tcPr>
          <w:p w14:paraId="53EB7033" w14:textId="49A4F67C" w:rsidR="000F6340" w:rsidRPr="00977FA5" w:rsidRDefault="000F6340" w:rsidP="000F6340">
            <w:pPr>
              <w:pStyle w:val="FormFieldCaption"/>
              <w:spacing w:before="20" w:after="20"/>
              <w:jc w:val="center"/>
              <w:rPr>
                <w:sz w:val="22"/>
                <w:szCs w:val="22"/>
              </w:rPr>
            </w:pPr>
            <w:r w:rsidRPr="00867B16">
              <w:rPr>
                <w:sz w:val="22"/>
                <w:szCs w:val="22"/>
              </w:rPr>
              <w:t>05/</w:t>
            </w:r>
            <w:r>
              <w:rPr>
                <w:sz w:val="22"/>
                <w:szCs w:val="22"/>
              </w:rPr>
              <w:t>20</w:t>
            </w:r>
            <w:r w:rsidRPr="00867B16">
              <w:rPr>
                <w:sz w:val="22"/>
                <w:szCs w:val="22"/>
              </w:rPr>
              <w:t>15</w:t>
            </w:r>
          </w:p>
        </w:tc>
        <w:tc>
          <w:tcPr>
            <w:tcW w:w="3506" w:type="dxa"/>
            <w:vAlign w:val="center"/>
          </w:tcPr>
          <w:p w14:paraId="4418E34F" w14:textId="40C568A5" w:rsidR="000F6340" w:rsidRPr="00977FA5" w:rsidRDefault="000F6340" w:rsidP="000F6340">
            <w:pPr>
              <w:pStyle w:val="FormFieldCaption"/>
              <w:spacing w:before="20" w:after="20"/>
              <w:rPr>
                <w:sz w:val="22"/>
                <w:szCs w:val="22"/>
              </w:rPr>
            </w:pPr>
            <w:r w:rsidRPr="00867B16">
              <w:rPr>
                <w:sz w:val="22"/>
                <w:szCs w:val="22"/>
              </w:rPr>
              <w:t>Epidemiology &amp; Public Health</w:t>
            </w:r>
          </w:p>
        </w:tc>
      </w:tr>
      <w:tr w:rsidR="000F6340" w:rsidRPr="00D3779E" w14:paraId="767906B9" w14:textId="77777777" w:rsidTr="000F6340">
        <w:trPr>
          <w:cantSplit/>
          <w:trHeight w:val="395"/>
        </w:trPr>
        <w:tc>
          <w:tcPr>
            <w:tcW w:w="4680" w:type="dxa"/>
            <w:vAlign w:val="center"/>
          </w:tcPr>
          <w:p w14:paraId="4D43CFA6" w14:textId="1CC79388" w:rsidR="000F6340" w:rsidRPr="00977FA5" w:rsidRDefault="000F6340" w:rsidP="000F6340">
            <w:pPr>
              <w:pStyle w:val="FormFieldCaption"/>
              <w:spacing w:before="20" w:after="20"/>
              <w:rPr>
                <w:sz w:val="22"/>
                <w:szCs w:val="22"/>
              </w:rPr>
            </w:pPr>
            <w:r w:rsidRPr="00867B16">
              <w:rPr>
                <w:sz w:val="22"/>
                <w:szCs w:val="22"/>
              </w:rPr>
              <w:t>Stanfor</w:t>
            </w:r>
            <w:r>
              <w:rPr>
                <w:sz w:val="22"/>
                <w:szCs w:val="22"/>
              </w:rPr>
              <w:t xml:space="preserve">d School of Medicine; Stanford, CA </w:t>
            </w:r>
            <w:r w:rsidRPr="00867B16">
              <w:rPr>
                <w:sz w:val="22"/>
                <w:szCs w:val="22"/>
              </w:rPr>
              <w:t>(postdoc)</w:t>
            </w:r>
          </w:p>
        </w:tc>
        <w:tc>
          <w:tcPr>
            <w:tcW w:w="1264" w:type="dxa"/>
            <w:vAlign w:val="center"/>
          </w:tcPr>
          <w:p w14:paraId="3D81FEFA" w14:textId="3E4FA379" w:rsidR="000F6340" w:rsidRPr="00977FA5" w:rsidRDefault="000F6340" w:rsidP="000F6340">
            <w:pPr>
              <w:pStyle w:val="FormFieldCaption"/>
              <w:spacing w:before="20" w:after="20"/>
              <w:jc w:val="center"/>
              <w:rPr>
                <w:sz w:val="22"/>
                <w:szCs w:val="22"/>
              </w:rPr>
            </w:pPr>
            <w:r w:rsidRPr="00867B16">
              <w:rPr>
                <w:sz w:val="22"/>
                <w:szCs w:val="22"/>
              </w:rPr>
              <w:t>n/a</w:t>
            </w:r>
          </w:p>
        </w:tc>
        <w:tc>
          <w:tcPr>
            <w:tcW w:w="1350" w:type="dxa"/>
            <w:vAlign w:val="center"/>
          </w:tcPr>
          <w:p w14:paraId="3F1F9756" w14:textId="475B8344" w:rsidR="000F6340" w:rsidRPr="00977FA5" w:rsidRDefault="000F6340" w:rsidP="000F6340">
            <w:pPr>
              <w:pStyle w:val="FormFieldCaption"/>
              <w:spacing w:before="20" w:after="20"/>
              <w:jc w:val="center"/>
              <w:rPr>
                <w:sz w:val="22"/>
                <w:szCs w:val="22"/>
              </w:rPr>
            </w:pPr>
            <w:r>
              <w:rPr>
                <w:sz w:val="22"/>
                <w:szCs w:val="22"/>
              </w:rPr>
              <w:t>04/2016</w:t>
            </w:r>
          </w:p>
        </w:tc>
        <w:tc>
          <w:tcPr>
            <w:tcW w:w="3506" w:type="dxa"/>
            <w:vAlign w:val="center"/>
          </w:tcPr>
          <w:p w14:paraId="4D6D5595" w14:textId="629B18A5" w:rsidR="000F6340" w:rsidRPr="00977FA5" w:rsidRDefault="000F6340" w:rsidP="000F6340">
            <w:pPr>
              <w:pStyle w:val="FormFieldCaption"/>
              <w:spacing w:before="20" w:after="20"/>
              <w:rPr>
                <w:sz w:val="22"/>
                <w:szCs w:val="22"/>
              </w:rPr>
            </w:pPr>
            <w:r>
              <w:rPr>
                <w:sz w:val="22"/>
                <w:szCs w:val="22"/>
              </w:rPr>
              <w:t>Health Research &amp; Policy</w:t>
            </w:r>
          </w:p>
        </w:tc>
      </w:tr>
    </w:tbl>
    <w:p w14:paraId="6FC868BE" w14:textId="735E875D" w:rsidR="009E52CA" w:rsidRDefault="009E52CA">
      <w:pPr>
        <w:pStyle w:val="DataField11pt-Single"/>
      </w:pPr>
    </w:p>
    <w:p w14:paraId="6E4DB968" w14:textId="77777777" w:rsidR="00D37644" w:rsidRPr="00E10681" w:rsidRDefault="002C51BC" w:rsidP="006C7E9D">
      <w:pPr>
        <w:spacing w:after="120"/>
        <w:rPr>
          <w:rFonts w:cs="Arial"/>
          <w:szCs w:val="22"/>
        </w:rPr>
      </w:pPr>
      <w:r w:rsidRPr="00A128A0">
        <w:rPr>
          <w:rStyle w:val="Strong"/>
        </w:rPr>
        <w:t>A.</w:t>
      </w:r>
      <w:r w:rsidRPr="00A128A0">
        <w:rPr>
          <w:rStyle w:val="Strong"/>
        </w:rPr>
        <w:tab/>
        <w:t>Personal Statement</w:t>
      </w:r>
      <w:r w:rsidR="00FE10AD">
        <w:rPr>
          <w:rStyle w:val="Strong"/>
        </w:rPr>
        <w:br/>
      </w:r>
      <w:r w:rsidR="00D37644">
        <w:rPr>
          <w:rFonts w:cs="Arial"/>
          <w:szCs w:val="22"/>
        </w:rPr>
        <w:t xml:space="preserve">I am an epidemiologist with strong quantitative, analytical, and programming skills. </w:t>
      </w:r>
      <w:r w:rsidR="00D37644" w:rsidRPr="00E10681">
        <w:rPr>
          <w:rFonts w:cs="Arial"/>
          <w:szCs w:val="22"/>
        </w:rPr>
        <w:t>My research experience has focused on the intersection of cancer and HIV</w:t>
      </w:r>
      <w:r w:rsidR="00D37644">
        <w:rPr>
          <w:rFonts w:cs="Arial"/>
          <w:szCs w:val="22"/>
        </w:rPr>
        <w:t>, examining epidemiologic methods for cancer research, cancer incidence trends, and cancer prevention in persons living with HIV/AIDS (PLWHA)</w:t>
      </w:r>
      <w:r w:rsidR="00D37644" w:rsidRPr="00E10681">
        <w:rPr>
          <w:rFonts w:cs="Arial"/>
          <w:szCs w:val="22"/>
        </w:rPr>
        <w:t xml:space="preserve">.  </w:t>
      </w:r>
      <w:r w:rsidR="00D37644">
        <w:rPr>
          <w:rFonts w:cs="Arial"/>
          <w:szCs w:val="22"/>
        </w:rPr>
        <w:t>Since I received my doctorate, I have been promoted to the position of Co-Director of the Veterans Aging Cohort Study (VACS) Cancer Core, overseeing and conducting research on cancer outcomes in PLWHA.</w:t>
      </w:r>
    </w:p>
    <w:p w14:paraId="36CECF8E" w14:textId="2371AECA" w:rsidR="00D37644" w:rsidRDefault="00D37644" w:rsidP="00D37644">
      <w:pPr>
        <w:spacing w:after="120"/>
        <w:jc w:val="both"/>
        <w:rPr>
          <w:rFonts w:cs="Arial"/>
          <w:szCs w:val="22"/>
        </w:rPr>
      </w:pPr>
      <w:r>
        <w:rPr>
          <w:rFonts w:cs="Arial"/>
          <w:szCs w:val="22"/>
        </w:rPr>
        <w:t xml:space="preserve">Now an Instructor </w:t>
      </w:r>
      <w:r w:rsidRPr="002A7433">
        <w:rPr>
          <w:rFonts w:cs="Arial"/>
          <w:szCs w:val="22"/>
        </w:rPr>
        <w:t xml:space="preserve">at Stanford University, </w:t>
      </w:r>
      <w:r>
        <w:rPr>
          <w:rFonts w:cs="Arial"/>
          <w:szCs w:val="22"/>
        </w:rPr>
        <w:t xml:space="preserve">I am </w:t>
      </w:r>
      <w:r w:rsidRPr="00F91E2D">
        <w:rPr>
          <w:rFonts w:cs="Arial"/>
          <w:szCs w:val="22"/>
        </w:rPr>
        <w:t>the Associate Director</w:t>
      </w:r>
      <w:r>
        <w:rPr>
          <w:rFonts w:cs="Arial"/>
          <w:szCs w:val="22"/>
        </w:rPr>
        <w:t xml:space="preserve"> of the Stanford Center for Population Health Sciences, </w:t>
      </w:r>
      <w:r w:rsidRPr="00920924">
        <w:rPr>
          <w:rFonts w:cs="Arial"/>
          <w:szCs w:val="22"/>
        </w:rPr>
        <w:t>providing data and analytical resources, establishing national and international academic partnerships, consulting in study design, and developing innovative solutions to optimize scientific research</w:t>
      </w:r>
      <w:r>
        <w:rPr>
          <w:rFonts w:cs="Arial"/>
          <w:szCs w:val="22"/>
        </w:rPr>
        <w:t xml:space="preserve">. I am also the director of our postdoctoral fellowship program, comprised of </w:t>
      </w:r>
      <w:r w:rsidR="00C11777">
        <w:rPr>
          <w:rFonts w:cs="Arial"/>
          <w:szCs w:val="22"/>
        </w:rPr>
        <w:t>9</w:t>
      </w:r>
      <w:r>
        <w:rPr>
          <w:rFonts w:cs="Arial"/>
          <w:szCs w:val="22"/>
        </w:rPr>
        <w:t xml:space="preserve"> postdoctoral fellows</w:t>
      </w:r>
      <w:r w:rsidR="005450BB">
        <w:rPr>
          <w:rFonts w:cs="Arial"/>
          <w:szCs w:val="22"/>
        </w:rPr>
        <w:t xml:space="preserve"> from fields spanning computer science to epidemiology and econometrics</w:t>
      </w:r>
      <w:r w:rsidR="00837D9C">
        <w:rPr>
          <w:rFonts w:cs="Arial"/>
          <w:szCs w:val="22"/>
        </w:rPr>
        <w:t xml:space="preserve">. </w:t>
      </w:r>
      <w:r w:rsidR="00837D9C" w:rsidRPr="00837D9C">
        <w:rPr>
          <w:rFonts w:cs="Arial"/>
          <w:szCs w:val="22"/>
        </w:rPr>
        <w:t xml:space="preserve">I find it important to continue the chain of mentorship provided to me and pay back by mentoring younger investigators. </w:t>
      </w:r>
      <w:r w:rsidR="00837D9C">
        <w:rPr>
          <w:rFonts w:cs="Arial"/>
          <w:szCs w:val="22"/>
        </w:rPr>
        <w:t xml:space="preserve">I </w:t>
      </w:r>
      <w:r w:rsidR="00EE47AB">
        <w:rPr>
          <w:rFonts w:cs="Arial"/>
          <w:szCs w:val="22"/>
        </w:rPr>
        <w:t>have over a decade of formal classroom teaching experience</w:t>
      </w:r>
      <w:r>
        <w:rPr>
          <w:rFonts w:cs="Arial"/>
          <w:szCs w:val="22"/>
        </w:rPr>
        <w:t>.</w:t>
      </w:r>
      <w:r w:rsidR="00837D9C">
        <w:rPr>
          <w:rFonts w:cs="Arial"/>
          <w:szCs w:val="22"/>
        </w:rPr>
        <w:t xml:space="preserve"> </w:t>
      </w:r>
      <w:r w:rsidR="00837D9C" w:rsidRPr="00837D9C">
        <w:rPr>
          <w:rFonts w:cs="Arial"/>
          <w:szCs w:val="22"/>
        </w:rPr>
        <w:t>My students have provided substantive feedback on how my teaching reflects the passion I have for this field, and they have shown appreciation for the preparation I put into teaching.</w:t>
      </w:r>
    </w:p>
    <w:p w14:paraId="36FD4F55" w14:textId="33062252" w:rsidR="00D37644" w:rsidRDefault="00D37644" w:rsidP="00D37644">
      <w:pPr>
        <w:spacing w:after="120"/>
        <w:jc w:val="both"/>
        <w:rPr>
          <w:rFonts w:cs="Arial"/>
          <w:szCs w:val="22"/>
        </w:rPr>
      </w:pPr>
      <w:r>
        <w:rPr>
          <w:rFonts w:cs="Arial"/>
          <w:szCs w:val="22"/>
        </w:rPr>
        <w:t>I am</w:t>
      </w:r>
      <w:r w:rsidRPr="002A7433">
        <w:rPr>
          <w:rFonts w:cs="Arial"/>
          <w:szCs w:val="22"/>
        </w:rPr>
        <w:t xml:space="preserve"> interested in cancer epidemiologic research design and innovative methods to account for measurement error, particularly in evaluating and</w:t>
      </w:r>
      <w:r>
        <w:rPr>
          <w:rFonts w:cs="Arial"/>
          <w:szCs w:val="22"/>
        </w:rPr>
        <w:t xml:space="preserve"> reducing cancer risk</w:t>
      </w:r>
      <w:r w:rsidRPr="002A7433">
        <w:rPr>
          <w:rFonts w:cs="Arial"/>
          <w:szCs w:val="22"/>
        </w:rPr>
        <w:t xml:space="preserve"> and in bridging epidemiology and healthcare “Big Data.” </w:t>
      </w:r>
      <w:r>
        <w:rPr>
          <w:rFonts w:cs="Arial"/>
          <w:szCs w:val="22"/>
        </w:rPr>
        <w:t xml:space="preserve">The Stanford University School of Medicine is rich in resources to conduct population health sciences, and with my </w:t>
      </w:r>
      <w:r w:rsidR="00C11777">
        <w:rPr>
          <w:rFonts w:cs="Arial"/>
          <w:szCs w:val="22"/>
        </w:rPr>
        <w:t>decade</w:t>
      </w:r>
      <w:r>
        <w:rPr>
          <w:rFonts w:cs="Arial"/>
          <w:szCs w:val="22"/>
        </w:rPr>
        <w:t xml:space="preserve"> of VA research experience, I have been able to dive into new research ideas to improve HIV and cancer patient outcomes. </w:t>
      </w:r>
    </w:p>
    <w:p w14:paraId="155DC2FE" w14:textId="233F55A5" w:rsidR="00C674FD" w:rsidRDefault="00D37644" w:rsidP="00EC017D">
      <w:pPr>
        <w:pStyle w:val="DataField11pt-Single"/>
        <w:rPr>
          <w:szCs w:val="22"/>
        </w:rPr>
      </w:pPr>
      <w:r w:rsidRPr="00E10681">
        <w:rPr>
          <w:szCs w:val="22"/>
        </w:rPr>
        <w:t>My passio</w:t>
      </w:r>
      <w:r>
        <w:rPr>
          <w:szCs w:val="22"/>
        </w:rPr>
        <w:t>n for research in cancer and HIV</w:t>
      </w:r>
      <w:r w:rsidRPr="00E10681">
        <w:rPr>
          <w:szCs w:val="22"/>
        </w:rPr>
        <w:t xml:space="preserve">, extensive programming and analysis skills, curiosity to learn more about medicine and biology to complement my epidemiologic skills, and desire to expand upon the statistical knowledge already in my repertoire </w:t>
      </w:r>
      <w:r>
        <w:rPr>
          <w:szCs w:val="22"/>
        </w:rPr>
        <w:t xml:space="preserve">in conjunction with the resources and mentors available at Stanford University </w:t>
      </w:r>
      <w:r w:rsidRPr="00E10681">
        <w:rPr>
          <w:szCs w:val="22"/>
        </w:rPr>
        <w:t xml:space="preserve">characterize me as an ideal </w:t>
      </w:r>
      <w:r>
        <w:rPr>
          <w:szCs w:val="22"/>
        </w:rPr>
        <w:t>researcher with</w:t>
      </w:r>
      <w:r w:rsidRPr="00E10681">
        <w:rPr>
          <w:szCs w:val="22"/>
        </w:rPr>
        <w:t xml:space="preserve"> </w:t>
      </w:r>
      <w:r>
        <w:rPr>
          <w:szCs w:val="22"/>
        </w:rPr>
        <w:t>a future in independent academic research.</w:t>
      </w:r>
    </w:p>
    <w:p w14:paraId="4FC54E31" w14:textId="77777777" w:rsidR="00C674FD" w:rsidRDefault="00C674FD" w:rsidP="00EC017D">
      <w:pPr>
        <w:pStyle w:val="DataField11pt-Single"/>
        <w:rPr>
          <w:szCs w:val="22"/>
        </w:rPr>
      </w:pPr>
    </w:p>
    <w:p w14:paraId="490E459E" w14:textId="77777777" w:rsidR="00C674FD" w:rsidRPr="00771B55" w:rsidRDefault="00C674FD" w:rsidP="00C674FD">
      <w:pPr>
        <w:adjustRightInd w:val="0"/>
        <w:rPr>
          <w:rFonts w:cs="Arial"/>
        </w:rPr>
      </w:pPr>
      <w:r w:rsidRPr="00DD46F5">
        <w:rPr>
          <w:rFonts w:cs="Arial"/>
          <w:b/>
          <w:lang w:val="fr-FR"/>
        </w:rPr>
        <w:t>Park LS</w:t>
      </w:r>
      <w:r w:rsidRPr="00DD46F5">
        <w:rPr>
          <w:rFonts w:cs="Arial"/>
          <w:lang w:val="fr-FR"/>
        </w:rPr>
        <w:t xml:space="preserve">, Hernandez-Ramirez RU, </w:t>
      </w:r>
      <w:proofErr w:type="spellStart"/>
      <w:r w:rsidRPr="00DD46F5">
        <w:rPr>
          <w:rFonts w:cs="Arial"/>
          <w:lang w:val="fr-FR"/>
        </w:rPr>
        <w:t>Silverberg</w:t>
      </w:r>
      <w:proofErr w:type="spellEnd"/>
      <w:r w:rsidRPr="00DD46F5">
        <w:rPr>
          <w:rFonts w:cs="Arial"/>
          <w:lang w:val="fr-FR"/>
        </w:rPr>
        <w:t xml:space="preserve"> MJ, et al. </w:t>
      </w:r>
      <w:r w:rsidRPr="00771B55">
        <w:rPr>
          <w:rFonts w:cs="Arial"/>
        </w:rPr>
        <w:t xml:space="preserve">Prevalence of non-HIV cancer risk factors in persons living with HIV/AIDS: a meta-analysis. </w:t>
      </w:r>
      <w:r>
        <w:rPr>
          <w:rFonts w:cs="Arial"/>
        </w:rPr>
        <w:t>AIDS. 2016 Jan;30(2)273-91.</w:t>
      </w:r>
    </w:p>
    <w:p w14:paraId="558C8A07" w14:textId="5F5590EE" w:rsidR="00CB4CCB" w:rsidRDefault="00C674FD" w:rsidP="00C674FD">
      <w:pPr>
        <w:spacing w:after="120"/>
        <w:rPr>
          <w:rStyle w:val="Strong"/>
        </w:rPr>
      </w:pPr>
      <w:r w:rsidRPr="00920924">
        <w:rPr>
          <w:rFonts w:cs="Arial"/>
          <w:b/>
        </w:rPr>
        <w:t xml:space="preserve">Park LS, </w:t>
      </w:r>
      <w:r w:rsidRPr="00920924">
        <w:rPr>
          <w:rFonts w:cs="Arial"/>
        </w:rPr>
        <w:t xml:space="preserve">Tate JP, Sigel K, </w:t>
      </w:r>
      <w:r>
        <w:rPr>
          <w:rFonts w:cs="Arial"/>
        </w:rPr>
        <w:t>et al</w:t>
      </w:r>
      <w:r w:rsidRPr="00920924">
        <w:rPr>
          <w:rFonts w:cs="Arial"/>
        </w:rPr>
        <w:t xml:space="preserve">.  Long-term viral suppression as a predictor of lower cancer incidence in a cohort of HIV-infected veterans. </w:t>
      </w:r>
      <w:r>
        <w:rPr>
          <w:rFonts w:cs="Arial"/>
        </w:rPr>
        <w:t xml:space="preserve">Ann Intern Med. </w:t>
      </w:r>
      <w:r w:rsidRPr="00F70334">
        <w:rPr>
          <w:rFonts w:cs="Arial"/>
        </w:rPr>
        <w:t>2018 Jul 17;169(2):87-96.</w:t>
      </w:r>
      <w:r w:rsidR="00CB4CCB">
        <w:rPr>
          <w:rStyle w:val="Strong"/>
        </w:rPr>
        <w:br w:type="page"/>
      </w:r>
    </w:p>
    <w:p w14:paraId="2AB7A0F5" w14:textId="4CF7B2A0" w:rsidR="002C51BC" w:rsidRPr="00A128A0" w:rsidRDefault="002C51BC" w:rsidP="002C51BC">
      <w:pPr>
        <w:pStyle w:val="DataField11pt-Single"/>
        <w:rPr>
          <w:rStyle w:val="Strong"/>
        </w:rPr>
      </w:pPr>
      <w:r w:rsidRPr="00A128A0">
        <w:rPr>
          <w:rStyle w:val="Strong"/>
        </w:rPr>
        <w:lastRenderedPageBreak/>
        <w:t>B.</w:t>
      </w:r>
      <w:r w:rsidRPr="00A128A0">
        <w:rPr>
          <w:rStyle w:val="Strong"/>
        </w:rPr>
        <w:tab/>
        <w:t>Positions and Honors</w:t>
      </w:r>
      <w:r w:rsidR="00FE10AD">
        <w:rPr>
          <w:rStyle w:val="Strong"/>
        </w:rPr>
        <w:br/>
      </w:r>
    </w:p>
    <w:tbl>
      <w:tblPr>
        <w:tblW w:w="10656" w:type="dxa"/>
        <w:jc w:val="center"/>
        <w:tblBorders>
          <w:top w:val="single" w:sz="6" w:space="0" w:color="auto"/>
          <w:insideV w:val="single" w:sz="6" w:space="0" w:color="auto"/>
        </w:tblBorders>
        <w:tblLayout w:type="fixed"/>
        <w:tblCellMar>
          <w:top w:w="14" w:type="dxa"/>
          <w:left w:w="43" w:type="dxa"/>
          <w:bottom w:w="14" w:type="dxa"/>
          <w:right w:w="43" w:type="dxa"/>
        </w:tblCellMar>
        <w:tblLook w:val="0020" w:firstRow="1" w:lastRow="0" w:firstColumn="0" w:lastColumn="0" w:noHBand="0" w:noVBand="0"/>
      </w:tblPr>
      <w:tblGrid>
        <w:gridCol w:w="3014"/>
        <w:gridCol w:w="969"/>
        <w:gridCol w:w="1076"/>
        <w:gridCol w:w="2321"/>
        <w:gridCol w:w="3276"/>
      </w:tblGrid>
      <w:tr w:rsidR="00D37644" w:rsidRPr="00867B16" w14:paraId="42BB7CD2" w14:textId="77777777" w:rsidTr="00D37644">
        <w:trPr>
          <w:cantSplit/>
          <w:trHeight w:val="259"/>
          <w:tblHeader/>
          <w:jc w:val="center"/>
        </w:trPr>
        <w:tc>
          <w:tcPr>
            <w:tcW w:w="3014" w:type="dxa"/>
            <w:tcBorders>
              <w:top w:val="single" w:sz="6" w:space="0" w:color="auto"/>
              <w:bottom w:val="single" w:sz="6" w:space="0" w:color="auto"/>
            </w:tcBorders>
            <w:tcMar>
              <w:top w:w="29" w:type="dxa"/>
            </w:tcMar>
            <w:vAlign w:val="center"/>
          </w:tcPr>
          <w:p w14:paraId="7C3B9A23" w14:textId="77777777" w:rsidR="00D37644" w:rsidRPr="00867B16" w:rsidRDefault="00D37644" w:rsidP="00C10AEC">
            <w:pPr>
              <w:pStyle w:val="FormFieldCaption"/>
              <w:jc w:val="center"/>
              <w:rPr>
                <w:sz w:val="22"/>
                <w:szCs w:val="22"/>
              </w:rPr>
            </w:pPr>
            <w:r w:rsidRPr="00867B16">
              <w:rPr>
                <w:sz w:val="22"/>
                <w:szCs w:val="22"/>
              </w:rPr>
              <w:t>ACTIVITY/</w:t>
            </w:r>
          </w:p>
          <w:p w14:paraId="15952CF3" w14:textId="77777777" w:rsidR="00D37644" w:rsidRPr="00867B16" w:rsidRDefault="00D37644" w:rsidP="00C10AEC">
            <w:pPr>
              <w:pStyle w:val="FormFieldCaption"/>
              <w:jc w:val="center"/>
              <w:rPr>
                <w:sz w:val="22"/>
                <w:szCs w:val="22"/>
              </w:rPr>
            </w:pPr>
            <w:r w:rsidRPr="00867B16">
              <w:rPr>
                <w:sz w:val="22"/>
                <w:szCs w:val="22"/>
              </w:rPr>
              <w:t>OCCUPATION</w:t>
            </w:r>
          </w:p>
        </w:tc>
        <w:tc>
          <w:tcPr>
            <w:tcW w:w="969" w:type="dxa"/>
            <w:tcBorders>
              <w:top w:val="single" w:sz="6" w:space="0" w:color="auto"/>
              <w:bottom w:val="single" w:sz="6" w:space="0" w:color="auto"/>
            </w:tcBorders>
            <w:vAlign w:val="center"/>
          </w:tcPr>
          <w:p w14:paraId="16EA200D" w14:textId="77777777" w:rsidR="00D37644" w:rsidRPr="00867B16" w:rsidRDefault="00D37644" w:rsidP="00C10AEC">
            <w:pPr>
              <w:pStyle w:val="FormFieldCaption"/>
              <w:jc w:val="center"/>
              <w:rPr>
                <w:sz w:val="22"/>
                <w:szCs w:val="22"/>
              </w:rPr>
            </w:pPr>
            <w:r w:rsidRPr="00867B16">
              <w:rPr>
                <w:sz w:val="22"/>
                <w:szCs w:val="22"/>
              </w:rPr>
              <w:t>START</w:t>
            </w:r>
            <w:r w:rsidRPr="00867B16">
              <w:rPr>
                <w:sz w:val="22"/>
                <w:szCs w:val="22"/>
              </w:rPr>
              <w:br/>
              <w:t>DATE</w:t>
            </w:r>
          </w:p>
        </w:tc>
        <w:tc>
          <w:tcPr>
            <w:tcW w:w="1076" w:type="dxa"/>
            <w:tcBorders>
              <w:top w:val="single" w:sz="6" w:space="0" w:color="auto"/>
              <w:bottom w:val="single" w:sz="6" w:space="0" w:color="auto"/>
            </w:tcBorders>
            <w:vAlign w:val="center"/>
          </w:tcPr>
          <w:p w14:paraId="2EDC47EC" w14:textId="77777777" w:rsidR="00D37644" w:rsidRPr="00867B16" w:rsidRDefault="00D37644" w:rsidP="00C10AEC">
            <w:pPr>
              <w:pStyle w:val="FormFieldCaption"/>
              <w:jc w:val="center"/>
              <w:rPr>
                <w:sz w:val="22"/>
                <w:szCs w:val="22"/>
              </w:rPr>
            </w:pPr>
            <w:r w:rsidRPr="00867B16">
              <w:rPr>
                <w:sz w:val="22"/>
                <w:szCs w:val="22"/>
              </w:rPr>
              <w:t>END</w:t>
            </w:r>
            <w:r w:rsidRPr="00867B16">
              <w:rPr>
                <w:sz w:val="22"/>
                <w:szCs w:val="22"/>
              </w:rPr>
              <w:br/>
              <w:t>DATE</w:t>
            </w:r>
          </w:p>
        </w:tc>
        <w:tc>
          <w:tcPr>
            <w:tcW w:w="2321" w:type="dxa"/>
            <w:tcBorders>
              <w:top w:val="single" w:sz="6" w:space="0" w:color="auto"/>
              <w:bottom w:val="single" w:sz="6" w:space="0" w:color="auto"/>
            </w:tcBorders>
            <w:vAlign w:val="center"/>
          </w:tcPr>
          <w:p w14:paraId="53C00139" w14:textId="77777777" w:rsidR="00D37644" w:rsidRPr="00867B16" w:rsidRDefault="00D37644" w:rsidP="00C10AEC">
            <w:pPr>
              <w:pStyle w:val="FormFieldCaption"/>
              <w:jc w:val="center"/>
              <w:rPr>
                <w:sz w:val="22"/>
                <w:szCs w:val="22"/>
              </w:rPr>
            </w:pPr>
            <w:r w:rsidRPr="00867B16">
              <w:rPr>
                <w:sz w:val="22"/>
                <w:szCs w:val="22"/>
              </w:rPr>
              <w:t>FIELD</w:t>
            </w:r>
          </w:p>
        </w:tc>
        <w:tc>
          <w:tcPr>
            <w:tcW w:w="3276" w:type="dxa"/>
            <w:tcBorders>
              <w:top w:val="single" w:sz="6" w:space="0" w:color="auto"/>
              <w:bottom w:val="single" w:sz="6" w:space="0" w:color="auto"/>
            </w:tcBorders>
            <w:vAlign w:val="center"/>
          </w:tcPr>
          <w:p w14:paraId="07FBD568" w14:textId="77777777" w:rsidR="00D37644" w:rsidRPr="00867B16" w:rsidRDefault="00D37644" w:rsidP="00C10AEC">
            <w:pPr>
              <w:pStyle w:val="FormFieldCaption"/>
              <w:jc w:val="center"/>
              <w:rPr>
                <w:sz w:val="22"/>
                <w:szCs w:val="22"/>
              </w:rPr>
            </w:pPr>
            <w:r w:rsidRPr="00867B16">
              <w:rPr>
                <w:sz w:val="22"/>
                <w:szCs w:val="22"/>
              </w:rPr>
              <w:t>INSTITUTION/</w:t>
            </w:r>
          </w:p>
          <w:p w14:paraId="6336A742" w14:textId="77777777" w:rsidR="00D37644" w:rsidRPr="00867B16" w:rsidRDefault="00D37644" w:rsidP="00C10AEC">
            <w:pPr>
              <w:pStyle w:val="FormFieldCaption"/>
              <w:jc w:val="center"/>
              <w:rPr>
                <w:sz w:val="22"/>
                <w:szCs w:val="22"/>
              </w:rPr>
            </w:pPr>
            <w:r w:rsidRPr="00867B16">
              <w:rPr>
                <w:sz w:val="22"/>
                <w:szCs w:val="22"/>
              </w:rPr>
              <w:t>COMPANY</w:t>
            </w:r>
          </w:p>
        </w:tc>
      </w:tr>
      <w:tr w:rsidR="00D37644" w:rsidRPr="00867B16" w14:paraId="54837DE5" w14:textId="77777777" w:rsidTr="00D37644">
        <w:trPr>
          <w:cantSplit/>
          <w:trHeight w:val="288"/>
          <w:jc w:val="center"/>
        </w:trPr>
        <w:tc>
          <w:tcPr>
            <w:tcW w:w="3014" w:type="dxa"/>
            <w:tcBorders>
              <w:top w:val="single" w:sz="6" w:space="0" w:color="auto"/>
            </w:tcBorders>
          </w:tcPr>
          <w:p w14:paraId="2DB06912" w14:textId="77777777" w:rsidR="00D37644" w:rsidRPr="00867B16" w:rsidRDefault="00D37644" w:rsidP="00C10AEC">
            <w:pPr>
              <w:pStyle w:val="DataField"/>
            </w:pPr>
            <w:r w:rsidRPr="00867B16">
              <w:t>Foreign Language Assistant</w:t>
            </w:r>
          </w:p>
        </w:tc>
        <w:tc>
          <w:tcPr>
            <w:tcW w:w="969" w:type="dxa"/>
            <w:tcBorders>
              <w:top w:val="single" w:sz="6" w:space="0" w:color="auto"/>
            </w:tcBorders>
          </w:tcPr>
          <w:p w14:paraId="63BB96C7" w14:textId="7CAC60AC" w:rsidR="00D37644" w:rsidRPr="00867B16" w:rsidRDefault="00D37644" w:rsidP="00C10AEC">
            <w:pPr>
              <w:pStyle w:val="DataField"/>
              <w:jc w:val="center"/>
            </w:pPr>
            <w:r w:rsidRPr="00867B16">
              <w:t>9/</w:t>
            </w:r>
            <w:r>
              <w:t>20</w:t>
            </w:r>
            <w:r w:rsidRPr="00867B16">
              <w:t>04</w:t>
            </w:r>
          </w:p>
        </w:tc>
        <w:tc>
          <w:tcPr>
            <w:tcW w:w="1076" w:type="dxa"/>
            <w:tcBorders>
              <w:top w:val="single" w:sz="6" w:space="0" w:color="auto"/>
            </w:tcBorders>
          </w:tcPr>
          <w:p w14:paraId="2E9435D2" w14:textId="5C5AF57C" w:rsidR="00D37644" w:rsidRPr="00867B16" w:rsidRDefault="00D37644" w:rsidP="00C10AEC">
            <w:pPr>
              <w:pStyle w:val="DataField"/>
              <w:jc w:val="center"/>
            </w:pPr>
            <w:r w:rsidRPr="00867B16">
              <w:t>7/</w:t>
            </w:r>
            <w:r>
              <w:t>20</w:t>
            </w:r>
            <w:r w:rsidRPr="00867B16">
              <w:t>05</w:t>
            </w:r>
          </w:p>
        </w:tc>
        <w:tc>
          <w:tcPr>
            <w:tcW w:w="2321" w:type="dxa"/>
            <w:tcBorders>
              <w:top w:val="single" w:sz="6" w:space="0" w:color="auto"/>
            </w:tcBorders>
          </w:tcPr>
          <w:p w14:paraId="06E197DA" w14:textId="77777777" w:rsidR="00D37644" w:rsidRPr="00867B16" w:rsidRDefault="00D37644" w:rsidP="00C10AEC">
            <w:pPr>
              <w:pStyle w:val="DataField"/>
            </w:pPr>
            <w:r w:rsidRPr="00867B16">
              <w:t>Teaching</w:t>
            </w:r>
          </w:p>
        </w:tc>
        <w:tc>
          <w:tcPr>
            <w:tcW w:w="3276" w:type="dxa"/>
            <w:tcBorders>
              <w:top w:val="single" w:sz="6" w:space="0" w:color="auto"/>
            </w:tcBorders>
          </w:tcPr>
          <w:p w14:paraId="178B4284" w14:textId="77777777" w:rsidR="00D37644" w:rsidRPr="00867B16" w:rsidRDefault="00D37644" w:rsidP="00C10AEC">
            <w:pPr>
              <w:pStyle w:val="DataField"/>
            </w:pPr>
            <w:proofErr w:type="spellStart"/>
            <w:r w:rsidRPr="00867B16">
              <w:t>Éducation</w:t>
            </w:r>
            <w:proofErr w:type="spellEnd"/>
            <w:r w:rsidRPr="00867B16">
              <w:t xml:space="preserve"> </w:t>
            </w:r>
            <w:proofErr w:type="spellStart"/>
            <w:r w:rsidRPr="00867B16">
              <w:t>Nationale</w:t>
            </w:r>
            <w:proofErr w:type="spellEnd"/>
            <w:r w:rsidRPr="00867B16">
              <w:t xml:space="preserve"> France</w:t>
            </w:r>
          </w:p>
        </w:tc>
      </w:tr>
      <w:tr w:rsidR="00D37644" w:rsidRPr="00867B16" w14:paraId="3A61B171" w14:textId="77777777" w:rsidTr="00D37644">
        <w:trPr>
          <w:cantSplit/>
          <w:trHeight w:val="288"/>
          <w:jc w:val="center"/>
        </w:trPr>
        <w:tc>
          <w:tcPr>
            <w:tcW w:w="3014" w:type="dxa"/>
          </w:tcPr>
          <w:p w14:paraId="5381A005" w14:textId="77777777" w:rsidR="00D37644" w:rsidRPr="00867B16" w:rsidRDefault="00D37644" w:rsidP="00C10AEC">
            <w:pPr>
              <w:pStyle w:val="DataField"/>
            </w:pPr>
            <w:r>
              <w:t xml:space="preserve">Statistical </w:t>
            </w:r>
            <w:r w:rsidRPr="00867B16">
              <w:t>Programmer</w:t>
            </w:r>
          </w:p>
        </w:tc>
        <w:tc>
          <w:tcPr>
            <w:tcW w:w="969" w:type="dxa"/>
          </w:tcPr>
          <w:p w14:paraId="2EE4B3E3" w14:textId="25A4094F" w:rsidR="00D37644" w:rsidRPr="00867B16" w:rsidRDefault="00D37644" w:rsidP="00C10AEC">
            <w:pPr>
              <w:pStyle w:val="DataField"/>
              <w:jc w:val="center"/>
            </w:pPr>
            <w:r w:rsidRPr="00867B16">
              <w:t>10/</w:t>
            </w:r>
            <w:r>
              <w:t>20</w:t>
            </w:r>
            <w:r w:rsidRPr="00867B16">
              <w:t>05</w:t>
            </w:r>
          </w:p>
        </w:tc>
        <w:tc>
          <w:tcPr>
            <w:tcW w:w="1076" w:type="dxa"/>
          </w:tcPr>
          <w:p w14:paraId="16D5DDAA" w14:textId="18190808" w:rsidR="00D37644" w:rsidRPr="00867B16" w:rsidRDefault="00D37644" w:rsidP="00C10AEC">
            <w:pPr>
              <w:pStyle w:val="DataField"/>
              <w:jc w:val="center"/>
            </w:pPr>
            <w:r w:rsidRPr="00867B16">
              <w:t>8/</w:t>
            </w:r>
            <w:r>
              <w:t>20</w:t>
            </w:r>
            <w:r w:rsidRPr="00867B16">
              <w:t>08</w:t>
            </w:r>
          </w:p>
        </w:tc>
        <w:tc>
          <w:tcPr>
            <w:tcW w:w="2321" w:type="dxa"/>
          </w:tcPr>
          <w:p w14:paraId="25A58033" w14:textId="77777777" w:rsidR="00D37644" w:rsidRPr="00867B16" w:rsidRDefault="00D37644" w:rsidP="00C10AEC">
            <w:pPr>
              <w:pStyle w:val="DataField"/>
            </w:pPr>
            <w:r w:rsidRPr="00867B16">
              <w:t>Biostatistics</w:t>
            </w:r>
          </w:p>
        </w:tc>
        <w:tc>
          <w:tcPr>
            <w:tcW w:w="3276" w:type="dxa"/>
          </w:tcPr>
          <w:p w14:paraId="5933FC44" w14:textId="77777777" w:rsidR="00D37644" w:rsidRPr="00867B16" w:rsidRDefault="00D37644" w:rsidP="00C10AEC">
            <w:pPr>
              <w:pStyle w:val="DataField"/>
            </w:pPr>
            <w:r w:rsidRPr="00867B16">
              <w:t>Harvard School of Public Health</w:t>
            </w:r>
          </w:p>
        </w:tc>
      </w:tr>
      <w:tr w:rsidR="00D37644" w:rsidRPr="00867B16" w14:paraId="3E01E316" w14:textId="77777777" w:rsidTr="00D37644">
        <w:trPr>
          <w:cantSplit/>
          <w:trHeight w:val="288"/>
          <w:jc w:val="center"/>
        </w:trPr>
        <w:tc>
          <w:tcPr>
            <w:tcW w:w="3014" w:type="dxa"/>
          </w:tcPr>
          <w:p w14:paraId="50E115BD"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Intern</w:t>
            </w:r>
          </w:p>
        </w:tc>
        <w:tc>
          <w:tcPr>
            <w:tcW w:w="969" w:type="dxa"/>
          </w:tcPr>
          <w:p w14:paraId="660BDDC2" w14:textId="7F2927A5"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5/</w:t>
            </w:r>
            <w:r>
              <w:rPr>
                <w:rFonts w:cs="Arial"/>
                <w:sz w:val="22"/>
                <w:szCs w:val="22"/>
              </w:rPr>
              <w:t>20</w:t>
            </w:r>
            <w:r w:rsidRPr="00867B16">
              <w:rPr>
                <w:rFonts w:cs="Arial"/>
                <w:sz w:val="22"/>
                <w:szCs w:val="22"/>
              </w:rPr>
              <w:t>09</w:t>
            </w:r>
          </w:p>
        </w:tc>
        <w:tc>
          <w:tcPr>
            <w:tcW w:w="1076" w:type="dxa"/>
          </w:tcPr>
          <w:p w14:paraId="70473D1B" w14:textId="60A9F6F1"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8/</w:t>
            </w:r>
            <w:r>
              <w:rPr>
                <w:rFonts w:cs="Arial"/>
                <w:sz w:val="22"/>
                <w:szCs w:val="22"/>
              </w:rPr>
              <w:t>20</w:t>
            </w:r>
            <w:r w:rsidRPr="00867B16">
              <w:rPr>
                <w:rFonts w:cs="Arial"/>
                <w:sz w:val="22"/>
                <w:szCs w:val="22"/>
              </w:rPr>
              <w:t>09</w:t>
            </w:r>
          </w:p>
        </w:tc>
        <w:tc>
          <w:tcPr>
            <w:tcW w:w="2321" w:type="dxa"/>
          </w:tcPr>
          <w:p w14:paraId="780028A5"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Epidemiology</w:t>
            </w:r>
          </w:p>
        </w:tc>
        <w:tc>
          <w:tcPr>
            <w:tcW w:w="3276" w:type="dxa"/>
          </w:tcPr>
          <w:p w14:paraId="39243B40"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United Nations Population Fund</w:t>
            </w:r>
          </w:p>
        </w:tc>
      </w:tr>
      <w:tr w:rsidR="00D37644" w:rsidRPr="00867B16" w14:paraId="3B45A0AC" w14:textId="77777777" w:rsidTr="00D37644">
        <w:trPr>
          <w:cantSplit/>
          <w:trHeight w:val="288"/>
          <w:jc w:val="center"/>
        </w:trPr>
        <w:tc>
          <w:tcPr>
            <w:tcW w:w="3014" w:type="dxa"/>
          </w:tcPr>
          <w:p w14:paraId="69719EDA"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Teaching Fellow</w:t>
            </w:r>
          </w:p>
        </w:tc>
        <w:tc>
          <w:tcPr>
            <w:tcW w:w="969" w:type="dxa"/>
          </w:tcPr>
          <w:p w14:paraId="46E8058F" w14:textId="62F39465"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9/</w:t>
            </w:r>
            <w:r>
              <w:rPr>
                <w:rFonts w:cs="Arial"/>
                <w:sz w:val="22"/>
                <w:szCs w:val="22"/>
              </w:rPr>
              <w:t>20</w:t>
            </w:r>
            <w:r w:rsidRPr="00867B16">
              <w:rPr>
                <w:rFonts w:cs="Arial"/>
                <w:sz w:val="22"/>
                <w:szCs w:val="22"/>
              </w:rPr>
              <w:t>09</w:t>
            </w:r>
          </w:p>
        </w:tc>
        <w:tc>
          <w:tcPr>
            <w:tcW w:w="1076" w:type="dxa"/>
          </w:tcPr>
          <w:p w14:paraId="4E2A1C29" w14:textId="2B632635"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5/</w:t>
            </w:r>
            <w:r>
              <w:rPr>
                <w:rFonts w:cs="Arial"/>
                <w:sz w:val="22"/>
                <w:szCs w:val="22"/>
              </w:rPr>
              <w:t>20</w:t>
            </w:r>
            <w:r w:rsidRPr="00867B16">
              <w:rPr>
                <w:rFonts w:cs="Arial"/>
                <w:sz w:val="22"/>
                <w:szCs w:val="22"/>
              </w:rPr>
              <w:t>10</w:t>
            </w:r>
          </w:p>
        </w:tc>
        <w:tc>
          <w:tcPr>
            <w:tcW w:w="2321" w:type="dxa"/>
          </w:tcPr>
          <w:p w14:paraId="4087293C"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Biostatistics</w:t>
            </w:r>
          </w:p>
        </w:tc>
        <w:tc>
          <w:tcPr>
            <w:tcW w:w="3276" w:type="dxa"/>
          </w:tcPr>
          <w:p w14:paraId="1C45C28F"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Yale School of Public Health</w:t>
            </w:r>
          </w:p>
        </w:tc>
      </w:tr>
      <w:tr w:rsidR="00D37644" w:rsidRPr="00867B16" w14:paraId="4DF6F912" w14:textId="77777777" w:rsidTr="00D37644">
        <w:trPr>
          <w:cantSplit/>
          <w:trHeight w:val="288"/>
          <w:jc w:val="center"/>
        </w:trPr>
        <w:tc>
          <w:tcPr>
            <w:tcW w:w="3014" w:type="dxa"/>
          </w:tcPr>
          <w:p w14:paraId="7931AD37"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Research Associate</w:t>
            </w:r>
          </w:p>
        </w:tc>
        <w:tc>
          <w:tcPr>
            <w:tcW w:w="969" w:type="dxa"/>
          </w:tcPr>
          <w:p w14:paraId="01CF02CE" w14:textId="0F16FD7C"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6/</w:t>
            </w:r>
            <w:r>
              <w:rPr>
                <w:rFonts w:cs="Arial"/>
                <w:sz w:val="22"/>
                <w:szCs w:val="22"/>
              </w:rPr>
              <w:t>20</w:t>
            </w:r>
            <w:r w:rsidRPr="00867B16">
              <w:rPr>
                <w:rFonts w:cs="Arial"/>
                <w:sz w:val="22"/>
                <w:szCs w:val="22"/>
              </w:rPr>
              <w:t>10</w:t>
            </w:r>
          </w:p>
        </w:tc>
        <w:tc>
          <w:tcPr>
            <w:tcW w:w="1076" w:type="dxa"/>
          </w:tcPr>
          <w:p w14:paraId="7DAB5AFF" w14:textId="23DB1416"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8/</w:t>
            </w:r>
            <w:r>
              <w:rPr>
                <w:rFonts w:cs="Arial"/>
                <w:sz w:val="22"/>
                <w:szCs w:val="22"/>
              </w:rPr>
              <w:t>20</w:t>
            </w:r>
            <w:r w:rsidRPr="00867B16">
              <w:rPr>
                <w:rFonts w:cs="Arial"/>
                <w:sz w:val="22"/>
                <w:szCs w:val="22"/>
              </w:rPr>
              <w:t>11</w:t>
            </w:r>
          </w:p>
        </w:tc>
        <w:tc>
          <w:tcPr>
            <w:tcW w:w="2321" w:type="dxa"/>
          </w:tcPr>
          <w:p w14:paraId="31CED164"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Epidemiology</w:t>
            </w:r>
          </w:p>
        </w:tc>
        <w:tc>
          <w:tcPr>
            <w:tcW w:w="3276" w:type="dxa"/>
          </w:tcPr>
          <w:p w14:paraId="6643B155" w14:textId="77777777" w:rsidR="00D37644" w:rsidRPr="00867B16" w:rsidRDefault="00D37644" w:rsidP="00C10AEC">
            <w:pPr>
              <w:pStyle w:val="DataField"/>
            </w:pPr>
            <w:r w:rsidRPr="00867B16">
              <w:t>Yale School of Medicine</w:t>
            </w:r>
          </w:p>
        </w:tc>
      </w:tr>
      <w:tr w:rsidR="00D37644" w:rsidRPr="00867B16" w14:paraId="56A6B13C" w14:textId="77777777" w:rsidTr="00D37644">
        <w:trPr>
          <w:cantSplit/>
          <w:trHeight w:val="288"/>
          <w:jc w:val="center"/>
        </w:trPr>
        <w:tc>
          <w:tcPr>
            <w:tcW w:w="3014" w:type="dxa"/>
          </w:tcPr>
          <w:p w14:paraId="16BE16A9"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Teaching Fellow</w:t>
            </w:r>
          </w:p>
        </w:tc>
        <w:tc>
          <w:tcPr>
            <w:tcW w:w="969" w:type="dxa"/>
          </w:tcPr>
          <w:p w14:paraId="1578132F" w14:textId="2F4B901F"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9/</w:t>
            </w:r>
            <w:r>
              <w:rPr>
                <w:rFonts w:cs="Arial"/>
                <w:sz w:val="22"/>
                <w:szCs w:val="22"/>
              </w:rPr>
              <w:t>20</w:t>
            </w:r>
            <w:r w:rsidRPr="00867B16">
              <w:rPr>
                <w:rFonts w:cs="Arial"/>
                <w:sz w:val="22"/>
                <w:szCs w:val="22"/>
              </w:rPr>
              <w:t>11</w:t>
            </w:r>
          </w:p>
        </w:tc>
        <w:tc>
          <w:tcPr>
            <w:tcW w:w="1076" w:type="dxa"/>
          </w:tcPr>
          <w:p w14:paraId="3A84B7FC" w14:textId="2191D8A1"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5/</w:t>
            </w:r>
            <w:r>
              <w:rPr>
                <w:rFonts w:cs="Arial"/>
                <w:sz w:val="22"/>
                <w:szCs w:val="22"/>
              </w:rPr>
              <w:t>20</w:t>
            </w:r>
            <w:r w:rsidRPr="00867B16">
              <w:rPr>
                <w:rFonts w:cs="Arial"/>
                <w:sz w:val="22"/>
                <w:szCs w:val="22"/>
              </w:rPr>
              <w:t>14</w:t>
            </w:r>
          </w:p>
        </w:tc>
        <w:tc>
          <w:tcPr>
            <w:tcW w:w="2321" w:type="dxa"/>
          </w:tcPr>
          <w:p w14:paraId="10930415"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Epidemiology</w:t>
            </w:r>
          </w:p>
        </w:tc>
        <w:tc>
          <w:tcPr>
            <w:tcW w:w="3276" w:type="dxa"/>
          </w:tcPr>
          <w:p w14:paraId="731062AE" w14:textId="77777777" w:rsidR="00D37644" w:rsidRPr="00867B16" w:rsidRDefault="00D37644" w:rsidP="00C10AEC">
            <w:pPr>
              <w:pStyle w:val="DataField"/>
            </w:pPr>
            <w:r w:rsidRPr="00867B16">
              <w:t>Yale School of Public Health</w:t>
            </w:r>
          </w:p>
        </w:tc>
      </w:tr>
      <w:tr w:rsidR="00D37644" w:rsidRPr="00867B16" w14:paraId="3500E54A" w14:textId="77777777" w:rsidTr="00D37644">
        <w:trPr>
          <w:cantSplit/>
          <w:trHeight w:val="288"/>
          <w:jc w:val="center"/>
        </w:trPr>
        <w:tc>
          <w:tcPr>
            <w:tcW w:w="3014" w:type="dxa"/>
          </w:tcPr>
          <w:p w14:paraId="53EA26BC"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Pr>
                <w:rFonts w:cs="Arial"/>
                <w:sz w:val="22"/>
                <w:szCs w:val="22"/>
              </w:rPr>
              <w:t xml:space="preserve">Course </w:t>
            </w:r>
            <w:r w:rsidRPr="00867B16">
              <w:rPr>
                <w:rFonts w:cs="Arial"/>
                <w:sz w:val="22"/>
                <w:szCs w:val="22"/>
              </w:rPr>
              <w:t>Instructor</w:t>
            </w:r>
          </w:p>
        </w:tc>
        <w:tc>
          <w:tcPr>
            <w:tcW w:w="969" w:type="dxa"/>
          </w:tcPr>
          <w:p w14:paraId="58DCCF44" w14:textId="53831249" w:rsidR="00D37644" w:rsidRPr="00867B16"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9/</w:t>
            </w:r>
            <w:r>
              <w:rPr>
                <w:rFonts w:cs="Arial"/>
                <w:sz w:val="22"/>
                <w:szCs w:val="22"/>
              </w:rPr>
              <w:t>20</w:t>
            </w:r>
            <w:r w:rsidRPr="00867B16">
              <w:rPr>
                <w:rFonts w:cs="Arial"/>
                <w:sz w:val="22"/>
                <w:szCs w:val="22"/>
              </w:rPr>
              <w:t>15</w:t>
            </w:r>
          </w:p>
        </w:tc>
        <w:tc>
          <w:tcPr>
            <w:tcW w:w="1076" w:type="dxa"/>
          </w:tcPr>
          <w:p w14:paraId="2A083CCB" w14:textId="77777777" w:rsidR="00D37644" w:rsidRDefault="00D37644" w:rsidP="00C10AEC">
            <w:pPr>
              <w:pStyle w:val="DataField10pt"/>
              <w:tabs>
                <w:tab w:val="left" w:pos="1069"/>
                <w:tab w:val="left" w:pos="2149"/>
                <w:tab w:val="left" w:pos="3229"/>
                <w:tab w:val="left" w:pos="5749"/>
                <w:tab w:val="left" w:pos="8629"/>
              </w:tabs>
              <w:jc w:val="center"/>
              <w:rPr>
                <w:rFonts w:cs="Arial"/>
                <w:sz w:val="22"/>
                <w:szCs w:val="22"/>
              </w:rPr>
            </w:pPr>
            <w:r w:rsidRPr="00867B16">
              <w:rPr>
                <w:rFonts w:cs="Arial"/>
                <w:sz w:val="22"/>
                <w:szCs w:val="22"/>
              </w:rPr>
              <w:t>Present</w:t>
            </w:r>
          </w:p>
        </w:tc>
        <w:tc>
          <w:tcPr>
            <w:tcW w:w="2321" w:type="dxa"/>
          </w:tcPr>
          <w:p w14:paraId="19111077" w14:textId="77777777"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Epidemiology</w:t>
            </w:r>
          </w:p>
        </w:tc>
        <w:tc>
          <w:tcPr>
            <w:tcW w:w="3276" w:type="dxa"/>
          </w:tcPr>
          <w:p w14:paraId="3EB15B1B" w14:textId="77777777" w:rsidR="00D37644" w:rsidRPr="00867B16" w:rsidRDefault="00D37644" w:rsidP="00C10AEC">
            <w:pPr>
              <w:pStyle w:val="DataField"/>
            </w:pPr>
            <w:r w:rsidRPr="00867B16">
              <w:t>Stanford University</w:t>
            </w:r>
          </w:p>
        </w:tc>
      </w:tr>
      <w:tr w:rsidR="00D37644" w:rsidRPr="00867B16" w14:paraId="55E10635" w14:textId="77777777" w:rsidTr="00D37644">
        <w:trPr>
          <w:cantSplit/>
          <w:trHeight w:val="288"/>
          <w:jc w:val="center"/>
        </w:trPr>
        <w:tc>
          <w:tcPr>
            <w:tcW w:w="3014" w:type="dxa"/>
          </w:tcPr>
          <w:p w14:paraId="1FAA65A0" w14:textId="2B4C58DF"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Pr>
                <w:rFonts w:cs="Arial"/>
                <w:sz w:val="22"/>
                <w:szCs w:val="22"/>
              </w:rPr>
              <w:t>Scientist</w:t>
            </w:r>
          </w:p>
        </w:tc>
        <w:tc>
          <w:tcPr>
            <w:tcW w:w="969" w:type="dxa"/>
          </w:tcPr>
          <w:p w14:paraId="717E5D93" w14:textId="2AFA32A9" w:rsidR="00D37644" w:rsidRPr="00867B16" w:rsidRDefault="00D37644" w:rsidP="00D37644">
            <w:pPr>
              <w:pStyle w:val="DataField10pt"/>
              <w:tabs>
                <w:tab w:val="left" w:pos="1069"/>
                <w:tab w:val="left" w:pos="2149"/>
                <w:tab w:val="left" w:pos="3229"/>
                <w:tab w:val="left" w:pos="5749"/>
                <w:tab w:val="left" w:pos="8629"/>
              </w:tabs>
              <w:jc w:val="center"/>
              <w:rPr>
                <w:rFonts w:cs="Arial"/>
                <w:sz w:val="22"/>
                <w:szCs w:val="22"/>
              </w:rPr>
            </w:pPr>
            <w:r>
              <w:rPr>
                <w:rFonts w:cs="Arial"/>
                <w:sz w:val="22"/>
                <w:szCs w:val="22"/>
              </w:rPr>
              <w:t>5/2016</w:t>
            </w:r>
          </w:p>
        </w:tc>
        <w:tc>
          <w:tcPr>
            <w:tcW w:w="1076" w:type="dxa"/>
          </w:tcPr>
          <w:p w14:paraId="7251ECDD" w14:textId="5B765A74" w:rsidR="00D37644" w:rsidRPr="00867B16" w:rsidRDefault="00D37644" w:rsidP="00D37644">
            <w:pPr>
              <w:pStyle w:val="DataField10pt"/>
              <w:tabs>
                <w:tab w:val="left" w:pos="1069"/>
                <w:tab w:val="left" w:pos="2149"/>
                <w:tab w:val="left" w:pos="3229"/>
                <w:tab w:val="left" w:pos="5749"/>
                <w:tab w:val="left" w:pos="8629"/>
              </w:tabs>
              <w:jc w:val="center"/>
              <w:rPr>
                <w:rFonts w:cs="Arial"/>
                <w:sz w:val="22"/>
                <w:szCs w:val="22"/>
              </w:rPr>
            </w:pPr>
            <w:r>
              <w:rPr>
                <w:rFonts w:cs="Arial"/>
                <w:sz w:val="22"/>
                <w:szCs w:val="22"/>
              </w:rPr>
              <w:t>2/2018</w:t>
            </w:r>
          </w:p>
        </w:tc>
        <w:tc>
          <w:tcPr>
            <w:tcW w:w="2321" w:type="dxa"/>
          </w:tcPr>
          <w:p w14:paraId="25A91629" w14:textId="667904E8"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sidRPr="00867B16">
              <w:rPr>
                <w:rFonts w:cs="Arial"/>
                <w:sz w:val="22"/>
                <w:szCs w:val="22"/>
              </w:rPr>
              <w:t>Epidemiology</w:t>
            </w:r>
          </w:p>
        </w:tc>
        <w:tc>
          <w:tcPr>
            <w:tcW w:w="3276" w:type="dxa"/>
          </w:tcPr>
          <w:p w14:paraId="1153C609" w14:textId="4BBE2048" w:rsidR="00D37644" w:rsidRPr="00867B16" w:rsidRDefault="00D37644" w:rsidP="00C10AEC">
            <w:pPr>
              <w:pStyle w:val="DataField"/>
            </w:pPr>
            <w:r w:rsidRPr="00867B16">
              <w:t>Stanford University</w:t>
            </w:r>
          </w:p>
        </w:tc>
      </w:tr>
      <w:tr w:rsidR="00D37644" w:rsidRPr="00867B16" w14:paraId="0D387384" w14:textId="77777777" w:rsidTr="00D37644">
        <w:trPr>
          <w:cantSplit/>
          <w:trHeight w:val="288"/>
          <w:jc w:val="center"/>
        </w:trPr>
        <w:tc>
          <w:tcPr>
            <w:tcW w:w="3014" w:type="dxa"/>
          </w:tcPr>
          <w:p w14:paraId="121B5FA1" w14:textId="0EB10BC1" w:rsidR="00D37644" w:rsidRDefault="00D37644" w:rsidP="00C10AEC">
            <w:pPr>
              <w:pStyle w:val="DataField10pt"/>
              <w:tabs>
                <w:tab w:val="left" w:pos="1069"/>
                <w:tab w:val="left" w:pos="2149"/>
                <w:tab w:val="left" w:pos="3229"/>
                <w:tab w:val="left" w:pos="5749"/>
                <w:tab w:val="left" w:pos="8629"/>
              </w:tabs>
              <w:rPr>
                <w:rFonts w:cs="Arial"/>
                <w:sz w:val="22"/>
                <w:szCs w:val="22"/>
              </w:rPr>
            </w:pPr>
            <w:r>
              <w:rPr>
                <w:rFonts w:cs="Arial"/>
                <w:sz w:val="22"/>
                <w:szCs w:val="22"/>
              </w:rPr>
              <w:t>Instructor, Medicine</w:t>
            </w:r>
          </w:p>
        </w:tc>
        <w:tc>
          <w:tcPr>
            <w:tcW w:w="969" w:type="dxa"/>
          </w:tcPr>
          <w:p w14:paraId="3F306C52" w14:textId="4CDC1C49" w:rsidR="00D37644" w:rsidRDefault="00D37644" w:rsidP="00C10AEC">
            <w:pPr>
              <w:pStyle w:val="DataField10pt"/>
              <w:tabs>
                <w:tab w:val="left" w:pos="1069"/>
                <w:tab w:val="left" w:pos="2149"/>
                <w:tab w:val="left" w:pos="3229"/>
                <w:tab w:val="left" w:pos="5749"/>
                <w:tab w:val="left" w:pos="8629"/>
              </w:tabs>
              <w:jc w:val="center"/>
              <w:rPr>
                <w:rFonts w:cs="Arial"/>
                <w:sz w:val="22"/>
                <w:szCs w:val="22"/>
              </w:rPr>
            </w:pPr>
            <w:r>
              <w:rPr>
                <w:rFonts w:cs="Arial"/>
                <w:sz w:val="22"/>
                <w:szCs w:val="22"/>
              </w:rPr>
              <w:t>3/2018</w:t>
            </w:r>
          </w:p>
        </w:tc>
        <w:tc>
          <w:tcPr>
            <w:tcW w:w="1076" w:type="dxa"/>
          </w:tcPr>
          <w:p w14:paraId="3FB84E8B" w14:textId="78990223" w:rsidR="00D37644" w:rsidRDefault="00D37644" w:rsidP="00C10AEC">
            <w:pPr>
              <w:pStyle w:val="DataField10pt"/>
              <w:tabs>
                <w:tab w:val="left" w:pos="1069"/>
                <w:tab w:val="left" w:pos="2149"/>
                <w:tab w:val="left" w:pos="3229"/>
                <w:tab w:val="left" w:pos="5749"/>
                <w:tab w:val="left" w:pos="8629"/>
              </w:tabs>
              <w:jc w:val="center"/>
              <w:rPr>
                <w:rFonts w:cs="Arial"/>
                <w:sz w:val="22"/>
                <w:szCs w:val="22"/>
              </w:rPr>
            </w:pPr>
            <w:r>
              <w:rPr>
                <w:rFonts w:cs="Arial"/>
                <w:sz w:val="22"/>
                <w:szCs w:val="22"/>
              </w:rPr>
              <w:t>Present</w:t>
            </w:r>
          </w:p>
        </w:tc>
        <w:tc>
          <w:tcPr>
            <w:tcW w:w="2321" w:type="dxa"/>
          </w:tcPr>
          <w:p w14:paraId="1CAA12A6" w14:textId="758F3D22" w:rsidR="00D37644" w:rsidRPr="00867B16" w:rsidRDefault="00D37644" w:rsidP="00C10AEC">
            <w:pPr>
              <w:pStyle w:val="DataField10pt"/>
              <w:tabs>
                <w:tab w:val="left" w:pos="1069"/>
                <w:tab w:val="left" w:pos="2149"/>
                <w:tab w:val="left" w:pos="3229"/>
                <w:tab w:val="left" w:pos="5749"/>
                <w:tab w:val="left" w:pos="8629"/>
              </w:tabs>
              <w:rPr>
                <w:rFonts w:cs="Arial"/>
                <w:sz w:val="22"/>
                <w:szCs w:val="22"/>
              </w:rPr>
            </w:pPr>
            <w:r>
              <w:rPr>
                <w:rFonts w:cs="Arial"/>
                <w:sz w:val="22"/>
                <w:szCs w:val="22"/>
              </w:rPr>
              <w:t>Prim Care/ Pop Health</w:t>
            </w:r>
          </w:p>
        </w:tc>
        <w:tc>
          <w:tcPr>
            <w:tcW w:w="3276" w:type="dxa"/>
          </w:tcPr>
          <w:p w14:paraId="439A3037" w14:textId="15F7FF4E" w:rsidR="00D37644" w:rsidRPr="00867B16" w:rsidRDefault="00D37644" w:rsidP="00C10AEC">
            <w:pPr>
              <w:pStyle w:val="DataField"/>
            </w:pPr>
            <w:r w:rsidRPr="00867B16">
              <w:t xml:space="preserve">Stanford </w:t>
            </w:r>
            <w:r>
              <w:t>School of Medicine</w:t>
            </w:r>
          </w:p>
        </w:tc>
      </w:tr>
    </w:tbl>
    <w:p w14:paraId="6BE6F839" w14:textId="77777777" w:rsidR="00D37644" w:rsidRPr="00867B16" w:rsidRDefault="00D37644" w:rsidP="00D37644">
      <w:pPr>
        <w:pStyle w:val="Heading1"/>
        <w:jc w:val="left"/>
      </w:pPr>
      <w:r w:rsidRPr="00867B16">
        <w:t>Academic and Professional Honors</w:t>
      </w:r>
    </w:p>
    <w:p w14:paraId="16CD93C7" w14:textId="77777777" w:rsidR="00D37644" w:rsidRPr="00867B16" w:rsidRDefault="00D37644" w:rsidP="00D37644">
      <w:pPr>
        <w:pStyle w:val="DataField"/>
        <w:spacing w:after="120"/>
      </w:pPr>
      <w:r w:rsidRPr="00867B16">
        <w:t>Dean’s List (University of Virginia, 2002)</w:t>
      </w:r>
    </w:p>
    <w:p w14:paraId="67AAF083" w14:textId="77777777" w:rsidR="00D37644" w:rsidRPr="00867B16" w:rsidRDefault="00D37644" w:rsidP="00D37644">
      <w:pPr>
        <w:spacing w:after="120"/>
        <w:ind w:right="-20"/>
        <w:rPr>
          <w:rFonts w:eastAsia="Garamond" w:cs="Arial"/>
          <w:spacing w:val="15"/>
        </w:rPr>
      </w:pPr>
      <w:r w:rsidRPr="00867B16">
        <w:rPr>
          <w:rFonts w:eastAsia="Garamond" w:cs="Arial"/>
          <w:spacing w:val="4"/>
        </w:rPr>
        <w:t>W</w:t>
      </w:r>
      <w:r w:rsidRPr="00867B16">
        <w:rPr>
          <w:rFonts w:eastAsia="Garamond" w:cs="Arial"/>
          <w:spacing w:val="1"/>
        </w:rPr>
        <w:t>il</w:t>
      </w:r>
      <w:r w:rsidRPr="00867B16">
        <w:rPr>
          <w:rFonts w:eastAsia="Garamond" w:cs="Arial"/>
          <w:spacing w:val="2"/>
        </w:rPr>
        <w:t>bu</w:t>
      </w:r>
      <w:r w:rsidRPr="00867B16">
        <w:rPr>
          <w:rFonts w:eastAsia="Garamond" w:cs="Arial"/>
        </w:rPr>
        <w:t>r</w:t>
      </w:r>
      <w:r w:rsidRPr="00867B16">
        <w:rPr>
          <w:rFonts w:eastAsia="Garamond" w:cs="Arial"/>
          <w:spacing w:val="16"/>
        </w:rPr>
        <w:t xml:space="preserve"> </w:t>
      </w:r>
      <w:r w:rsidRPr="00867B16">
        <w:rPr>
          <w:rFonts w:eastAsia="Garamond" w:cs="Arial"/>
          <w:spacing w:val="3"/>
        </w:rPr>
        <w:t>G</w:t>
      </w:r>
      <w:r w:rsidRPr="00867B16">
        <w:rPr>
          <w:rFonts w:eastAsia="Garamond" w:cs="Arial"/>
        </w:rPr>
        <w:t>.</w:t>
      </w:r>
      <w:r w:rsidRPr="00867B16">
        <w:rPr>
          <w:rFonts w:eastAsia="Garamond" w:cs="Arial"/>
          <w:spacing w:val="7"/>
        </w:rPr>
        <w:t xml:space="preserve"> </w:t>
      </w:r>
      <w:r w:rsidRPr="00867B16">
        <w:rPr>
          <w:rFonts w:eastAsia="Garamond" w:cs="Arial"/>
          <w:spacing w:val="3"/>
        </w:rPr>
        <w:t>D</w:t>
      </w:r>
      <w:r w:rsidRPr="00867B16">
        <w:rPr>
          <w:rFonts w:eastAsia="Garamond" w:cs="Arial"/>
          <w:spacing w:val="2"/>
        </w:rPr>
        <w:t>o</w:t>
      </w:r>
      <w:r w:rsidRPr="00867B16">
        <w:rPr>
          <w:rFonts w:eastAsia="Garamond" w:cs="Arial"/>
          <w:spacing w:val="3"/>
        </w:rPr>
        <w:t>w</w:t>
      </w:r>
      <w:r w:rsidRPr="00867B16">
        <w:rPr>
          <w:rFonts w:eastAsia="Garamond" w:cs="Arial"/>
          <w:spacing w:val="2"/>
        </w:rPr>
        <w:t>n</w:t>
      </w:r>
      <w:r w:rsidRPr="00867B16">
        <w:rPr>
          <w:rFonts w:eastAsia="Garamond" w:cs="Arial"/>
        </w:rPr>
        <w:t>s</w:t>
      </w:r>
      <w:r w:rsidRPr="00867B16">
        <w:rPr>
          <w:rFonts w:eastAsia="Garamond" w:cs="Arial"/>
          <w:spacing w:val="16"/>
        </w:rPr>
        <w:t xml:space="preserve"> </w:t>
      </w:r>
      <w:r w:rsidRPr="00867B16">
        <w:rPr>
          <w:rFonts w:eastAsia="Garamond" w:cs="Arial"/>
          <w:spacing w:val="2"/>
        </w:rPr>
        <w:t>In</w:t>
      </w:r>
      <w:r w:rsidRPr="00867B16">
        <w:rPr>
          <w:rFonts w:eastAsia="Garamond" w:cs="Arial"/>
          <w:spacing w:val="1"/>
        </w:rPr>
        <w:t>t</w:t>
      </w:r>
      <w:r w:rsidRPr="00867B16">
        <w:rPr>
          <w:rFonts w:eastAsia="Garamond" w:cs="Arial"/>
          <w:spacing w:val="2"/>
        </w:rPr>
        <w:t>e</w:t>
      </w:r>
      <w:r w:rsidRPr="00867B16">
        <w:rPr>
          <w:rFonts w:eastAsia="Garamond" w:cs="Arial"/>
          <w:spacing w:val="1"/>
        </w:rPr>
        <w:t>r</w:t>
      </w:r>
      <w:r w:rsidRPr="00867B16">
        <w:rPr>
          <w:rFonts w:eastAsia="Garamond" w:cs="Arial"/>
          <w:spacing w:val="2"/>
        </w:rPr>
        <w:t>na</w:t>
      </w:r>
      <w:r w:rsidRPr="00867B16">
        <w:rPr>
          <w:rFonts w:eastAsia="Garamond" w:cs="Arial"/>
          <w:spacing w:val="1"/>
        </w:rPr>
        <w:t>tio</w:t>
      </w:r>
      <w:r w:rsidRPr="00867B16">
        <w:rPr>
          <w:rFonts w:eastAsia="Garamond" w:cs="Arial"/>
          <w:spacing w:val="2"/>
        </w:rPr>
        <w:t>na</w:t>
      </w:r>
      <w:r w:rsidRPr="00867B16">
        <w:rPr>
          <w:rFonts w:eastAsia="Garamond" w:cs="Arial"/>
        </w:rPr>
        <w:t>l</w:t>
      </w:r>
      <w:r w:rsidRPr="00867B16">
        <w:rPr>
          <w:rFonts w:eastAsia="Garamond" w:cs="Arial"/>
          <w:spacing w:val="25"/>
        </w:rPr>
        <w:t xml:space="preserve"> </w:t>
      </w:r>
      <w:r w:rsidRPr="00867B16">
        <w:rPr>
          <w:rFonts w:eastAsia="Garamond" w:cs="Arial"/>
          <w:spacing w:val="3"/>
        </w:rPr>
        <w:t>H</w:t>
      </w:r>
      <w:r w:rsidRPr="00867B16">
        <w:rPr>
          <w:rFonts w:eastAsia="Garamond" w:cs="Arial"/>
          <w:spacing w:val="2"/>
        </w:rPr>
        <w:t>ea</w:t>
      </w:r>
      <w:r w:rsidRPr="00867B16">
        <w:rPr>
          <w:rFonts w:eastAsia="Garamond" w:cs="Arial"/>
          <w:spacing w:val="1"/>
        </w:rPr>
        <w:t>lt</w:t>
      </w:r>
      <w:r w:rsidRPr="00867B16">
        <w:rPr>
          <w:rFonts w:eastAsia="Garamond" w:cs="Arial"/>
        </w:rPr>
        <w:t>h</w:t>
      </w:r>
      <w:r w:rsidRPr="00867B16">
        <w:rPr>
          <w:rFonts w:eastAsia="Garamond" w:cs="Arial"/>
          <w:spacing w:val="16"/>
        </w:rPr>
        <w:t xml:space="preserve"> </w:t>
      </w:r>
      <w:r w:rsidRPr="00867B16">
        <w:rPr>
          <w:rFonts w:eastAsia="Garamond" w:cs="Arial"/>
          <w:spacing w:val="2"/>
        </w:rPr>
        <w:t>S</w:t>
      </w:r>
      <w:r w:rsidRPr="00867B16">
        <w:rPr>
          <w:rFonts w:eastAsia="Garamond" w:cs="Arial"/>
          <w:spacing w:val="1"/>
        </w:rPr>
        <w:t>t</w:t>
      </w:r>
      <w:r w:rsidRPr="00867B16">
        <w:rPr>
          <w:rFonts w:eastAsia="Garamond" w:cs="Arial"/>
          <w:spacing w:val="2"/>
        </w:rPr>
        <w:t>uden</w:t>
      </w:r>
      <w:r w:rsidRPr="00867B16">
        <w:rPr>
          <w:rFonts w:eastAsia="Garamond" w:cs="Arial"/>
        </w:rPr>
        <w:t>t</w:t>
      </w:r>
      <w:r w:rsidRPr="00867B16">
        <w:rPr>
          <w:rFonts w:eastAsia="Garamond" w:cs="Arial"/>
          <w:spacing w:val="16"/>
        </w:rPr>
        <w:t xml:space="preserve"> </w:t>
      </w:r>
      <w:r w:rsidRPr="00867B16">
        <w:rPr>
          <w:rFonts w:eastAsia="Garamond" w:cs="Arial"/>
          <w:spacing w:val="2"/>
        </w:rPr>
        <w:t>T</w:t>
      </w:r>
      <w:r w:rsidRPr="00867B16">
        <w:rPr>
          <w:rFonts w:eastAsia="Garamond" w:cs="Arial"/>
          <w:spacing w:val="1"/>
        </w:rPr>
        <w:t>r</w:t>
      </w:r>
      <w:r w:rsidRPr="00867B16">
        <w:rPr>
          <w:rFonts w:eastAsia="Garamond" w:cs="Arial"/>
          <w:spacing w:val="2"/>
        </w:rPr>
        <w:t>ave</w:t>
      </w:r>
      <w:r w:rsidRPr="00867B16">
        <w:rPr>
          <w:rFonts w:eastAsia="Garamond" w:cs="Arial"/>
        </w:rPr>
        <w:t>l</w:t>
      </w:r>
      <w:r w:rsidRPr="00867B16">
        <w:rPr>
          <w:rFonts w:eastAsia="Garamond" w:cs="Arial"/>
          <w:spacing w:val="14"/>
        </w:rPr>
        <w:t xml:space="preserve"> </w:t>
      </w:r>
      <w:r w:rsidRPr="00867B16">
        <w:rPr>
          <w:rFonts w:eastAsia="Garamond" w:cs="Arial"/>
          <w:spacing w:val="2"/>
        </w:rPr>
        <w:t>Fe</w:t>
      </w:r>
      <w:r w:rsidRPr="00867B16">
        <w:rPr>
          <w:rFonts w:eastAsia="Garamond" w:cs="Arial"/>
          <w:spacing w:val="1"/>
        </w:rPr>
        <w:t>ll</w:t>
      </w:r>
      <w:r w:rsidRPr="00867B16">
        <w:rPr>
          <w:rFonts w:eastAsia="Garamond" w:cs="Arial"/>
          <w:spacing w:val="2"/>
        </w:rPr>
        <w:t>o</w:t>
      </w:r>
      <w:r w:rsidRPr="00867B16">
        <w:rPr>
          <w:rFonts w:eastAsia="Garamond" w:cs="Arial"/>
          <w:spacing w:val="3"/>
        </w:rPr>
        <w:t>w</w:t>
      </w:r>
      <w:r>
        <w:rPr>
          <w:rFonts w:eastAsia="Garamond" w:cs="Arial"/>
          <w:spacing w:val="3"/>
        </w:rPr>
        <w:t>ship</w:t>
      </w:r>
      <w:r w:rsidRPr="00867B16">
        <w:rPr>
          <w:rFonts w:eastAsia="Garamond" w:cs="Arial"/>
        </w:rPr>
        <w:t xml:space="preserve"> (Yale School of Public Health, 2009)</w:t>
      </w:r>
    </w:p>
    <w:p w14:paraId="23D9CCC6" w14:textId="77777777" w:rsidR="00D37644" w:rsidRPr="00867B16" w:rsidRDefault="00D37644" w:rsidP="00D37644">
      <w:pPr>
        <w:spacing w:after="120"/>
        <w:ind w:right="-20"/>
        <w:rPr>
          <w:rFonts w:eastAsia="Garamond" w:cs="Arial"/>
        </w:rPr>
      </w:pPr>
      <w:r w:rsidRPr="00867B16">
        <w:rPr>
          <w:rFonts w:eastAsia="Garamond" w:cs="Arial"/>
          <w:spacing w:val="3"/>
        </w:rPr>
        <w:t>R</w:t>
      </w:r>
      <w:r w:rsidRPr="00867B16">
        <w:rPr>
          <w:rFonts w:eastAsia="Garamond" w:cs="Arial"/>
          <w:spacing w:val="2"/>
        </w:rPr>
        <w:t>u</w:t>
      </w:r>
      <w:r w:rsidRPr="00867B16">
        <w:rPr>
          <w:rFonts w:eastAsia="Garamond" w:cs="Arial"/>
          <w:spacing w:val="1"/>
        </w:rPr>
        <w:t>t</w:t>
      </w:r>
      <w:r w:rsidRPr="00867B16">
        <w:rPr>
          <w:rFonts w:eastAsia="Garamond" w:cs="Arial"/>
        </w:rPr>
        <w:t>h</w:t>
      </w:r>
      <w:r w:rsidRPr="00867B16">
        <w:rPr>
          <w:rFonts w:eastAsia="Garamond" w:cs="Arial"/>
          <w:spacing w:val="13"/>
        </w:rPr>
        <w:t xml:space="preserve"> </w:t>
      </w:r>
      <w:r w:rsidRPr="00867B16">
        <w:rPr>
          <w:rFonts w:eastAsia="Garamond" w:cs="Arial"/>
        </w:rPr>
        <w:t>&amp;</w:t>
      </w:r>
      <w:r w:rsidRPr="00867B16">
        <w:rPr>
          <w:rFonts w:eastAsia="Garamond" w:cs="Arial"/>
          <w:spacing w:val="9"/>
        </w:rPr>
        <w:t xml:space="preserve"> </w:t>
      </w:r>
      <w:r w:rsidRPr="00867B16">
        <w:rPr>
          <w:rFonts w:eastAsia="Garamond" w:cs="Arial"/>
          <w:spacing w:val="3"/>
        </w:rPr>
        <w:t>M</w:t>
      </w:r>
      <w:r w:rsidRPr="00867B16">
        <w:rPr>
          <w:rFonts w:eastAsia="Garamond" w:cs="Arial"/>
          <w:spacing w:val="1"/>
        </w:rPr>
        <w:t>ilt</w:t>
      </w:r>
      <w:r w:rsidRPr="00867B16">
        <w:rPr>
          <w:rFonts w:eastAsia="Garamond" w:cs="Arial"/>
          <w:spacing w:val="2"/>
        </w:rPr>
        <w:t>o</w:t>
      </w:r>
      <w:r w:rsidRPr="00867B16">
        <w:rPr>
          <w:rFonts w:eastAsia="Garamond" w:cs="Arial"/>
        </w:rPr>
        <w:t>n</w:t>
      </w:r>
      <w:r w:rsidRPr="00867B16">
        <w:rPr>
          <w:rFonts w:eastAsia="Garamond" w:cs="Arial"/>
          <w:spacing w:val="16"/>
        </w:rPr>
        <w:t xml:space="preserve"> </w:t>
      </w:r>
      <w:r w:rsidRPr="00867B16">
        <w:rPr>
          <w:rFonts w:eastAsia="Garamond" w:cs="Arial"/>
          <w:spacing w:val="2"/>
        </w:rPr>
        <w:t>S</w:t>
      </w:r>
      <w:r w:rsidRPr="00867B16">
        <w:rPr>
          <w:rFonts w:eastAsia="Garamond" w:cs="Arial"/>
          <w:spacing w:val="1"/>
        </w:rPr>
        <w:t>t</w:t>
      </w:r>
      <w:r w:rsidRPr="00867B16">
        <w:rPr>
          <w:rFonts w:eastAsia="Garamond" w:cs="Arial"/>
          <w:spacing w:val="2"/>
        </w:rPr>
        <w:t>e</w:t>
      </w:r>
      <w:r w:rsidRPr="00867B16">
        <w:rPr>
          <w:rFonts w:eastAsia="Garamond" w:cs="Arial"/>
          <w:spacing w:val="1"/>
        </w:rPr>
        <w:t>i</w:t>
      </w:r>
      <w:r w:rsidRPr="00867B16">
        <w:rPr>
          <w:rFonts w:eastAsia="Garamond" w:cs="Arial"/>
          <w:spacing w:val="2"/>
        </w:rPr>
        <w:t>nbac</w:t>
      </w:r>
      <w:r w:rsidRPr="00867B16">
        <w:rPr>
          <w:rFonts w:eastAsia="Garamond" w:cs="Arial"/>
        </w:rPr>
        <w:t>h</w:t>
      </w:r>
      <w:r w:rsidRPr="00867B16">
        <w:rPr>
          <w:rFonts w:eastAsia="Garamond" w:cs="Arial"/>
          <w:spacing w:val="21"/>
        </w:rPr>
        <w:t xml:space="preserve"> </w:t>
      </w:r>
      <w:r w:rsidRPr="00867B16">
        <w:rPr>
          <w:rFonts w:eastAsia="Garamond" w:cs="Arial"/>
          <w:spacing w:val="2"/>
          <w:w w:val="102"/>
        </w:rPr>
        <w:t>Scho</w:t>
      </w:r>
      <w:r w:rsidRPr="00867B16">
        <w:rPr>
          <w:rFonts w:eastAsia="Garamond" w:cs="Arial"/>
          <w:spacing w:val="1"/>
          <w:w w:val="102"/>
        </w:rPr>
        <w:t>l</w:t>
      </w:r>
      <w:r w:rsidRPr="00867B16">
        <w:rPr>
          <w:rFonts w:eastAsia="Garamond" w:cs="Arial"/>
          <w:spacing w:val="2"/>
          <w:w w:val="102"/>
        </w:rPr>
        <w:t>a</w:t>
      </w:r>
      <w:r w:rsidRPr="00867B16">
        <w:rPr>
          <w:rFonts w:eastAsia="Garamond" w:cs="Arial"/>
          <w:spacing w:val="1"/>
          <w:w w:val="103"/>
        </w:rPr>
        <w:t>r</w:t>
      </w:r>
      <w:r w:rsidRPr="00867B16">
        <w:rPr>
          <w:rFonts w:eastAsia="Garamond" w:cs="Arial"/>
          <w:spacing w:val="2"/>
          <w:w w:val="102"/>
        </w:rPr>
        <w:t>sh</w:t>
      </w:r>
      <w:r w:rsidRPr="00867B16">
        <w:rPr>
          <w:rFonts w:eastAsia="Garamond" w:cs="Arial"/>
          <w:spacing w:val="1"/>
          <w:w w:val="102"/>
        </w:rPr>
        <w:t>i</w:t>
      </w:r>
      <w:r w:rsidRPr="00867B16">
        <w:rPr>
          <w:rFonts w:eastAsia="Garamond" w:cs="Arial"/>
          <w:w w:val="102"/>
        </w:rPr>
        <w:t>p Recipient (Yale School of Public Health, 2008-2010)</w:t>
      </w:r>
    </w:p>
    <w:p w14:paraId="75919314" w14:textId="77777777" w:rsidR="00D37644" w:rsidRPr="00867B16" w:rsidRDefault="00D37644" w:rsidP="00D37644">
      <w:pPr>
        <w:spacing w:after="120"/>
        <w:ind w:right="-20"/>
        <w:rPr>
          <w:rFonts w:eastAsia="Garamond" w:cs="Arial"/>
        </w:rPr>
      </w:pPr>
      <w:r w:rsidRPr="00867B16">
        <w:rPr>
          <w:rFonts w:eastAsia="Garamond" w:cs="Arial"/>
          <w:spacing w:val="3"/>
        </w:rPr>
        <w:t>D</w:t>
      </w:r>
      <w:r w:rsidRPr="00867B16">
        <w:rPr>
          <w:rFonts w:eastAsia="Garamond" w:cs="Arial"/>
          <w:spacing w:val="2"/>
        </w:rPr>
        <w:t>ean</w:t>
      </w:r>
      <w:r w:rsidRPr="00867B16">
        <w:rPr>
          <w:rFonts w:eastAsia="Garamond" w:cs="Arial"/>
          <w:spacing w:val="1"/>
        </w:rPr>
        <w:t>’</w:t>
      </w:r>
      <w:r w:rsidRPr="00867B16">
        <w:rPr>
          <w:rFonts w:eastAsia="Garamond" w:cs="Arial"/>
        </w:rPr>
        <w:t>s</w:t>
      </w:r>
      <w:r w:rsidRPr="00867B16">
        <w:rPr>
          <w:rFonts w:eastAsia="Garamond" w:cs="Arial"/>
          <w:spacing w:val="15"/>
        </w:rPr>
        <w:t xml:space="preserve"> </w:t>
      </w:r>
      <w:r w:rsidRPr="00867B16">
        <w:rPr>
          <w:rFonts w:eastAsia="Garamond" w:cs="Arial"/>
          <w:spacing w:val="2"/>
        </w:rPr>
        <w:t>P</w:t>
      </w:r>
      <w:r w:rsidRPr="00867B16">
        <w:rPr>
          <w:rFonts w:eastAsia="Garamond" w:cs="Arial"/>
          <w:spacing w:val="1"/>
        </w:rPr>
        <w:t>ri</w:t>
      </w:r>
      <w:r w:rsidRPr="00867B16">
        <w:rPr>
          <w:rFonts w:eastAsia="Garamond" w:cs="Arial"/>
          <w:spacing w:val="2"/>
        </w:rPr>
        <w:t>z</w:t>
      </w:r>
      <w:r w:rsidRPr="00867B16">
        <w:rPr>
          <w:rFonts w:eastAsia="Garamond" w:cs="Arial"/>
        </w:rPr>
        <w:t>e</w:t>
      </w:r>
      <w:r w:rsidRPr="00867B16">
        <w:rPr>
          <w:rFonts w:eastAsia="Garamond" w:cs="Arial"/>
          <w:spacing w:val="13"/>
        </w:rPr>
        <w:t xml:space="preserve"> </w:t>
      </w:r>
      <w:r w:rsidRPr="00867B16">
        <w:rPr>
          <w:rFonts w:eastAsia="Garamond" w:cs="Arial"/>
          <w:spacing w:val="1"/>
        </w:rPr>
        <w:t>f</w:t>
      </w:r>
      <w:r w:rsidRPr="00867B16">
        <w:rPr>
          <w:rFonts w:eastAsia="Garamond" w:cs="Arial"/>
          <w:spacing w:val="2"/>
        </w:rPr>
        <w:t>o</w:t>
      </w:r>
      <w:r w:rsidRPr="00867B16">
        <w:rPr>
          <w:rFonts w:eastAsia="Garamond" w:cs="Arial"/>
        </w:rPr>
        <w:t>r</w:t>
      </w:r>
      <w:r w:rsidRPr="00867B16">
        <w:rPr>
          <w:rFonts w:eastAsia="Garamond" w:cs="Arial"/>
          <w:spacing w:val="10"/>
        </w:rPr>
        <w:t xml:space="preserve"> </w:t>
      </w:r>
      <w:r w:rsidRPr="00867B16">
        <w:rPr>
          <w:rFonts w:eastAsia="Garamond" w:cs="Arial"/>
          <w:spacing w:val="2"/>
        </w:rPr>
        <w:t>Ou</w:t>
      </w:r>
      <w:r w:rsidRPr="00867B16">
        <w:rPr>
          <w:rFonts w:eastAsia="Garamond" w:cs="Arial"/>
          <w:spacing w:val="1"/>
        </w:rPr>
        <w:t>t</w:t>
      </w:r>
      <w:r w:rsidRPr="00867B16">
        <w:rPr>
          <w:rFonts w:eastAsia="Garamond" w:cs="Arial"/>
          <w:spacing w:val="2"/>
        </w:rPr>
        <w:t>s</w:t>
      </w:r>
      <w:r w:rsidRPr="00867B16">
        <w:rPr>
          <w:rFonts w:eastAsia="Garamond" w:cs="Arial"/>
          <w:spacing w:val="1"/>
        </w:rPr>
        <w:t>t</w:t>
      </w:r>
      <w:r w:rsidRPr="00867B16">
        <w:rPr>
          <w:rFonts w:eastAsia="Garamond" w:cs="Arial"/>
          <w:spacing w:val="2"/>
        </w:rPr>
        <w:t>and</w:t>
      </w:r>
      <w:r w:rsidRPr="00867B16">
        <w:rPr>
          <w:rFonts w:eastAsia="Garamond" w:cs="Arial"/>
          <w:spacing w:val="1"/>
        </w:rPr>
        <w:t>i</w:t>
      </w:r>
      <w:r w:rsidRPr="00867B16">
        <w:rPr>
          <w:rFonts w:eastAsia="Garamond" w:cs="Arial"/>
          <w:spacing w:val="2"/>
        </w:rPr>
        <w:t>n</w:t>
      </w:r>
      <w:r w:rsidRPr="00867B16">
        <w:rPr>
          <w:rFonts w:eastAsia="Garamond" w:cs="Arial"/>
        </w:rPr>
        <w:t>g</w:t>
      </w:r>
      <w:r w:rsidRPr="00867B16">
        <w:rPr>
          <w:rFonts w:eastAsia="Garamond" w:cs="Arial"/>
          <w:spacing w:val="23"/>
        </w:rPr>
        <w:t xml:space="preserve"> </w:t>
      </w:r>
      <w:r w:rsidRPr="00867B16">
        <w:rPr>
          <w:rFonts w:eastAsia="Garamond" w:cs="Arial"/>
          <w:spacing w:val="3"/>
        </w:rPr>
        <w:t>M</w:t>
      </w:r>
      <w:r w:rsidRPr="00867B16">
        <w:rPr>
          <w:rFonts w:eastAsia="Garamond" w:cs="Arial"/>
          <w:spacing w:val="2"/>
        </w:rPr>
        <w:t>P</w:t>
      </w:r>
      <w:r w:rsidRPr="00867B16">
        <w:rPr>
          <w:rFonts w:eastAsia="Garamond" w:cs="Arial"/>
        </w:rPr>
        <w:t>H</w:t>
      </w:r>
      <w:r w:rsidRPr="00867B16">
        <w:rPr>
          <w:rFonts w:eastAsia="Garamond" w:cs="Arial"/>
          <w:spacing w:val="15"/>
        </w:rPr>
        <w:t xml:space="preserve"> </w:t>
      </w:r>
      <w:r w:rsidRPr="00867B16">
        <w:rPr>
          <w:rFonts w:eastAsia="Garamond" w:cs="Arial"/>
          <w:spacing w:val="2"/>
          <w:w w:val="102"/>
        </w:rPr>
        <w:t>Thes</w:t>
      </w:r>
      <w:r w:rsidRPr="00867B16">
        <w:rPr>
          <w:rFonts w:eastAsia="Garamond" w:cs="Arial"/>
          <w:spacing w:val="1"/>
          <w:w w:val="102"/>
        </w:rPr>
        <w:t>i</w:t>
      </w:r>
      <w:r w:rsidRPr="00867B16">
        <w:rPr>
          <w:rFonts w:eastAsia="Garamond" w:cs="Arial"/>
          <w:w w:val="102"/>
        </w:rPr>
        <w:t>s (</w:t>
      </w:r>
      <w:r w:rsidRPr="00867B16">
        <w:rPr>
          <w:rFonts w:eastAsia="Garamond" w:cs="Arial"/>
          <w:spacing w:val="3"/>
        </w:rPr>
        <w:t>Y</w:t>
      </w:r>
      <w:r w:rsidRPr="00867B16">
        <w:rPr>
          <w:rFonts w:eastAsia="Garamond" w:cs="Arial"/>
          <w:spacing w:val="2"/>
        </w:rPr>
        <w:t>a</w:t>
      </w:r>
      <w:r w:rsidRPr="00867B16">
        <w:rPr>
          <w:rFonts w:eastAsia="Garamond" w:cs="Arial"/>
          <w:spacing w:val="1"/>
        </w:rPr>
        <w:t>l</w:t>
      </w:r>
      <w:r w:rsidRPr="00867B16">
        <w:rPr>
          <w:rFonts w:eastAsia="Garamond" w:cs="Arial"/>
        </w:rPr>
        <w:t>e</w:t>
      </w:r>
      <w:r w:rsidRPr="00867B16">
        <w:rPr>
          <w:rFonts w:eastAsia="Garamond" w:cs="Arial"/>
          <w:spacing w:val="11"/>
        </w:rPr>
        <w:t xml:space="preserve"> </w:t>
      </w:r>
      <w:r w:rsidRPr="00867B16">
        <w:rPr>
          <w:rFonts w:eastAsia="Garamond" w:cs="Arial"/>
          <w:spacing w:val="2"/>
        </w:rPr>
        <w:t>Schoo</w:t>
      </w:r>
      <w:r w:rsidRPr="00867B16">
        <w:rPr>
          <w:rFonts w:eastAsia="Garamond" w:cs="Arial"/>
        </w:rPr>
        <w:t>l</w:t>
      </w:r>
      <w:r w:rsidRPr="00867B16">
        <w:rPr>
          <w:rFonts w:eastAsia="Garamond" w:cs="Arial"/>
          <w:spacing w:val="14"/>
        </w:rPr>
        <w:t xml:space="preserve"> </w:t>
      </w:r>
      <w:r w:rsidRPr="00867B16">
        <w:rPr>
          <w:rFonts w:eastAsia="Garamond" w:cs="Arial"/>
          <w:spacing w:val="2"/>
        </w:rPr>
        <w:t>o</w:t>
      </w:r>
      <w:r w:rsidRPr="00867B16">
        <w:rPr>
          <w:rFonts w:eastAsia="Garamond" w:cs="Arial"/>
        </w:rPr>
        <w:t>f</w:t>
      </w:r>
      <w:r w:rsidRPr="00867B16">
        <w:rPr>
          <w:rFonts w:eastAsia="Garamond" w:cs="Arial"/>
          <w:spacing w:val="7"/>
        </w:rPr>
        <w:t xml:space="preserve"> </w:t>
      </w:r>
      <w:r w:rsidRPr="00867B16">
        <w:rPr>
          <w:rFonts w:eastAsia="Garamond" w:cs="Arial"/>
          <w:spacing w:val="2"/>
        </w:rPr>
        <w:t>Pub</w:t>
      </w:r>
      <w:r w:rsidRPr="00867B16">
        <w:rPr>
          <w:rFonts w:eastAsia="Garamond" w:cs="Arial"/>
          <w:spacing w:val="1"/>
        </w:rPr>
        <w:t>li</w:t>
      </w:r>
      <w:r w:rsidRPr="00867B16">
        <w:rPr>
          <w:rFonts w:eastAsia="Garamond" w:cs="Arial"/>
        </w:rPr>
        <w:t>c</w:t>
      </w:r>
      <w:r w:rsidRPr="00867B16">
        <w:rPr>
          <w:rFonts w:eastAsia="Garamond" w:cs="Arial"/>
          <w:spacing w:val="14"/>
        </w:rPr>
        <w:t xml:space="preserve"> </w:t>
      </w:r>
      <w:r w:rsidRPr="00867B16">
        <w:rPr>
          <w:rFonts w:eastAsia="Garamond" w:cs="Arial"/>
          <w:spacing w:val="3"/>
        </w:rPr>
        <w:t>H</w:t>
      </w:r>
      <w:r w:rsidRPr="00867B16">
        <w:rPr>
          <w:rFonts w:eastAsia="Garamond" w:cs="Arial"/>
          <w:spacing w:val="2"/>
        </w:rPr>
        <w:t>ea</w:t>
      </w:r>
      <w:r w:rsidRPr="00867B16">
        <w:rPr>
          <w:rFonts w:eastAsia="Garamond" w:cs="Arial"/>
          <w:spacing w:val="1"/>
        </w:rPr>
        <w:t>lt</w:t>
      </w:r>
      <w:r w:rsidRPr="00867B16">
        <w:rPr>
          <w:rFonts w:eastAsia="Garamond" w:cs="Arial"/>
        </w:rPr>
        <w:t>h, 2010)</w:t>
      </w:r>
    </w:p>
    <w:p w14:paraId="6CC46D95" w14:textId="77777777" w:rsidR="00D37644" w:rsidRPr="00867B16" w:rsidRDefault="00D37644" w:rsidP="00D37644">
      <w:pPr>
        <w:spacing w:after="120"/>
        <w:ind w:right="-20"/>
        <w:rPr>
          <w:rFonts w:eastAsia="Garamond" w:cs="Arial"/>
        </w:rPr>
      </w:pPr>
      <w:r>
        <w:rPr>
          <w:rFonts w:eastAsia="Garamond" w:cs="Arial"/>
        </w:rPr>
        <w:t xml:space="preserve">Yale </w:t>
      </w:r>
      <w:r w:rsidRPr="00867B16">
        <w:rPr>
          <w:rFonts w:eastAsia="Garamond" w:cs="Arial"/>
        </w:rPr>
        <w:t>Center for Interdisciplinary Research on AIDS National In</w:t>
      </w:r>
      <w:r>
        <w:rPr>
          <w:rFonts w:eastAsia="Garamond" w:cs="Arial"/>
        </w:rPr>
        <w:t xml:space="preserve">stitute of Mental Health (NIMH) </w:t>
      </w:r>
      <w:r w:rsidRPr="00867B16">
        <w:rPr>
          <w:rFonts w:eastAsia="Garamond" w:cs="Arial"/>
        </w:rPr>
        <w:t>Pre-doctoral Fellow</w:t>
      </w:r>
      <w:r>
        <w:rPr>
          <w:rFonts w:eastAsia="Garamond" w:cs="Arial"/>
        </w:rPr>
        <w:t xml:space="preserve"> </w:t>
      </w:r>
      <w:r w:rsidRPr="00867B16">
        <w:rPr>
          <w:rFonts w:eastAsia="Garamond" w:cs="Arial"/>
        </w:rPr>
        <w:t>(Yale University, 2011-</w:t>
      </w:r>
      <w:r>
        <w:rPr>
          <w:rFonts w:eastAsia="Garamond" w:cs="Arial"/>
        </w:rPr>
        <w:t>2013</w:t>
      </w:r>
      <w:r w:rsidRPr="00867B16">
        <w:rPr>
          <w:rFonts w:eastAsia="Garamond" w:cs="Arial"/>
        </w:rPr>
        <w:t>)</w:t>
      </w:r>
    </w:p>
    <w:p w14:paraId="46ACEF21" w14:textId="77777777" w:rsidR="00D37644" w:rsidRPr="00302534" w:rsidRDefault="00D37644" w:rsidP="00D37644">
      <w:pPr>
        <w:spacing w:after="120"/>
        <w:ind w:right="-20"/>
        <w:rPr>
          <w:rFonts w:cs="Arial"/>
        </w:rPr>
      </w:pPr>
      <w:r w:rsidRPr="00867B16">
        <w:rPr>
          <w:rFonts w:eastAsia="Garamond" w:cs="Arial"/>
        </w:rPr>
        <w:t xml:space="preserve">Publication in Cancer Epidemiology Biomarkers and Prevention (Park 2011) selected as a </w:t>
      </w:r>
      <w:r w:rsidRPr="00867B16">
        <w:rPr>
          <w:rFonts w:cs="Arial"/>
        </w:rPr>
        <w:t>featured article on MDLinx.com on November 23, 2011</w:t>
      </w:r>
    </w:p>
    <w:p w14:paraId="735EA485" w14:textId="77777777" w:rsidR="00D37644" w:rsidRPr="00867B16" w:rsidRDefault="00D37644" w:rsidP="00D37644">
      <w:pPr>
        <w:spacing w:after="120"/>
        <w:ind w:right="-20"/>
        <w:rPr>
          <w:rFonts w:eastAsia="Garamond" w:cs="Arial"/>
        </w:rPr>
      </w:pPr>
      <w:r w:rsidRPr="00867B16">
        <w:rPr>
          <w:rFonts w:eastAsia="Garamond" w:cs="Arial"/>
        </w:rPr>
        <w:t>Distinguished Honors for Doctoral Qualifying Exams (Yale University, 2012)</w:t>
      </w:r>
    </w:p>
    <w:p w14:paraId="10DA72DD" w14:textId="77777777" w:rsidR="00D37644" w:rsidRDefault="00D37644" w:rsidP="00D37644">
      <w:pPr>
        <w:pStyle w:val="DataField"/>
        <w:spacing w:after="120"/>
      </w:pPr>
      <w:r w:rsidRPr="00867B16">
        <w:t xml:space="preserve">National Research Service Award (NRSA) F31 Grant Award, National Cancer Institute (NCI) </w:t>
      </w:r>
      <w:r>
        <w:t xml:space="preserve">F31-CA180775 </w:t>
      </w:r>
      <w:r w:rsidRPr="00867B16">
        <w:t xml:space="preserve">– </w:t>
      </w:r>
      <w:r w:rsidRPr="00F15543">
        <w:rPr>
          <w:i/>
        </w:rPr>
        <w:t>Impact score: 10.0, Percentile: 1.0</w:t>
      </w:r>
      <w:r w:rsidRPr="00867B16">
        <w:t xml:space="preserve"> (Yale University, 2013-2015)</w:t>
      </w:r>
    </w:p>
    <w:p w14:paraId="2775352B" w14:textId="77777777" w:rsidR="00D37644" w:rsidRDefault="00D37644" w:rsidP="00D37644">
      <w:pPr>
        <w:pStyle w:val="DataField"/>
        <w:spacing w:after="120"/>
      </w:pPr>
      <w:r>
        <w:t>American Association for Cancer Research (AACR) Molecular Epidemiology Working Group Scholar-in-Training Awardee (2016)</w:t>
      </w:r>
    </w:p>
    <w:p w14:paraId="568584E4" w14:textId="77777777" w:rsidR="00D37644" w:rsidRPr="00867B16" w:rsidRDefault="00D37644" w:rsidP="00D37644">
      <w:pPr>
        <w:pStyle w:val="DataField"/>
        <w:spacing w:after="120"/>
      </w:pPr>
      <w:r w:rsidRPr="00920924">
        <w:t xml:space="preserve">International Workshop for HIV and Hepatitis Observational Databases (IWHOD) </w:t>
      </w:r>
      <w:r>
        <w:t xml:space="preserve">Best Oral Presentation, </w:t>
      </w:r>
      <w:r w:rsidRPr="00920924">
        <w:t>Young Investigator Award</w:t>
      </w:r>
      <w:r>
        <w:t xml:space="preserve"> (2017)</w:t>
      </w:r>
    </w:p>
    <w:p w14:paraId="5B480999" w14:textId="77777777" w:rsidR="00D37644" w:rsidRPr="00867B16" w:rsidRDefault="00D37644" w:rsidP="00D37644">
      <w:pPr>
        <w:ind w:left="720" w:right="-20" w:hanging="720"/>
        <w:rPr>
          <w:rFonts w:eastAsia="Garamond" w:cs="Arial"/>
          <w:b/>
        </w:rPr>
      </w:pPr>
      <w:r>
        <w:rPr>
          <w:rFonts w:eastAsia="Garamond" w:cs="Arial"/>
          <w:b/>
        </w:rPr>
        <w:t xml:space="preserve">Other Experience and </w:t>
      </w:r>
      <w:r w:rsidRPr="00867B16">
        <w:rPr>
          <w:rFonts w:eastAsia="Garamond" w:cs="Arial"/>
          <w:b/>
        </w:rPr>
        <w:t>Memberships in Professional Societies</w:t>
      </w:r>
    </w:p>
    <w:p w14:paraId="75A52C90" w14:textId="77777777" w:rsidR="00D37644" w:rsidRDefault="00D37644" w:rsidP="00D37644">
      <w:pPr>
        <w:ind w:left="720" w:right="-20" w:hanging="720"/>
        <w:rPr>
          <w:rFonts w:eastAsia="Garamond" w:cs="Arial"/>
        </w:rPr>
      </w:pPr>
      <w:r w:rsidRPr="00867B16">
        <w:rPr>
          <w:rFonts w:eastAsia="Garamond" w:cs="Arial"/>
        </w:rPr>
        <w:t>Society for Epidemiologic Research (SER)</w:t>
      </w:r>
      <w:r>
        <w:rPr>
          <w:rFonts w:eastAsia="Garamond" w:cs="Arial"/>
        </w:rPr>
        <w:t>, Member</w:t>
      </w:r>
    </w:p>
    <w:p w14:paraId="5CAB856D" w14:textId="77777777" w:rsidR="00D37644" w:rsidRDefault="00D37644" w:rsidP="00D37644">
      <w:pPr>
        <w:ind w:left="720" w:right="-20" w:hanging="720"/>
        <w:rPr>
          <w:rFonts w:eastAsia="Garamond" w:cs="Arial"/>
        </w:rPr>
      </w:pPr>
      <w:r>
        <w:rPr>
          <w:rFonts w:eastAsia="Garamond" w:cs="Arial"/>
        </w:rPr>
        <w:t>American Association for Cancer Research (AACR), Associate Member</w:t>
      </w:r>
    </w:p>
    <w:p w14:paraId="3B2A7CD7" w14:textId="77777777" w:rsidR="00D37644" w:rsidRDefault="00D37644" w:rsidP="00D37644">
      <w:pPr>
        <w:ind w:left="720" w:right="-20" w:hanging="720"/>
        <w:rPr>
          <w:rFonts w:eastAsia="Garamond" w:cs="Arial"/>
        </w:rPr>
      </w:pPr>
      <w:r>
        <w:rPr>
          <w:rFonts w:eastAsia="Garamond" w:cs="Arial"/>
        </w:rPr>
        <w:t>Korean-American Scientists and Engineers Association, Member</w:t>
      </w:r>
    </w:p>
    <w:p w14:paraId="5FEB22A8" w14:textId="0E437818" w:rsidR="00D37644" w:rsidRPr="00FA2023" w:rsidRDefault="00D37644" w:rsidP="00D37644">
      <w:pPr>
        <w:ind w:left="720" w:right="-20" w:hanging="720"/>
        <w:rPr>
          <w:rFonts w:eastAsia="Garamond" w:cs="Arial"/>
        </w:rPr>
      </w:pPr>
      <w:r>
        <w:rPr>
          <w:rFonts w:eastAsia="Garamond" w:cs="Arial"/>
        </w:rPr>
        <w:t>Peer-</w:t>
      </w:r>
      <w:proofErr w:type="spellStart"/>
      <w:r>
        <w:rPr>
          <w:rFonts w:eastAsia="Garamond" w:cs="Arial"/>
        </w:rPr>
        <w:t>reviewer</w:t>
      </w:r>
      <w:proofErr w:type="spellEnd"/>
      <w:r>
        <w:rPr>
          <w:rFonts w:eastAsia="Garamond" w:cs="Arial"/>
        </w:rPr>
        <w:t xml:space="preserve">: </w:t>
      </w:r>
      <w:r w:rsidRPr="00FA2023">
        <w:rPr>
          <w:rFonts w:eastAsia="Garamond" w:cs="Arial"/>
        </w:rPr>
        <w:t>Annals of Internal Medicine</w:t>
      </w:r>
      <w:r>
        <w:rPr>
          <w:rFonts w:eastAsia="Garamond" w:cs="Arial"/>
        </w:rPr>
        <w:t xml:space="preserve">, </w:t>
      </w:r>
      <w:r w:rsidRPr="00FA2023">
        <w:rPr>
          <w:rFonts w:eastAsia="Garamond" w:cs="Arial"/>
        </w:rPr>
        <w:t>American Journal of Preventive Medicine</w:t>
      </w:r>
      <w:r>
        <w:rPr>
          <w:rFonts w:eastAsia="Garamond" w:cs="Arial"/>
        </w:rPr>
        <w:t xml:space="preserve">, </w:t>
      </w:r>
      <w:r w:rsidRPr="00FA2023">
        <w:rPr>
          <w:rFonts w:eastAsia="Garamond" w:cs="Arial"/>
        </w:rPr>
        <w:t>BMC Research Notes</w:t>
      </w:r>
      <w:r>
        <w:rPr>
          <w:rFonts w:eastAsia="Garamond" w:cs="Arial"/>
        </w:rPr>
        <w:t xml:space="preserve">, </w:t>
      </w:r>
      <w:r w:rsidRPr="00FA2023">
        <w:rPr>
          <w:rFonts w:eastAsia="Garamond" w:cs="Arial"/>
        </w:rPr>
        <w:t>Clinical Infectious Diseases</w:t>
      </w:r>
      <w:r>
        <w:rPr>
          <w:rFonts w:eastAsia="Garamond" w:cs="Arial"/>
        </w:rPr>
        <w:t xml:space="preserve">, International Journal of Cancer, </w:t>
      </w:r>
      <w:r w:rsidRPr="00FA2023">
        <w:rPr>
          <w:rFonts w:eastAsia="Garamond" w:cs="Arial"/>
        </w:rPr>
        <w:t>International Journal of STD &amp; AIDS</w:t>
      </w:r>
      <w:r>
        <w:rPr>
          <w:rFonts w:eastAsia="Garamond" w:cs="Arial"/>
        </w:rPr>
        <w:t xml:space="preserve">, </w:t>
      </w:r>
      <w:proofErr w:type="spellStart"/>
      <w:r w:rsidRPr="00FA2023">
        <w:rPr>
          <w:rFonts w:eastAsia="Garamond" w:cs="Arial"/>
        </w:rPr>
        <w:t>PLoS</w:t>
      </w:r>
      <w:proofErr w:type="spellEnd"/>
      <w:r w:rsidRPr="00FA2023">
        <w:rPr>
          <w:rFonts w:eastAsia="Garamond" w:cs="Arial"/>
        </w:rPr>
        <w:t xml:space="preserve"> ONE</w:t>
      </w:r>
      <w:r>
        <w:rPr>
          <w:rFonts w:eastAsia="Garamond" w:cs="Arial"/>
        </w:rPr>
        <w:t xml:space="preserve">, </w:t>
      </w:r>
      <w:proofErr w:type="spellStart"/>
      <w:r w:rsidRPr="00FA2023">
        <w:rPr>
          <w:rFonts w:eastAsia="Garamond" w:cs="Arial"/>
        </w:rPr>
        <w:t>Translocational</w:t>
      </w:r>
      <w:proofErr w:type="spellEnd"/>
      <w:r w:rsidRPr="00FA2023">
        <w:rPr>
          <w:rFonts w:eastAsia="Garamond" w:cs="Arial"/>
        </w:rPr>
        <w:t xml:space="preserve"> Oncology</w:t>
      </w:r>
    </w:p>
    <w:p w14:paraId="34C104EE" w14:textId="77777777" w:rsidR="00D37644" w:rsidRPr="00A128A0" w:rsidRDefault="00D37644" w:rsidP="002C51BC">
      <w:pPr>
        <w:pStyle w:val="DataField11pt-Single"/>
        <w:rPr>
          <w:rStyle w:val="Strong"/>
        </w:rPr>
      </w:pPr>
    </w:p>
    <w:p w14:paraId="100B3D64" w14:textId="77777777" w:rsidR="00D37644" w:rsidRPr="00771B55" w:rsidRDefault="002C51BC" w:rsidP="00D37644">
      <w:pPr>
        <w:rPr>
          <w:rFonts w:cs="Arial"/>
          <w:u w:val="single"/>
        </w:rPr>
      </w:pPr>
      <w:r w:rsidRPr="00A128A0">
        <w:rPr>
          <w:rStyle w:val="Strong"/>
        </w:rPr>
        <w:t>C.</w:t>
      </w:r>
      <w:r w:rsidRPr="00A128A0">
        <w:rPr>
          <w:rStyle w:val="Strong"/>
        </w:rPr>
        <w:tab/>
        <w:t>Contributions to Science</w:t>
      </w:r>
      <w:r w:rsidR="00FE10AD">
        <w:rPr>
          <w:rStyle w:val="Strong"/>
        </w:rPr>
        <w:br/>
      </w:r>
      <w:r w:rsidR="00D37644" w:rsidRPr="00771B55">
        <w:rPr>
          <w:rFonts w:cs="Arial"/>
          <w:u w:val="single"/>
        </w:rPr>
        <w:t>1. Assessment of a national HIV prevention program</w:t>
      </w:r>
    </w:p>
    <w:p w14:paraId="1A3ED79C" w14:textId="77777777" w:rsidR="00D37644" w:rsidRDefault="00D37644" w:rsidP="00D37644">
      <w:pPr>
        <w:autoSpaceDE/>
        <w:autoSpaceDN/>
        <w:spacing w:after="120"/>
        <w:jc w:val="both"/>
        <w:rPr>
          <w:rFonts w:cs="Arial"/>
        </w:rPr>
      </w:pPr>
      <w:r w:rsidRPr="00A57DAC">
        <w:rPr>
          <w:rFonts w:cs="Arial"/>
          <w:color w:val="000000"/>
          <w:szCs w:val="22"/>
          <w:shd w:val="clear" w:color="auto" w:fill="FFFFFF"/>
        </w:rPr>
        <w:t>Analysis of HIV transmission rates has provided insight into the impacts of HIV-related prevention programming and policies in the United States by providing timely information beyond incidence or prevalence alone. We applied this measure to assess the history of HIV prevention efforts and explore trends of the epidemic in subpopulations within Thailand</w:t>
      </w:r>
      <w:r>
        <w:rPr>
          <w:rFonts w:cs="Arial"/>
          <w:color w:val="000000"/>
          <w:szCs w:val="22"/>
          <w:shd w:val="clear" w:color="auto" w:fill="FFFFFF"/>
        </w:rPr>
        <w:t>, a country applauded for its success in reversing the spread of HIV</w:t>
      </w:r>
      <w:r w:rsidRPr="00A57DAC">
        <w:rPr>
          <w:rFonts w:cs="Arial"/>
          <w:color w:val="000000"/>
          <w:szCs w:val="22"/>
          <w:shd w:val="clear" w:color="auto" w:fill="FFFFFF"/>
        </w:rPr>
        <w:t xml:space="preserve">. </w:t>
      </w:r>
      <w:r w:rsidRPr="00A57DAC">
        <w:rPr>
          <w:rFonts w:cs="Arial"/>
          <w:szCs w:val="22"/>
        </w:rPr>
        <w:t>I first-authored a manuscript and published these results as part of my MPH thesis</w:t>
      </w:r>
      <w:r>
        <w:rPr>
          <w:rFonts w:cs="Arial"/>
          <w:szCs w:val="22"/>
        </w:rPr>
        <w:t>, which was awarded the Yale School of Public Health Dean’s Prize</w:t>
      </w:r>
      <w:r w:rsidRPr="00A57DAC">
        <w:rPr>
          <w:rFonts w:cs="Arial"/>
          <w:szCs w:val="22"/>
        </w:rPr>
        <w:t>.</w:t>
      </w:r>
      <w:r>
        <w:rPr>
          <w:rFonts w:cs="Arial"/>
          <w:szCs w:val="22"/>
        </w:rPr>
        <w:t xml:space="preserve"> </w:t>
      </w:r>
      <w:r w:rsidRPr="00A57DAC">
        <w:rPr>
          <w:rFonts w:cs="Arial"/>
          <w:szCs w:val="22"/>
        </w:rPr>
        <w:t>This work was the result of a proposal that I developed and was awarded the Downs International Health Fellowship for research in developing countries.</w:t>
      </w:r>
    </w:p>
    <w:p w14:paraId="3A883E5E" w14:textId="77777777" w:rsidR="00D37644" w:rsidRPr="009954D5" w:rsidRDefault="00D37644" w:rsidP="00D37644">
      <w:pPr>
        <w:pStyle w:val="HTMLPreformatted"/>
        <w:spacing w:after="120"/>
        <w:rPr>
          <w:rFonts w:ascii="Arial" w:hAnsi="Arial" w:cs="Arial"/>
          <w:sz w:val="22"/>
          <w:szCs w:val="22"/>
        </w:rPr>
      </w:pPr>
      <w:r w:rsidRPr="008A45BD">
        <w:rPr>
          <w:rFonts w:ascii="Arial" w:hAnsi="Arial" w:cs="Arial"/>
          <w:b/>
          <w:sz w:val="22"/>
          <w:szCs w:val="22"/>
        </w:rPr>
        <w:t>Park LS</w:t>
      </w:r>
      <w:r w:rsidRPr="008A45BD">
        <w:rPr>
          <w:rFonts w:ascii="Arial" w:hAnsi="Arial" w:cs="Arial"/>
          <w:sz w:val="22"/>
          <w:szCs w:val="22"/>
        </w:rPr>
        <w:t xml:space="preserve">, </w:t>
      </w:r>
      <w:proofErr w:type="spellStart"/>
      <w:r w:rsidRPr="008A45BD">
        <w:rPr>
          <w:rFonts w:ascii="Arial" w:hAnsi="Arial" w:cs="Arial"/>
          <w:sz w:val="22"/>
          <w:szCs w:val="22"/>
        </w:rPr>
        <w:t>Siraprapasiri</w:t>
      </w:r>
      <w:proofErr w:type="spellEnd"/>
      <w:r w:rsidRPr="008A45BD">
        <w:rPr>
          <w:rFonts w:ascii="Arial" w:hAnsi="Arial" w:cs="Arial"/>
          <w:sz w:val="22"/>
          <w:szCs w:val="22"/>
        </w:rPr>
        <w:t xml:space="preserve"> T, </w:t>
      </w:r>
      <w:proofErr w:type="spellStart"/>
      <w:r w:rsidRPr="008A45BD">
        <w:rPr>
          <w:rFonts w:ascii="Arial" w:hAnsi="Arial" w:cs="Arial"/>
          <w:sz w:val="22"/>
          <w:szCs w:val="22"/>
        </w:rPr>
        <w:t>Peerapatanapokin</w:t>
      </w:r>
      <w:proofErr w:type="spellEnd"/>
      <w:r w:rsidRPr="008A45BD">
        <w:rPr>
          <w:rFonts w:ascii="Arial" w:hAnsi="Arial" w:cs="Arial"/>
          <w:sz w:val="22"/>
          <w:szCs w:val="22"/>
        </w:rPr>
        <w:t xml:space="preserve"> W, et al. </w:t>
      </w:r>
      <w:r w:rsidRPr="00867B16">
        <w:rPr>
          <w:rFonts w:ascii="Arial" w:hAnsi="Arial" w:cs="Arial"/>
          <w:sz w:val="22"/>
          <w:szCs w:val="22"/>
        </w:rPr>
        <w:t xml:space="preserve">HIV transmission rates in Thailand: evidence of HIV prevention and transmission decline. J </w:t>
      </w:r>
      <w:proofErr w:type="spellStart"/>
      <w:r w:rsidRPr="00867B16">
        <w:rPr>
          <w:rFonts w:ascii="Arial" w:hAnsi="Arial" w:cs="Arial"/>
          <w:sz w:val="22"/>
          <w:szCs w:val="22"/>
        </w:rPr>
        <w:t>Acquir</w:t>
      </w:r>
      <w:proofErr w:type="spellEnd"/>
      <w:r w:rsidRPr="00867B16">
        <w:rPr>
          <w:rFonts w:ascii="Arial" w:hAnsi="Arial" w:cs="Arial"/>
          <w:sz w:val="22"/>
          <w:szCs w:val="22"/>
        </w:rPr>
        <w:t xml:space="preserve"> Immune </w:t>
      </w:r>
      <w:proofErr w:type="spellStart"/>
      <w:r w:rsidRPr="00867B16">
        <w:rPr>
          <w:rFonts w:ascii="Arial" w:hAnsi="Arial" w:cs="Arial"/>
          <w:sz w:val="22"/>
          <w:szCs w:val="22"/>
        </w:rPr>
        <w:t>Defic</w:t>
      </w:r>
      <w:proofErr w:type="spellEnd"/>
      <w:r w:rsidRPr="00867B16">
        <w:rPr>
          <w:rFonts w:ascii="Arial" w:hAnsi="Arial" w:cs="Arial"/>
          <w:sz w:val="22"/>
          <w:szCs w:val="22"/>
        </w:rPr>
        <w:t xml:space="preserve"> </w:t>
      </w:r>
      <w:proofErr w:type="spellStart"/>
      <w:r w:rsidRPr="00867B16">
        <w:rPr>
          <w:rFonts w:ascii="Arial" w:hAnsi="Arial" w:cs="Arial"/>
          <w:sz w:val="22"/>
          <w:szCs w:val="22"/>
        </w:rPr>
        <w:t>Syndr</w:t>
      </w:r>
      <w:proofErr w:type="spellEnd"/>
      <w:r w:rsidRPr="00867B16">
        <w:rPr>
          <w:rFonts w:ascii="Arial" w:hAnsi="Arial" w:cs="Arial"/>
          <w:sz w:val="22"/>
          <w:szCs w:val="22"/>
        </w:rPr>
        <w:t>. 2010 Aug;54(4):430-6.</w:t>
      </w:r>
    </w:p>
    <w:p w14:paraId="17CD6475" w14:textId="4AD4B68F" w:rsidR="00D37644" w:rsidRPr="00771B55" w:rsidRDefault="00D37644" w:rsidP="00D37644">
      <w:pPr>
        <w:jc w:val="both"/>
        <w:rPr>
          <w:rFonts w:cs="Arial"/>
          <w:u w:val="single"/>
        </w:rPr>
      </w:pPr>
      <w:r w:rsidRPr="00771B55">
        <w:rPr>
          <w:rFonts w:cs="Arial"/>
          <w:u w:val="single"/>
        </w:rPr>
        <w:lastRenderedPageBreak/>
        <w:t>2. Liver cancer prediction</w:t>
      </w:r>
      <w:r w:rsidR="00E41D71">
        <w:rPr>
          <w:rFonts w:cs="Arial"/>
          <w:u w:val="single"/>
        </w:rPr>
        <w:t xml:space="preserve"> and prevention</w:t>
      </w:r>
      <w:r w:rsidRPr="00771B55">
        <w:rPr>
          <w:rFonts w:cs="Arial"/>
          <w:u w:val="single"/>
        </w:rPr>
        <w:t xml:space="preserve"> in persons living with HIV/AIDS</w:t>
      </w:r>
    </w:p>
    <w:p w14:paraId="3D939AD8" w14:textId="76FCFD94" w:rsidR="00D37644" w:rsidRDefault="00D37644" w:rsidP="00D37644">
      <w:pPr>
        <w:autoSpaceDE/>
        <w:autoSpaceDN/>
        <w:spacing w:after="120"/>
        <w:jc w:val="both"/>
        <w:rPr>
          <w:rFonts w:cs="Arial"/>
        </w:rPr>
      </w:pPr>
      <w:r w:rsidRPr="00A57DC0">
        <w:rPr>
          <w:rFonts w:cs="Arial"/>
          <w:color w:val="000000"/>
          <w:szCs w:val="22"/>
          <w:shd w:val="clear" w:color="auto" w:fill="FFFFFF"/>
        </w:rPr>
        <w:t>Chronic inflammation caused by hepatitis B virus infection, hepatitis C virus infection, and/or heavy alcohol use can lead to fibrosis, cirrhosis, and eventually hepatocellular carcinoma</w:t>
      </w:r>
      <w:r w:rsidR="00E15DCF">
        <w:rPr>
          <w:rFonts w:cs="Arial"/>
          <w:color w:val="000000"/>
          <w:szCs w:val="22"/>
          <w:shd w:val="clear" w:color="auto" w:fill="FFFFFF"/>
        </w:rPr>
        <w:t xml:space="preserve"> (HCC)</w:t>
      </w:r>
      <w:r w:rsidRPr="00A57DC0">
        <w:rPr>
          <w:rFonts w:cs="Arial"/>
          <w:color w:val="000000"/>
          <w:szCs w:val="22"/>
          <w:shd w:val="clear" w:color="auto" w:fill="FFFFFF"/>
        </w:rPr>
        <w:t>. FIB-4 is an index score calculated from platelet count, alanine transaminase, aspartate transaminase, and age that predicts fibrosis and cirrhosis. We showed that high FIB-4 was associated with development of hepatocellular carcinoma in HIV-infected persons, who are at high risk due to high prevalence of viral hepatitis and alcohol consumption, and possibly due to HIV infection itself.</w:t>
      </w:r>
      <w:r w:rsidRPr="00A57DC0">
        <w:rPr>
          <w:rFonts w:ascii="Times New Roman" w:hAnsi="Times New Roman"/>
          <w:szCs w:val="22"/>
        </w:rPr>
        <w:t xml:space="preserve"> </w:t>
      </w:r>
      <w:r w:rsidRPr="00A57DC0">
        <w:rPr>
          <w:rFonts w:cs="Arial"/>
          <w:szCs w:val="22"/>
        </w:rPr>
        <w:t>This research was the basis for a grant proposal</w:t>
      </w:r>
      <w:r>
        <w:rPr>
          <w:rFonts w:cs="Arial"/>
          <w:szCs w:val="22"/>
        </w:rPr>
        <w:t xml:space="preserve"> to improve accuracy in early identification of patients who are at risk of developing hepatocellular carcinoma and to identify approaches to liver cancer prevention, </w:t>
      </w:r>
      <w:r w:rsidRPr="00A57DC0">
        <w:rPr>
          <w:rFonts w:cs="Arial"/>
          <w:szCs w:val="22"/>
        </w:rPr>
        <w:t xml:space="preserve">for which I received a National Research Service Award (NRSA) F31 research grant from NCI (Impact Score: 10, Percentile: 1.0). </w:t>
      </w:r>
      <w:r w:rsidR="00E15DCF">
        <w:rPr>
          <w:rFonts w:cs="Arial"/>
          <w:szCs w:val="22"/>
        </w:rPr>
        <w:t>We have since expanded t</w:t>
      </w:r>
      <w:r>
        <w:rPr>
          <w:rFonts w:cs="Arial"/>
          <w:szCs w:val="22"/>
        </w:rPr>
        <w:t>his research</w:t>
      </w:r>
      <w:r w:rsidR="00E15DCF">
        <w:rPr>
          <w:rFonts w:cs="Arial"/>
          <w:szCs w:val="22"/>
        </w:rPr>
        <w:t xml:space="preserve"> </w:t>
      </w:r>
      <w:r w:rsidR="00E15DCF">
        <w:rPr>
          <w:rFonts w:cstheme="minorHAnsi"/>
          <w:szCs w:val="22"/>
        </w:rPr>
        <w:t>and have</w:t>
      </w:r>
      <w:r w:rsidR="00E15DCF" w:rsidRPr="00C32337">
        <w:rPr>
          <w:rFonts w:cstheme="minorHAnsi"/>
          <w:szCs w:val="22"/>
        </w:rPr>
        <w:t xml:space="preserve"> linked HCC pathological specimen </w:t>
      </w:r>
      <w:r w:rsidR="00E15DCF">
        <w:rPr>
          <w:rFonts w:cstheme="minorHAnsi"/>
          <w:szCs w:val="22"/>
        </w:rPr>
        <w:t>readings</w:t>
      </w:r>
      <w:r w:rsidR="00E15DCF" w:rsidRPr="00C32337">
        <w:rPr>
          <w:rFonts w:cstheme="minorHAnsi"/>
          <w:szCs w:val="22"/>
        </w:rPr>
        <w:t xml:space="preserve"> to study the interplay between HIV and </w:t>
      </w:r>
      <w:r w:rsidR="00126D09">
        <w:rPr>
          <w:rFonts w:cstheme="minorHAnsi"/>
          <w:szCs w:val="22"/>
        </w:rPr>
        <w:t>antiretroviral treatment</w:t>
      </w:r>
      <w:r w:rsidR="00E15DCF" w:rsidRPr="00C32337">
        <w:rPr>
          <w:rFonts w:cstheme="minorHAnsi"/>
          <w:szCs w:val="22"/>
        </w:rPr>
        <w:t>, polypharmacy, multimorbidity</w:t>
      </w:r>
      <w:bookmarkStart w:id="0" w:name="_GoBack"/>
      <w:bookmarkEnd w:id="0"/>
      <w:r w:rsidR="00E15DCF" w:rsidRPr="00C32337">
        <w:rPr>
          <w:rFonts w:cstheme="minorHAnsi"/>
          <w:szCs w:val="22"/>
        </w:rPr>
        <w:t>, and incident HCC</w:t>
      </w:r>
      <w:r w:rsidR="00E15DCF">
        <w:rPr>
          <w:rFonts w:cstheme="minorHAnsi"/>
          <w:szCs w:val="22"/>
        </w:rPr>
        <w:t>. This research has</w:t>
      </w:r>
      <w:r>
        <w:rPr>
          <w:rFonts w:cs="Arial"/>
          <w:szCs w:val="22"/>
        </w:rPr>
        <w:t xml:space="preserve"> received a Molecular Epidemiology Group Scholar-in-Training award at the American Association for Cancer Research (AACR) annual meeting</w:t>
      </w:r>
      <w:r w:rsidR="00E15DCF">
        <w:rPr>
          <w:rFonts w:cs="Arial"/>
          <w:szCs w:val="22"/>
        </w:rPr>
        <w:t>.</w:t>
      </w:r>
    </w:p>
    <w:p w14:paraId="6923E218" w14:textId="77777777" w:rsidR="00D37644" w:rsidRDefault="00D37644" w:rsidP="00E15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771B55">
        <w:rPr>
          <w:rFonts w:cs="Arial"/>
          <w:b/>
        </w:rPr>
        <w:t>Park LS</w:t>
      </w:r>
      <w:r w:rsidRPr="00771B55">
        <w:rPr>
          <w:rFonts w:cs="Arial"/>
        </w:rPr>
        <w:t>, Tate JP, Justice AC,</w:t>
      </w:r>
      <w:r>
        <w:rPr>
          <w:rFonts w:cs="Arial"/>
        </w:rPr>
        <w:t xml:space="preserve"> et al</w:t>
      </w:r>
      <w:r w:rsidRPr="00771B55">
        <w:rPr>
          <w:rFonts w:cs="Arial"/>
        </w:rPr>
        <w:t xml:space="preserve">. FIB-4 Index Is Associated with Hepatocellular Carcinoma Risk in HIV-Infected Patients. Cancer Epidemiol Biomarkers Prev. 2011 Dec;20(12):2512-7. </w:t>
      </w:r>
    </w:p>
    <w:p w14:paraId="7EAA3EB4" w14:textId="33C31209" w:rsidR="002522DB" w:rsidRPr="002522DB" w:rsidRDefault="002522DB" w:rsidP="00E15DCF">
      <w:pPr>
        <w:rPr>
          <w:rFonts w:cs="Arial"/>
          <w:bCs/>
        </w:rPr>
      </w:pPr>
      <w:r w:rsidRPr="002522DB">
        <w:rPr>
          <w:rFonts w:cs="Arial"/>
          <w:bCs/>
        </w:rPr>
        <w:t xml:space="preserve">Torgersen J, </w:t>
      </w:r>
      <w:proofErr w:type="spellStart"/>
      <w:r w:rsidRPr="002522DB">
        <w:rPr>
          <w:rFonts w:cs="Arial"/>
          <w:bCs/>
        </w:rPr>
        <w:t>Kallan</w:t>
      </w:r>
      <w:proofErr w:type="spellEnd"/>
      <w:r w:rsidRPr="002522DB">
        <w:rPr>
          <w:rFonts w:cs="Arial"/>
          <w:bCs/>
        </w:rPr>
        <w:t xml:space="preserve"> MJ, Carbonari DM, </w:t>
      </w:r>
      <w:r w:rsidRPr="002522DB">
        <w:rPr>
          <w:rFonts w:cs="Arial"/>
          <w:b/>
        </w:rPr>
        <w:t>Park LS</w:t>
      </w:r>
      <w:r w:rsidRPr="002522DB">
        <w:rPr>
          <w:rFonts w:cs="Arial"/>
          <w:bCs/>
        </w:rPr>
        <w:t xml:space="preserve">, </w:t>
      </w:r>
      <w:r>
        <w:rPr>
          <w:rFonts w:cs="Arial"/>
          <w:bCs/>
        </w:rPr>
        <w:t>et al</w:t>
      </w:r>
      <w:r w:rsidRPr="002522DB">
        <w:rPr>
          <w:rFonts w:cs="Arial"/>
          <w:bCs/>
        </w:rPr>
        <w:t xml:space="preserve">. HIV RNA, CD4+ percentage, and risk of hepatocellular carcinoma by cirrhosis status. 2019. J Natl Cancer Inst. </w:t>
      </w:r>
      <w:r>
        <w:rPr>
          <w:rFonts w:cs="Arial"/>
          <w:bCs/>
        </w:rPr>
        <w:t>[in press]</w:t>
      </w:r>
    </w:p>
    <w:p w14:paraId="4712D029" w14:textId="1384602F" w:rsidR="002522DB" w:rsidRPr="002522DB" w:rsidRDefault="002522DB" w:rsidP="00CE2B14">
      <w:pPr>
        <w:spacing w:after="120"/>
        <w:rPr>
          <w:rFonts w:cs="Arial"/>
          <w:bCs/>
        </w:rPr>
      </w:pPr>
      <w:r w:rsidRPr="002522DB">
        <w:rPr>
          <w:rFonts w:cs="Arial"/>
          <w:bCs/>
        </w:rPr>
        <w:t xml:space="preserve">Torgersen J, </w:t>
      </w:r>
      <w:proofErr w:type="spellStart"/>
      <w:r w:rsidRPr="002522DB">
        <w:rPr>
          <w:rFonts w:cs="Arial"/>
          <w:bCs/>
        </w:rPr>
        <w:t>Taddei</w:t>
      </w:r>
      <w:proofErr w:type="spellEnd"/>
      <w:r w:rsidRPr="002522DB">
        <w:rPr>
          <w:rFonts w:cs="Arial"/>
          <w:bCs/>
        </w:rPr>
        <w:t xml:space="preserve"> TH, </w:t>
      </w:r>
      <w:r w:rsidRPr="002522DB">
        <w:rPr>
          <w:rFonts w:cs="Arial"/>
          <w:b/>
        </w:rPr>
        <w:t>Park LS</w:t>
      </w:r>
      <w:r w:rsidRPr="002522DB">
        <w:rPr>
          <w:rFonts w:cs="Arial"/>
          <w:bCs/>
        </w:rPr>
        <w:t xml:space="preserve">, </w:t>
      </w:r>
      <w:r>
        <w:rPr>
          <w:rFonts w:cs="Arial"/>
          <w:bCs/>
        </w:rPr>
        <w:t>et al</w:t>
      </w:r>
      <w:r w:rsidRPr="002522DB">
        <w:rPr>
          <w:rFonts w:cs="Arial"/>
          <w:bCs/>
        </w:rPr>
        <w:t>. Differences in pathology, staging, and treatment between HIV+ and uninfected patients with microscopically confirmed hepatocellular carcinoma. Cancer Epidemiol, Biomarkers &amp; Prev. 2019.</w:t>
      </w:r>
    </w:p>
    <w:p w14:paraId="0AB4D420" w14:textId="37C894E1" w:rsidR="00D37644" w:rsidRDefault="00D37644" w:rsidP="002522DB">
      <w:pPr>
        <w:jc w:val="both"/>
        <w:rPr>
          <w:rFonts w:cs="Arial"/>
        </w:rPr>
      </w:pPr>
      <w:r>
        <w:rPr>
          <w:rFonts w:cs="Arial"/>
          <w:u w:val="single"/>
        </w:rPr>
        <w:t>3</w:t>
      </w:r>
      <w:r w:rsidRPr="00771B55">
        <w:rPr>
          <w:rFonts w:cs="Arial"/>
          <w:u w:val="single"/>
        </w:rPr>
        <w:t xml:space="preserve">. Cancer </w:t>
      </w:r>
      <w:r>
        <w:rPr>
          <w:rFonts w:cs="Arial"/>
          <w:u w:val="single"/>
        </w:rPr>
        <w:t>outcomes and trends in persons living with HIV/AIDS</w:t>
      </w:r>
    </w:p>
    <w:p w14:paraId="563A79CF" w14:textId="0CBFCDF7" w:rsidR="00D37644" w:rsidRDefault="00D37644" w:rsidP="00D37644">
      <w:pPr>
        <w:spacing w:after="120"/>
        <w:jc w:val="both"/>
        <w:rPr>
          <w:rFonts w:cs="Arial"/>
          <w:szCs w:val="22"/>
        </w:rPr>
      </w:pPr>
      <w:r w:rsidRPr="00E10681">
        <w:rPr>
          <w:rFonts w:cs="Arial"/>
          <w:szCs w:val="22"/>
        </w:rPr>
        <w:t>Combination antiretroviral therapy (ART) is attributed to increasing the life spans of persons living with HIV/AIDS (PLWHA); however, the burden of comorbidity and mortality in this aging population is shifting, including an increase in non-AIDS-defining cancer (NADC) diagnoses</w:t>
      </w:r>
      <w:r>
        <w:rPr>
          <w:rFonts w:cs="Arial"/>
          <w:szCs w:val="22"/>
        </w:rPr>
        <w:t xml:space="preserve">. </w:t>
      </w:r>
      <w:r w:rsidRPr="00E10681">
        <w:rPr>
          <w:rFonts w:cs="Arial"/>
          <w:szCs w:val="22"/>
        </w:rPr>
        <w:t xml:space="preserve">My dissertation explored the impact of using a cancer registry versus administrative data in epidemiologic research; reviewed cancer incidence time trends in PLWHA from 1997-2012, the entire ART era; and examined the potential role of viral suppression in reducing cancer risk in PLWHA. </w:t>
      </w:r>
      <w:r w:rsidRPr="00472476">
        <w:rPr>
          <w:rFonts w:cs="Arial"/>
          <w:szCs w:val="22"/>
        </w:rPr>
        <w:t xml:space="preserve">The contributions I have made in the Cancer Core with the VACS has resulted in collaborations in </w:t>
      </w:r>
      <w:r>
        <w:rPr>
          <w:rFonts w:cs="Arial"/>
          <w:szCs w:val="22"/>
        </w:rPr>
        <w:t>1</w:t>
      </w:r>
      <w:r w:rsidR="003E0327">
        <w:rPr>
          <w:rFonts w:cs="Arial"/>
          <w:szCs w:val="22"/>
        </w:rPr>
        <w:t>8</w:t>
      </w:r>
      <w:r w:rsidRPr="00472476">
        <w:rPr>
          <w:rFonts w:cs="Arial"/>
          <w:szCs w:val="22"/>
        </w:rPr>
        <w:t xml:space="preserve"> peer-reviewed publications</w:t>
      </w:r>
      <w:r w:rsidR="00597B4A">
        <w:rPr>
          <w:rFonts w:cs="Arial"/>
          <w:szCs w:val="22"/>
        </w:rPr>
        <w:t xml:space="preserve"> and</w:t>
      </w:r>
      <w:r w:rsidRPr="00472476">
        <w:rPr>
          <w:rFonts w:cs="Arial"/>
          <w:szCs w:val="22"/>
        </w:rPr>
        <w:t xml:space="preserve"> </w:t>
      </w:r>
      <w:r w:rsidR="003E0327">
        <w:rPr>
          <w:rFonts w:cs="Arial"/>
          <w:szCs w:val="22"/>
        </w:rPr>
        <w:t>22</w:t>
      </w:r>
      <w:r w:rsidRPr="00472476">
        <w:rPr>
          <w:rFonts w:cs="Arial"/>
          <w:szCs w:val="22"/>
        </w:rPr>
        <w:t xml:space="preserve"> abstracts accepted to international conferences</w:t>
      </w:r>
      <w:r w:rsidR="00597B4A">
        <w:rPr>
          <w:rFonts w:cs="Arial"/>
          <w:szCs w:val="22"/>
        </w:rPr>
        <w:t>.</w:t>
      </w:r>
    </w:p>
    <w:p w14:paraId="24DA63D9" w14:textId="77777777" w:rsidR="00D37644" w:rsidRPr="00DD46F5" w:rsidRDefault="00D37644" w:rsidP="00D37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lang w:val="fr-FR"/>
        </w:rPr>
      </w:pPr>
      <w:proofErr w:type="spellStart"/>
      <w:r w:rsidRPr="00472476">
        <w:rPr>
          <w:rFonts w:cs="Arial"/>
          <w:lang w:val="fr-FR"/>
        </w:rPr>
        <w:t>Dubrow</w:t>
      </w:r>
      <w:proofErr w:type="spellEnd"/>
      <w:r w:rsidRPr="00472476">
        <w:rPr>
          <w:rFonts w:cs="Arial"/>
          <w:lang w:val="fr-FR"/>
        </w:rPr>
        <w:t xml:space="preserve"> R, </w:t>
      </w:r>
      <w:proofErr w:type="spellStart"/>
      <w:r w:rsidRPr="00472476">
        <w:rPr>
          <w:rFonts w:cs="Arial"/>
          <w:lang w:val="fr-FR"/>
        </w:rPr>
        <w:t>Silverberg</w:t>
      </w:r>
      <w:proofErr w:type="spellEnd"/>
      <w:r w:rsidRPr="00472476">
        <w:rPr>
          <w:rFonts w:cs="Arial"/>
          <w:lang w:val="fr-FR"/>
        </w:rPr>
        <w:t xml:space="preserve"> MJ, </w:t>
      </w:r>
      <w:r w:rsidRPr="00472476">
        <w:rPr>
          <w:rFonts w:cs="Arial"/>
          <w:b/>
          <w:lang w:val="fr-FR"/>
        </w:rPr>
        <w:t>Park LS</w:t>
      </w:r>
      <w:r w:rsidRPr="00472476">
        <w:rPr>
          <w:rFonts w:cs="Arial"/>
          <w:lang w:val="fr-FR"/>
        </w:rPr>
        <w:t xml:space="preserve">, et al. </w:t>
      </w:r>
      <w:r w:rsidRPr="00771B55">
        <w:rPr>
          <w:rFonts w:cs="Arial"/>
        </w:rPr>
        <w:t xml:space="preserve">HIV infection, aging, and immune function: implications for cancer risk and prevention. </w:t>
      </w:r>
      <w:proofErr w:type="spellStart"/>
      <w:r w:rsidRPr="00DD46F5">
        <w:rPr>
          <w:rFonts w:cs="Arial"/>
          <w:lang w:val="fr-FR"/>
        </w:rPr>
        <w:t>Curr</w:t>
      </w:r>
      <w:proofErr w:type="spellEnd"/>
      <w:r w:rsidRPr="00DD46F5">
        <w:rPr>
          <w:rFonts w:cs="Arial"/>
          <w:lang w:val="fr-FR"/>
        </w:rPr>
        <w:t xml:space="preserve"> </w:t>
      </w:r>
      <w:proofErr w:type="spellStart"/>
      <w:r w:rsidRPr="00DD46F5">
        <w:rPr>
          <w:rFonts w:cs="Arial"/>
          <w:lang w:val="fr-FR"/>
        </w:rPr>
        <w:t>Opin</w:t>
      </w:r>
      <w:proofErr w:type="spellEnd"/>
      <w:r w:rsidRPr="00DD46F5">
        <w:rPr>
          <w:rFonts w:cs="Arial"/>
          <w:lang w:val="fr-FR"/>
        </w:rPr>
        <w:t xml:space="preserve"> </w:t>
      </w:r>
      <w:proofErr w:type="spellStart"/>
      <w:r w:rsidRPr="00DD46F5">
        <w:rPr>
          <w:rFonts w:cs="Arial"/>
          <w:lang w:val="fr-FR"/>
        </w:rPr>
        <w:t>Oncol</w:t>
      </w:r>
      <w:proofErr w:type="spellEnd"/>
      <w:r w:rsidRPr="00DD46F5">
        <w:rPr>
          <w:rFonts w:cs="Arial"/>
          <w:lang w:val="fr-FR"/>
        </w:rPr>
        <w:t xml:space="preserve">. 2012 </w:t>
      </w:r>
      <w:proofErr w:type="gramStart"/>
      <w:r w:rsidRPr="00DD46F5">
        <w:rPr>
          <w:rFonts w:cs="Arial"/>
          <w:lang w:val="fr-FR"/>
        </w:rPr>
        <w:t>Sep;</w:t>
      </w:r>
      <w:proofErr w:type="gramEnd"/>
      <w:r w:rsidRPr="00DD46F5">
        <w:rPr>
          <w:rFonts w:cs="Arial"/>
          <w:lang w:val="fr-FR"/>
        </w:rPr>
        <w:t xml:space="preserve">24(5):506-516. </w:t>
      </w:r>
      <w:r w:rsidRPr="00DD46F5">
        <w:rPr>
          <w:rFonts w:cs="Arial"/>
          <w:lang w:val="fr-FR"/>
        </w:rPr>
        <w:tab/>
      </w:r>
    </w:p>
    <w:p w14:paraId="693541F6" w14:textId="77777777" w:rsidR="00D37644" w:rsidRPr="00DD46F5" w:rsidRDefault="00D37644" w:rsidP="00D37644">
      <w:pPr>
        <w:adjustRightInd w:val="0"/>
        <w:rPr>
          <w:rFonts w:cs="Arial"/>
          <w:lang w:val="fr-FR"/>
        </w:rPr>
      </w:pPr>
      <w:r w:rsidRPr="00DD46F5">
        <w:rPr>
          <w:rFonts w:cs="Arial"/>
          <w:b/>
          <w:lang w:val="fr-FR"/>
        </w:rPr>
        <w:t>Park LS</w:t>
      </w:r>
      <w:r w:rsidRPr="00DD46F5">
        <w:rPr>
          <w:rFonts w:cs="Arial"/>
          <w:lang w:val="fr-FR"/>
        </w:rPr>
        <w:t>, Tate JP, Rodriguez-</w:t>
      </w:r>
      <w:proofErr w:type="spellStart"/>
      <w:r w:rsidRPr="00DD46F5">
        <w:rPr>
          <w:rFonts w:cs="Arial"/>
          <w:lang w:val="fr-FR"/>
        </w:rPr>
        <w:t>Barradas</w:t>
      </w:r>
      <w:proofErr w:type="spellEnd"/>
      <w:r w:rsidRPr="00DD46F5">
        <w:rPr>
          <w:rFonts w:cs="Arial"/>
          <w:lang w:val="fr-FR"/>
        </w:rPr>
        <w:t xml:space="preserve"> MC, et al. </w:t>
      </w:r>
      <w:r w:rsidRPr="00771B55">
        <w:rPr>
          <w:rFonts w:cs="Arial"/>
        </w:rPr>
        <w:t xml:space="preserve">(2014) Cancer Incidence in HIV-Infected Versus Uninfected Veterans: Comparison of Cancer Registry and ICD-9 Code Diagnoses. </w:t>
      </w:r>
      <w:r w:rsidRPr="00DD46F5">
        <w:rPr>
          <w:rFonts w:cs="Arial"/>
          <w:lang w:val="fr-FR"/>
        </w:rPr>
        <w:t xml:space="preserve">J AIDS Clin </w:t>
      </w:r>
      <w:proofErr w:type="spellStart"/>
      <w:r w:rsidRPr="00DD46F5">
        <w:rPr>
          <w:rFonts w:cs="Arial"/>
          <w:lang w:val="fr-FR"/>
        </w:rPr>
        <w:t>Res</w:t>
      </w:r>
      <w:proofErr w:type="spellEnd"/>
      <w:r w:rsidRPr="00DD46F5">
        <w:rPr>
          <w:rFonts w:cs="Arial"/>
          <w:lang w:val="fr-FR"/>
        </w:rPr>
        <w:t xml:space="preserve">. 2014 </w:t>
      </w:r>
      <w:proofErr w:type="gramStart"/>
      <w:r w:rsidRPr="00DD46F5">
        <w:rPr>
          <w:rFonts w:cs="Arial"/>
          <w:lang w:val="fr-FR"/>
        </w:rPr>
        <w:t>Jul;</w:t>
      </w:r>
      <w:proofErr w:type="gramEnd"/>
      <w:r w:rsidRPr="00DD46F5">
        <w:rPr>
          <w:rFonts w:cs="Arial"/>
          <w:lang w:val="fr-FR"/>
        </w:rPr>
        <w:t xml:space="preserve">5(7):318. </w:t>
      </w:r>
    </w:p>
    <w:p w14:paraId="3B307B2B" w14:textId="77777777" w:rsidR="00D37644" w:rsidRPr="00771B55" w:rsidRDefault="00D37644" w:rsidP="00D37644">
      <w:pPr>
        <w:adjustRightInd w:val="0"/>
        <w:rPr>
          <w:rFonts w:cs="Arial"/>
        </w:rPr>
      </w:pPr>
      <w:r w:rsidRPr="00DD46F5">
        <w:rPr>
          <w:rFonts w:cs="Arial"/>
          <w:b/>
          <w:lang w:val="fr-FR"/>
        </w:rPr>
        <w:t>Park LS</w:t>
      </w:r>
      <w:r w:rsidRPr="00DD46F5">
        <w:rPr>
          <w:rFonts w:cs="Arial"/>
          <w:lang w:val="fr-FR"/>
        </w:rPr>
        <w:t xml:space="preserve">, Hernandez-Ramirez RU, </w:t>
      </w:r>
      <w:proofErr w:type="spellStart"/>
      <w:r w:rsidRPr="00DD46F5">
        <w:rPr>
          <w:rFonts w:cs="Arial"/>
          <w:lang w:val="fr-FR"/>
        </w:rPr>
        <w:t>Silverberg</w:t>
      </w:r>
      <w:proofErr w:type="spellEnd"/>
      <w:r w:rsidRPr="00DD46F5">
        <w:rPr>
          <w:rFonts w:cs="Arial"/>
          <w:lang w:val="fr-FR"/>
        </w:rPr>
        <w:t xml:space="preserve"> MJ, et al. </w:t>
      </w:r>
      <w:r w:rsidRPr="00771B55">
        <w:rPr>
          <w:rFonts w:cs="Arial"/>
        </w:rPr>
        <w:t xml:space="preserve">Prevalence of non-HIV cancer risk factors in persons living with HIV/AIDS: a meta-analysis. </w:t>
      </w:r>
      <w:r>
        <w:rPr>
          <w:rFonts w:cs="Arial"/>
        </w:rPr>
        <w:t>AIDS. 2016 Jan;30(2)273-91.</w:t>
      </w:r>
    </w:p>
    <w:p w14:paraId="4DF203AD" w14:textId="718DFD82" w:rsidR="00D37644" w:rsidRDefault="00D37644" w:rsidP="00D37644">
      <w:pPr>
        <w:rPr>
          <w:rFonts w:cs="Arial"/>
        </w:rPr>
      </w:pPr>
      <w:r w:rsidRPr="006E75C5">
        <w:rPr>
          <w:rFonts w:cs="Arial"/>
          <w:b/>
        </w:rPr>
        <w:t xml:space="preserve">Park LS, </w:t>
      </w:r>
      <w:r w:rsidRPr="006E75C5">
        <w:rPr>
          <w:rFonts w:cs="Arial"/>
        </w:rPr>
        <w:t xml:space="preserve">Tate JP, Sigel K, </w:t>
      </w:r>
      <w:r>
        <w:rPr>
          <w:rFonts w:cs="Arial"/>
        </w:rPr>
        <w:t>et al</w:t>
      </w:r>
      <w:r w:rsidRPr="006E75C5">
        <w:rPr>
          <w:rFonts w:cs="Arial"/>
        </w:rPr>
        <w:t xml:space="preserve">.  </w:t>
      </w:r>
      <w:r w:rsidRPr="00C00BA6">
        <w:rPr>
          <w:rFonts w:cs="Arial"/>
          <w:szCs w:val="22"/>
        </w:rPr>
        <w:t>Time trends in cancer incidence in persons living with HIV/AIDS in the antiretroviral therapy era: 1997-2012</w:t>
      </w:r>
      <w:r>
        <w:rPr>
          <w:rFonts w:cs="Arial"/>
          <w:szCs w:val="22"/>
        </w:rPr>
        <w:t>.</w:t>
      </w:r>
      <w:r w:rsidRPr="006E75C5">
        <w:rPr>
          <w:rFonts w:cs="Arial"/>
        </w:rPr>
        <w:t xml:space="preserve"> AIDS. 2016 Jul 17;30(11):1795-806.</w:t>
      </w:r>
    </w:p>
    <w:p w14:paraId="6F4345C8" w14:textId="75E44957" w:rsidR="00C674FD" w:rsidRDefault="00C674FD" w:rsidP="00D37644">
      <w:pPr>
        <w:rPr>
          <w:rFonts w:cs="Arial"/>
          <w:b/>
        </w:rPr>
      </w:pPr>
      <w:r w:rsidRPr="00920924">
        <w:rPr>
          <w:rFonts w:cs="Arial"/>
          <w:b/>
        </w:rPr>
        <w:t xml:space="preserve">Park LS, </w:t>
      </w:r>
      <w:r w:rsidRPr="00920924">
        <w:rPr>
          <w:rFonts w:cs="Arial"/>
        </w:rPr>
        <w:t xml:space="preserve">Tate JP, Sigel K, </w:t>
      </w:r>
      <w:r>
        <w:rPr>
          <w:rFonts w:cs="Arial"/>
        </w:rPr>
        <w:t>et al</w:t>
      </w:r>
      <w:r w:rsidRPr="00920924">
        <w:rPr>
          <w:rFonts w:cs="Arial"/>
        </w:rPr>
        <w:t xml:space="preserve">.  Long-term viral suppression as a predictor of lower cancer incidence in a cohort of HIV-infected veterans. </w:t>
      </w:r>
      <w:r>
        <w:rPr>
          <w:rFonts w:cs="Arial"/>
        </w:rPr>
        <w:t xml:space="preserve">Ann Intern Med. </w:t>
      </w:r>
      <w:r w:rsidRPr="00F70334">
        <w:rPr>
          <w:rFonts w:cs="Arial"/>
        </w:rPr>
        <w:t>2018 Jul 17;169(2):87</w:t>
      </w:r>
      <w:r>
        <w:rPr>
          <w:rFonts w:cs="Arial"/>
        </w:rPr>
        <w:t>-96.</w:t>
      </w:r>
    </w:p>
    <w:p w14:paraId="5883E2A1" w14:textId="3A4A0F62" w:rsidR="00D37644" w:rsidRPr="00DD4624" w:rsidRDefault="00D37644" w:rsidP="00D37644">
      <w:pPr>
        <w:spacing w:after="120"/>
        <w:rPr>
          <w:rFonts w:cs="Arial"/>
        </w:rPr>
      </w:pPr>
      <w:r w:rsidRPr="00920924">
        <w:rPr>
          <w:rFonts w:cs="Arial"/>
          <w:b/>
        </w:rPr>
        <w:t xml:space="preserve">Park LS, </w:t>
      </w:r>
      <w:proofErr w:type="spellStart"/>
      <w:r w:rsidR="00C674FD">
        <w:rPr>
          <w:rFonts w:cs="Arial"/>
        </w:rPr>
        <w:t>Bedimo</w:t>
      </w:r>
      <w:proofErr w:type="spellEnd"/>
      <w:r w:rsidR="00C674FD">
        <w:rPr>
          <w:rFonts w:cs="Arial"/>
        </w:rPr>
        <w:t xml:space="preserve"> R, Justice AC, e</w:t>
      </w:r>
      <w:r>
        <w:rPr>
          <w:rFonts w:cs="Arial"/>
        </w:rPr>
        <w:t>t al</w:t>
      </w:r>
      <w:r w:rsidRPr="00920924">
        <w:rPr>
          <w:rFonts w:cs="Arial"/>
        </w:rPr>
        <w:t xml:space="preserve">.  </w:t>
      </w:r>
      <w:r w:rsidR="00C674FD" w:rsidRPr="00C674FD">
        <w:rPr>
          <w:rFonts w:cs="Arial"/>
        </w:rPr>
        <w:t>Statin exposure is associated with decreased risk of cancer</w:t>
      </w:r>
      <w:r w:rsidRPr="00F70334">
        <w:rPr>
          <w:rFonts w:cs="Arial"/>
        </w:rPr>
        <w:t>.</w:t>
      </w:r>
      <w:r w:rsidR="00C674FD">
        <w:rPr>
          <w:rFonts w:cs="Arial"/>
        </w:rPr>
        <w:t xml:space="preserve"> [in preparation]</w:t>
      </w:r>
    </w:p>
    <w:p w14:paraId="569A3213" w14:textId="19328094" w:rsidR="00D37644" w:rsidRDefault="00D37644" w:rsidP="00D37644">
      <w:pPr>
        <w:pStyle w:val="DataField11pt-Single"/>
        <w:rPr>
          <w:rStyle w:val="Strong"/>
          <w:b w:val="0"/>
        </w:rPr>
      </w:pPr>
      <w:r>
        <w:rPr>
          <w:szCs w:val="24"/>
        </w:rPr>
        <w:t>For a c</w:t>
      </w:r>
      <w:r>
        <w:rPr>
          <w:rStyle w:val="Strong"/>
          <w:b w:val="0"/>
        </w:rPr>
        <w:t xml:space="preserve">omplete list of </w:t>
      </w:r>
      <w:r w:rsidR="00BD0CDC">
        <w:rPr>
          <w:rStyle w:val="Strong"/>
          <w:b w:val="0"/>
        </w:rPr>
        <w:t>2</w:t>
      </w:r>
      <w:r w:rsidR="00BE42AD">
        <w:rPr>
          <w:rStyle w:val="Strong"/>
          <w:b w:val="0"/>
        </w:rPr>
        <w:t>1</w:t>
      </w:r>
      <w:r>
        <w:rPr>
          <w:rStyle w:val="Strong"/>
          <w:b w:val="0"/>
        </w:rPr>
        <w:t xml:space="preserve"> peer-reviewed publications, please visit</w:t>
      </w:r>
      <w:r w:rsidR="00BD0CDC">
        <w:rPr>
          <w:rStyle w:val="Strong"/>
          <w:b w:val="0"/>
        </w:rPr>
        <w:t>:</w:t>
      </w:r>
    </w:p>
    <w:p w14:paraId="1E43AC26" w14:textId="5A81CC42" w:rsidR="00BD0CDC" w:rsidRDefault="00504859" w:rsidP="00D37644">
      <w:pPr>
        <w:pStyle w:val="DataField11pt-Single"/>
        <w:rPr>
          <w:rStyle w:val="Strong"/>
          <w:b w:val="0"/>
        </w:rPr>
      </w:pPr>
      <w:hyperlink r:id="rId10" w:history="1">
        <w:r w:rsidR="00BD0CDC" w:rsidRPr="0095240F">
          <w:rPr>
            <w:rStyle w:val="Hyperlink"/>
          </w:rPr>
          <w:t>https://www.ncbi.nlm.nih.gov/myncbi/lesley.park.1/bibliography/public/</w:t>
        </w:r>
      </w:hyperlink>
      <w:r w:rsidR="00BD0CDC">
        <w:rPr>
          <w:rStyle w:val="Strong"/>
          <w:b w:val="0"/>
        </w:rPr>
        <w:t xml:space="preserve"> </w:t>
      </w:r>
    </w:p>
    <w:p w14:paraId="5BADD417" w14:textId="1F1DADBE" w:rsidR="002C51BC" w:rsidRPr="00A128A0" w:rsidRDefault="002C51BC" w:rsidP="002C51BC">
      <w:pPr>
        <w:pStyle w:val="DataField11pt-Single"/>
        <w:rPr>
          <w:rStyle w:val="Strong"/>
        </w:rPr>
      </w:pPr>
    </w:p>
    <w:p w14:paraId="2E827232" w14:textId="4DB58866" w:rsidR="00FC5F9E" w:rsidRDefault="002C51BC" w:rsidP="002C51BC">
      <w:r w:rsidRPr="00A128A0">
        <w:rPr>
          <w:rStyle w:val="Strong"/>
        </w:rPr>
        <w:t>D.</w:t>
      </w:r>
      <w:r w:rsidRPr="00A128A0">
        <w:rPr>
          <w:rStyle w:val="Strong"/>
        </w:rPr>
        <w:tab/>
        <w:t>Additional Information: Research Support</w:t>
      </w:r>
    </w:p>
    <w:p w14:paraId="19A1E255" w14:textId="77777777" w:rsidR="004E5D29" w:rsidRDefault="004E5D29" w:rsidP="004E5D29">
      <w:pPr>
        <w:pStyle w:val="DataField11pt-Single"/>
        <w:rPr>
          <w:b/>
        </w:rPr>
      </w:pPr>
      <w:r>
        <w:rPr>
          <w:b/>
        </w:rPr>
        <w:t>Ongoing Research Support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2885"/>
        <w:gridCol w:w="2870"/>
      </w:tblGrid>
      <w:tr w:rsidR="004E5D29" w14:paraId="1C3949ED" w14:textId="77777777" w:rsidTr="00C10AEC">
        <w:tc>
          <w:tcPr>
            <w:tcW w:w="5035" w:type="dxa"/>
          </w:tcPr>
          <w:p w14:paraId="72749717" w14:textId="77777777" w:rsidR="004E5D29" w:rsidRDefault="004E5D29" w:rsidP="00C10AEC">
            <w:pPr>
              <w:pStyle w:val="DataField11pt-Single"/>
            </w:pPr>
            <w:r>
              <w:t>Stanford Center for Population Health Sciences</w:t>
            </w:r>
          </w:p>
        </w:tc>
        <w:tc>
          <w:tcPr>
            <w:tcW w:w="2885" w:type="dxa"/>
          </w:tcPr>
          <w:p w14:paraId="7DD540BE" w14:textId="77777777" w:rsidR="004E5D29" w:rsidRDefault="004E5D29" w:rsidP="00C10AEC">
            <w:pPr>
              <w:pStyle w:val="DataField11pt-Single"/>
            </w:pPr>
            <w:r>
              <w:t>Cullen MR (PI)</w:t>
            </w:r>
          </w:p>
        </w:tc>
        <w:tc>
          <w:tcPr>
            <w:tcW w:w="2870" w:type="dxa"/>
            <w:vAlign w:val="center"/>
          </w:tcPr>
          <w:p w14:paraId="7921AEBC" w14:textId="77777777" w:rsidR="004E5D29" w:rsidRDefault="004E5D29" w:rsidP="00C10AEC">
            <w:pPr>
              <w:pStyle w:val="DataField11pt-Single"/>
              <w:jc w:val="right"/>
            </w:pPr>
            <w:r w:rsidRPr="007510A5">
              <w:rPr>
                <w:szCs w:val="22"/>
              </w:rPr>
              <w:t xml:space="preserve">04/01/2016 – </w:t>
            </w:r>
            <w:r>
              <w:rPr>
                <w:szCs w:val="22"/>
              </w:rPr>
              <w:t>3/31/2024</w:t>
            </w:r>
          </w:p>
        </w:tc>
      </w:tr>
      <w:tr w:rsidR="004E5D29" w14:paraId="5707985E" w14:textId="77777777" w:rsidTr="00C10AEC">
        <w:tc>
          <w:tcPr>
            <w:tcW w:w="10790" w:type="dxa"/>
            <w:gridSpan w:val="3"/>
          </w:tcPr>
          <w:p w14:paraId="5CD5C4AA" w14:textId="77777777" w:rsidR="004E5D29" w:rsidRDefault="004E5D29" w:rsidP="00C10AEC">
            <w:pPr>
              <w:pStyle w:val="DataField11pt-Single"/>
            </w:pPr>
            <w:r>
              <w:t>Stanford PHS Data Core</w:t>
            </w:r>
          </w:p>
          <w:p w14:paraId="0FE6971C" w14:textId="77777777" w:rsidR="004E5D29" w:rsidRDefault="004E5D29" w:rsidP="00C10AEC">
            <w:pPr>
              <w:pStyle w:val="DataField11pt-Single"/>
            </w:pPr>
            <w:r w:rsidRPr="00FC1248">
              <w:t>Major goals: To provide the infrastructure which will allows efficient, maximal and innovative use of resources, free and secure use of data and collaborations between individuals from disparate institutions, disciplines and levels of expertise. We aim to 1) Spur transdisciplinary PHS projects (Create a library of data assets that is so compelling and easy to use that it spurs transdisciplinary population health sciences' projects across the university); and 2) Forge and identify new research frontiers (</w:t>
            </w:r>
            <w:r>
              <w:t>Combine</w:t>
            </w:r>
            <w:r w:rsidRPr="00FC1248">
              <w:t xml:space="preserve"> data from disparate sources in novel ways, act as a catalyst for new interd</w:t>
            </w:r>
            <w:r>
              <w:t>isciplinary research directions</w:t>
            </w:r>
            <w:r w:rsidRPr="00FC1248">
              <w:t>).</w:t>
            </w:r>
          </w:p>
          <w:p w14:paraId="1C3FCF7C" w14:textId="77777777" w:rsidR="004E5D29" w:rsidRDefault="004E5D29" w:rsidP="00C10AEC">
            <w:pPr>
              <w:pStyle w:val="DataField11pt-Single"/>
              <w:spacing w:after="120"/>
            </w:pPr>
            <w:r>
              <w:t>Role: Associate Director</w:t>
            </w:r>
          </w:p>
        </w:tc>
      </w:tr>
      <w:tr w:rsidR="004E5D29" w:rsidRPr="00F6287B" w14:paraId="6BC6F628" w14:textId="77777777" w:rsidTr="00C10AEC">
        <w:tc>
          <w:tcPr>
            <w:tcW w:w="5035" w:type="dxa"/>
          </w:tcPr>
          <w:p w14:paraId="596D438F" w14:textId="77777777" w:rsidR="004E5D29" w:rsidRDefault="004E5D29" w:rsidP="00C10AEC">
            <w:pPr>
              <w:pStyle w:val="DataField11pt-Single"/>
            </w:pPr>
            <w:r>
              <w:lastRenderedPageBreak/>
              <w:t>R01-CA206465</w:t>
            </w:r>
          </w:p>
        </w:tc>
        <w:tc>
          <w:tcPr>
            <w:tcW w:w="2885" w:type="dxa"/>
          </w:tcPr>
          <w:p w14:paraId="4FC5B6FD" w14:textId="77777777" w:rsidR="004E5D29" w:rsidRPr="00F6287B" w:rsidRDefault="004E5D29" w:rsidP="00C10AEC">
            <w:pPr>
              <w:pStyle w:val="DataField11pt-Single"/>
              <w:rPr>
                <w:lang w:val="fr-FR"/>
              </w:rPr>
            </w:pPr>
            <w:r w:rsidRPr="00F6287B">
              <w:rPr>
                <w:lang w:val="fr-FR"/>
              </w:rPr>
              <w:t xml:space="preserve">Justice AC, Lo </w:t>
            </w:r>
            <w:proofErr w:type="spellStart"/>
            <w:r w:rsidRPr="00F6287B">
              <w:rPr>
                <w:lang w:val="fr-FR"/>
              </w:rPr>
              <w:t>Re</w:t>
            </w:r>
            <w:proofErr w:type="spellEnd"/>
            <w:r w:rsidRPr="00F6287B">
              <w:rPr>
                <w:lang w:val="fr-FR"/>
              </w:rPr>
              <w:t xml:space="preserve"> V (</w:t>
            </w:r>
            <w:proofErr w:type="spellStart"/>
            <w:r w:rsidRPr="00F6287B">
              <w:rPr>
                <w:lang w:val="fr-FR"/>
              </w:rPr>
              <w:t>PIs</w:t>
            </w:r>
            <w:proofErr w:type="spellEnd"/>
            <w:r w:rsidRPr="00F6287B">
              <w:rPr>
                <w:lang w:val="fr-FR"/>
              </w:rPr>
              <w:t>)</w:t>
            </w:r>
          </w:p>
        </w:tc>
        <w:tc>
          <w:tcPr>
            <w:tcW w:w="2870" w:type="dxa"/>
          </w:tcPr>
          <w:p w14:paraId="6F09F348" w14:textId="77777777" w:rsidR="004E5D29" w:rsidRPr="00F6287B" w:rsidRDefault="004E5D29" w:rsidP="00C10AEC">
            <w:pPr>
              <w:pStyle w:val="DataField11pt-Single"/>
              <w:jc w:val="right"/>
              <w:rPr>
                <w:lang w:val="fr-FR"/>
              </w:rPr>
            </w:pPr>
            <w:r>
              <w:rPr>
                <w:lang w:val="fr-FR"/>
              </w:rPr>
              <w:t>7/1/2016-5/31/2021</w:t>
            </w:r>
          </w:p>
        </w:tc>
      </w:tr>
      <w:tr w:rsidR="004E5D29" w:rsidRPr="00F6287B" w14:paraId="378A85C1" w14:textId="77777777" w:rsidTr="00C10AEC">
        <w:tc>
          <w:tcPr>
            <w:tcW w:w="10790" w:type="dxa"/>
            <w:gridSpan w:val="3"/>
          </w:tcPr>
          <w:p w14:paraId="4ADE570A" w14:textId="77777777" w:rsidR="004E5D29" w:rsidRDefault="004E5D29" w:rsidP="00C10AEC">
            <w:pPr>
              <w:pStyle w:val="DataField11pt-Single"/>
            </w:pPr>
            <w:r w:rsidRPr="003F78BE">
              <w:t>HIV and Aging Mechanisms for Hepatocellular Cancer</w:t>
            </w:r>
            <w:r>
              <w:t xml:space="preserve"> </w:t>
            </w:r>
          </w:p>
          <w:p w14:paraId="4EBDF3DF" w14:textId="77777777" w:rsidR="004E5D29" w:rsidRDefault="004E5D29" w:rsidP="00C10AEC">
            <w:pPr>
              <w:pStyle w:val="DataField11pt-Single"/>
            </w:pPr>
            <w:r>
              <w:t xml:space="preserve">Major goals: </w:t>
            </w:r>
            <w:r w:rsidRPr="00F6287B">
              <w:t>Determine if cumulative exposure to hepatotoxic antiretroviral drugs (ARVs) or polypharmacy differentially increase risk of HCC or alter HCC histology. Among HIV+ patients on ART, determine if cumulative exposure to immune activation and dysfunction and HIV-1 RNA increase risk of HCC after adjustment for known risk factors (HCV, HBV, alcohol, obesity, and diabetes) or alter HCC histology. Among HIV+ compared with uninfected, determine if obesity or diabetes have a differential association with risk of HCC (after controlling for known risk factors for HCC) or alter HCC histology.</w:t>
            </w:r>
          </w:p>
          <w:p w14:paraId="684198A9" w14:textId="2246A8BA" w:rsidR="004E5D29" w:rsidRPr="00F6287B" w:rsidRDefault="004E5D29" w:rsidP="00C10AEC">
            <w:pPr>
              <w:pStyle w:val="DataField11pt-Single"/>
              <w:spacing w:after="120"/>
            </w:pPr>
            <w:r>
              <w:t>Role: Epidemiologist/biostatistician</w:t>
            </w:r>
            <w:r w:rsidR="0024506E">
              <w:t xml:space="preserve"> (Co-I)</w:t>
            </w:r>
          </w:p>
        </w:tc>
      </w:tr>
      <w:tr w:rsidR="004E5D29" w14:paraId="493936D3" w14:textId="77777777" w:rsidTr="00C10AEC">
        <w:tc>
          <w:tcPr>
            <w:tcW w:w="5035" w:type="dxa"/>
          </w:tcPr>
          <w:p w14:paraId="583A0857" w14:textId="77777777" w:rsidR="004E5D29" w:rsidRDefault="004E5D29" w:rsidP="00C10AEC">
            <w:pPr>
              <w:pStyle w:val="DataField11pt-Single"/>
            </w:pPr>
            <w:r>
              <w:t>R01-</w:t>
            </w:r>
            <w:r w:rsidRPr="002D7C01">
              <w:t>CA210806</w:t>
            </w:r>
          </w:p>
        </w:tc>
        <w:tc>
          <w:tcPr>
            <w:tcW w:w="2885" w:type="dxa"/>
          </w:tcPr>
          <w:p w14:paraId="455ED988" w14:textId="77777777" w:rsidR="004E5D29" w:rsidRDefault="004E5D29" w:rsidP="00C10AEC">
            <w:pPr>
              <w:pStyle w:val="DataField11pt-Single"/>
            </w:pPr>
            <w:r>
              <w:t>Sigel K (PI)</w:t>
            </w:r>
          </w:p>
        </w:tc>
        <w:tc>
          <w:tcPr>
            <w:tcW w:w="2870" w:type="dxa"/>
          </w:tcPr>
          <w:p w14:paraId="62CC0DC5" w14:textId="77777777" w:rsidR="004E5D29" w:rsidRDefault="004E5D29" w:rsidP="00C10AEC">
            <w:pPr>
              <w:pStyle w:val="DataField11pt-Single"/>
              <w:jc w:val="right"/>
            </w:pPr>
            <w:r>
              <w:t>4/1/2017-3/31/2021</w:t>
            </w:r>
          </w:p>
        </w:tc>
      </w:tr>
      <w:tr w:rsidR="004E5D29" w14:paraId="64D8A36A" w14:textId="77777777" w:rsidTr="00C10AEC">
        <w:tc>
          <w:tcPr>
            <w:tcW w:w="10790" w:type="dxa"/>
            <w:gridSpan w:val="3"/>
          </w:tcPr>
          <w:p w14:paraId="32F92AF3" w14:textId="77777777" w:rsidR="004E5D29" w:rsidRDefault="004E5D29" w:rsidP="00C10AEC">
            <w:pPr>
              <w:pStyle w:val="DataField11pt-Single"/>
            </w:pPr>
            <w:r w:rsidRPr="002D7C01">
              <w:t>Optimizing Lung Cancer Treatment in HIV Infected Persons</w:t>
            </w:r>
          </w:p>
          <w:p w14:paraId="1BF16E24" w14:textId="77777777" w:rsidR="004E5D29" w:rsidRDefault="004E5D29" w:rsidP="00C10AEC">
            <w:pPr>
              <w:pStyle w:val="DataField11pt-Single"/>
            </w:pPr>
            <w:r>
              <w:t xml:space="preserve">Major goals: </w:t>
            </w:r>
            <w:r w:rsidRPr="002D7C01">
              <w:t>The overall goal of this project is to improve the management of HIV infected (HIV+) lung cancer patients.</w:t>
            </w:r>
            <w:r>
              <w:t xml:space="preserve"> </w:t>
            </w:r>
            <w:r w:rsidRPr="002D7C01">
              <w:t>In this study, we will use simulation modeling, an approach complementary to RCTs, to determine the optimal treatment of early stage HIV+ lung cancer patients.</w:t>
            </w:r>
          </w:p>
          <w:p w14:paraId="181B27F5" w14:textId="044997B2" w:rsidR="004E5D29" w:rsidRDefault="004E5D29" w:rsidP="00C10AEC">
            <w:pPr>
              <w:pStyle w:val="DataField11pt-Single"/>
              <w:spacing w:after="120"/>
            </w:pPr>
            <w:r>
              <w:t>Role: Epidemiologist/biostatistician</w:t>
            </w:r>
            <w:r w:rsidR="00AE158A">
              <w:t xml:space="preserve"> (Co-I)</w:t>
            </w:r>
          </w:p>
        </w:tc>
      </w:tr>
      <w:tr w:rsidR="004E5D29" w14:paraId="5F074FE6" w14:textId="77777777" w:rsidTr="00C10AEC">
        <w:trPr>
          <w:trHeight w:val="279"/>
        </w:trPr>
        <w:tc>
          <w:tcPr>
            <w:tcW w:w="5035" w:type="dxa"/>
          </w:tcPr>
          <w:p w14:paraId="6602094C" w14:textId="0317FCD3" w:rsidR="004E5D29" w:rsidRDefault="004E5D29" w:rsidP="00C10AEC">
            <w:pPr>
              <w:pStyle w:val="DataField11pt-Single"/>
            </w:pPr>
            <w:r>
              <w:t>U</w:t>
            </w:r>
            <w:r w:rsidR="00D15961">
              <w:t>01-AA020790</w:t>
            </w:r>
          </w:p>
        </w:tc>
        <w:tc>
          <w:tcPr>
            <w:tcW w:w="2885" w:type="dxa"/>
          </w:tcPr>
          <w:p w14:paraId="772BA91C" w14:textId="77777777" w:rsidR="004E5D29" w:rsidRDefault="004E5D29" w:rsidP="00C10AEC">
            <w:pPr>
              <w:pStyle w:val="DataField11pt-Single"/>
            </w:pPr>
            <w:r>
              <w:t>Justice AC (PI)</w:t>
            </w:r>
          </w:p>
        </w:tc>
        <w:tc>
          <w:tcPr>
            <w:tcW w:w="2870" w:type="dxa"/>
          </w:tcPr>
          <w:p w14:paraId="610384B7" w14:textId="77777777" w:rsidR="004E5D29" w:rsidRDefault="004E5D29" w:rsidP="00C10AEC">
            <w:pPr>
              <w:pStyle w:val="DataField11pt-Single"/>
              <w:jc w:val="right"/>
            </w:pPr>
            <w:r>
              <w:t>9/1/2016-8/31/2021</w:t>
            </w:r>
          </w:p>
        </w:tc>
      </w:tr>
      <w:tr w:rsidR="004E5D29" w14:paraId="35E433EA" w14:textId="77777777" w:rsidTr="00C10AEC">
        <w:trPr>
          <w:trHeight w:val="1467"/>
        </w:trPr>
        <w:tc>
          <w:tcPr>
            <w:tcW w:w="10790" w:type="dxa"/>
            <w:gridSpan w:val="3"/>
          </w:tcPr>
          <w:p w14:paraId="36910837" w14:textId="75B0E3AA" w:rsidR="004E5D29" w:rsidRPr="008107E8" w:rsidRDefault="004E5D29" w:rsidP="00C10AEC">
            <w:r w:rsidRPr="008107E8">
              <w:t xml:space="preserve">Consortium to improve </w:t>
            </w:r>
            <w:proofErr w:type="spellStart"/>
            <w:r w:rsidRPr="008107E8">
              <w:t>OutcoMes</w:t>
            </w:r>
            <w:proofErr w:type="spellEnd"/>
            <w:r w:rsidRPr="008107E8">
              <w:t xml:space="preserve"> in </w:t>
            </w:r>
            <w:proofErr w:type="spellStart"/>
            <w:r w:rsidRPr="008107E8">
              <w:t>hiv</w:t>
            </w:r>
            <w:proofErr w:type="spellEnd"/>
            <w:r w:rsidRPr="008107E8">
              <w:t>/Aids, Alcohol, Aging, and multi-Substance use (</w:t>
            </w:r>
            <w:proofErr w:type="spellStart"/>
            <w:r w:rsidRPr="008107E8">
              <w:t>COMpAAAS</w:t>
            </w:r>
            <w:proofErr w:type="spellEnd"/>
            <w:r>
              <w:t>)</w:t>
            </w:r>
            <w:r w:rsidR="00D15961">
              <w:t>: Observation Study</w:t>
            </w:r>
          </w:p>
          <w:p w14:paraId="74F501C4" w14:textId="77777777" w:rsidR="004E5D29" w:rsidRDefault="004E5D29" w:rsidP="00C10AEC">
            <w:pPr>
              <w:pStyle w:val="DataField11pt-Single"/>
            </w:pPr>
            <w:r>
              <w:t xml:space="preserve">Major goals: </w:t>
            </w:r>
            <w:r w:rsidRPr="002E5C55">
              <w:t xml:space="preserve">The ongoing mission </w:t>
            </w:r>
            <w:r>
              <w:t>study</w:t>
            </w:r>
            <w:r w:rsidRPr="002E5C55">
              <w:t xml:space="preserve"> is to build and disseminate the evidence needed to optimize care for HIV+ individuals experiencing medical harm from alcohol and related substance use through coordinated, integrated, and externally validated observational, </w:t>
            </w:r>
            <w:r>
              <w:t>operations research</w:t>
            </w:r>
            <w:r w:rsidRPr="002E5C55">
              <w:t xml:space="preserve"> modeling, and intervention studies.</w:t>
            </w:r>
            <w:r>
              <w:t xml:space="preserve"> </w:t>
            </w:r>
            <w:r w:rsidRPr="00F6287B">
              <w:t>This resource will provide Biostatistics and Informatics expertise that will allow investigators to develop techniques tailored to the particular challenges of large scale, longitudinal data from multiple sources including electronic health records (EHR), clinical interventions, patient self-report, and tissue repositories.</w:t>
            </w:r>
          </w:p>
          <w:p w14:paraId="7651A998" w14:textId="77777777" w:rsidR="004E5D29" w:rsidRDefault="004E5D29" w:rsidP="00C10AEC">
            <w:pPr>
              <w:pStyle w:val="DataField11pt-Single"/>
            </w:pPr>
            <w:r>
              <w:t>Role: Core Co-director</w:t>
            </w:r>
          </w:p>
        </w:tc>
      </w:tr>
    </w:tbl>
    <w:p w14:paraId="0EA8700D" w14:textId="77777777" w:rsidR="004E5D29" w:rsidRDefault="004E5D29" w:rsidP="004E5D29">
      <w:pPr>
        <w:pStyle w:val="DataField11pt-Single"/>
        <w:rPr>
          <w:b/>
        </w:rPr>
      </w:pPr>
    </w:p>
    <w:p w14:paraId="6EDF669B" w14:textId="77777777" w:rsidR="004E5D29" w:rsidRDefault="004E5D29" w:rsidP="004E5D29">
      <w:pPr>
        <w:pStyle w:val="DataField11pt-Single"/>
        <w:rPr>
          <w:b/>
        </w:rPr>
      </w:pPr>
      <w:r>
        <w:rPr>
          <w:b/>
        </w:rPr>
        <w:t>Completed Research Support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2153"/>
        <w:gridCol w:w="3597"/>
      </w:tblGrid>
      <w:tr w:rsidR="004E5D29" w14:paraId="4216DB09" w14:textId="77777777" w:rsidTr="00C10AEC">
        <w:tc>
          <w:tcPr>
            <w:tcW w:w="5040" w:type="dxa"/>
          </w:tcPr>
          <w:p w14:paraId="0B7037E1" w14:textId="77777777" w:rsidR="004E5D29" w:rsidRPr="00C02053" w:rsidRDefault="004E5D29" w:rsidP="00C10AEC">
            <w:pPr>
              <w:pStyle w:val="DataField11pt-Single"/>
            </w:pPr>
            <w:r w:rsidRPr="00AC67D8">
              <w:t>U01</w:t>
            </w:r>
            <w:r>
              <w:t>-</w:t>
            </w:r>
            <w:r w:rsidRPr="00AC67D8">
              <w:t>AI069918</w:t>
            </w:r>
          </w:p>
        </w:tc>
        <w:tc>
          <w:tcPr>
            <w:tcW w:w="2153" w:type="dxa"/>
          </w:tcPr>
          <w:p w14:paraId="6B1C780B" w14:textId="77777777" w:rsidR="004E5D29" w:rsidRDefault="004E5D29" w:rsidP="00C10AEC">
            <w:pPr>
              <w:pStyle w:val="DataField11pt-Single"/>
            </w:pPr>
            <w:r>
              <w:t>Moore RD (PI)</w:t>
            </w:r>
          </w:p>
        </w:tc>
        <w:tc>
          <w:tcPr>
            <w:tcW w:w="3597" w:type="dxa"/>
          </w:tcPr>
          <w:p w14:paraId="3E363EE0" w14:textId="77777777" w:rsidR="004E5D29" w:rsidRDefault="004E5D29" w:rsidP="00C10AEC">
            <w:pPr>
              <w:pStyle w:val="DataField11pt-Single"/>
              <w:jc w:val="right"/>
            </w:pPr>
            <w:r>
              <w:t>6/15/2010-8/31/2011</w:t>
            </w:r>
          </w:p>
        </w:tc>
      </w:tr>
      <w:tr w:rsidR="004E5D29" w14:paraId="10836F62" w14:textId="77777777" w:rsidTr="00C10AEC">
        <w:tc>
          <w:tcPr>
            <w:tcW w:w="10790" w:type="dxa"/>
            <w:gridSpan w:val="3"/>
          </w:tcPr>
          <w:p w14:paraId="01DDC2F0" w14:textId="77777777" w:rsidR="004E5D29" w:rsidRDefault="004E5D29" w:rsidP="00C10AEC">
            <w:pPr>
              <w:pStyle w:val="DataField11pt-Single"/>
            </w:pPr>
            <w:r>
              <w:t>North American AIDS Cohorts on Collaboration and Design (NA-ACCORD)</w:t>
            </w:r>
          </w:p>
          <w:p w14:paraId="338C1C6C" w14:textId="77777777" w:rsidR="004E5D29" w:rsidRDefault="004E5D29" w:rsidP="00C10AEC">
            <w:pPr>
              <w:pStyle w:val="DataField11pt-Single"/>
            </w:pPr>
            <w:r>
              <w:t xml:space="preserve">Major goals: </w:t>
            </w:r>
            <w:r w:rsidRPr="00AC67D8">
              <w:t>The NA-ACCORD is the most comprehensive collaboration of HIV cohorts that exists within North America. Its large sample size, the comprehensiveness and quality of its data, combined with the expert use of state- of-the-art statistical methods will allow us to provide answers to critical questions of contemporary importance for the care of HIV-infected individuals in the U.S. and Canada.</w:t>
            </w:r>
          </w:p>
          <w:p w14:paraId="212B2DA9" w14:textId="77777777" w:rsidR="004E5D29" w:rsidRDefault="004E5D29" w:rsidP="00C10AEC">
            <w:pPr>
              <w:pStyle w:val="DataField11pt-Single"/>
              <w:spacing w:after="120"/>
            </w:pPr>
            <w:r>
              <w:t>Role: Epidemiologist</w:t>
            </w:r>
          </w:p>
        </w:tc>
      </w:tr>
      <w:tr w:rsidR="004E5D29" w14:paraId="26967224" w14:textId="77777777" w:rsidTr="00C10AEC">
        <w:tc>
          <w:tcPr>
            <w:tcW w:w="5040" w:type="dxa"/>
          </w:tcPr>
          <w:p w14:paraId="1D54C4EA" w14:textId="77777777" w:rsidR="004E5D29" w:rsidRDefault="004E5D29" w:rsidP="00C10AEC">
            <w:pPr>
              <w:pStyle w:val="DataField11pt-Single"/>
            </w:pPr>
            <w:r w:rsidRPr="00C02053">
              <w:t>T32-MH020031</w:t>
            </w:r>
          </w:p>
        </w:tc>
        <w:tc>
          <w:tcPr>
            <w:tcW w:w="2153" w:type="dxa"/>
          </w:tcPr>
          <w:p w14:paraId="58131554" w14:textId="77777777" w:rsidR="004E5D29" w:rsidRDefault="004E5D29" w:rsidP="00C10AEC">
            <w:pPr>
              <w:pStyle w:val="DataField11pt-Single"/>
            </w:pPr>
            <w:proofErr w:type="spellStart"/>
            <w:r>
              <w:t>Ickovics</w:t>
            </w:r>
            <w:proofErr w:type="spellEnd"/>
            <w:r>
              <w:t xml:space="preserve"> JR (PI)</w:t>
            </w:r>
          </w:p>
        </w:tc>
        <w:tc>
          <w:tcPr>
            <w:tcW w:w="3597" w:type="dxa"/>
          </w:tcPr>
          <w:p w14:paraId="6F262CED" w14:textId="77777777" w:rsidR="004E5D29" w:rsidRDefault="004E5D29" w:rsidP="00C10AEC">
            <w:pPr>
              <w:pStyle w:val="DataField11pt-Single"/>
              <w:jc w:val="right"/>
            </w:pPr>
            <w:r>
              <w:t>9/1/2011-8/31/2013</w:t>
            </w:r>
          </w:p>
        </w:tc>
      </w:tr>
      <w:tr w:rsidR="004E5D29" w14:paraId="38D167F8" w14:textId="77777777" w:rsidTr="00C10AEC">
        <w:tc>
          <w:tcPr>
            <w:tcW w:w="10790" w:type="dxa"/>
            <w:gridSpan w:val="3"/>
          </w:tcPr>
          <w:p w14:paraId="74A5943C" w14:textId="77777777" w:rsidR="004E5D29" w:rsidRDefault="004E5D29" w:rsidP="00C10AEC">
            <w:pPr>
              <w:pStyle w:val="DataField11pt-Single"/>
            </w:pPr>
            <w:r>
              <w:t>Interdisciplinary HIV Prevention Training Program</w:t>
            </w:r>
          </w:p>
          <w:p w14:paraId="0F34B4BD" w14:textId="77777777" w:rsidR="004E5D29" w:rsidRDefault="004E5D29" w:rsidP="00C10AEC">
            <w:pPr>
              <w:pStyle w:val="DataField11pt-Single"/>
            </w:pPr>
            <w:r>
              <w:t xml:space="preserve">Major goals: </w:t>
            </w:r>
            <w:r w:rsidRPr="00B7349C">
              <w:t xml:space="preserve">The objective of </w:t>
            </w:r>
            <w:r>
              <w:t>the</w:t>
            </w:r>
            <w:r w:rsidRPr="00B7349C">
              <w:t xml:space="preserve"> Training Program is to provide the strongest foundation of knowledge, skills, and experience to young investigators at the pre- and post-doctoral levels, who can establish (and sustain) careers as scientific investigators, contributing to advances in HIV prevention, specifically, and public health, in general.</w:t>
            </w:r>
          </w:p>
          <w:p w14:paraId="740682B6" w14:textId="77777777" w:rsidR="004E5D29" w:rsidRDefault="004E5D29" w:rsidP="00C10AEC">
            <w:pPr>
              <w:pStyle w:val="DataField11pt-Single"/>
              <w:spacing w:after="120"/>
            </w:pPr>
            <w:r>
              <w:t>Role: Fellow</w:t>
            </w:r>
          </w:p>
        </w:tc>
      </w:tr>
      <w:tr w:rsidR="004E5D29" w14:paraId="4DA64533" w14:textId="77777777" w:rsidTr="00C10AEC">
        <w:tc>
          <w:tcPr>
            <w:tcW w:w="5040" w:type="dxa"/>
          </w:tcPr>
          <w:p w14:paraId="548E65A4" w14:textId="77777777" w:rsidR="004E5D29" w:rsidRDefault="004E5D29" w:rsidP="00C10AEC">
            <w:pPr>
              <w:pStyle w:val="DataField11pt-Single"/>
            </w:pPr>
            <w:r w:rsidRPr="00C02053">
              <w:t>F31-CA180775</w:t>
            </w:r>
          </w:p>
        </w:tc>
        <w:tc>
          <w:tcPr>
            <w:tcW w:w="2153" w:type="dxa"/>
          </w:tcPr>
          <w:p w14:paraId="75DE2888" w14:textId="77777777" w:rsidR="004E5D29" w:rsidRDefault="004E5D29" w:rsidP="00C10AEC">
            <w:pPr>
              <w:pStyle w:val="DataField11pt-Single"/>
            </w:pPr>
            <w:r>
              <w:t>Park LS (PI)</w:t>
            </w:r>
          </w:p>
        </w:tc>
        <w:tc>
          <w:tcPr>
            <w:tcW w:w="3597" w:type="dxa"/>
          </w:tcPr>
          <w:p w14:paraId="66C5CF15" w14:textId="77777777" w:rsidR="004E5D29" w:rsidRDefault="004E5D29" w:rsidP="00C10AEC">
            <w:pPr>
              <w:pStyle w:val="DataField11pt-Single"/>
              <w:jc w:val="right"/>
            </w:pPr>
            <w:r>
              <w:t>9/1/2013-6/29/2015</w:t>
            </w:r>
          </w:p>
        </w:tc>
      </w:tr>
      <w:tr w:rsidR="004E5D29" w14:paraId="2766FCCA" w14:textId="77777777" w:rsidTr="00C10AEC">
        <w:tc>
          <w:tcPr>
            <w:tcW w:w="10790" w:type="dxa"/>
            <w:gridSpan w:val="3"/>
          </w:tcPr>
          <w:p w14:paraId="7EB996EE" w14:textId="77777777" w:rsidR="004E5D29" w:rsidRDefault="004E5D29" w:rsidP="00C10AEC">
            <w:pPr>
              <w:pStyle w:val="DataField11pt-Single"/>
            </w:pPr>
            <w:r>
              <w:t>Liver Cancer Risk and Prevention Among Persons Living with HIV/AIDS</w:t>
            </w:r>
          </w:p>
          <w:p w14:paraId="30E02DC2" w14:textId="77777777" w:rsidR="004E5D29" w:rsidRDefault="004E5D29" w:rsidP="00C10AEC">
            <w:pPr>
              <w:pStyle w:val="DataField11pt-Single"/>
            </w:pPr>
            <w:r>
              <w:t xml:space="preserve">Major goals: </w:t>
            </w:r>
            <w:r w:rsidRPr="00B7349C">
              <w:t>The purpose of the proposed study is to identify high-risk patients for the development of liver cancer and review the impact of liver cancer prevention methods in the population of PLWHA.</w:t>
            </w:r>
          </w:p>
          <w:p w14:paraId="23484AB6" w14:textId="77777777" w:rsidR="004E5D29" w:rsidRDefault="004E5D29" w:rsidP="00C10AEC">
            <w:pPr>
              <w:pStyle w:val="DataField11pt-Single"/>
              <w:spacing w:after="120"/>
            </w:pPr>
            <w:r>
              <w:t>Role: PI</w:t>
            </w:r>
          </w:p>
        </w:tc>
      </w:tr>
      <w:tr w:rsidR="004E5D29" w14:paraId="24FC6E42" w14:textId="77777777" w:rsidTr="00C10AEC">
        <w:tc>
          <w:tcPr>
            <w:tcW w:w="5040" w:type="dxa"/>
          </w:tcPr>
          <w:p w14:paraId="34FC8E9A" w14:textId="77777777" w:rsidR="004E5D29" w:rsidRDefault="004E5D29" w:rsidP="00C10AEC">
            <w:pPr>
              <w:pStyle w:val="DataField11pt-Single"/>
            </w:pPr>
            <w:r>
              <w:t>T32-DK007217</w:t>
            </w:r>
          </w:p>
        </w:tc>
        <w:tc>
          <w:tcPr>
            <w:tcW w:w="2153" w:type="dxa"/>
          </w:tcPr>
          <w:p w14:paraId="57F76CC8" w14:textId="77777777" w:rsidR="004E5D29" w:rsidRDefault="004E5D29" w:rsidP="00C10AEC">
            <w:pPr>
              <w:pStyle w:val="DataField11pt-Single"/>
            </w:pPr>
            <w:r>
              <w:t>Hoffman AR (PI)</w:t>
            </w:r>
          </w:p>
        </w:tc>
        <w:tc>
          <w:tcPr>
            <w:tcW w:w="3597" w:type="dxa"/>
          </w:tcPr>
          <w:p w14:paraId="4A150F65" w14:textId="77777777" w:rsidR="004E5D29" w:rsidRDefault="004E5D29" w:rsidP="00C10AEC">
            <w:pPr>
              <w:pStyle w:val="DataField11pt-Single"/>
              <w:jc w:val="right"/>
            </w:pPr>
            <w:r>
              <w:t>7/1/2015-4/22/2016</w:t>
            </w:r>
          </w:p>
        </w:tc>
      </w:tr>
      <w:tr w:rsidR="004E5D29" w14:paraId="679CDE75" w14:textId="77777777" w:rsidTr="00C10AEC">
        <w:tc>
          <w:tcPr>
            <w:tcW w:w="10790" w:type="dxa"/>
            <w:gridSpan w:val="3"/>
          </w:tcPr>
          <w:p w14:paraId="031EA848" w14:textId="77777777" w:rsidR="004E5D29" w:rsidRDefault="004E5D29" w:rsidP="00C10AEC">
            <w:pPr>
              <w:pStyle w:val="DataField11pt-Single"/>
            </w:pPr>
            <w:r>
              <w:t>Diabetes, Endocrinology and Metabolism</w:t>
            </w:r>
          </w:p>
          <w:p w14:paraId="4A2A7E83" w14:textId="77777777" w:rsidR="004E5D29" w:rsidRDefault="004E5D29" w:rsidP="00C10AEC">
            <w:pPr>
              <w:pStyle w:val="DataField11pt-Single"/>
            </w:pPr>
            <w:r w:rsidRPr="00D32B22">
              <w:t>Major goals: This Training Grant, entering its 36th year, has a multidisciplinary faculty from both basic science and clinical departments within Stanford University School of Medicine. The training program is designed to offer postdoctoral trainees a unique and supportive environment in which to learn innovative approaches to the study of Endocrinology, Diabetes and Metabolism.</w:t>
            </w:r>
          </w:p>
          <w:p w14:paraId="5B4455CF" w14:textId="77777777" w:rsidR="004E5D29" w:rsidRDefault="004E5D29" w:rsidP="00C10AEC">
            <w:pPr>
              <w:pStyle w:val="DataField11pt-Single"/>
            </w:pPr>
            <w:r>
              <w:t>Role: Fellow</w:t>
            </w:r>
          </w:p>
        </w:tc>
      </w:tr>
    </w:tbl>
    <w:p w14:paraId="5BB8C337" w14:textId="10B44E9F" w:rsidR="00FC5F9E" w:rsidRPr="00E03323" w:rsidRDefault="00FC5F9E" w:rsidP="005C2CF8">
      <w:pPr>
        <w:pStyle w:val="DataField11pt-Single"/>
        <w:rPr>
          <w:rStyle w:val="Strong"/>
          <w:b w:val="0"/>
        </w:rPr>
      </w:pPr>
    </w:p>
    <w:sectPr w:rsidR="00FC5F9E" w:rsidRPr="00E0332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EBEF5" w14:textId="77777777" w:rsidR="00504859" w:rsidRDefault="00504859">
      <w:r>
        <w:separator/>
      </w:r>
    </w:p>
  </w:endnote>
  <w:endnote w:type="continuationSeparator" w:id="0">
    <w:p w14:paraId="1D366EEB" w14:textId="77777777" w:rsidR="00504859" w:rsidRDefault="00504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50784" w14:textId="77777777" w:rsidR="00504859" w:rsidRDefault="00504859">
      <w:r>
        <w:separator/>
      </w:r>
    </w:p>
  </w:footnote>
  <w:footnote w:type="continuationSeparator" w:id="0">
    <w:p w14:paraId="46A05DBE" w14:textId="77777777" w:rsidR="00504859" w:rsidRDefault="00504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3"/>
  </w:num>
  <w:num w:numId="13">
    <w:abstractNumId w:val="11"/>
  </w:num>
  <w:num w:numId="14">
    <w:abstractNumId w:val="16"/>
  </w:num>
  <w:num w:numId="15">
    <w:abstractNumId w:val="14"/>
  </w:num>
  <w:num w:numId="16">
    <w:abstractNumId w:val="15"/>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50975"/>
    <w:rsid w:val="00052EC2"/>
    <w:rsid w:val="00067621"/>
    <w:rsid w:val="00084466"/>
    <w:rsid w:val="000D6BB9"/>
    <w:rsid w:val="000E3727"/>
    <w:rsid w:val="000E3BEC"/>
    <w:rsid w:val="000F6340"/>
    <w:rsid w:val="00122EB3"/>
    <w:rsid w:val="00126D09"/>
    <w:rsid w:val="00132CA6"/>
    <w:rsid w:val="0014571A"/>
    <w:rsid w:val="00170D87"/>
    <w:rsid w:val="0017266D"/>
    <w:rsid w:val="00177D49"/>
    <w:rsid w:val="00183022"/>
    <w:rsid w:val="001C065C"/>
    <w:rsid w:val="0024506E"/>
    <w:rsid w:val="002506F6"/>
    <w:rsid w:val="002522DB"/>
    <w:rsid w:val="0028051C"/>
    <w:rsid w:val="002A70D9"/>
    <w:rsid w:val="002B7443"/>
    <w:rsid w:val="002C4808"/>
    <w:rsid w:val="002C51BC"/>
    <w:rsid w:val="002D33DC"/>
    <w:rsid w:val="002D7520"/>
    <w:rsid w:val="002E2CA2"/>
    <w:rsid w:val="002E5125"/>
    <w:rsid w:val="00303D9D"/>
    <w:rsid w:val="00307C9E"/>
    <w:rsid w:val="00321A19"/>
    <w:rsid w:val="0035045F"/>
    <w:rsid w:val="0037667F"/>
    <w:rsid w:val="00382AB6"/>
    <w:rsid w:val="00383712"/>
    <w:rsid w:val="003C2647"/>
    <w:rsid w:val="003C3CA5"/>
    <w:rsid w:val="003C62D6"/>
    <w:rsid w:val="003D2399"/>
    <w:rsid w:val="003E0327"/>
    <w:rsid w:val="003E4A92"/>
    <w:rsid w:val="003F6A45"/>
    <w:rsid w:val="0040289D"/>
    <w:rsid w:val="00432346"/>
    <w:rsid w:val="00447F3A"/>
    <w:rsid w:val="004759D9"/>
    <w:rsid w:val="0049068A"/>
    <w:rsid w:val="00493B48"/>
    <w:rsid w:val="00493D23"/>
    <w:rsid w:val="004A3FC8"/>
    <w:rsid w:val="004E5D29"/>
    <w:rsid w:val="00503B57"/>
    <w:rsid w:val="00504859"/>
    <w:rsid w:val="005145BB"/>
    <w:rsid w:val="00517BFD"/>
    <w:rsid w:val="0054471F"/>
    <w:rsid w:val="005450BB"/>
    <w:rsid w:val="005461F3"/>
    <w:rsid w:val="00547118"/>
    <w:rsid w:val="00547AC9"/>
    <w:rsid w:val="005630DD"/>
    <w:rsid w:val="00592740"/>
    <w:rsid w:val="00597B4A"/>
    <w:rsid w:val="005A7F6F"/>
    <w:rsid w:val="005C2BDD"/>
    <w:rsid w:val="005C2CF8"/>
    <w:rsid w:val="005C47A8"/>
    <w:rsid w:val="005E406E"/>
    <w:rsid w:val="005F0B12"/>
    <w:rsid w:val="005F5F51"/>
    <w:rsid w:val="00601C69"/>
    <w:rsid w:val="00616BCC"/>
    <w:rsid w:val="00624261"/>
    <w:rsid w:val="00646AF9"/>
    <w:rsid w:val="00656AB8"/>
    <w:rsid w:val="006609B6"/>
    <w:rsid w:val="0068699D"/>
    <w:rsid w:val="006A353C"/>
    <w:rsid w:val="006A56FC"/>
    <w:rsid w:val="006B2D1C"/>
    <w:rsid w:val="006C1E1F"/>
    <w:rsid w:val="006C7E9D"/>
    <w:rsid w:val="006D73A0"/>
    <w:rsid w:val="006E6FB5"/>
    <w:rsid w:val="006F153A"/>
    <w:rsid w:val="007050F5"/>
    <w:rsid w:val="0071140F"/>
    <w:rsid w:val="00722C8F"/>
    <w:rsid w:val="00763DE9"/>
    <w:rsid w:val="00781234"/>
    <w:rsid w:val="007B7AF3"/>
    <w:rsid w:val="008073EB"/>
    <w:rsid w:val="00837D9C"/>
    <w:rsid w:val="00843027"/>
    <w:rsid w:val="00873917"/>
    <w:rsid w:val="00874EBC"/>
    <w:rsid w:val="0087514A"/>
    <w:rsid w:val="00890CA9"/>
    <w:rsid w:val="008F3AD4"/>
    <w:rsid w:val="009211D3"/>
    <w:rsid w:val="00933173"/>
    <w:rsid w:val="00934124"/>
    <w:rsid w:val="00944F4C"/>
    <w:rsid w:val="00952A27"/>
    <w:rsid w:val="00977FA5"/>
    <w:rsid w:val="009D7E97"/>
    <w:rsid w:val="009E52CA"/>
    <w:rsid w:val="009F72E5"/>
    <w:rsid w:val="00A03FFA"/>
    <w:rsid w:val="00A04942"/>
    <w:rsid w:val="00A04B52"/>
    <w:rsid w:val="00A1469B"/>
    <w:rsid w:val="00A14EF5"/>
    <w:rsid w:val="00A26D0F"/>
    <w:rsid w:val="00A30B69"/>
    <w:rsid w:val="00A42D9B"/>
    <w:rsid w:val="00A50A8B"/>
    <w:rsid w:val="00A55D1D"/>
    <w:rsid w:val="00A63D7C"/>
    <w:rsid w:val="00A7514C"/>
    <w:rsid w:val="00A8122C"/>
    <w:rsid w:val="00A83312"/>
    <w:rsid w:val="00AE158A"/>
    <w:rsid w:val="00AE41C4"/>
    <w:rsid w:val="00BD0CDC"/>
    <w:rsid w:val="00BE42AD"/>
    <w:rsid w:val="00C05C55"/>
    <w:rsid w:val="00C076C6"/>
    <w:rsid w:val="00C11777"/>
    <w:rsid w:val="00C1247F"/>
    <w:rsid w:val="00C137DA"/>
    <w:rsid w:val="00C20F69"/>
    <w:rsid w:val="00C3113F"/>
    <w:rsid w:val="00C4536F"/>
    <w:rsid w:val="00C46ADA"/>
    <w:rsid w:val="00C674FD"/>
    <w:rsid w:val="00C8438D"/>
    <w:rsid w:val="00C85025"/>
    <w:rsid w:val="00C918BD"/>
    <w:rsid w:val="00C94E59"/>
    <w:rsid w:val="00CA680A"/>
    <w:rsid w:val="00CB4CCB"/>
    <w:rsid w:val="00CE0951"/>
    <w:rsid w:val="00CE2B14"/>
    <w:rsid w:val="00CF68A2"/>
    <w:rsid w:val="00D15961"/>
    <w:rsid w:val="00D37644"/>
    <w:rsid w:val="00D3779E"/>
    <w:rsid w:val="00D679E5"/>
    <w:rsid w:val="00D74391"/>
    <w:rsid w:val="00D83360"/>
    <w:rsid w:val="00DB7B85"/>
    <w:rsid w:val="00DD31B4"/>
    <w:rsid w:val="00DF7645"/>
    <w:rsid w:val="00E03323"/>
    <w:rsid w:val="00E047AD"/>
    <w:rsid w:val="00E12287"/>
    <w:rsid w:val="00E127A1"/>
    <w:rsid w:val="00E15DCF"/>
    <w:rsid w:val="00E20E6D"/>
    <w:rsid w:val="00E355C2"/>
    <w:rsid w:val="00E41D71"/>
    <w:rsid w:val="00E53B95"/>
    <w:rsid w:val="00E67A05"/>
    <w:rsid w:val="00E74AB7"/>
    <w:rsid w:val="00E81FE1"/>
    <w:rsid w:val="00E90203"/>
    <w:rsid w:val="00EA0405"/>
    <w:rsid w:val="00EC017D"/>
    <w:rsid w:val="00ED258D"/>
    <w:rsid w:val="00ED35D7"/>
    <w:rsid w:val="00ED61AB"/>
    <w:rsid w:val="00EE47AB"/>
    <w:rsid w:val="00EF4C32"/>
    <w:rsid w:val="00EF69CD"/>
    <w:rsid w:val="00F02126"/>
    <w:rsid w:val="00F07AB3"/>
    <w:rsid w:val="00F25217"/>
    <w:rsid w:val="00F262AB"/>
    <w:rsid w:val="00F61A07"/>
    <w:rsid w:val="00F62C39"/>
    <w:rsid w:val="00F7284D"/>
    <w:rsid w:val="00F76B49"/>
    <w:rsid w:val="00F94A2B"/>
    <w:rsid w:val="00FA00C6"/>
    <w:rsid w:val="00FC5F9E"/>
    <w:rsid w:val="00FE10AD"/>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Preformatted"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
    <w:name w:val="Data Field"/>
    <w:rsid w:val="00D37644"/>
    <w:pPr>
      <w:widowControl w:val="0"/>
    </w:pPr>
    <w:rPr>
      <w:rFonts w:ascii="Arial" w:hAnsi="Arial" w:cs="Arial"/>
      <w:sz w:val="22"/>
      <w:szCs w:val="22"/>
    </w:rPr>
  </w:style>
  <w:style w:type="paragraph" w:customStyle="1" w:styleId="DataField10pt">
    <w:name w:val="Data Field 10pt"/>
    <w:rsid w:val="00D37644"/>
    <w:pPr>
      <w:widowControl w:val="0"/>
    </w:pPr>
    <w:rPr>
      <w:rFonts w:ascii="Arial" w:hAnsi="Arial"/>
    </w:rPr>
  </w:style>
  <w:style w:type="paragraph" w:styleId="HTMLPreformatted">
    <w:name w:val="HTML Preformatted"/>
    <w:basedOn w:val="Normal"/>
    <w:link w:val="HTMLPreformattedChar"/>
    <w:uiPriority w:val="99"/>
    <w:unhideWhenUsed/>
    <w:rsid w:val="00D37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37644"/>
    <w:rPr>
      <w:rFonts w:ascii="Courier New" w:hAnsi="Courier New" w:cs="Courier New"/>
    </w:rPr>
  </w:style>
  <w:style w:type="character" w:styleId="FollowedHyperlink">
    <w:name w:val="FollowedHyperlink"/>
    <w:basedOn w:val="DefaultParagraphFont"/>
    <w:rsid w:val="00BD0CDC"/>
    <w:rPr>
      <w:color w:val="954F72" w:themeColor="followedHyperlink"/>
      <w:u w:val="single"/>
    </w:rPr>
  </w:style>
  <w:style w:type="character" w:styleId="UnresolvedMention">
    <w:name w:val="Unresolved Mention"/>
    <w:basedOn w:val="DefaultParagraphFont"/>
    <w:uiPriority w:val="99"/>
    <w:semiHidden/>
    <w:unhideWhenUsed/>
    <w:rsid w:val="00BD0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442812">
      <w:bodyDiv w:val="1"/>
      <w:marLeft w:val="0"/>
      <w:marRight w:val="0"/>
      <w:marTop w:val="0"/>
      <w:marBottom w:val="0"/>
      <w:divBdr>
        <w:top w:val="none" w:sz="0" w:space="0" w:color="auto"/>
        <w:left w:val="none" w:sz="0" w:space="0" w:color="auto"/>
        <w:bottom w:val="none" w:sz="0" w:space="0" w:color="auto"/>
        <w:right w:val="none" w:sz="0" w:space="0" w:color="auto"/>
      </w:divBdr>
    </w:div>
    <w:div w:id="70675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myncbi/lesley.park.1/bibliography/public/"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15886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Lesley Park</cp:lastModifiedBy>
  <cp:revision>39</cp:revision>
  <cp:lastPrinted>2011-03-11T19:43:00Z</cp:lastPrinted>
  <dcterms:created xsi:type="dcterms:W3CDTF">2019-05-22T17:01:00Z</dcterms:created>
  <dcterms:modified xsi:type="dcterms:W3CDTF">2019-10-29T16:01:00Z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