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FB87E7" w14:textId="1BC7D3BA" w:rsidR="00995552" w:rsidRDefault="00995552" w:rsidP="00995552">
      <w:pPr>
        <w:spacing w:line="360" w:lineRule="auto"/>
        <w:jc w:val="center"/>
        <w:rPr>
          <w:rFonts w:ascii="Calibri" w:eastAsia="Times New Roman" w:hAnsi="Calibri"/>
          <w:szCs w:val="22"/>
          <w:shd w:val="clear" w:color="auto" w:fill="FFFFFF"/>
        </w:rPr>
      </w:pPr>
      <w:r>
        <w:rPr>
          <w:rFonts w:ascii="Calibri" w:eastAsia="Times New Roman" w:hAnsi="Calibri"/>
          <w:szCs w:val="22"/>
          <w:shd w:val="clear" w:color="auto" w:fill="FFFFFF"/>
        </w:rPr>
        <w:t>Maja Artandi, Bio</w:t>
      </w:r>
    </w:p>
    <w:p w14:paraId="59999317" w14:textId="77777777" w:rsidR="00995552" w:rsidRDefault="00995552" w:rsidP="00635557">
      <w:pPr>
        <w:spacing w:line="360" w:lineRule="auto"/>
        <w:rPr>
          <w:rFonts w:ascii="Calibri" w:eastAsia="Times New Roman" w:hAnsi="Calibri"/>
          <w:szCs w:val="22"/>
          <w:shd w:val="clear" w:color="auto" w:fill="FFFFFF"/>
        </w:rPr>
      </w:pPr>
    </w:p>
    <w:p w14:paraId="090B16DA" w14:textId="77777777" w:rsidR="007D0651" w:rsidRDefault="007D0651" w:rsidP="00635557">
      <w:pPr>
        <w:spacing w:line="360" w:lineRule="auto"/>
        <w:rPr>
          <w:rFonts w:ascii="Calibri" w:eastAsia="Times New Roman" w:hAnsi="Calibri"/>
          <w:szCs w:val="22"/>
          <w:shd w:val="clear" w:color="auto" w:fill="FFFFFF"/>
        </w:rPr>
      </w:pPr>
      <w:r>
        <w:rPr>
          <w:rFonts w:ascii="Calibri" w:eastAsia="Times New Roman" w:hAnsi="Calibri"/>
          <w:szCs w:val="22"/>
          <w:shd w:val="clear" w:color="auto" w:fill="FFFFFF"/>
        </w:rPr>
        <w:t>Dr. Artandi is an Associate Professor of Medicine in the Division of Primary Care and Population Health at Stanford. She is a leader in Primary Care, spearheading novel methods of health care delivery and education. She offers an impressive clinical background and has received several educational and leadership awards.</w:t>
      </w:r>
    </w:p>
    <w:p w14:paraId="09786D75" w14:textId="77777777" w:rsidR="007D0651" w:rsidRDefault="007D0651" w:rsidP="00635557">
      <w:pPr>
        <w:spacing w:line="360" w:lineRule="auto"/>
        <w:rPr>
          <w:rFonts w:ascii="Calibri" w:eastAsia="Times New Roman" w:hAnsi="Calibri"/>
          <w:szCs w:val="22"/>
          <w:shd w:val="clear" w:color="auto" w:fill="FFFFFF"/>
        </w:rPr>
      </w:pPr>
      <w:r>
        <w:rPr>
          <w:rFonts w:ascii="Calibri" w:eastAsia="Times New Roman" w:hAnsi="Calibri"/>
          <w:szCs w:val="22"/>
          <w:shd w:val="clear" w:color="auto" w:fill="FFFFFF"/>
        </w:rPr>
        <w:t>Her expertise lies in the development and implementation of a medical curriculum focused on the patient-physician interaction, emphasizing communication skills, physical examination skills and medical decision making to support best clinical practices.</w:t>
      </w:r>
    </w:p>
    <w:p w14:paraId="6C0BE72F" w14:textId="1FA2D8FF" w:rsidR="007D0651" w:rsidRDefault="007D0651" w:rsidP="00635557">
      <w:pPr>
        <w:spacing w:line="360" w:lineRule="auto"/>
        <w:rPr>
          <w:rFonts w:ascii="Calibri" w:eastAsia="Times New Roman" w:hAnsi="Calibri"/>
          <w:szCs w:val="22"/>
          <w:shd w:val="clear" w:color="auto" w:fill="FFFFFF"/>
        </w:rPr>
      </w:pPr>
      <w:r>
        <w:rPr>
          <w:rFonts w:ascii="Calibri" w:eastAsia="Times New Roman" w:hAnsi="Calibri"/>
          <w:szCs w:val="22"/>
          <w:shd w:val="clear" w:color="auto" w:fill="FFFFFF"/>
        </w:rPr>
        <w:t>She is the Medical Director of the Stanford Express Care Clinics. The Stanfor</w:t>
      </w:r>
      <w:r w:rsidR="00D36F00">
        <w:rPr>
          <w:rFonts w:ascii="Calibri" w:eastAsia="Times New Roman" w:hAnsi="Calibri"/>
          <w:szCs w:val="22"/>
          <w:shd w:val="clear" w:color="auto" w:fill="FFFFFF"/>
        </w:rPr>
        <w:t xml:space="preserve">d Express </w:t>
      </w:r>
      <w:proofErr w:type="gramStart"/>
      <w:r w:rsidR="00D36F00">
        <w:rPr>
          <w:rFonts w:ascii="Calibri" w:eastAsia="Times New Roman" w:hAnsi="Calibri"/>
          <w:szCs w:val="22"/>
          <w:shd w:val="clear" w:color="auto" w:fill="FFFFFF"/>
        </w:rPr>
        <w:t>Care  Clinics</w:t>
      </w:r>
      <w:proofErr w:type="gramEnd"/>
      <w:r w:rsidR="00D36F00">
        <w:rPr>
          <w:rFonts w:ascii="Calibri" w:eastAsia="Times New Roman" w:hAnsi="Calibri"/>
          <w:szCs w:val="22"/>
          <w:shd w:val="clear" w:color="auto" w:fill="FFFFFF"/>
        </w:rPr>
        <w:t xml:space="preserve"> a provide</w:t>
      </w:r>
      <w:r>
        <w:rPr>
          <w:rFonts w:ascii="Calibri" w:eastAsia="Times New Roman" w:hAnsi="Calibri"/>
          <w:szCs w:val="22"/>
          <w:shd w:val="clear" w:color="auto" w:fill="FFFFFF"/>
        </w:rPr>
        <w:t xml:space="preserve"> appointment- based same day access to patients with urgent medical problems. </w:t>
      </w:r>
    </w:p>
    <w:p w14:paraId="4589DE28" w14:textId="77777777" w:rsidR="00A44C95" w:rsidRDefault="00A44C95" w:rsidP="00A44C95">
      <w:pPr>
        <w:spacing w:line="360" w:lineRule="auto"/>
      </w:pPr>
      <w:r>
        <w:rPr>
          <w:rFonts w:ascii="Calibri" w:eastAsia="Times New Roman" w:hAnsi="Calibri"/>
          <w:szCs w:val="22"/>
          <w:shd w:val="clear" w:color="auto" w:fill="FFFFFF"/>
        </w:rPr>
        <w:t>Dr. Artandi is a dedicated Primary Care physician and educator and has served as a mentor for many students, residents and colleagues.</w:t>
      </w:r>
    </w:p>
    <w:p w14:paraId="551C850A" w14:textId="77777777" w:rsidR="00A44C95" w:rsidRDefault="00A44C95" w:rsidP="00A44C95">
      <w:pPr>
        <w:spacing w:line="360" w:lineRule="auto"/>
        <w:ind w:firstLine="720"/>
        <w:rPr>
          <w:rFonts w:ascii="Calibri" w:eastAsia="Times New Roman" w:hAnsi="Calibri"/>
          <w:szCs w:val="22"/>
          <w:shd w:val="clear" w:color="auto" w:fill="FFFFFF"/>
        </w:rPr>
      </w:pPr>
      <w:r>
        <w:rPr>
          <w:rFonts w:ascii="Calibri" w:eastAsia="Times New Roman" w:hAnsi="Calibri"/>
          <w:szCs w:val="22"/>
          <w:shd w:val="clear" w:color="auto" w:fill="FFFFFF"/>
        </w:rPr>
        <w:t>She is the co-director of Primary Care education for the Stanford Internal Medicine residency program. The responsibilities of this position include developing the primary care educational curriculum for the Internal Medicine residents, co-directing the Primary Care program and managing the largest resident continuity clinic.</w:t>
      </w:r>
    </w:p>
    <w:p w14:paraId="456B6EE3" w14:textId="77777777" w:rsidR="00A44C95" w:rsidRDefault="00A44C95" w:rsidP="00635557">
      <w:pPr>
        <w:spacing w:line="360" w:lineRule="auto"/>
        <w:rPr>
          <w:rFonts w:ascii="Calibri" w:eastAsia="Times New Roman" w:hAnsi="Calibri"/>
          <w:szCs w:val="22"/>
          <w:shd w:val="clear" w:color="auto" w:fill="FFFFFF"/>
        </w:rPr>
      </w:pPr>
    </w:p>
    <w:p w14:paraId="6831E972" w14:textId="4228A8AC" w:rsidR="00786208" w:rsidRDefault="00786208" w:rsidP="00635557">
      <w:pPr>
        <w:spacing w:line="360" w:lineRule="auto"/>
        <w:rPr>
          <w:rFonts w:ascii="Calibri" w:eastAsia="Times New Roman" w:hAnsi="Calibri"/>
          <w:szCs w:val="22"/>
          <w:shd w:val="clear" w:color="auto" w:fill="FFFFFF"/>
        </w:rPr>
      </w:pPr>
    </w:p>
    <w:sectPr w:rsidR="00786208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651"/>
    <w:rsid w:val="00635557"/>
    <w:rsid w:val="00786208"/>
    <w:rsid w:val="007D0651"/>
    <w:rsid w:val="00802A50"/>
    <w:rsid w:val="00836E95"/>
    <w:rsid w:val="00995552"/>
    <w:rsid w:val="00A44C95"/>
    <w:rsid w:val="00D36F00"/>
    <w:rsid w:val="00E80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4EB047D8"/>
  <w14:defaultImageDpi w14:val="300"/>
  <w15:docId w15:val="{A17FB150-94BC-634C-A4DD-B0365D1B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651"/>
    <w:rPr>
      <w:rFonts w:ascii="Arial" w:hAnsi="Arial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2004 Test Drive User</dc:creator>
  <cp:keywords/>
  <dc:description/>
  <cp:lastModifiedBy>Maja Artandi</cp:lastModifiedBy>
  <cp:revision>2</cp:revision>
  <dcterms:created xsi:type="dcterms:W3CDTF">2021-03-18T04:59:00Z</dcterms:created>
  <dcterms:modified xsi:type="dcterms:W3CDTF">2021-03-18T04:59:00Z</dcterms:modified>
</cp:coreProperties>
</file>