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96A72" w14:textId="2E1DE465" w:rsidR="00A50A8B" w:rsidRDefault="00A50A8B" w:rsidP="00A50A8B">
      <w:pPr>
        <w:pStyle w:val="OMBInfo"/>
      </w:pPr>
      <w:r>
        <w:t xml:space="preserve">OMB No. 0925-0001 and 0925-0002 (Rev. </w:t>
      </w:r>
      <w:r w:rsidR="00202565">
        <w:t>10/2021</w:t>
      </w:r>
      <w:r w:rsidR="007E6E1E" w:rsidRPr="007E6E1E">
        <w:t xml:space="preserve"> </w:t>
      </w:r>
      <w:r>
        <w:t xml:space="preserve">Approved Through </w:t>
      </w:r>
      <w:r w:rsidR="00202565">
        <w:t>0</w:t>
      </w:r>
      <w:r w:rsidR="00B006EF">
        <w:t>1/31/</w:t>
      </w:r>
      <w:r w:rsidR="007C1BCC">
        <w:t>2026</w:t>
      </w:r>
      <w:r>
        <w:t>)</w:t>
      </w:r>
    </w:p>
    <w:p w14:paraId="48D07FF5" w14:textId="77777777" w:rsidR="002B7443" w:rsidRPr="006E6FB5" w:rsidRDefault="002B7443" w:rsidP="006E6FB5">
      <w:pPr>
        <w:pStyle w:val="Title"/>
      </w:pPr>
      <w:r w:rsidRPr="006E6FB5">
        <w:t>BIOGRAPHICAL SKETCH</w:t>
      </w:r>
    </w:p>
    <w:p w14:paraId="01C9B6C5" w14:textId="7EDF005C" w:rsidR="002B7443" w:rsidRPr="00F7284D" w:rsidRDefault="002B7443" w:rsidP="00F7284D">
      <w:pPr>
        <w:pStyle w:val="HeadingNote"/>
      </w:pPr>
      <w:r w:rsidRPr="00F7284D">
        <w:t>Provide the following information for the Senior/key personnel and other significant contributors.</w:t>
      </w:r>
      <w:r w:rsidRPr="00F7284D">
        <w:br w:type="textWrapping" w:clear="all"/>
        <w:t xml:space="preserve">Follow this format for each person.  </w:t>
      </w:r>
      <w:r w:rsidRPr="00656AB8">
        <w:rPr>
          <w:b/>
        </w:rPr>
        <w:t xml:space="preserve">DO NOT EXCEED </w:t>
      </w:r>
      <w:r>
        <w:rPr>
          <w:b/>
        </w:rPr>
        <w:t>FIVE</w:t>
      </w:r>
      <w:r w:rsidRPr="00656AB8">
        <w:rPr>
          <w:b/>
        </w:rPr>
        <w:t xml:space="preserve"> PAGES.</w:t>
      </w:r>
    </w:p>
    <w:p w14:paraId="4F46CDBB" w14:textId="364CB6EA" w:rsidR="002B7443" w:rsidRPr="00D3779E" w:rsidRDefault="002B7443" w:rsidP="002B7443">
      <w:pPr>
        <w:pStyle w:val="FormFieldCaption1"/>
        <w:pBdr>
          <w:between w:val="single" w:sz="4" w:space="1" w:color="auto"/>
        </w:pBdr>
        <w:rPr>
          <w:sz w:val="32"/>
        </w:rPr>
      </w:pPr>
      <w:r w:rsidRPr="00D3779E">
        <w:rPr>
          <w:sz w:val="22"/>
        </w:rPr>
        <w:t>NAME:</w:t>
      </w:r>
      <w:r w:rsidR="00E03323">
        <w:rPr>
          <w:sz w:val="22"/>
        </w:rPr>
        <w:t xml:space="preserve"> </w:t>
      </w:r>
      <w:r w:rsidR="000B6C7D">
        <w:rPr>
          <w:sz w:val="22"/>
        </w:rPr>
        <w:t>Zeyuan Zhang</w:t>
      </w:r>
    </w:p>
    <w:p w14:paraId="7FFF41C1" w14:textId="4DC169D7" w:rsidR="002B7443" w:rsidRPr="00D3779E" w:rsidRDefault="00E047AD" w:rsidP="002B7443">
      <w:pPr>
        <w:pStyle w:val="FormFieldCaption1"/>
        <w:pBdr>
          <w:between w:val="single" w:sz="4" w:space="1" w:color="auto"/>
        </w:pBdr>
        <w:rPr>
          <w:sz w:val="32"/>
        </w:rPr>
      </w:pPr>
      <w:r w:rsidRPr="00D3779E">
        <w:rPr>
          <w:sz w:val="22"/>
        </w:rPr>
        <w:t xml:space="preserve">eRA COMMONS </w:t>
      </w:r>
      <w:proofErr w:type="gramStart"/>
      <w:r w:rsidRPr="00D3779E">
        <w:rPr>
          <w:sz w:val="22"/>
        </w:rPr>
        <w:t>USER NAME</w:t>
      </w:r>
      <w:proofErr w:type="gramEnd"/>
      <w:r w:rsidRPr="00D3779E">
        <w:rPr>
          <w:sz w:val="22"/>
        </w:rPr>
        <w:t xml:space="preserve"> (credential, e.g., agency login)</w:t>
      </w:r>
      <w:r w:rsidR="002B7443" w:rsidRPr="00D3779E">
        <w:rPr>
          <w:sz w:val="22"/>
        </w:rPr>
        <w:t>:</w:t>
      </w:r>
      <w:r w:rsidR="00E03323">
        <w:rPr>
          <w:sz w:val="22"/>
        </w:rPr>
        <w:t xml:space="preserve"> </w:t>
      </w:r>
      <w:r w:rsidR="000B6C7D" w:rsidRPr="000B6C7D">
        <w:rPr>
          <w:sz w:val="22"/>
        </w:rPr>
        <w:t>Zeyuan Zhang</w:t>
      </w:r>
    </w:p>
    <w:p w14:paraId="74873D9A" w14:textId="63CCB387" w:rsidR="002B7443" w:rsidRPr="00D3779E" w:rsidRDefault="00E047AD" w:rsidP="002B7443">
      <w:pPr>
        <w:pStyle w:val="FormFieldCaption1"/>
        <w:pBdr>
          <w:between w:val="single" w:sz="4" w:space="1" w:color="auto"/>
        </w:pBdr>
        <w:rPr>
          <w:sz w:val="32"/>
        </w:rPr>
      </w:pPr>
      <w:r w:rsidRPr="00D3779E">
        <w:rPr>
          <w:sz w:val="22"/>
        </w:rPr>
        <w:t>POSITION TITLE</w:t>
      </w:r>
      <w:r w:rsidR="002B7443" w:rsidRPr="00D3779E">
        <w:rPr>
          <w:sz w:val="22"/>
        </w:rPr>
        <w:t>:</w:t>
      </w:r>
      <w:r w:rsidR="000B6C7D">
        <w:rPr>
          <w:sz w:val="22"/>
        </w:rPr>
        <w:t xml:space="preserve"> Postdoctoral Scholar</w:t>
      </w:r>
    </w:p>
    <w:p w14:paraId="035344DF" w14:textId="571DC801" w:rsidR="002B7443" w:rsidRPr="00D3779E" w:rsidRDefault="002B7443" w:rsidP="002B7443">
      <w:pPr>
        <w:pStyle w:val="FormFieldCaption1"/>
        <w:pBdr>
          <w:between w:val="single" w:sz="4" w:space="1" w:color="auto"/>
        </w:pBdr>
        <w:rPr>
          <w:sz w:val="22"/>
        </w:rPr>
      </w:pPr>
      <w:r w:rsidRPr="00D3779E">
        <w:rPr>
          <w:sz w:val="22"/>
        </w:rPr>
        <w:t xml:space="preserve">EDUCATION/TRAINING </w:t>
      </w:r>
      <w:r w:rsidRPr="00D3779E">
        <w:rPr>
          <w:rStyle w:val="Emphasis"/>
          <w:sz w:val="22"/>
        </w:rPr>
        <w:t>(Begin with baccalaureate or other initial professional education, such as nursing, include postdoctoral training and residency training if applicable.</w:t>
      </w:r>
      <w:r w:rsidR="00C1247F" w:rsidRPr="00D3779E">
        <w:rPr>
          <w:rStyle w:val="Emphasis"/>
          <w:sz w:val="22"/>
        </w:rPr>
        <w:t xml:space="preserve"> Add/delete rows as necessary.</w:t>
      </w:r>
      <w:r w:rsidRPr="00D3779E">
        <w:rPr>
          <w:rStyle w:val="Emphasis"/>
          <w:sz w:val="22"/>
        </w:rPr>
        <w:t>)</w:t>
      </w:r>
    </w:p>
    <w:tbl>
      <w:tblPr>
        <w:tblStyle w:val="TableGrid"/>
        <w:tblW w:w="1083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220"/>
        <w:gridCol w:w="1440"/>
        <w:gridCol w:w="1584"/>
        <w:gridCol w:w="2592"/>
      </w:tblGrid>
      <w:tr w:rsidR="00933173" w:rsidRPr="00D3779E" w14:paraId="21BBC1F3" w14:textId="77777777" w:rsidTr="005F0B12">
        <w:trPr>
          <w:cantSplit/>
          <w:tblHeader/>
        </w:trPr>
        <w:tc>
          <w:tcPr>
            <w:tcW w:w="5220" w:type="dxa"/>
            <w:tcBorders>
              <w:top w:val="single" w:sz="4" w:space="0" w:color="auto"/>
              <w:bottom w:val="single" w:sz="4" w:space="0" w:color="auto"/>
            </w:tcBorders>
            <w:vAlign w:val="center"/>
          </w:tcPr>
          <w:p w14:paraId="5DCFDE41" w14:textId="77777777" w:rsidR="00933173" w:rsidRPr="00D3779E" w:rsidRDefault="00933173" w:rsidP="000B5732">
            <w:pPr>
              <w:pStyle w:val="FormFieldCaption"/>
              <w:jc w:val="center"/>
              <w:rPr>
                <w:sz w:val="22"/>
              </w:rPr>
            </w:pPr>
            <w:r w:rsidRPr="00D3779E">
              <w:rPr>
                <w:sz w:val="22"/>
              </w:rPr>
              <w:t>INSTITUTION AND LOCATION</w:t>
            </w:r>
          </w:p>
        </w:tc>
        <w:tc>
          <w:tcPr>
            <w:tcW w:w="1440" w:type="dxa"/>
            <w:tcBorders>
              <w:top w:val="single" w:sz="4" w:space="0" w:color="auto"/>
              <w:bottom w:val="single" w:sz="4" w:space="0" w:color="auto"/>
            </w:tcBorders>
            <w:vAlign w:val="center"/>
          </w:tcPr>
          <w:p w14:paraId="0A8E3E0E" w14:textId="77777777" w:rsidR="00933173" w:rsidRPr="00D3779E" w:rsidRDefault="00933173" w:rsidP="000B5732">
            <w:pPr>
              <w:pStyle w:val="FormFieldCaption"/>
              <w:jc w:val="center"/>
              <w:rPr>
                <w:sz w:val="22"/>
              </w:rPr>
            </w:pPr>
            <w:r w:rsidRPr="00D3779E">
              <w:rPr>
                <w:sz w:val="22"/>
              </w:rPr>
              <w:t>DEGREE</w:t>
            </w:r>
          </w:p>
          <w:p w14:paraId="0DEF5BC8" w14:textId="77777777" w:rsidR="00933173" w:rsidRPr="00D3779E" w:rsidRDefault="00933173" w:rsidP="000B5732">
            <w:pPr>
              <w:pStyle w:val="FormFieldCaption"/>
              <w:jc w:val="center"/>
              <w:rPr>
                <w:rStyle w:val="Emphasis"/>
                <w:sz w:val="22"/>
              </w:rPr>
            </w:pPr>
            <w:r w:rsidRPr="00D3779E">
              <w:rPr>
                <w:rStyle w:val="Emphasis"/>
                <w:sz w:val="22"/>
              </w:rPr>
              <w:t>(if applicable)</w:t>
            </w:r>
          </w:p>
          <w:p w14:paraId="32A0C014" w14:textId="77777777" w:rsidR="00933173" w:rsidRPr="00D3779E" w:rsidRDefault="00933173" w:rsidP="000B5732">
            <w:pPr>
              <w:pStyle w:val="FormFieldCaption"/>
              <w:rPr>
                <w:sz w:val="22"/>
              </w:rPr>
            </w:pPr>
          </w:p>
        </w:tc>
        <w:tc>
          <w:tcPr>
            <w:tcW w:w="1584" w:type="dxa"/>
            <w:tcBorders>
              <w:top w:val="single" w:sz="4" w:space="0" w:color="auto"/>
              <w:bottom w:val="single" w:sz="4" w:space="0" w:color="auto"/>
            </w:tcBorders>
            <w:vAlign w:val="center"/>
          </w:tcPr>
          <w:p w14:paraId="4ED3B33F" w14:textId="77777777" w:rsidR="00C1247F" w:rsidRPr="00D3779E" w:rsidRDefault="00C1247F" w:rsidP="000B5732">
            <w:pPr>
              <w:pStyle w:val="FormFieldCaption"/>
              <w:jc w:val="center"/>
              <w:rPr>
                <w:sz w:val="22"/>
              </w:rPr>
            </w:pPr>
            <w:r w:rsidRPr="00D3779E">
              <w:rPr>
                <w:sz w:val="22"/>
              </w:rPr>
              <w:t>Completion Date</w:t>
            </w:r>
          </w:p>
          <w:p w14:paraId="76B4E15A" w14:textId="09B57E40" w:rsidR="00933173" w:rsidRPr="00D3779E" w:rsidRDefault="00933173" w:rsidP="000B5732">
            <w:pPr>
              <w:pStyle w:val="FormFieldCaption"/>
              <w:jc w:val="center"/>
              <w:rPr>
                <w:sz w:val="22"/>
              </w:rPr>
            </w:pPr>
            <w:r w:rsidRPr="00D3779E">
              <w:rPr>
                <w:sz w:val="22"/>
              </w:rPr>
              <w:t>MM/YYYY</w:t>
            </w:r>
          </w:p>
          <w:p w14:paraId="143620A6" w14:textId="77777777" w:rsidR="00933173" w:rsidRPr="00D3779E" w:rsidRDefault="00933173" w:rsidP="000B5732">
            <w:pPr>
              <w:pStyle w:val="FormFieldCaption"/>
              <w:rPr>
                <w:sz w:val="22"/>
              </w:rPr>
            </w:pPr>
          </w:p>
        </w:tc>
        <w:tc>
          <w:tcPr>
            <w:tcW w:w="2592" w:type="dxa"/>
            <w:tcBorders>
              <w:top w:val="single" w:sz="4" w:space="0" w:color="auto"/>
              <w:bottom w:val="single" w:sz="4" w:space="0" w:color="auto"/>
            </w:tcBorders>
            <w:vAlign w:val="center"/>
          </w:tcPr>
          <w:p w14:paraId="7E87FA43" w14:textId="77777777" w:rsidR="00933173" w:rsidRPr="00D3779E" w:rsidRDefault="00933173" w:rsidP="000B5732">
            <w:pPr>
              <w:pStyle w:val="FormFieldCaption"/>
              <w:jc w:val="center"/>
              <w:rPr>
                <w:sz w:val="22"/>
              </w:rPr>
            </w:pPr>
            <w:r w:rsidRPr="00D3779E">
              <w:rPr>
                <w:sz w:val="22"/>
              </w:rPr>
              <w:t>FIELD OF STUDY</w:t>
            </w:r>
          </w:p>
          <w:p w14:paraId="4198E5FC" w14:textId="77777777" w:rsidR="00933173" w:rsidRPr="00D3779E" w:rsidRDefault="00933173" w:rsidP="000B5732">
            <w:pPr>
              <w:pStyle w:val="FormFieldCaption"/>
              <w:rPr>
                <w:sz w:val="22"/>
              </w:rPr>
            </w:pPr>
          </w:p>
        </w:tc>
      </w:tr>
      <w:tr w:rsidR="000B6C7D" w:rsidRPr="00D3779E" w14:paraId="5CD50646" w14:textId="77777777" w:rsidTr="00E96583">
        <w:trPr>
          <w:cantSplit/>
          <w:trHeight w:val="395"/>
        </w:trPr>
        <w:tc>
          <w:tcPr>
            <w:tcW w:w="5220" w:type="dxa"/>
            <w:tcBorders>
              <w:top w:val="single" w:sz="4" w:space="0" w:color="auto"/>
            </w:tcBorders>
            <w:vAlign w:val="center"/>
          </w:tcPr>
          <w:p w14:paraId="3B0C531B" w14:textId="259EEDA8" w:rsidR="000B6C7D" w:rsidRPr="000B6C7D" w:rsidRDefault="000B6C7D" w:rsidP="000B6C7D">
            <w:pPr>
              <w:pStyle w:val="FormFieldCaption"/>
              <w:spacing w:before="20" w:after="20"/>
              <w:rPr>
                <w:sz w:val="22"/>
                <w:szCs w:val="22"/>
              </w:rPr>
            </w:pPr>
            <w:r w:rsidRPr="000B6C7D">
              <w:rPr>
                <w:sz w:val="22"/>
                <w:szCs w:val="22"/>
              </w:rPr>
              <w:t>Shanghai Normal University, Shanghai, China</w:t>
            </w:r>
          </w:p>
        </w:tc>
        <w:tc>
          <w:tcPr>
            <w:tcW w:w="1440" w:type="dxa"/>
            <w:tcBorders>
              <w:top w:val="single" w:sz="4" w:space="0" w:color="auto"/>
            </w:tcBorders>
            <w:vAlign w:val="center"/>
          </w:tcPr>
          <w:p w14:paraId="62DD05C1" w14:textId="5D0FFF6D" w:rsidR="000B6C7D" w:rsidRPr="000B6C7D" w:rsidRDefault="000B6C7D" w:rsidP="000B6C7D">
            <w:pPr>
              <w:pStyle w:val="FormFieldCaption"/>
              <w:spacing w:before="20" w:after="20"/>
              <w:jc w:val="center"/>
              <w:rPr>
                <w:sz w:val="22"/>
                <w:szCs w:val="22"/>
              </w:rPr>
            </w:pPr>
            <w:r w:rsidRPr="000B6C7D">
              <w:rPr>
                <w:sz w:val="22"/>
                <w:szCs w:val="22"/>
              </w:rPr>
              <w:t>B.S.</w:t>
            </w:r>
          </w:p>
        </w:tc>
        <w:tc>
          <w:tcPr>
            <w:tcW w:w="1584" w:type="dxa"/>
            <w:tcBorders>
              <w:top w:val="single" w:sz="4" w:space="0" w:color="auto"/>
            </w:tcBorders>
            <w:vAlign w:val="center"/>
          </w:tcPr>
          <w:p w14:paraId="543299E0" w14:textId="49C6D7AE" w:rsidR="000B6C7D" w:rsidRPr="000B6C7D" w:rsidRDefault="000B6C7D" w:rsidP="000B6C7D">
            <w:pPr>
              <w:pStyle w:val="FormFieldCaption"/>
              <w:spacing w:before="20" w:after="20"/>
              <w:jc w:val="center"/>
              <w:rPr>
                <w:sz w:val="22"/>
                <w:szCs w:val="22"/>
              </w:rPr>
            </w:pPr>
            <w:r w:rsidRPr="000B6C7D">
              <w:rPr>
                <w:sz w:val="22"/>
                <w:szCs w:val="22"/>
              </w:rPr>
              <w:t>07/2012</w:t>
            </w:r>
          </w:p>
        </w:tc>
        <w:tc>
          <w:tcPr>
            <w:tcW w:w="2592" w:type="dxa"/>
            <w:tcBorders>
              <w:top w:val="single" w:sz="4" w:space="0" w:color="auto"/>
            </w:tcBorders>
            <w:vAlign w:val="center"/>
          </w:tcPr>
          <w:p w14:paraId="7BC5582F" w14:textId="6C4D1B4E" w:rsidR="000B6C7D" w:rsidRPr="000B6C7D" w:rsidRDefault="000B6C7D" w:rsidP="000B6C7D">
            <w:pPr>
              <w:pStyle w:val="FormFieldCaption"/>
              <w:spacing w:before="20" w:after="20"/>
              <w:rPr>
                <w:sz w:val="22"/>
                <w:szCs w:val="22"/>
              </w:rPr>
            </w:pPr>
            <w:r w:rsidRPr="000B6C7D">
              <w:rPr>
                <w:sz w:val="22"/>
                <w:szCs w:val="22"/>
              </w:rPr>
              <w:t>Biological Science</w:t>
            </w:r>
          </w:p>
        </w:tc>
      </w:tr>
      <w:tr w:rsidR="000B6C7D" w:rsidRPr="00D3779E" w14:paraId="1515F345" w14:textId="77777777" w:rsidTr="00E96583">
        <w:trPr>
          <w:cantSplit/>
          <w:trHeight w:val="395"/>
        </w:trPr>
        <w:tc>
          <w:tcPr>
            <w:tcW w:w="5220" w:type="dxa"/>
            <w:vAlign w:val="center"/>
          </w:tcPr>
          <w:p w14:paraId="7DED23E7" w14:textId="651D6B28" w:rsidR="000B6C7D" w:rsidRPr="000B6C7D" w:rsidRDefault="000B6C7D" w:rsidP="000B6C7D">
            <w:pPr>
              <w:pStyle w:val="FormFieldCaption"/>
              <w:spacing w:before="20" w:after="20"/>
              <w:rPr>
                <w:sz w:val="22"/>
                <w:szCs w:val="22"/>
              </w:rPr>
            </w:pPr>
            <w:r w:rsidRPr="000B6C7D">
              <w:rPr>
                <w:sz w:val="22"/>
                <w:szCs w:val="22"/>
              </w:rPr>
              <w:t>Shanghai Normal University, Shanghai, China</w:t>
            </w:r>
          </w:p>
        </w:tc>
        <w:tc>
          <w:tcPr>
            <w:tcW w:w="1440" w:type="dxa"/>
            <w:vAlign w:val="center"/>
          </w:tcPr>
          <w:p w14:paraId="0D874BFC" w14:textId="34A4C60F" w:rsidR="000B6C7D" w:rsidRPr="000B6C7D" w:rsidRDefault="000B6C7D" w:rsidP="000B6C7D">
            <w:pPr>
              <w:pStyle w:val="FormFieldCaption"/>
              <w:spacing w:before="20" w:after="20"/>
              <w:jc w:val="center"/>
              <w:rPr>
                <w:sz w:val="22"/>
                <w:szCs w:val="22"/>
              </w:rPr>
            </w:pPr>
            <w:r w:rsidRPr="000B6C7D">
              <w:rPr>
                <w:sz w:val="22"/>
                <w:szCs w:val="22"/>
              </w:rPr>
              <w:t>M.S.</w:t>
            </w:r>
          </w:p>
        </w:tc>
        <w:tc>
          <w:tcPr>
            <w:tcW w:w="1584" w:type="dxa"/>
            <w:vAlign w:val="center"/>
          </w:tcPr>
          <w:p w14:paraId="1A7AA7CA" w14:textId="304EEFD6" w:rsidR="000B6C7D" w:rsidRPr="000B6C7D" w:rsidRDefault="000B6C7D" w:rsidP="000B6C7D">
            <w:pPr>
              <w:pStyle w:val="FormFieldCaption"/>
              <w:spacing w:before="20" w:after="20"/>
              <w:jc w:val="center"/>
              <w:rPr>
                <w:sz w:val="22"/>
                <w:szCs w:val="22"/>
              </w:rPr>
            </w:pPr>
            <w:r w:rsidRPr="000B6C7D">
              <w:rPr>
                <w:sz w:val="22"/>
                <w:szCs w:val="22"/>
              </w:rPr>
              <w:t>07/2015</w:t>
            </w:r>
          </w:p>
        </w:tc>
        <w:tc>
          <w:tcPr>
            <w:tcW w:w="2592" w:type="dxa"/>
            <w:vAlign w:val="center"/>
          </w:tcPr>
          <w:p w14:paraId="4CC74E5C" w14:textId="5F53BC08" w:rsidR="000B6C7D" w:rsidRPr="000B6C7D" w:rsidRDefault="000B6C7D" w:rsidP="000B6C7D">
            <w:pPr>
              <w:pStyle w:val="FormFieldCaption"/>
              <w:spacing w:before="20" w:after="20"/>
              <w:rPr>
                <w:sz w:val="22"/>
                <w:szCs w:val="22"/>
              </w:rPr>
            </w:pPr>
            <w:r w:rsidRPr="000B6C7D">
              <w:rPr>
                <w:sz w:val="22"/>
                <w:szCs w:val="22"/>
              </w:rPr>
              <w:t>Biochemistry and Molecular Biology</w:t>
            </w:r>
          </w:p>
        </w:tc>
      </w:tr>
      <w:tr w:rsidR="000B6C7D" w:rsidRPr="00D3779E" w14:paraId="51E27C1C" w14:textId="77777777" w:rsidTr="00E96583">
        <w:trPr>
          <w:cantSplit/>
          <w:trHeight w:val="395"/>
        </w:trPr>
        <w:tc>
          <w:tcPr>
            <w:tcW w:w="5220" w:type="dxa"/>
            <w:vAlign w:val="center"/>
          </w:tcPr>
          <w:p w14:paraId="66BC8FF0" w14:textId="2A617033" w:rsidR="000B6C7D" w:rsidRPr="000B6C7D" w:rsidRDefault="000B6C7D" w:rsidP="000B6C7D">
            <w:pPr>
              <w:pStyle w:val="FormFieldCaption"/>
              <w:spacing w:before="20" w:after="20"/>
              <w:rPr>
                <w:sz w:val="22"/>
                <w:szCs w:val="22"/>
              </w:rPr>
            </w:pPr>
            <w:r w:rsidRPr="000B6C7D">
              <w:rPr>
                <w:sz w:val="22"/>
                <w:szCs w:val="22"/>
              </w:rPr>
              <w:t>Iowa State University, Ames, IA</w:t>
            </w:r>
          </w:p>
        </w:tc>
        <w:tc>
          <w:tcPr>
            <w:tcW w:w="1440" w:type="dxa"/>
            <w:vAlign w:val="center"/>
          </w:tcPr>
          <w:p w14:paraId="6AEADABA" w14:textId="771A2094" w:rsidR="000B6C7D" w:rsidRPr="000B6C7D" w:rsidRDefault="000B6C7D" w:rsidP="000B6C7D">
            <w:pPr>
              <w:pStyle w:val="FormFieldCaption"/>
              <w:spacing w:before="20" w:after="20"/>
              <w:jc w:val="center"/>
              <w:rPr>
                <w:sz w:val="22"/>
                <w:szCs w:val="22"/>
              </w:rPr>
            </w:pPr>
            <w:r w:rsidRPr="000B6C7D">
              <w:rPr>
                <w:sz w:val="22"/>
                <w:szCs w:val="22"/>
              </w:rPr>
              <w:t>M.S.</w:t>
            </w:r>
          </w:p>
        </w:tc>
        <w:tc>
          <w:tcPr>
            <w:tcW w:w="1584" w:type="dxa"/>
            <w:vAlign w:val="center"/>
          </w:tcPr>
          <w:p w14:paraId="4ED60B07" w14:textId="4060B59E" w:rsidR="000B6C7D" w:rsidRPr="000B6C7D" w:rsidRDefault="000B6C7D" w:rsidP="000B6C7D">
            <w:pPr>
              <w:pStyle w:val="FormFieldCaption"/>
              <w:spacing w:before="20" w:after="20"/>
              <w:jc w:val="center"/>
              <w:rPr>
                <w:sz w:val="22"/>
                <w:szCs w:val="22"/>
              </w:rPr>
            </w:pPr>
            <w:r w:rsidRPr="000B6C7D">
              <w:rPr>
                <w:sz w:val="22"/>
                <w:szCs w:val="22"/>
              </w:rPr>
              <w:t>05/2016</w:t>
            </w:r>
          </w:p>
        </w:tc>
        <w:tc>
          <w:tcPr>
            <w:tcW w:w="2592" w:type="dxa"/>
            <w:vAlign w:val="center"/>
          </w:tcPr>
          <w:p w14:paraId="2303550C" w14:textId="59243EF2" w:rsidR="000B6C7D" w:rsidRPr="000B6C7D" w:rsidRDefault="000B6C7D" w:rsidP="000B6C7D">
            <w:pPr>
              <w:pStyle w:val="FormFieldCaption"/>
              <w:spacing w:before="20" w:after="20"/>
              <w:rPr>
                <w:sz w:val="22"/>
                <w:szCs w:val="22"/>
              </w:rPr>
            </w:pPr>
            <w:r w:rsidRPr="000B6C7D">
              <w:rPr>
                <w:sz w:val="22"/>
                <w:szCs w:val="22"/>
              </w:rPr>
              <w:t>Biomedical Sciences</w:t>
            </w:r>
          </w:p>
        </w:tc>
      </w:tr>
      <w:tr w:rsidR="000B6C7D" w:rsidRPr="00D3779E" w14:paraId="09D52645" w14:textId="77777777" w:rsidTr="00E96583">
        <w:trPr>
          <w:cantSplit/>
          <w:trHeight w:val="395"/>
        </w:trPr>
        <w:tc>
          <w:tcPr>
            <w:tcW w:w="5220" w:type="dxa"/>
            <w:vAlign w:val="center"/>
          </w:tcPr>
          <w:p w14:paraId="76A4F390" w14:textId="5E8FADDE" w:rsidR="000B6C7D" w:rsidRPr="000B6C7D" w:rsidRDefault="000B6C7D" w:rsidP="000B6C7D">
            <w:pPr>
              <w:pStyle w:val="FormFieldCaption"/>
              <w:spacing w:before="20" w:after="20"/>
              <w:rPr>
                <w:sz w:val="22"/>
                <w:szCs w:val="22"/>
              </w:rPr>
            </w:pPr>
            <w:r w:rsidRPr="000B6C7D">
              <w:rPr>
                <w:sz w:val="22"/>
                <w:szCs w:val="22"/>
              </w:rPr>
              <w:t>University of Iowa, Iowa City, IA</w:t>
            </w:r>
          </w:p>
        </w:tc>
        <w:tc>
          <w:tcPr>
            <w:tcW w:w="1440" w:type="dxa"/>
            <w:vAlign w:val="center"/>
          </w:tcPr>
          <w:p w14:paraId="3120D72C" w14:textId="03801361" w:rsidR="000B6C7D" w:rsidRPr="000B6C7D" w:rsidRDefault="000B6C7D" w:rsidP="000B6C7D">
            <w:pPr>
              <w:pStyle w:val="FormFieldCaption"/>
              <w:spacing w:before="20" w:after="20"/>
              <w:jc w:val="center"/>
              <w:rPr>
                <w:sz w:val="22"/>
                <w:szCs w:val="22"/>
              </w:rPr>
            </w:pPr>
            <w:r w:rsidRPr="000B6C7D">
              <w:rPr>
                <w:sz w:val="22"/>
                <w:szCs w:val="22"/>
              </w:rPr>
              <w:t>Ph.D.</w:t>
            </w:r>
          </w:p>
        </w:tc>
        <w:tc>
          <w:tcPr>
            <w:tcW w:w="1584" w:type="dxa"/>
            <w:vAlign w:val="center"/>
          </w:tcPr>
          <w:p w14:paraId="53EB7033" w14:textId="5ED4E75B" w:rsidR="000B6C7D" w:rsidRPr="000B6C7D" w:rsidRDefault="000B6C7D" w:rsidP="000B6C7D">
            <w:pPr>
              <w:pStyle w:val="FormFieldCaption"/>
              <w:spacing w:before="20" w:after="20"/>
              <w:jc w:val="center"/>
              <w:rPr>
                <w:sz w:val="22"/>
                <w:szCs w:val="22"/>
              </w:rPr>
            </w:pPr>
            <w:r>
              <w:rPr>
                <w:sz w:val="22"/>
                <w:szCs w:val="22"/>
              </w:rPr>
              <w:t>05/2022</w:t>
            </w:r>
          </w:p>
        </w:tc>
        <w:tc>
          <w:tcPr>
            <w:tcW w:w="2592" w:type="dxa"/>
            <w:vAlign w:val="center"/>
          </w:tcPr>
          <w:p w14:paraId="4418E34F" w14:textId="39A273A6" w:rsidR="000B6C7D" w:rsidRPr="000B6C7D" w:rsidRDefault="000B6C7D" w:rsidP="000B6C7D">
            <w:pPr>
              <w:pStyle w:val="FormFieldCaption"/>
              <w:spacing w:before="20" w:after="20"/>
              <w:rPr>
                <w:sz w:val="22"/>
                <w:szCs w:val="22"/>
              </w:rPr>
            </w:pPr>
            <w:r w:rsidRPr="000B6C7D">
              <w:rPr>
                <w:sz w:val="22"/>
                <w:szCs w:val="22"/>
              </w:rPr>
              <w:t>Cell and Developmental Biology</w:t>
            </w:r>
          </w:p>
        </w:tc>
      </w:tr>
      <w:tr w:rsidR="000B6C7D" w:rsidRPr="00D3779E" w14:paraId="767906B9" w14:textId="77777777" w:rsidTr="005F0B12">
        <w:trPr>
          <w:cantSplit/>
          <w:trHeight w:val="395"/>
        </w:trPr>
        <w:tc>
          <w:tcPr>
            <w:tcW w:w="5220" w:type="dxa"/>
          </w:tcPr>
          <w:p w14:paraId="4D43CFA6" w14:textId="1CC5B247" w:rsidR="000B6C7D" w:rsidRPr="00977FA5" w:rsidRDefault="000B6C7D" w:rsidP="000B6C7D">
            <w:pPr>
              <w:pStyle w:val="FormFieldCaption"/>
              <w:spacing w:before="20" w:after="20"/>
              <w:rPr>
                <w:sz w:val="22"/>
                <w:szCs w:val="22"/>
              </w:rPr>
            </w:pPr>
          </w:p>
        </w:tc>
        <w:tc>
          <w:tcPr>
            <w:tcW w:w="1440" w:type="dxa"/>
          </w:tcPr>
          <w:p w14:paraId="3D81FEFA" w14:textId="56CD647F" w:rsidR="000B6C7D" w:rsidRPr="00977FA5" w:rsidRDefault="000B6C7D" w:rsidP="000B6C7D">
            <w:pPr>
              <w:pStyle w:val="FormFieldCaption"/>
              <w:spacing w:before="20" w:after="20"/>
              <w:jc w:val="center"/>
              <w:rPr>
                <w:sz w:val="22"/>
                <w:szCs w:val="22"/>
              </w:rPr>
            </w:pPr>
          </w:p>
        </w:tc>
        <w:tc>
          <w:tcPr>
            <w:tcW w:w="1584" w:type="dxa"/>
          </w:tcPr>
          <w:p w14:paraId="3F1F9756" w14:textId="77777777" w:rsidR="000B6C7D" w:rsidRPr="00977FA5" w:rsidRDefault="000B6C7D" w:rsidP="000B6C7D">
            <w:pPr>
              <w:pStyle w:val="FormFieldCaption"/>
              <w:spacing w:before="20" w:after="20"/>
              <w:jc w:val="center"/>
              <w:rPr>
                <w:sz w:val="22"/>
                <w:szCs w:val="22"/>
              </w:rPr>
            </w:pPr>
          </w:p>
        </w:tc>
        <w:tc>
          <w:tcPr>
            <w:tcW w:w="2592" w:type="dxa"/>
          </w:tcPr>
          <w:p w14:paraId="4D6D5595" w14:textId="685C1785" w:rsidR="000B6C7D" w:rsidRPr="00977FA5" w:rsidRDefault="000B6C7D" w:rsidP="000B6C7D">
            <w:pPr>
              <w:pStyle w:val="FormFieldCaption"/>
              <w:spacing w:before="20" w:after="20"/>
              <w:rPr>
                <w:sz w:val="22"/>
                <w:szCs w:val="22"/>
              </w:rPr>
            </w:pPr>
          </w:p>
        </w:tc>
      </w:tr>
    </w:tbl>
    <w:p w14:paraId="1695BFF0" w14:textId="77777777" w:rsidR="002C51BC" w:rsidRDefault="002C51BC" w:rsidP="00FC5F9E"/>
    <w:p w14:paraId="00977992" w14:textId="6BF9432C" w:rsidR="002C51BC" w:rsidRPr="00A128A0" w:rsidRDefault="002C51BC" w:rsidP="002C51BC">
      <w:pPr>
        <w:pStyle w:val="DataField11pt-Single"/>
        <w:rPr>
          <w:rStyle w:val="Strong"/>
        </w:rPr>
      </w:pPr>
      <w:r w:rsidRPr="00A128A0">
        <w:rPr>
          <w:rStyle w:val="Strong"/>
        </w:rPr>
        <w:t>A.</w:t>
      </w:r>
      <w:r w:rsidRPr="00A128A0">
        <w:rPr>
          <w:rStyle w:val="Strong"/>
        </w:rPr>
        <w:tab/>
        <w:t>Personal Statement</w:t>
      </w:r>
      <w:r w:rsidR="00FE10AD">
        <w:rPr>
          <w:rStyle w:val="Strong"/>
        </w:rPr>
        <w:br/>
      </w:r>
    </w:p>
    <w:p w14:paraId="4E1F882A" w14:textId="4FA435FF" w:rsidR="002C51BC" w:rsidRPr="00027894" w:rsidRDefault="00027894" w:rsidP="00027894">
      <w:pPr>
        <w:pStyle w:val="DataField11pt-Single"/>
        <w:jc w:val="both"/>
        <w:rPr>
          <w:rStyle w:val="Strong"/>
          <w:b w:val="0"/>
          <w:bCs w:val="0"/>
        </w:rPr>
      </w:pPr>
      <w:r>
        <w:rPr>
          <w:rStyle w:val="Strong"/>
          <w:b w:val="0"/>
          <w:bCs w:val="0"/>
        </w:rPr>
        <w:t>I am</w:t>
      </w:r>
      <w:r w:rsidRPr="00027894">
        <w:rPr>
          <w:rStyle w:val="Strong"/>
          <w:b w:val="0"/>
          <w:bCs w:val="0"/>
        </w:rPr>
        <w:t xml:space="preserve"> a dedicated scientist with a strong background in cell and developmental biology, specializing in metabolic disorders such as obesity and fatty liver disease. With a Ph.D. from the University of Iowa, </w:t>
      </w:r>
      <w:r>
        <w:rPr>
          <w:rStyle w:val="Strong"/>
          <w:b w:val="0"/>
          <w:bCs w:val="0"/>
        </w:rPr>
        <w:t>I have</w:t>
      </w:r>
      <w:r w:rsidRPr="00027894">
        <w:rPr>
          <w:rStyle w:val="Strong"/>
          <w:b w:val="0"/>
          <w:bCs w:val="0"/>
        </w:rPr>
        <w:t xml:space="preserve"> demonstrated expertise in elucidating molecular mechanisms underlying organelle dysfunction and metabolic dysregulation associated with obesity. </w:t>
      </w:r>
      <w:r>
        <w:rPr>
          <w:rStyle w:val="Strong"/>
          <w:b w:val="0"/>
          <w:bCs w:val="0"/>
        </w:rPr>
        <w:t>My</w:t>
      </w:r>
      <w:r w:rsidRPr="00027894">
        <w:rPr>
          <w:rStyle w:val="Strong"/>
          <w:b w:val="0"/>
          <w:bCs w:val="0"/>
        </w:rPr>
        <w:t xml:space="preserve"> research endeavors aim to uncover novel therapeutic targets for combating obesity-related metabolic disorders, contributing significantly to the field of biomedical research.</w:t>
      </w:r>
    </w:p>
    <w:p w14:paraId="0740028D" w14:textId="77777777" w:rsidR="00027894" w:rsidRPr="00A128A0" w:rsidRDefault="002C51BC" w:rsidP="002C51BC">
      <w:pPr>
        <w:pStyle w:val="DataField11pt-Single"/>
        <w:rPr>
          <w:rStyle w:val="Strong"/>
        </w:rPr>
      </w:pPr>
      <w:r w:rsidRPr="00A128A0">
        <w:rPr>
          <w:rStyle w:val="Strong"/>
        </w:rPr>
        <w:t>B.</w:t>
      </w:r>
      <w:r w:rsidRPr="00A128A0">
        <w:rPr>
          <w:rStyle w:val="Strong"/>
        </w:rPr>
        <w:tab/>
        <w:t>Positions</w:t>
      </w:r>
      <w:r w:rsidR="00CF6FAD">
        <w:rPr>
          <w:rStyle w:val="Strong"/>
        </w:rPr>
        <w:t>, Scientific Appointments,</w:t>
      </w:r>
      <w:r w:rsidRPr="00A128A0">
        <w:rPr>
          <w:rStyle w:val="Strong"/>
        </w:rPr>
        <w:t xml:space="preserve"> and Honors</w:t>
      </w:r>
      <w:r w:rsidR="00FE10AD">
        <w:rPr>
          <w:rStyle w:val="Strong"/>
        </w:rPr>
        <w:br/>
      </w:r>
    </w:p>
    <w:tbl>
      <w:tblPr>
        <w:tblW w:w="10656" w:type="dxa"/>
        <w:jc w:val="center"/>
        <w:tblBorders>
          <w:top w:val="single" w:sz="6" w:space="0" w:color="auto"/>
          <w:bottom w:val="single" w:sz="6" w:space="0" w:color="auto"/>
          <w:insideV w:val="single" w:sz="6" w:space="0" w:color="auto"/>
        </w:tblBorders>
        <w:tblLayout w:type="fixed"/>
        <w:tblCellMar>
          <w:top w:w="14" w:type="dxa"/>
          <w:left w:w="43" w:type="dxa"/>
          <w:bottom w:w="14" w:type="dxa"/>
          <w:right w:w="43" w:type="dxa"/>
        </w:tblCellMar>
        <w:tblLook w:val="0020" w:firstRow="1" w:lastRow="0" w:firstColumn="0" w:lastColumn="0" w:noHBand="0" w:noVBand="0"/>
      </w:tblPr>
      <w:tblGrid>
        <w:gridCol w:w="1985"/>
        <w:gridCol w:w="992"/>
        <w:gridCol w:w="992"/>
        <w:gridCol w:w="2410"/>
        <w:gridCol w:w="1985"/>
        <w:gridCol w:w="2292"/>
      </w:tblGrid>
      <w:tr w:rsidR="00027894" w:rsidRPr="00027894" w14:paraId="2790D996" w14:textId="77777777" w:rsidTr="00027894">
        <w:trPr>
          <w:cantSplit/>
          <w:trHeight w:val="259"/>
          <w:tblHeader/>
          <w:jc w:val="center"/>
        </w:trPr>
        <w:tc>
          <w:tcPr>
            <w:tcW w:w="1985" w:type="dxa"/>
            <w:tcBorders>
              <w:top w:val="single" w:sz="6" w:space="0" w:color="auto"/>
              <w:bottom w:val="single" w:sz="6" w:space="0" w:color="auto"/>
            </w:tcBorders>
            <w:tcMar>
              <w:top w:w="29" w:type="dxa"/>
            </w:tcMar>
            <w:vAlign w:val="bottom"/>
          </w:tcPr>
          <w:p w14:paraId="3DAE972A" w14:textId="77777777" w:rsidR="00027894" w:rsidRPr="00027894" w:rsidRDefault="00027894" w:rsidP="00152F68">
            <w:pPr>
              <w:pStyle w:val="BodyText"/>
              <w:jc w:val="center"/>
              <w:rPr>
                <w:rFonts w:cs="Arial"/>
                <w:sz w:val="16"/>
                <w:szCs w:val="16"/>
              </w:rPr>
            </w:pPr>
            <w:r w:rsidRPr="00027894">
              <w:rPr>
                <w:rFonts w:cs="Arial"/>
                <w:sz w:val="16"/>
                <w:szCs w:val="16"/>
              </w:rPr>
              <w:t>ACTIVITY/OCCUPATION</w:t>
            </w:r>
          </w:p>
        </w:tc>
        <w:tc>
          <w:tcPr>
            <w:tcW w:w="992" w:type="dxa"/>
            <w:tcBorders>
              <w:top w:val="single" w:sz="6" w:space="0" w:color="auto"/>
              <w:bottom w:val="single" w:sz="6" w:space="0" w:color="auto"/>
            </w:tcBorders>
            <w:vAlign w:val="bottom"/>
          </w:tcPr>
          <w:p w14:paraId="6DEA0C15" w14:textId="77777777" w:rsidR="00027894" w:rsidRPr="00027894" w:rsidRDefault="00027894" w:rsidP="00152F68">
            <w:pPr>
              <w:pStyle w:val="BodyText"/>
              <w:jc w:val="center"/>
              <w:rPr>
                <w:rFonts w:cs="Arial"/>
                <w:sz w:val="16"/>
                <w:szCs w:val="16"/>
              </w:rPr>
            </w:pPr>
            <w:r w:rsidRPr="00027894">
              <w:rPr>
                <w:rFonts w:cs="Arial"/>
                <w:sz w:val="16"/>
                <w:szCs w:val="16"/>
              </w:rPr>
              <w:t>BEGINNING</w:t>
            </w:r>
            <w:r w:rsidRPr="00027894">
              <w:rPr>
                <w:rFonts w:cs="Arial"/>
                <w:sz w:val="16"/>
                <w:szCs w:val="16"/>
              </w:rPr>
              <w:br w:type="textWrapping" w:clear="all"/>
              <w:t>DATE (mm/</w:t>
            </w:r>
            <w:proofErr w:type="spellStart"/>
            <w:r w:rsidRPr="00027894">
              <w:rPr>
                <w:rFonts w:cs="Arial"/>
                <w:sz w:val="16"/>
                <w:szCs w:val="16"/>
              </w:rPr>
              <w:t>yy</w:t>
            </w:r>
            <w:proofErr w:type="spellEnd"/>
            <w:r w:rsidRPr="00027894">
              <w:rPr>
                <w:rFonts w:cs="Arial"/>
                <w:sz w:val="16"/>
                <w:szCs w:val="16"/>
              </w:rPr>
              <w:t>)</w:t>
            </w:r>
          </w:p>
        </w:tc>
        <w:tc>
          <w:tcPr>
            <w:tcW w:w="992" w:type="dxa"/>
            <w:tcBorders>
              <w:top w:val="single" w:sz="6" w:space="0" w:color="auto"/>
              <w:bottom w:val="single" w:sz="6" w:space="0" w:color="auto"/>
            </w:tcBorders>
            <w:vAlign w:val="bottom"/>
          </w:tcPr>
          <w:p w14:paraId="46DE7C10" w14:textId="77777777" w:rsidR="00027894" w:rsidRPr="00027894" w:rsidRDefault="00027894" w:rsidP="00152F68">
            <w:pPr>
              <w:pStyle w:val="BodyText"/>
              <w:jc w:val="center"/>
              <w:rPr>
                <w:rFonts w:cs="Arial"/>
                <w:sz w:val="16"/>
                <w:szCs w:val="16"/>
              </w:rPr>
            </w:pPr>
            <w:r w:rsidRPr="00027894">
              <w:rPr>
                <w:rFonts w:cs="Arial"/>
                <w:sz w:val="16"/>
                <w:szCs w:val="16"/>
              </w:rPr>
              <w:t>ENDING</w:t>
            </w:r>
            <w:r w:rsidRPr="00027894">
              <w:rPr>
                <w:rFonts w:cs="Arial"/>
                <w:sz w:val="16"/>
                <w:szCs w:val="16"/>
              </w:rPr>
              <w:br w:type="textWrapping" w:clear="all"/>
              <w:t>DATE (mm/</w:t>
            </w:r>
            <w:proofErr w:type="spellStart"/>
            <w:r w:rsidRPr="00027894">
              <w:rPr>
                <w:rFonts w:cs="Arial"/>
                <w:sz w:val="16"/>
                <w:szCs w:val="16"/>
              </w:rPr>
              <w:t>yy</w:t>
            </w:r>
            <w:proofErr w:type="spellEnd"/>
            <w:r w:rsidRPr="00027894">
              <w:rPr>
                <w:rFonts w:cs="Arial"/>
                <w:sz w:val="16"/>
                <w:szCs w:val="16"/>
              </w:rPr>
              <w:t>)</w:t>
            </w:r>
          </w:p>
        </w:tc>
        <w:tc>
          <w:tcPr>
            <w:tcW w:w="2410" w:type="dxa"/>
            <w:tcBorders>
              <w:top w:val="single" w:sz="6" w:space="0" w:color="auto"/>
              <w:bottom w:val="single" w:sz="6" w:space="0" w:color="auto"/>
            </w:tcBorders>
            <w:vAlign w:val="bottom"/>
          </w:tcPr>
          <w:p w14:paraId="604A4428" w14:textId="77777777" w:rsidR="00027894" w:rsidRPr="00027894" w:rsidRDefault="00027894" w:rsidP="00152F68">
            <w:pPr>
              <w:pStyle w:val="BodyText"/>
              <w:jc w:val="center"/>
              <w:rPr>
                <w:rFonts w:cs="Arial"/>
                <w:sz w:val="16"/>
                <w:szCs w:val="16"/>
              </w:rPr>
            </w:pPr>
            <w:r w:rsidRPr="00027894">
              <w:rPr>
                <w:rFonts w:cs="Arial"/>
                <w:sz w:val="16"/>
                <w:szCs w:val="16"/>
              </w:rPr>
              <w:t>FIELD</w:t>
            </w:r>
          </w:p>
        </w:tc>
        <w:tc>
          <w:tcPr>
            <w:tcW w:w="1985" w:type="dxa"/>
            <w:tcBorders>
              <w:top w:val="single" w:sz="6" w:space="0" w:color="auto"/>
              <w:bottom w:val="single" w:sz="6" w:space="0" w:color="auto"/>
            </w:tcBorders>
            <w:vAlign w:val="bottom"/>
          </w:tcPr>
          <w:p w14:paraId="1C25A446" w14:textId="77777777" w:rsidR="00027894" w:rsidRPr="00027894" w:rsidRDefault="00027894" w:rsidP="00152F68">
            <w:pPr>
              <w:pStyle w:val="BodyText"/>
              <w:jc w:val="center"/>
              <w:rPr>
                <w:rFonts w:cs="Arial"/>
                <w:sz w:val="16"/>
                <w:szCs w:val="16"/>
              </w:rPr>
            </w:pPr>
            <w:r w:rsidRPr="00027894">
              <w:rPr>
                <w:rFonts w:cs="Arial"/>
                <w:sz w:val="16"/>
                <w:szCs w:val="16"/>
              </w:rPr>
              <w:t>INSTITUTION/COMPANY</w:t>
            </w:r>
          </w:p>
        </w:tc>
        <w:tc>
          <w:tcPr>
            <w:tcW w:w="2292" w:type="dxa"/>
            <w:tcBorders>
              <w:top w:val="single" w:sz="6" w:space="0" w:color="auto"/>
              <w:bottom w:val="single" w:sz="6" w:space="0" w:color="auto"/>
            </w:tcBorders>
            <w:vAlign w:val="bottom"/>
          </w:tcPr>
          <w:p w14:paraId="6B1BE0ED" w14:textId="77777777" w:rsidR="00027894" w:rsidRPr="00027894" w:rsidRDefault="00027894" w:rsidP="00152F68">
            <w:pPr>
              <w:pStyle w:val="BodyText"/>
              <w:jc w:val="center"/>
              <w:rPr>
                <w:rFonts w:cs="Arial"/>
                <w:sz w:val="16"/>
                <w:szCs w:val="16"/>
              </w:rPr>
            </w:pPr>
            <w:r w:rsidRPr="00027894">
              <w:rPr>
                <w:rFonts w:cs="Arial"/>
                <w:sz w:val="16"/>
                <w:szCs w:val="16"/>
              </w:rPr>
              <w:t>SUPERVISOR/</w:t>
            </w:r>
            <w:r w:rsidRPr="00027894">
              <w:rPr>
                <w:rFonts w:cs="Arial"/>
                <w:sz w:val="16"/>
                <w:szCs w:val="16"/>
              </w:rPr>
              <w:br w:type="textWrapping" w:clear="all"/>
              <w:t>EMPLOYER</w:t>
            </w:r>
          </w:p>
        </w:tc>
      </w:tr>
      <w:tr w:rsidR="00027894" w:rsidRPr="00027894" w14:paraId="6A49A153" w14:textId="77777777" w:rsidTr="00027894">
        <w:trPr>
          <w:cantSplit/>
          <w:jc w:val="center"/>
        </w:trPr>
        <w:tc>
          <w:tcPr>
            <w:tcW w:w="1985" w:type="dxa"/>
          </w:tcPr>
          <w:p w14:paraId="7AF82223" w14:textId="77777777" w:rsidR="00027894" w:rsidRPr="00027894" w:rsidRDefault="00027894" w:rsidP="00152F68">
            <w:pPr>
              <w:pStyle w:val="DataField"/>
              <w:jc w:val="center"/>
            </w:pPr>
            <w:r w:rsidRPr="00027894">
              <w:t>Research Assistant</w:t>
            </w:r>
          </w:p>
        </w:tc>
        <w:tc>
          <w:tcPr>
            <w:tcW w:w="992" w:type="dxa"/>
          </w:tcPr>
          <w:p w14:paraId="1C427FF8" w14:textId="77777777" w:rsidR="00027894" w:rsidRPr="00027894" w:rsidRDefault="00027894" w:rsidP="00152F68">
            <w:pPr>
              <w:pStyle w:val="DataField"/>
              <w:jc w:val="center"/>
            </w:pPr>
            <w:r w:rsidRPr="00027894">
              <w:t>07/2016</w:t>
            </w:r>
          </w:p>
        </w:tc>
        <w:tc>
          <w:tcPr>
            <w:tcW w:w="992" w:type="dxa"/>
          </w:tcPr>
          <w:p w14:paraId="3E340C42" w14:textId="77777777" w:rsidR="00027894" w:rsidRPr="00027894" w:rsidRDefault="00027894" w:rsidP="00152F68">
            <w:pPr>
              <w:pStyle w:val="DataField"/>
              <w:jc w:val="center"/>
            </w:pPr>
            <w:r w:rsidRPr="00027894">
              <w:t>05/2017</w:t>
            </w:r>
          </w:p>
        </w:tc>
        <w:tc>
          <w:tcPr>
            <w:tcW w:w="2410" w:type="dxa"/>
          </w:tcPr>
          <w:p w14:paraId="6DC71E89" w14:textId="77777777" w:rsidR="00027894" w:rsidRPr="00027894" w:rsidRDefault="00027894" w:rsidP="00152F68">
            <w:pPr>
              <w:pStyle w:val="DataField"/>
              <w:jc w:val="center"/>
            </w:pPr>
            <w:r w:rsidRPr="00027894">
              <w:t>Organelle stress response in obesity</w:t>
            </w:r>
          </w:p>
        </w:tc>
        <w:tc>
          <w:tcPr>
            <w:tcW w:w="1985" w:type="dxa"/>
          </w:tcPr>
          <w:p w14:paraId="0AEB5074" w14:textId="77777777" w:rsidR="00027894" w:rsidRPr="00027894" w:rsidRDefault="00027894" w:rsidP="00152F68">
            <w:pPr>
              <w:pStyle w:val="DataField"/>
              <w:jc w:val="center"/>
            </w:pPr>
            <w:r w:rsidRPr="00027894">
              <w:t>University of Iowa</w:t>
            </w:r>
          </w:p>
        </w:tc>
        <w:tc>
          <w:tcPr>
            <w:tcW w:w="2292" w:type="dxa"/>
          </w:tcPr>
          <w:p w14:paraId="007A2E2A" w14:textId="77777777" w:rsidR="00027894" w:rsidRPr="00027894" w:rsidRDefault="00027894" w:rsidP="00152F68">
            <w:pPr>
              <w:pStyle w:val="DataField"/>
              <w:jc w:val="center"/>
            </w:pPr>
            <w:r w:rsidRPr="00027894">
              <w:t>Dr. Ling Yang</w:t>
            </w:r>
          </w:p>
        </w:tc>
      </w:tr>
      <w:tr w:rsidR="00027894" w:rsidRPr="00027894" w14:paraId="4E0C64A6" w14:textId="77777777" w:rsidTr="00027894">
        <w:trPr>
          <w:cantSplit/>
          <w:jc w:val="center"/>
        </w:trPr>
        <w:tc>
          <w:tcPr>
            <w:tcW w:w="1985" w:type="dxa"/>
          </w:tcPr>
          <w:p w14:paraId="0524DFF7" w14:textId="6EF3772C" w:rsidR="00027894" w:rsidRPr="00027894" w:rsidRDefault="00027894" w:rsidP="00152F68">
            <w:pPr>
              <w:pStyle w:val="DataField"/>
              <w:jc w:val="center"/>
            </w:pPr>
            <w:r>
              <w:t>Scientist</w:t>
            </w:r>
          </w:p>
        </w:tc>
        <w:tc>
          <w:tcPr>
            <w:tcW w:w="992" w:type="dxa"/>
          </w:tcPr>
          <w:p w14:paraId="72B0A765" w14:textId="2C37E547" w:rsidR="00027894" w:rsidRPr="00027894" w:rsidRDefault="00027894" w:rsidP="00152F68">
            <w:pPr>
              <w:pStyle w:val="DataField"/>
              <w:jc w:val="center"/>
            </w:pPr>
            <w:r>
              <w:t>04/2022</w:t>
            </w:r>
          </w:p>
        </w:tc>
        <w:tc>
          <w:tcPr>
            <w:tcW w:w="992" w:type="dxa"/>
          </w:tcPr>
          <w:p w14:paraId="7E12D562" w14:textId="005B5A4E" w:rsidR="00027894" w:rsidRPr="00027894" w:rsidRDefault="00027894" w:rsidP="00152F68">
            <w:pPr>
              <w:pStyle w:val="DataField"/>
              <w:jc w:val="center"/>
            </w:pPr>
            <w:r>
              <w:t>12/2023</w:t>
            </w:r>
          </w:p>
        </w:tc>
        <w:tc>
          <w:tcPr>
            <w:tcW w:w="2410" w:type="dxa"/>
          </w:tcPr>
          <w:p w14:paraId="33910F02" w14:textId="7D143E1A" w:rsidR="00027894" w:rsidRPr="00027894" w:rsidRDefault="00027894" w:rsidP="00152F68">
            <w:pPr>
              <w:pStyle w:val="DataField"/>
              <w:jc w:val="center"/>
            </w:pPr>
            <w:r>
              <w:t>Cell health and resilience during aging</w:t>
            </w:r>
          </w:p>
        </w:tc>
        <w:tc>
          <w:tcPr>
            <w:tcW w:w="1985" w:type="dxa"/>
          </w:tcPr>
          <w:p w14:paraId="5EF983AF" w14:textId="646EB2B8" w:rsidR="00027894" w:rsidRPr="00027894" w:rsidRDefault="00027894" w:rsidP="00152F68">
            <w:pPr>
              <w:pStyle w:val="DataField"/>
              <w:jc w:val="center"/>
            </w:pPr>
            <w:r>
              <w:t>Altos Labs</w:t>
            </w:r>
          </w:p>
        </w:tc>
        <w:tc>
          <w:tcPr>
            <w:tcW w:w="2292" w:type="dxa"/>
          </w:tcPr>
          <w:p w14:paraId="253DC71D" w14:textId="6506AE71" w:rsidR="00027894" w:rsidRPr="00027894" w:rsidRDefault="00027894" w:rsidP="00152F68">
            <w:pPr>
              <w:pStyle w:val="DataField"/>
              <w:jc w:val="center"/>
            </w:pPr>
            <w:r>
              <w:t>Dr. Peter Walter</w:t>
            </w:r>
          </w:p>
        </w:tc>
      </w:tr>
      <w:tr w:rsidR="00027894" w:rsidRPr="00027894" w14:paraId="69722DA8" w14:textId="77777777" w:rsidTr="00027894">
        <w:trPr>
          <w:cantSplit/>
          <w:jc w:val="center"/>
        </w:trPr>
        <w:tc>
          <w:tcPr>
            <w:tcW w:w="1985" w:type="dxa"/>
          </w:tcPr>
          <w:p w14:paraId="4C7E0839" w14:textId="556439C8" w:rsidR="00027894" w:rsidRPr="00027894" w:rsidRDefault="00027894" w:rsidP="00152F68">
            <w:pPr>
              <w:pStyle w:val="DataField"/>
              <w:jc w:val="center"/>
            </w:pPr>
            <w:r>
              <w:t>Postdoctoral Scholar</w:t>
            </w:r>
          </w:p>
        </w:tc>
        <w:tc>
          <w:tcPr>
            <w:tcW w:w="992" w:type="dxa"/>
          </w:tcPr>
          <w:p w14:paraId="1A0E5D55" w14:textId="3CC96170" w:rsidR="00027894" w:rsidRPr="00027894" w:rsidRDefault="00027894" w:rsidP="00152F68">
            <w:pPr>
              <w:pStyle w:val="DataField"/>
              <w:jc w:val="center"/>
            </w:pPr>
            <w:r>
              <w:t>05/2024</w:t>
            </w:r>
          </w:p>
        </w:tc>
        <w:tc>
          <w:tcPr>
            <w:tcW w:w="992" w:type="dxa"/>
          </w:tcPr>
          <w:p w14:paraId="341F4B90" w14:textId="77777777" w:rsidR="00027894" w:rsidRPr="00027894" w:rsidRDefault="00027894" w:rsidP="00152F68">
            <w:pPr>
              <w:pStyle w:val="DataField"/>
              <w:jc w:val="center"/>
            </w:pPr>
          </w:p>
        </w:tc>
        <w:tc>
          <w:tcPr>
            <w:tcW w:w="2410" w:type="dxa"/>
          </w:tcPr>
          <w:p w14:paraId="2FA2AA4E" w14:textId="0A321394" w:rsidR="00027894" w:rsidRPr="00027894" w:rsidRDefault="00027894" w:rsidP="00152F68">
            <w:pPr>
              <w:pStyle w:val="DataField"/>
              <w:jc w:val="center"/>
            </w:pPr>
            <w:r>
              <w:t>Peptide function in metabolic organs</w:t>
            </w:r>
          </w:p>
        </w:tc>
        <w:tc>
          <w:tcPr>
            <w:tcW w:w="1985" w:type="dxa"/>
          </w:tcPr>
          <w:p w14:paraId="0E6C47C2" w14:textId="60AF7D3D" w:rsidR="00027894" w:rsidRPr="00027894" w:rsidRDefault="00027894" w:rsidP="00152F68">
            <w:pPr>
              <w:pStyle w:val="DataField"/>
              <w:jc w:val="center"/>
            </w:pPr>
            <w:r>
              <w:t>Stanford University</w:t>
            </w:r>
          </w:p>
        </w:tc>
        <w:tc>
          <w:tcPr>
            <w:tcW w:w="2292" w:type="dxa"/>
          </w:tcPr>
          <w:p w14:paraId="6B0993A6" w14:textId="79195A44" w:rsidR="00027894" w:rsidRPr="00027894" w:rsidRDefault="00027894" w:rsidP="00152F68">
            <w:pPr>
              <w:pStyle w:val="DataField"/>
              <w:jc w:val="center"/>
            </w:pPr>
            <w:r>
              <w:t xml:space="preserve">Dr. Katrin </w:t>
            </w:r>
            <w:proofErr w:type="spellStart"/>
            <w:r>
              <w:t>Svensson</w:t>
            </w:r>
            <w:proofErr w:type="spellEnd"/>
          </w:p>
        </w:tc>
      </w:tr>
    </w:tbl>
    <w:p w14:paraId="2B798FD8" w14:textId="77777777" w:rsidR="00FE0910" w:rsidRDefault="00FE0910" w:rsidP="00FE0910">
      <w:pPr>
        <w:pStyle w:val="Heading1"/>
        <w:jc w:val="left"/>
        <w:rPr>
          <w:b w:val="0"/>
          <w:bCs w:val="0"/>
        </w:rPr>
      </w:pPr>
    </w:p>
    <w:p w14:paraId="3FA14C7D" w14:textId="3836E530" w:rsidR="00FE0910" w:rsidRPr="00FE0910" w:rsidRDefault="00FE0910" w:rsidP="00FE0910">
      <w:pPr>
        <w:pStyle w:val="Heading1"/>
        <w:jc w:val="left"/>
      </w:pPr>
      <w:r w:rsidRPr="00FE0910">
        <w:t>Honors</w:t>
      </w:r>
    </w:p>
    <w:p w14:paraId="4908CADA" w14:textId="719015CD" w:rsidR="00FE0910" w:rsidRPr="00FE0910" w:rsidRDefault="00FE0910" w:rsidP="00FE0910">
      <w:pPr>
        <w:pStyle w:val="Heading1"/>
        <w:jc w:val="left"/>
        <w:rPr>
          <w:b w:val="0"/>
          <w:bCs w:val="0"/>
        </w:rPr>
      </w:pPr>
      <w:r w:rsidRPr="00FE0910">
        <w:rPr>
          <w:b w:val="0"/>
          <w:bCs w:val="0"/>
        </w:rPr>
        <w:t>2016                      Presidential Poster of Distinction, The 67th Annual Meeting of the American Association</w:t>
      </w:r>
    </w:p>
    <w:p w14:paraId="715AFAE2" w14:textId="77777777" w:rsidR="00FE0910" w:rsidRPr="00FE0910" w:rsidRDefault="00FE0910" w:rsidP="00FE0910">
      <w:pPr>
        <w:pStyle w:val="Heading1"/>
        <w:jc w:val="left"/>
        <w:rPr>
          <w:b w:val="0"/>
          <w:bCs w:val="0"/>
        </w:rPr>
      </w:pPr>
      <w:r w:rsidRPr="00FE0910">
        <w:rPr>
          <w:b w:val="0"/>
          <w:bCs w:val="0"/>
        </w:rPr>
        <w:t xml:space="preserve">                              for the Study of Liver Diseases.</w:t>
      </w:r>
    </w:p>
    <w:p w14:paraId="37F7D78F" w14:textId="221F5C4C" w:rsidR="00FE0910" w:rsidRPr="00FE0910" w:rsidRDefault="00FE0910" w:rsidP="00FE0910">
      <w:pPr>
        <w:rPr>
          <w:rFonts w:cs="Arial"/>
        </w:rPr>
      </w:pPr>
      <w:r w:rsidRPr="00FE0910">
        <w:rPr>
          <w:rFonts w:cs="Arial"/>
        </w:rPr>
        <w:t>2019-2020</w:t>
      </w:r>
      <w:r w:rsidRPr="00FE0910">
        <w:rPr>
          <w:rFonts w:cs="Arial"/>
        </w:rPr>
        <w:tab/>
      </w:r>
      <w:r w:rsidRPr="00FE0910">
        <w:rPr>
          <w:rFonts w:cs="Arial"/>
        </w:rPr>
        <w:tab/>
      </w:r>
      <w:r w:rsidRPr="00FE0910">
        <w:rPr>
          <w:rFonts w:cs="Arial"/>
        </w:rPr>
        <w:tab/>
      </w:r>
      <w:r w:rsidRPr="00FE0910">
        <w:rPr>
          <w:rFonts w:cs="Arial"/>
        </w:rPr>
        <w:t xml:space="preserve">American </w:t>
      </w:r>
      <w:r w:rsidRPr="00FE0910">
        <w:rPr>
          <w:rFonts w:cs="Arial"/>
          <w:lang w:eastAsia="zh-CN"/>
        </w:rPr>
        <w:t>Heart A</w:t>
      </w:r>
      <w:r w:rsidRPr="00FE0910">
        <w:rPr>
          <w:rFonts w:cs="Arial"/>
        </w:rPr>
        <w:t>ssociation PRE-DOCTORAL fellowship</w:t>
      </w:r>
    </w:p>
    <w:p w14:paraId="4E6033BE" w14:textId="77777777" w:rsidR="002C51BC" w:rsidRPr="00A128A0" w:rsidRDefault="002C51BC" w:rsidP="002C51BC">
      <w:pPr>
        <w:pStyle w:val="DataField11pt-Single"/>
        <w:rPr>
          <w:rStyle w:val="Strong"/>
        </w:rPr>
      </w:pPr>
    </w:p>
    <w:p w14:paraId="460B6FC8" w14:textId="77777777" w:rsidR="000B6C7D" w:rsidRDefault="002C51BC" w:rsidP="000B6C7D">
      <w:pPr>
        <w:spacing w:before="60" w:after="60"/>
        <w:jc w:val="both"/>
        <w:rPr>
          <w:rStyle w:val="Strong"/>
        </w:rPr>
      </w:pPr>
      <w:r w:rsidRPr="00A128A0">
        <w:rPr>
          <w:rStyle w:val="Strong"/>
        </w:rPr>
        <w:t>C.</w:t>
      </w:r>
      <w:r w:rsidRPr="00A128A0">
        <w:rPr>
          <w:rStyle w:val="Strong"/>
        </w:rPr>
        <w:tab/>
        <w:t>Contributions to Science</w:t>
      </w:r>
    </w:p>
    <w:p w14:paraId="731FC287" w14:textId="3CB34FDC" w:rsidR="000B6C7D" w:rsidRPr="000B6C7D" w:rsidRDefault="00FE10AD" w:rsidP="000B6C7D">
      <w:pPr>
        <w:spacing w:before="60" w:after="60"/>
        <w:jc w:val="both"/>
        <w:rPr>
          <w:rFonts w:cs="Arial"/>
          <w:b/>
          <w:szCs w:val="22"/>
        </w:rPr>
      </w:pPr>
      <w:r>
        <w:rPr>
          <w:rStyle w:val="Strong"/>
        </w:rPr>
        <w:br/>
      </w:r>
      <w:r w:rsidR="000B6C7D" w:rsidRPr="000B6C7D">
        <w:rPr>
          <w:rFonts w:cs="Arial"/>
          <w:b/>
          <w:szCs w:val="22"/>
        </w:rPr>
        <w:t>C.1.</w:t>
      </w:r>
      <w:r w:rsidR="000B6C7D" w:rsidRPr="000B6C7D">
        <w:rPr>
          <w:rFonts w:cs="Arial"/>
          <w:szCs w:val="22"/>
        </w:rPr>
        <w:t xml:space="preserve"> </w:t>
      </w:r>
      <w:r w:rsidR="000B6C7D" w:rsidRPr="000B6C7D">
        <w:rPr>
          <w:rFonts w:cs="Arial"/>
          <w:b/>
          <w:szCs w:val="22"/>
        </w:rPr>
        <w:t>Undergraduate research</w:t>
      </w:r>
    </w:p>
    <w:p w14:paraId="24769840" w14:textId="77777777" w:rsidR="000B6C7D" w:rsidRPr="000B6C7D" w:rsidRDefault="000B6C7D" w:rsidP="000B6C7D">
      <w:pPr>
        <w:jc w:val="both"/>
        <w:rPr>
          <w:rFonts w:cs="Arial"/>
          <w:szCs w:val="22"/>
        </w:rPr>
      </w:pPr>
      <w:r w:rsidRPr="000B6C7D">
        <w:rPr>
          <w:rFonts w:cs="Arial"/>
          <w:szCs w:val="22"/>
        </w:rPr>
        <w:lastRenderedPageBreak/>
        <w:t xml:space="preserve">In normal development of plant chloroplasts, chlorophyll biosynthesis is critical to ensure the appropriate rate of photosynthesis, and directly affect the efficiency of photosynthesis. Nuclear genes coordinate with chloroplast genes required for the normal chloroplast development; and mutations in these genes leads to chloroplast developmental defects. During my undergraduate research, I identified a gene mutation lethal to rice </w:t>
      </w:r>
      <w:proofErr w:type="gramStart"/>
      <w:r w:rsidRPr="000B6C7D">
        <w:rPr>
          <w:rFonts w:cs="Arial"/>
          <w:szCs w:val="22"/>
        </w:rPr>
        <w:t>seedlings  and</w:t>
      </w:r>
      <w:proofErr w:type="gramEnd"/>
      <w:r w:rsidRPr="000B6C7D">
        <w:rPr>
          <w:rFonts w:cs="Arial"/>
          <w:szCs w:val="22"/>
        </w:rPr>
        <w:t xml:space="preserve"> used gene mapping and linkage analysis to localized the gene to chromosome 4, between molecular ID22446 and ID22287. </w:t>
      </w:r>
    </w:p>
    <w:p w14:paraId="74BB959B" w14:textId="77777777" w:rsidR="000B6C7D" w:rsidRPr="000B6C7D" w:rsidRDefault="000B6C7D" w:rsidP="000B6C7D">
      <w:pPr>
        <w:spacing w:before="60" w:after="60"/>
        <w:jc w:val="both"/>
        <w:rPr>
          <w:rFonts w:cs="Arial"/>
          <w:b/>
          <w:szCs w:val="22"/>
        </w:rPr>
      </w:pPr>
      <w:r w:rsidRPr="000B6C7D">
        <w:rPr>
          <w:rFonts w:cs="Arial"/>
          <w:b/>
          <w:szCs w:val="22"/>
        </w:rPr>
        <w:t xml:space="preserve">C.2. Graduate research </w:t>
      </w:r>
    </w:p>
    <w:p w14:paraId="5B674AA7" w14:textId="77777777" w:rsidR="000B6C7D" w:rsidRPr="000B6C7D" w:rsidRDefault="000B6C7D" w:rsidP="000B6C7D">
      <w:pPr>
        <w:jc w:val="both"/>
        <w:rPr>
          <w:rFonts w:cs="Arial"/>
          <w:szCs w:val="22"/>
        </w:rPr>
      </w:pPr>
      <w:r w:rsidRPr="000B6C7D">
        <w:rPr>
          <w:rFonts w:cs="Arial"/>
          <w:szCs w:val="22"/>
        </w:rPr>
        <w:t xml:space="preserve">In 2012, I joined Professor </w:t>
      </w:r>
      <w:proofErr w:type="spellStart"/>
      <w:r w:rsidRPr="000B6C7D">
        <w:rPr>
          <w:rFonts w:cs="Arial"/>
          <w:szCs w:val="22"/>
        </w:rPr>
        <w:t>Zhongnan</w:t>
      </w:r>
      <w:proofErr w:type="spellEnd"/>
      <w:r w:rsidRPr="000B6C7D">
        <w:rPr>
          <w:rFonts w:cs="Arial"/>
          <w:szCs w:val="22"/>
        </w:rPr>
        <w:t xml:space="preserve"> Yang’s lab as a master’s student at the Shanghai Normal University. My research focused on pollen coat formation of Arabidopsis; and my research project was to determine the role of MALE STERILITY 2 (ms2) in the formation of sporopollenin. The results of this project demonstrated that a mutant of </w:t>
      </w:r>
      <w:r w:rsidRPr="000B6C7D">
        <w:rPr>
          <w:rFonts w:cs="Arial"/>
          <w:i/>
          <w:szCs w:val="22"/>
        </w:rPr>
        <w:t>ms2</w:t>
      </w:r>
      <w:r w:rsidRPr="000B6C7D">
        <w:rPr>
          <w:rFonts w:cs="Arial"/>
          <w:szCs w:val="22"/>
        </w:rPr>
        <w:t xml:space="preserve"> leads to sterility at normal </w:t>
      </w:r>
      <w:proofErr w:type="gramStart"/>
      <w:r w:rsidRPr="000B6C7D">
        <w:rPr>
          <w:rFonts w:cs="Arial"/>
          <w:szCs w:val="22"/>
        </w:rPr>
        <w:t>temperatures, but</w:t>
      </w:r>
      <w:proofErr w:type="gramEnd"/>
      <w:r w:rsidRPr="000B6C7D">
        <w:rPr>
          <w:rFonts w:cs="Arial"/>
          <w:szCs w:val="22"/>
        </w:rPr>
        <w:t xml:space="preserve"> can restore fertility after exposure to low temperatures (by decreasing the speed of pollen growth). In this study, we identified several transcription factors that directly control MS2 expression.</w:t>
      </w:r>
    </w:p>
    <w:p w14:paraId="24A7BF83" w14:textId="1D86A95B" w:rsidR="000B6C7D" w:rsidRPr="000B6C7D" w:rsidRDefault="000B6C7D" w:rsidP="000B6C7D">
      <w:pPr>
        <w:spacing w:before="60"/>
        <w:jc w:val="both"/>
        <w:rPr>
          <w:rFonts w:cs="Arial"/>
          <w:szCs w:val="22"/>
        </w:rPr>
      </w:pPr>
      <w:r w:rsidRPr="000B6C7D">
        <w:rPr>
          <w:rFonts w:cs="Arial"/>
          <w:szCs w:val="22"/>
        </w:rPr>
        <w:t>During my graduate work at Shanghai Normal University, I honed my skills in independent thinking and troubleshooting</w:t>
      </w:r>
      <w:r w:rsidR="00FE0910">
        <w:rPr>
          <w:rFonts w:cs="Arial"/>
          <w:szCs w:val="22"/>
        </w:rPr>
        <w:t>. I</w:t>
      </w:r>
      <w:r w:rsidRPr="000B6C7D">
        <w:rPr>
          <w:rFonts w:cs="Arial"/>
          <w:szCs w:val="22"/>
        </w:rPr>
        <w:t xml:space="preserve"> learned how to communicate scientific ideas with clarity, in discussions and presentations with my teachers and classmates. The environment was highly collaborative, and so </w:t>
      </w:r>
      <w:r w:rsidR="00FE0910">
        <w:rPr>
          <w:rFonts w:cs="Arial"/>
          <w:szCs w:val="22"/>
        </w:rPr>
        <w:t xml:space="preserve">it </w:t>
      </w:r>
      <w:r w:rsidRPr="000B6C7D">
        <w:rPr>
          <w:rFonts w:cs="Arial"/>
          <w:szCs w:val="22"/>
        </w:rPr>
        <w:t xml:space="preserve">also taught me valuable lessons in teamwork. I gained technical expertise in powerful cellular and molecular systems, such as yeast two-hybrid assays, biomolecular fluorescence complementation assays, RNA immunoprecipitation, real-time PCR, immunoblotting, recombinant expression eukaryotic proteins, </w:t>
      </w:r>
      <w:r w:rsidRPr="000B6C7D">
        <w:rPr>
          <w:rFonts w:cs="Arial"/>
          <w:i/>
          <w:szCs w:val="22"/>
        </w:rPr>
        <w:t>in situ</w:t>
      </w:r>
      <w:r w:rsidRPr="000B6C7D">
        <w:rPr>
          <w:rFonts w:cs="Arial"/>
          <w:szCs w:val="22"/>
        </w:rPr>
        <w:t xml:space="preserve"> hybridization and paraffin sectioning. Learning to use these tools has provided a solid foundation for my doctoral study. </w:t>
      </w:r>
    </w:p>
    <w:p w14:paraId="526ACC12" w14:textId="77777777" w:rsidR="000B6C7D" w:rsidRPr="000B6C7D" w:rsidRDefault="000B6C7D" w:rsidP="000B6C7D">
      <w:pPr>
        <w:jc w:val="both"/>
        <w:rPr>
          <w:rFonts w:cs="Arial"/>
          <w:szCs w:val="22"/>
        </w:rPr>
      </w:pPr>
    </w:p>
    <w:p w14:paraId="6623B351" w14:textId="77777777" w:rsidR="000B6C7D" w:rsidRPr="000B6C7D" w:rsidRDefault="000B6C7D" w:rsidP="000B6C7D">
      <w:pPr>
        <w:numPr>
          <w:ilvl w:val="0"/>
          <w:numId w:val="20"/>
        </w:numPr>
        <w:jc w:val="both"/>
        <w:rPr>
          <w:rFonts w:cs="Arial"/>
          <w:szCs w:val="22"/>
        </w:rPr>
      </w:pPr>
      <w:proofErr w:type="spellStart"/>
      <w:r w:rsidRPr="000B6C7D">
        <w:rPr>
          <w:rFonts w:cs="Arial"/>
          <w:szCs w:val="22"/>
        </w:rPr>
        <w:t>Ke</w:t>
      </w:r>
      <w:proofErr w:type="spellEnd"/>
      <w:r w:rsidRPr="000B6C7D">
        <w:rPr>
          <w:rFonts w:cs="Arial"/>
          <w:szCs w:val="22"/>
        </w:rPr>
        <w:t xml:space="preserve"> Wang, </w:t>
      </w:r>
      <w:proofErr w:type="spellStart"/>
      <w:r w:rsidRPr="000B6C7D">
        <w:rPr>
          <w:rFonts w:cs="Arial"/>
          <w:szCs w:val="22"/>
        </w:rPr>
        <w:t>Zongli</w:t>
      </w:r>
      <w:proofErr w:type="spellEnd"/>
      <w:r w:rsidRPr="000B6C7D">
        <w:rPr>
          <w:rFonts w:cs="Arial"/>
          <w:szCs w:val="22"/>
        </w:rPr>
        <w:t xml:space="preserve"> Guo, </w:t>
      </w:r>
      <w:proofErr w:type="spellStart"/>
      <w:r w:rsidRPr="000B6C7D">
        <w:rPr>
          <w:rFonts w:cs="Arial"/>
          <w:szCs w:val="22"/>
        </w:rPr>
        <w:t>Wentao</w:t>
      </w:r>
      <w:proofErr w:type="spellEnd"/>
      <w:r w:rsidRPr="000B6C7D">
        <w:rPr>
          <w:rFonts w:cs="Arial"/>
          <w:szCs w:val="22"/>
        </w:rPr>
        <w:t xml:space="preserve"> Zhou, Cheng Zhang, </w:t>
      </w:r>
      <w:r w:rsidRPr="000B6C7D">
        <w:rPr>
          <w:rFonts w:cs="Arial"/>
          <w:b/>
          <w:szCs w:val="22"/>
        </w:rPr>
        <w:t>Zeyuan Zhang</w:t>
      </w:r>
      <w:r w:rsidRPr="000B6C7D">
        <w:rPr>
          <w:rFonts w:cs="Arial"/>
          <w:szCs w:val="22"/>
        </w:rPr>
        <w:t xml:space="preserve">, Yue Lou, </w:t>
      </w:r>
      <w:proofErr w:type="spellStart"/>
      <w:r w:rsidRPr="000B6C7D">
        <w:rPr>
          <w:rFonts w:cs="Arial"/>
          <w:szCs w:val="22"/>
        </w:rPr>
        <w:t>Shuangxi</w:t>
      </w:r>
      <w:proofErr w:type="spellEnd"/>
      <w:r w:rsidRPr="000B6C7D">
        <w:rPr>
          <w:rFonts w:cs="Arial"/>
          <w:szCs w:val="22"/>
        </w:rPr>
        <w:t xml:space="preserve"> </w:t>
      </w:r>
      <w:proofErr w:type="spellStart"/>
      <w:r w:rsidRPr="000B6C7D">
        <w:rPr>
          <w:rFonts w:cs="Arial"/>
          <w:szCs w:val="22"/>
        </w:rPr>
        <w:t>Xiong</w:t>
      </w:r>
      <w:proofErr w:type="spellEnd"/>
      <w:r w:rsidRPr="000B6C7D">
        <w:rPr>
          <w:rFonts w:cs="Arial"/>
          <w:szCs w:val="22"/>
        </w:rPr>
        <w:t xml:space="preserve">, </w:t>
      </w:r>
      <w:proofErr w:type="spellStart"/>
      <w:r w:rsidRPr="000B6C7D">
        <w:rPr>
          <w:rFonts w:cs="Arial"/>
          <w:szCs w:val="22"/>
        </w:rPr>
        <w:t>Xiaozhen</w:t>
      </w:r>
      <w:proofErr w:type="spellEnd"/>
      <w:r w:rsidRPr="000B6C7D">
        <w:rPr>
          <w:rFonts w:cs="Arial"/>
          <w:szCs w:val="22"/>
        </w:rPr>
        <w:t xml:space="preserve"> Yao, </w:t>
      </w:r>
      <w:proofErr w:type="spellStart"/>
      <w:r w:rsidRPr="000B6C7D">
        <w:rPr>
          <w:rFonts w:cs="Arial"/>
          <w:szCs w:val="22"/>
        </w:rPr>
        <w:t>Jiongjiong</w:t>
      </w:r>
      <w:proofErr w:type="spellEnd"/>
      <w:r w:rsidRPr="000B6C7D">
        <w:rPr>
          <w:rFonts w:cs="Arial"/>
          <w:szCs w:val="22"/>
        </w:rPr>
        <w:t xml:space="preserve"> Fan, Jun Zhu, </w:t>
      </w:r>
      <w:proofErr w:type="spellStart"/>
      <w:r w:rsidRPr="000B6C7D">
        <w:rPr>
          <w:rFonts w:cs="Arial"/>
          <w:szCs w:val="22"/>
        </w:rPr>
        <w:t>Zhongnan</w:t>
      </w:r>
      <w:proofErr w:type="spellEnd"/>
      <w:r w:rsidRPr="000B6C7D">
        <w:rPr>
          <w:rFonts w:cs="Arial"/>
          <w:szCs w:val="22"/>
        </w:rPr>
        <w:t xml:space="preserve"> Yang. The regulation of sporopollenin synthesis genes for rapid pollen wall formation in Arabidopsis. Plant Physiology. Accepted.</w:t>
      </w:r>
    </w:p>
    <w:p w14:paraId="02A31008" w14:textId="77777777" w:rsidR="000B6C7D" w:rsidRPr="000B6C7D" w:rsidRDefault="000B6C7D" w:rsidP="000B6C7D">
      <w:pPr>
        <w:ind w:left="720"/>
        <w:jc w:val="both"/>
        <w:rPr>
          <w:rFonts w:cs="Arial"/>
          <w:szCs w:val="22"/>
        </w:rPr>
      </w:pPr>
    </w:p>
    <w:p w14:paraId="44AAC212" w14:textId="77777777" w:rsidR="000B6C7D" w:rsidRPr="000B6C7D" w:rsidRDefault="000B6C7D" w:rsidP="000B6C7D">
      <w:pPr>
        <w:spacing w:after="60"/>
        <w:jc w:val="both"/>
        <w:rPr>
          <w:rFonts w:cs="Arial"/>
          <w:b/>
          <w:szCs w:val="22"/>
        </w:rPr>
      </w:pPr>
      <w:r w:rsidRPr="000B6C7D">
        <w:rPr>
          <w:rFonts w:cs="Arial"/>
          <w:b/>
          <w:szCs w:val="22"/>
        </w:rPr>
        <w:t xml:space="preserve">C.3. Reveal the molecular mechanisms underlying impairment of organelle interaction in the obesity. </w:t>
      </w:r>
    </w:p>
    <w:p w14:paraId="65E40B19" w14:textId="77777777" w:rsidR="000B6C7D" w:rsidRPr="000B6C7D" w:rsidRDefault="000B6C7D" w:rsidP="000B6C7D">
      <w:pPr>
        <w:jc w:val="both"/>
        <w:rPr>
          <w:rFonts w:cs="Arial"/>
          <w:szCs w:val="22"/>
        </w:rPr>
      </w:pPr>
      <w:r w:rsidRPr="000B6C7D">
        <w:rPr>
          <w:rFonts w:cs="Arial"/>
          <w:szCs w:val="22"/>
        </w:rPr>
        <w:t xml:space="preserve">After I graduated from Shanghai Normal University, I felt driven to pursue a career where I could contribute to human health and discover therapeutic targets for human disease. To gain knowledge in the biomedical sciences to prepare for my Ph.D. studies, I came to the US and enrolled in a one-year, non-thesis </w:t>
      </w:r>
      <w:proofErr w:type="spellStart"/>
      <w:proofErr w:type="gramStart"/>
      <w:r w:rsidRPr="000B6C7D">
        <w:rPr>
          <w:rFonts w:cs="Arial"/>
          <w:szCs w:val="22"/>
        </w:rPr>
        <w:t>masters</w:t>
      </w:r>
      <w:proofErr w:type="spellEnd"/>
      <w:proofErr w:type="gramEnd"/>
      <w:r w:rsidRPr="000B6C7D">
        <w:rPr>
          <w:rFonts w:cs="Arial"/>
          <w:szCs w:val="22"/>
        </w:rPr>
        <w:t xml:space="preserve"> program in the biomedical sciences at the Iowa State University. This excellent program was comprehensive and challenging, and advanced my knowledge of disciplines such as Microbiology, Pharmacology, Anatomy, and Physiology. </w:t>
      </w:r>
    </w:p>
    <w:p w14:paraId="788AB7C3" w14:textId="77777777" w:rsidR="000B6C7D" w:rsidRPr="000B6C7D" w:rsidRDefault="000B6C7D" w:rsidP="000B6C7D">
      <w:pPr>
        <w:spacing w:before="60" w:after="60"/>
        <w:jc w:val="both"/>
        <w:rPr>
          <w:rFonts w:cs="Arial"/>
          <w:szCs w:val="22"/>
        </w:rPr>
      </w:pPr>
      <w:r w:rsidRPr="000B6C7D">
        <w:rPr>
          <w:rFonts w:cs="Arial"/>
          <w:szCs w:val="22"/>
        </w:rPr>
        <w:t xml:space="preserve">After I graduated from the Iowa State University, I applied for a Research Assistant position in Dr. Ling Yang’s lab at the University of Iowa. Her research seeks to identify how molecular components of organelle stress responses play roles in obesity and diabetes. In Dr. Yang’s lab, I have learned many experimental skills, both for cellular-level studies and work in animal models. I assisted in research and published in </w:t>
      </w:r>
      <w:r w:rsidRPr="000B6C7D">
        <w:rPr>
          <w:rFonts w:cs="Arial"/>
          <w:i/>
          <w:szCs w:val="22"/>
        </w:rPr>
        <w:t>Diabetes</w:t>
      </w:r>
      <w:r w:rsidRPr="000B6C7D">
        <w:rPr>
          <w:rFonts w:cs="Arial"/>
          <w:szCs w:val="22"/>
        </w:rPr>
        <w:t xml:space="preserve">, which demonstrated that obesity elevates </w:t>
      </w:r>
      <w:proofErr w:type="spellStart"/>
      <w:r w:rsidRPr="000B6C7D">
        <w:rPr>
          <w:rFonts w:cs="Arial"/>
          <w:szCs w:val="22"/>
        </w:rPr>
        <w:t>nitrosative</w:t>
      </w:r>
      <w:proofErr w:type="spellEnd"/>
      <w:r w:rsidRPr="000B6C7D">
        <w:rPr>
          <w:rFonts w:cs="Arial"/>
          <w:szCs w:val="22"/>
        </w:rPr>
        <w:t xml:space="preserve"> stress to impair hepatic autophagy, leading to hepatic insulin resistance. After one year working as research assistant in Dr. Yang’s lab, I enrolled in the Ph.D. program Cell and Developmental Biology, with Dr. Yang as my mentor. I work on two projects wherein I am exploring the interactions between unfolded protein response and autophagy, as they are related to obesity-associated insulin resistance. I also supervise undergraduates who are in the lab for their summer internships and research training. </w:t>
      </w:r>
    </w:p>
    <w:p w14:paraId="7CB8B370" w14:textId="77777777" w:rsidR="000B6C7D" w:rsidRPr="000B6C7D" w:rsidRDefault="000B6C7D" w:rsidP="000B6C7D">
      <w:pPr>
        <w:jc w:val="both"/>
        <w:rPr>
          <w:rFonts w:cs="Arial"/>
          <w:szCs w:val="22"/>
        </w:rPr>
      </w:pPr>
    </w:p>
    <w:p w14:paraId="54C8DCC7" w14:textId="77777777" w:rsidR="000B6C7D" w:rsidRPr="000B6C7D" w:rsidRDefault="000B6C7D" w:rsidP="000B6C7D">
      <w:pPr>
        <w:numPr>
          <w:ilvl w:val="0"/>
          <w:numId w:val="19"/>
        </w:numPr>
        <w:adjustRightInd w:val="0"/>
        <w:jc w:val="both"/>
        <w:rPr>
          <w:rFonts w:cs="Arial"/>
          <w:szCs w:val="22"/>
          <w:lang w:eastAsia="zh-CN"/>
        </w:rPr>
      </w:pPr>
      <w:proofErr w:type="spellStart"/>
      <w:r w:rsidRPr="000B6C7D">
        <w:rPr>
          <w:rFonts w:cs="Arial"/>
          <w:szCs w:val="22"/>
          <w:lang w:eastAsia="zh-CN"/>
        </w:rPr>
        <w:t>Qingwen</w:t>
      </w:r>
      <w:proofErr w:type="spellEnd"/>
      <w:r w:rsidRPr="000B6C7D">
        <w:rPr>
          <w:rFonts w:cs="Arial"/>
          <w:szCs w:val="22"/>
          <w:lang w:eastAsia="zh-CN"/>
        </w:rPr>
        <w:t xml:space="preserve"> Qian,</w:t>
      </w:r>
      <w:r w:rsidRPr="000B6C7D">
        <w:rPr>
          <w:rFonts w:cs="Arial"/>
          <w:sz w:val="15"/>
          <w:szCs w:val="15"/>
          <w:lang w:eastAsia="zh-CN"/>
        </w:rPr>
        <w:t xml:space="preserve"> </w:t>
      </w:r>
      <w:r w:rsidRPr="000B6C7D">
        <w:rPr>
          <w:rFonts w:cs="Arial"/>
          <w:b/>
          <w:szCs w:val="22"/>
          <w:lang w:eastAsia="zh-CN"/>
        </w:rPr>
        <w:t>Zeyuan Zhang</w:t>
      </w:r>
      <w:r w:rsidRPr="000B6C7D">
        <w:rPr>
          <w:rFonts w:cs="Arial"/>
          <w:szCs w:val="22"/>
          <w:lang w:eastAsia="zh-CN"/>
        </w:rPr>
        <w:t>,</w:t>
      </w:r>
      <w:r w:rsidRPr="000B6C7D">
        <w:rPr>
          <w:rFonts w:cs="Arial"/>
          <w:sz w:val="15"/>
          <w:szCs w:val="15"/>
          <w:lang w:eastAsia="zh-CN"/>
        </w:rPr>
        <w:t xml:space="preserve"> </w:t>
      </w:r>
      <w:r w:rsidRPr="000B6C7D">
        <w:rPr>
          <w:rFonts w:cs="Arial"/>
          <w:szCs w:val="22"/>
          <w:lang w:eastAsia="zh-CN"/>
        </w:rPr>
        <w:t>Allyson Orwig,</w:t>
      </w:r>
      <w:r w:rsidRPr="000B6C7D">
        <w:rPr>
          <w:rFonts w:cs="Arial"/>
          <w:sz w:val="15"/>
          <w:szCs w:val="15"/>
          <w:lang w:eastAsia="zh-CN"/>
        </w:rPr>
        <w:t xml:space="preserve"> </w:t>
      </w:r>
      <w:r w:rsidRPr="000B6C7D">
        <w:rPr>
          <w:rFonts w:cs="Arial"/>
          <w:szCs w:val="22"/>
          <w:lang w:eastAsia="zh-CN"/>
        </w:rPr>
        <w:t>Songhai Chen,</w:t>
      </w:r>
      <w:r w:rsidRPr="000B6C7D">
        <w:rPr>
          <w:rFonts w:cs="Arial"/>
          <w:sz w:val="15"/>
          <w:szCs w:val="15"/>
          <w:lang w:eastAsia="zh-CN"/>
        </w:rPr>
        <w:t xml:space="preserve"> </w:t>
      </w:r>
      <w:r w:rsidRPr="000B6C7D">
        <w:rPr>
          <w:rFonts w:cs="Arial"/>
          <w:szCs w:val="22"/>
          <w:lang w:eastAsia="zh-CN"/>
        </w:rPr>
        <w:t>Wen-Xing Ding,</w:t>
      </w:r>
      <w:r w:rsidRPr="000B6C7D">
        <w:rPr>
          <w:rFonts w:cs="Arial"/>
          <w:sz w:val="15"/>
          <w:szCs w:val="15"/>
          <w:lang w:eastAsia="zh-CN"/>
        </w:rPr>
        <w:t xml:space="preserve"> </w:t>
      </w:r>
      <w:r w:rsidRPr="000B6C7D">
        <w:rPr>
          <w:rFonts w:cs="Arial"/>
          <w:szCs w:val="22"/>
          <w:lang w:eastAsia="zh-CN"/>
        </w:rPr>
        <w:t>Yanji Xu,</w:t>
      </w:r>
      <w:r w:rsidRPr="000B6C7D">
        <w:rPr>
          <w:rFonts w:cs="Arial"/>
          <w:sz w:val="15"/>
          <w:szCs w:val="15"/>
          <w:lang w:eastAsia="zh-CN"/>
        </w:rPr>
        <w:t xml:space="preserve"> </w:t>
      </w:r>
      <w:r w:rsidRPr="000B6C7D">
        <w:rPr>
          <w:rFonts w:cs="Arial"/>
          <w:szCs w:val="22"/>
          <w:lang w:eastAsia="zh-CN"/>
        </w:rPr>
        <w:t>Ryan C. Kunz, Nicholas R.L. Lind,</w:t>
      </w:r>
      <w:r w:rsidRPr="000B6C7D">
        <w:rPr>
          <w:rFonts w:cs="Arial"/>
          <w:sz w:val="15"/>
          <w:szCs w:val="15"/>
          <w:lang w:eastAsia="zh-CN"/>
        </w:rPr>
        <w:t xml:space="preserve"> </w:t>
      </w:r>
      <w:r w:rsidRPr="000B6C7D">
        <w:rPr>
          <w:rFonts w:cs="Arial"/>
          <w:szCs w:val="22"/>
          <w:lang w:eastAsia="zh-CN"/>
        </w:rPr>
        <w:t xml:space="preserve">Jonathan S. </w:t>
      </w:r>
      <w:proofErr w:type="spellStart"/>
      <w:r w:rsidRPr="000B6C7D">
        <w:rPr>
          <w:rFonts w:cs="Arial"/>
          <w:szCs w:val="22"/>
          <w:lang w:eastAsia="zh-CN"/>
        </w:rPr>
        <w:t>Stamler</w:t>
      </w:r>
      <w:proofErr w:type="spellEnd"/>
      <w:r w:rsidRPr="000B6C7D">
        <w:rPr>
          <w:rFonts w:cs="Arial"/>
          <w:szCs w:val="22"/>
          <w:lang w:eastAsia="zh-CN"/>
        </w:rPr>
        <w:t>, Ling Yang. S-</w:t>
      </w:r>
      <w:proofErr w:type="spellStart"/>
      <w:r w:rsidRPr="000B6C7D">
        <w:rPr>
          <w:rFonts w:cs="Arial"/>
          <w:szCs w:val="22"/>
          <w:lang w:eastAsia="zh-CN"/>
        </w:rPr>
        <w:t>Nitrosoglutathione</w:t>
      </w:r>
      <w:proofErr w:type="spellEnd"/>
      <w:r w:rsidRPr="000B6C7D">
        <w:rPr>
          <w:rFonts w:cs="Arial"/>
          <w:szCs w:val="22"/>
          <w:lang w:eastAsia="zh-CN"/>
        </w:rPr>
        <w:t xml:space="preserve"> Reductase Dysfunction Contributes to Obesity-Associated Hepatic Insulin Resistance via Regulating Autophagy. Diabetes </w:t>
      </w:r>
      <w:proofErr w:type="gramStart"/>
      <w:r w:rsidRPr="000B6C7D">
        <w:rPr>
          <w:rFonts w:cs="Arial"/>
          <w:szCs w:val="22"/>
          <w:lang w:eastAsia="zh-CN"/>
        </w:rPr>
        <w:t>2018;67:193</w:t>
      </w:r>
      <w:proofErr w:type="gramEnd"/>
      <w:r w:rsidRPr="000B6C7D">
        <w:rPr>
          <w:rFonts w:cs="Arial"/>
          <w:szCs w:val="22"/>
          <w:lang w:eastAsia="zh-CN"/>
        </w:rPr>
        <w:t>–207.</w:t>
      </w:r>
      <w:r w:rsidRPr="000B6C7D">
        <w:rPr>
          <w:rFonts w:cs="Arial"/>
        </w:rPr>
        <w:t xml:space="preserve"> </w:t>
      </w:r>
      <w:r w:rsidRPr="000B6C7D">
        <w:rPr>
          <w:rFonts w:cs="Arial"/>
          <w:szCs w:val="22"/>
          <w:lang w:eastAsia="zh-CN"/>
        </w:rPr>
        <w:t>PMID: 29074597.</w:t>
      </w:r>
    </w:p>
    <w:p w14:paraId="6AE4D3E4" w14:textId="77777777" w:rsidR="00FE0910" w:rsidRPr="00FE0910" w:rsidRDefault="00FE0910" w:rsidP="00FE0910">
      <w:pPr>
        <w:pStyle w:val="ListParagraph"/>
        <w:numPr>
          <w:ilvl w:val="0"/>
          <w:numId w:val="19"/>
        </w:numPr>
        <w:contextualSpacing w:val="0"/>
        <w:rPr>
          <w:rFonts w:ascii="Arial" w:eastAsia="SimSun" w:hAnsi="Arial" w:cs="Arial"/>
          <w:color w:val="000000" w:themeColor="text1"/>
          <w:kern w:val="2"/>
        </w:rPr>
      </w:pPr>
      <w:proofErr w:type="spellStart"/>
      <w:r w:rsidRPr="00FE0910">
        <w:rPr>
          <w:rFonts w:ascii="Arial" w:eastAsia="SimSun" w:hAnsi="Arial" w:cs="Arial"/>
          <w:color w:val="000000" w:themeColor="text1"/>
          <w:kern w:val="2"/>
        </w:rPr>
        <w:t>Qingwen</w:t>
      </w:r>
      <w:proofErr w:type="spellEnd"/>
      <w:r w:rsidRPr="00FE0910">
        <w:rPr>
          <w:rFonts w:ascii="Arial" w:eastAsia="SimSun" w:hAnsi="Arial" w:cs="Arial"/>
          <w:color w:val="000000" w:themeColor="text1"/>
          <w:kern w:val="2"/>
        </w:rPr>
        <w:t xml:space="preserve"> Qian*, </w:t>
      </w:r>
      <w:r w:rsidRPr="00FE0910">
        <w:rPr>
          <w:rFonts w:ascii="Arial" w:eastAsia="SimSun" w:hAnsi="Arial" w:cs="Arial"/>
          <w:b/>
          <w:bCs/>
          <w:color w:val="000000" w:themeColor="text1"/>
          <w:kern w:val="2"/>
        </w:rPr>
        <w:t>Zeyuan Zhang</w:t>
      </w:r>
      <w:r w:rsidRPr="00FE0910">
        <w:rPr>
          <w:rFonts w:ascii="Arial" w:eastAsia="SimSun" w:hAnsi="Arial" w:cs="Arial"/>
          <w:color w:val="000000" w:themeColor="text1"/>
          <w:kern w:val="2"/>
        </w:rPr>
        <w:t xml:space="preserve">*, Mark Li, Kalie Savage, </w:t>
      </w:r>
      <w:proofErr w:type="spellStart"/>
      <w:r w:rsidRPr="00FE0910">
        <w:rPr>
          <w:rFonts w:ascii="Arial" w:eastAsia="SimSun" w:hAnsi="Arial" w:cs="Arial"/>
          <w:color w:val="000000" w:themeColor="text1"/>
          <w:kern w:val="2"/>
        </w:rPr>
        <w:t>Dechun</w:t>
      </w:r>
      <w:proofErr w:type="spellEnd"/>
      <w:r w:rsidRPr="00FE0910">
        <w:rPr>
          <w:rFonts w:ascii="Arial" w:eastAsia="SimSun" w:hAnsi="Arial" w:cs="Arial"/>
          <w:color w:val="000000" w:themeColor="text1"/>
          <w:kern w:val="2"/>
        </w:rPr>
        <w:t xml:space="preserve"> Cheng, Adam J. </w:t>
      </w:r>
      <w:proofErr w:type="spellStart"/>
      <w:r w:rsidRPr="00FE0910">
        <w:rPr>
          <w:rFonts w:ascii="Arial" w:eastAsia="SimSun" w:hAnsi="Arial" w:cs="Arial"/>
          <w:color w:val="000000" w:themeColor="text1"/>
          <w:kern w:val="2"/>
        </w:rPr>
        <w:t>Rauckhorst</w:t>
      </w:r>
      <w:proofErr w:type="spellEnd"/>
      <w:r w:rsidRPr="00FE0910">
        <w:rPr>
          <w:rFonts w:ascii="Arial" w:eastAsia="SimSun" w:hAnsi="Arial" w:cs="Arial"/>
          <w:color w:val="000000" w:themeColor="text1"/>
          <w:kern w:val="2"/>
        </w:rPr>
        <w:t xml:space="preserve">, James A. </w:t>
      </w:r>
      <w:proofErr w:type="spellStart"/>
      <w:r w:rsidRPr="00FE0910">
        <w:rPr>
          <w:rFonts w:ascii="Arial" w:eastAsia="SimSun" w:hAnsi="Arial" w:cs="Arial"/>
          <w:color w:val="000000" w:themeColor="text1"/>
          <w:kern w:val="2"/>
        </w:rPr>
        <w:t>Ankrum</w:t>
      </w:r>
      <w:proofErr w:type="spellEnd"/>
      <w:r w:rsidRPr="00FE0910">
        <w:rPr>
          <w:rFonts w:ascii="Arial" w:eastAsia="SimSun" w:hAnsi="Arial" w:cs="Arial"/>
          <w:color w:val="000000" w:themeColor="text1"/>
          <w:kern w:val="2"/>
        </w:rPr>
        <w:t>, Eric B. Taylor, Wen-</w:t>
      </w:r>
      <w:proofErr w:type="spellStart"/>
      <w:r w:rsidRPr="00FE0910">
        <w:rPr>
          <w:rFonts w:ascii="Arial" w:eastAsia="SimSun" w:hAnsi="Arial" w:cs="Arial"/>
          <w:color w:val="000000" w:themeColor="text1"/>
          <w:kern w:val="2"/>
        </w:rPr>
        <w:t>xing</w:t>
      </w:r>
      <w:proofErr w:type="spellEnd"/>
      <w:r w:rsidRPr="00FE0910">
        <w:rPr>
          <w:rFonts w:ascii="Arial" w:eastAsia="SimSun" w:hAnsi="Arial" w:cs="Arial"/>
          <w:color w:val="000000" w:themeColor="text1"/>
          <w:kern w:val="2"/>
        </w:rPr>
        <w:t xml:space="preserve"> Ding, Yi Xiao, </w:t>
      </w:r>
      <w:proofErr w:type="spellStart"/>
      <w:r w:rsidRPr="00FE0910">
        <w:rPr>
          <w:rFonts w:ascii="Arial" w:eastAsia="SimSun" w:hAnsi="Arial" w:cs="Arial"/>
          <w:color w:val="000000" w:themeColor="text1"/>
          <w:kern w:val="2"/>
        </w:rPr>
        <w:t>Huo-jun</w:t>
      </w:r>
      <w:proofErr w:type="spellEnd"/>
      <w:r w:rsidRPr="00FE0910">
        <w:rPr>
          <w:rFonts w:ascii="Arial" w:eastAsia="SimSun" w:hAnsi="Arial" w:cs="Arial"/>
          <w:color w:val="000000" w:themeColor="text1"/>
          <w:kern w:val="2"/>
        </w:rPr>
        <w:t xml:space="preserve"> Cao, Yang L. Hepatic lysosomal </w:t>
      </w:r>
      <w:proofErr w:type="spellStart"/>
      <w:r w:rsidRPr="00FE0910">
        <w:rPr>
          <w:rFonts w:ascii="Arial" w:eastAsia="SimSun" w:hAnsi="Arial" w:cs="Arial"/>
          <w:color w:val="000000" w:themeColor="text1"/>
          <w:kern w:val="2"/>
        </w:rPr>
        <w:t>iNOS</w:t>
      </w:r>
      <w:proofErr w:type="spellEnd"/>
      <w:r w:rsidRPr="00FE0910">
        <w:rPr>
          <w:rFonts w:ascii="Arial" w:eastAsia="SimSun" w:hAnsi="Arial" w:cs="Arial"/>
          <w:color w:val="000000" w:themeColor="text1"/>
          <w:kern w:val="2"/>
        </w:rPr>
        <w:t xml:space="preserve"> activity impairs autophagy in obesity. Cell Mol Gastroenterol Hepatol. 2019. PMID: 30926581. *Equal contribution.</w:t>
      </w:r>
    </w:p>
    <w:p w14:paraId="75AF8EA0" w14:textId="77777777" w:rsidR="00FE0910" w:rsidRPr="00FE0910" w:rsidRDefault="00FE0910" w:rsidP="00FE0910">
      <w:pPr>
        <w:pStyle w:val="ListParagraph"/>
        <w:numPr>
          <w:ilvl w:val="0"/>
          <w:numId w:val="19"/>
        </w:numPr>
        <w:contextualSpacing w:val="0"/>
        <w:rPr>
          <w:rFonts w:ascii="Arial" w:eastAsia="SimSun" w:hAnsi="Arial" w:cs="Arial"/>
          <w:color w:val="000000" w:themeColor="text1"/>
          <w:kern w:val="2"/>
        </w:rPr>
      </w:pPr>
      <w:r w:rsidRPr="00FE0910">
        <w:rPr>
          <w:rFonts w:ascii="Arial" w:eastAsia="SimSun" w:hAnsi="Arial" w:cs="Arial"/>
          <w:b/>
          <w:bCs/>
          <w:color w:val="000000" w:themeColor="text1"/>
          <w:kern w:val="2"/>
        </w:rPr>
        <w:t>Zeyuan Zhang</w:t>
      </w:r>
      <w:r w:rsidRPr="00FE0910">
        <w:rPr>
          <w:rFonts w:ascii="Arial" w:eastAsia="SimSun" w:hAnsi="Arial" w:cs="Arial"/>
          <w:color w:val="000000" w:themeColor="text1"/>
          <w:kern w:val="2"/>
        </w:rPr>
        <w:t xml:space="preserve">*, </w:t>
      </w:r>
      <w:proofErr w:type="spellStart"/>
      <w:r w:rsidRPr="00FE0910">
        <w:rPr>
          <w:rFonts w:ascii="Arial" w:eastAsia="SimSun" w:hAnsi="Arial" w:cs="Arial"/>
          <w:color w:val="000000" w:themeColor="text1"/>
          <w:kern w:val="2"/>
        </w:rPr>
        <w:t>Qingwen</w:t>
      </w:r>
      <w:proofErr w:type="spellEnd"/>
      <w:r w:rsidRPr="00FE0910">
        <w:rPr>
          <w:rFonts w:ascii="Arial" w:eastAsia="SimSun" w:hAnsi="Arial" w:cs="Arial"/>
          <w:color w:val="000000" w:themeColor="text1"/>
          <w:kern w:val="2"/>
        </w:rPr>
        <w:t xml:space="preserve"> Qian*, Mark Li, Wen-</w:t>
      </w:r>
      <w:proofErr w:type="spellStart"/>
      <w:r w:rsidRPr="00FE0910">
        <w:rPr>
          <w:rFonts w:ascii="Arial" w:eastAsia="SimSun" w:hAnsi="Arial" w:cs="Arial"/>
          <w:color w:val="000000" w:themeColor="text1"/>
          <w:kern w:val="2"/>
        </w:rPr>
        <w:t>xing</w:t>
      </w:r>
      <w:proofErr w:type="spellEnd"/>
      <w:r w:rsidRPr="00FE0910">
        <w:rPr>
          <w:rFonts w:ascii="Arial" w:eastAsia="SimSun" w:hAnsi="Arial" w:cs="Arial"/>
          <w:color w:val="000000" w:themeColor="text1"/>
          <w:kern w:val="2"/>
        </w:rPr>
        <w:t xml:space="preserve"> Ding, Fan Shao, </w:t>
      </w:r>
      <w:proofErr w:type="spellStart"/>
      <w:r w:rsidRPr="00FE0910">
        <w:rPr>
          <w:rFonts w:ascii="Arial" w:eastAsia="SimSun" w:hAnsi="Arial" w:cs="Arial"/>
          <w:color w:val="000000" w:themeColor="text1"/>
          <w:kern w:val="2"/>
        </w:rPr>
        <w:t>Huo-jun</w:t>
      </w:r>
      <w:proofErr w:type="spellEnd"/>
      <w:r w:rsidRPr="00FE0910">
        <w:rPr>
          <w:rFonts w:ascii="Arial" w:eastAsia="SimSun" w:hAnsi="Arial" w:cs="Arial"/>
          <w:color w:val="000000" w:themeColor="text1"/>
          <w:kern w:val="2"/>
        </w:rPr>
        <w:t xml:space="preserve"> Cao, Yang L. The unfolded protein response regulates hepatic autophagy by sXBP1-mediated activation of TFEB. Autophagy. 2020. PMID: 32597296. *Equal contribution.</w:t>
      </w:r>
    </w:p>
    <w:p w14:paraId="0F751B10" w14:textId="77777777" w:rsidR="00FE0910" w:rsidRPr="00FE0910" w:rsidRDefault="00FE0910" w:rsidP="00FE0910">
      <w:pPr>
        <w:pStyle w:val="ListParagraph"/>
        <w:numPr>
          <w:ilvl w:val="0"/>
          <w:numId w:val="19"/>
        </w:numPr>
        <w:contextualSpacing w:val="0"/>
        <w:rPr>
          <w:rFonts w:ascii="Arial" w:eastAsia="SimSun" w:hAnsi="Arial" w:cs="Arial"/>
          <w:color w:val="000000" w:themeColor="text1"/>
          <w:kern w:val="2"/>
        </w:rPr>
      </w:pPr>
      <w:r w:rsidRPr="00FE0910">
        <w:rPr>
          <w:rFonts w:ascii="Arial" w:eastAsia="SimSun" w:hAnsi="Arial" w:cs="Arial"/>
          <w:color w:val="000000" w:themeColor="text1"/>
          <w:kern w:val="2"/>
        </w:rPr>
        <w:t>Sara Sebag</w:t>
      </w:r>
      <w:r w:rsidRPr="00FE0910">
        <w:rPr>
          <w:rFonts w:ascii="Arial" w:eastAsia="SimSun" w:hAnsi="Arial" w:cs="Arial"/>
          <w:bCs/>
          <w:color w:val="000000" w:themeColor="text1"/>
          <w:kern w:val="2"/>
        </w:rPr>
        <w:t>*</w:t>
      </w:r>
      <w:r w:rsidRPr="00FE0910">
        <w:rPr>
          <w:rFonts w:ascii="Arial" w:eastAsia="SimSun" w:hAnsi="Arial" w:cs="Arial"/>
          <w:color w:val="000000" w:themeColor="text1"/>
          <w:kern w:val="2"/>
        </w:rPr>
        <w:t>, </w:t>
      </w:r>
      <w:r w:rsidRPr="00FE0910">
        <w:rPr>
          <w:rFonts w:ascii="Arial" w:eastAsia="SimSun" w:hAnsi="Arial" w:cs="Arial"/>
          <w:b/>
          <w:bCs/>
          <w:color w:val="000000" w:themeColor="text1"/>
          <w:kern w:val="2"/>
        </w:rPr>
        <w:t>Zeyuan Zhang</w:t>
      </w:r>
      <w:r w:rsidRPr="00FE0910">
        <w:rPr>
          <w:rFonts w:ascii="Arial" w:eastAsia="SimSun" w:hAnsi="Arial" w:cs="Arial"/>
          <w:b/>
          <w:color w:val="000000" w:themeColor="text1"/>
          <w:kern w:val="2"/>
        </w:rPr>
        <w:t>*</w:t>
      </w:r>
      <w:r w:rsidRPr="00FE0910">
        <w:rPr>
          <w:rFonts w:ascii="Arial" w:eastAsia="SimSun" w:hAnsi="Arial" w:cs="Arial"/>
          <w:b/>
          <w:bCs/>
          <w:color w:val="000000" w:themeColor="text1"/>
          <w:kern w:val="2"/>
        </w:rPr>
        <w:t>,</w:t>
      </w:r>
      <w:r w:rsidRPr="00FE0910">
        <w:rPr>
          <w:rFonts w:ascii="Arial" w:eastAsia="SimSun" w:hAnsi="Arial" w:cs="Arial"/>
          <w:color w:val="000000" w:themeColor="text1"/>
          <w:kern w:val="2"/>
        </w:rPr>
        <w:t> Qingwen Qian, Mikako Harata, Mark Li, Wenxian Li, Zhiyong Zhu, Leonid Zingman, Limin Liu, Vitor A. Lira, Matthew J. </w:t>
      </w:r>
      <w:proofErr w:type="spellStart"/>
      <w:r w:rsidRPr="00FE0910">
        <w:rPr>
          <w:rFonts w:ascii="Arial" w:eastAsia="SimSun" w:hAnsi="Arial" w:cs="Arial"/>
          <w:color w:val="000000" w:themeColor="text1"/>
          <w:kern w:val="2"/>
        </w:rPr>
        <w:t>Potthoff</w:t>
      </w:r>
      <w:proofErr w:type="spellEnd"/>
      <w:r w:rsidRPr="00FE0910">
        <w:rPr>
          <w:rFonts w:ascii="Arial" w:eastAsia="SimSun" w:hAnsi="Arial" w:cs="Arial"/>
          <w:color w:val="000000" w:themeColor="text1"/>
          <w:kern w:val="2"/>
        </w:rPr>
        <w:t>, Alexander </w:t>
      </w:r>
      <w:proofErr w:type="spellStart"/>
      <w:r w:rsidRPr="00FE0910">
        <w:rPr>
          <w:rFonts w:ascii="Arial" w:eastAsia="SimSun" w:hAnsi="Arial" w:cs="Arial"/>
          <w:color w:val="000000" w:themeColor="text1"/>
          <w:kern w:val="2"/>
        </w:rPr>
        <w:t>Bartelt</w:t>
      </w:r>
      <w:proofErr w:type="spellEnd"/>
      <w:r w:rsidRPr="00FE0910">
        <w:rPr>
          <w:rFonts w:ascii="Arial" w:eastAsia="SimSun" w:hAnsi="Arial" w:cs="Arial"/>
          <w:color w:val="000000" w:themeColor="text1"/>
          <w:kern w:val="2"/>
        </w:rPr>
        <w:t xml:space="preserve">, Ling Yang. ADH5-mediated </w:t>
      </w:r>
      <w:r w:rsidRPr="00FE0910">
        <w:rPr>
          <w:rFonts w:ascii="Arial" w:eastAsia="SimSun" w:hAnsi="Arial" w:cs="Arial"/>
          <w:color w:val="000000" w:themeColor="text1"/>
          <w:kern w:val="2"/>
        </w:rPr>
        <w:lastRenderedPageBreak/>
        <w:t>NO Bioactivity Maintains Metabolic Homeostasis in Brown Adipose Tissue. Cell Reports. 2021. PMID: 34788615. *Equal contribution.</w:t>
      </w:r>
    </w:p>
    <w:p w14:paraId="629D3A17" w14:textId="77777777" w:rsidR="00FE0910" w:rsidRPr="00FE0910" w:rsidRDefault="00FE0910" w:rsidP="00FE0910">
      <w:pPr>
        <w:ind w:left="360"/>
        <w:rPr>
          <w:rFonts w:eastAsia="SimSun" w:cstheme="minorHAnsi"/>
          <w:kern w:val="2"/>
        </w:rPr>
      </w:pPr>
    </w:p>
    <w:p w14:paraId="5BB8C337" w14:textId="7CD32749" w:rsidR="00FC5F9E" w:rsidRDefault="00FE0910" w:rsidP="005C2CF8">
      <w:pPr>
        <w:pStyle w:val="DataField11pt-Single"/>
        <w:rPr>
          <w:rStyle w:val="Strong"/>
          <w:bCs w:val="0"/>
        </w:rPr>
      </w:pPr>
      <w:r w:rsidRPr="00FE0910">
        <w:rPr>
          <w:rStyle w:val="Strong"/>
          <w:bCs w:val="0"/>
        </w:rPr>
        <w:t xml:space="preserve">Complete List of Published Work in </w:t>
      </w:r>
      <w:proofErr w:type="spellStart"/>
      <w:r w:rsidRPr="00FE0910">
        <w:rPr>
          <w:rStyle w:val="Strong"/>
          <w:bCs w:val="0"/>
        </w:rPr>
        <w:t>MyBibliography</w:t>
      </w:r>
      <w:proofErr w:type="spellEnd"/>
      <w:r w:rsidRPr="00FE0910">
        <w:rPr>
          <w:rStyle w:val="Strong"/>
          <w:bCs w:val="0"/>
        </w:rPr>
        <w:t>:</w:t>
      </w:r>
    </w:p>
    <w:p w14:paraId="33A0E6DC" w14:textId="7BEA20F5" w:rsidR="00FE0910" w:rsidRPr="00FE0910" w:rsidRDefault="00FE0910" w:rsidP="005C2CF8">
      <w:pPr>
        <w:pStyle w:val="DataField11pt-Single"/>
        <w:rPr>
          <w:rStyle w:val="Strong"/>
          <w:bCs w:val="0"/>
        </w:rPr>
      </w:pPr>
      <w:hyperlink r:id="rId10" w:history="1">
        <w:r>
          <w:rPr>
            <w:rStyle w:val="Hyperlink"/>
            <w:rFonts w:ascii="Source Sans Pro" w:hAnsi="Source Sans Pro"/>
            <w:color w:val="4C2C92"/>
            <w:sz w:val="23"/>
            <w:szCs w:val="23"/>
          </w:rPr>
          <w:t>https://www.ncbi.nlm.nih.gov/myncbi/</w:t>
        </w:r>
        <w:r>
          <w:rPr>
            <w:rStyle w:val="Hyperlink"/>
            <w:rFonts w:ascii="Source Sans Pro" w:hAnsi="Source Sans Pro"/>
            <w:color w:val="4C2C92"/>
            <w:sz w:val="23"/>
            <w:szCs w:val="23"/>
          </w:rPr>
          <w:t>1</w:t>
        </w:r>
        <w:r>
          <w:rPr>
            <w:rStyle w:val="Hyperlink"/>
            <w:rFonts w:ascii="Source Sans Pro" w:hAnsi="Source Sans Pro"/>
            <w:color w:val="4C2C92"/>
            <w:sz w:val="23"/>
            <w:szCs w:val="23"/>
          </w:rPr>
          <w:t>JudatdK-qyk8/bibliography/public/</w:t>
        </w:r>
      </w:hyperlink>
    </w:p>
    <w:sectPr w:rsidR="00FE0910" w:rsidRPr="00FE0910" w:rsidSect="000C4C81">
      <w:headerReference w:type="default" r:id="rId11"/>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CC13A" w14:textId="77777777" w:rsidR="000C4C81" w:rsidRDefault="000C4C81">
      <w:r>
        <w:separator/>
      </w:r>
    </w:p>
  </w:endnote>
  <w:endnote w:type="continuationSeparator" w:id="0">
    <w:p w14:paraId="63018457" w14:textId="77777777" w:rsidR="000C4C81" w:rsidRDefault="000C4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8FBD3" w14:textId="77777777" w:rsidR="000C4C81" w:rsidRDefault="000C4C81">
      <w:r>
        <w:separator/>
      </w:r>
    </w:p>
  </w:footnote>
  <w:footnote w:type="continuationSeparator" w:id="0">
    <w:p w14:paraId="0FF012C1" w14:textId="77777777" w:rsidR="000C4C81" w:rsidRDefault="000C4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11255" w14:textId="4BE79BB4" w:rsidR="00E127A1" w:rsidRDefault="00E127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225465"/>
    <w:multiLevelType w:val="hybridMultilevel"/>
    <w:tmpl w:val="DFC65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3"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8E976F3"/>
    <w:multiLevelType w:val="hybridMultilevel"/>
    <w:tmpl w:val="2DC8C9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6" w15:restartNumberingAfterBreak="0">
    <w:nsid w:val="58AE52E5"/>
    <w:multiLevelType w:val="hybridMultilevel"/>
    <w:tmpl w:val="397A7DEA"/>
    <w:lvl w:ilvl="0" w:tplc="6E88F8CC">
      <w:start w:val="1"/>
      <w:numFmt w:val="decimal"/>
      <w:lvlText w:val="%1."/>
      <w:lvlJc w:val="left"/>
      <w:pPr>
        <w:ind w:left="720" w:hanging="360"/>
      </w:pPr>
      <w:rPr>
        <w:rFonts w:hint="default"/>
        <w:b w:val="0"/>
        <w:spacing w:val="0"/>
        <w:w w:val="100"/>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5F0815"/>
    <w:multiLevelType w:val="hybridMultilevel"/>
    <w:tmpl w:val="8B26BA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num w:numId="1" w16cid:durableId="634482890">
    <w:abstractNumId w:val="9"/>
  </w:num>
  <w:num w:numId="2" w16cid:durableId="812016497">
    <w:abstractNumId w:val="7"/>
  </w:num>
  <w:num w:numId="3" w16cid:durableId="291450901">
    <w:abstractNumId w:val="6"/>
  </w:num>
  <w:num w:numId="4" w16cid:durableId="1177501087">
    <w:abstractNumId w:val="5"/>
  </w:num>
  <w:num w:numId="5" w16cid:durableId="1110274464">
    <w:abstractNumId w:val="4"/>
  </w:num>
  <w:num w:numId="6" w16cid:durableId="106583165">
    <w:abstractNumId w:val="8"/>
  </w:num>
  <w:num w:numId="7" w16cid:durableId="2052878649">
    <w:abstractNumId w:val="3"/>
  </w:num>
  <w:num w:numId="8" w16cid:durableId="2073309856">
    <w:abstractNumId w:val="2"/>
  </w:num>
  <w:num w:numId="9" w16cid:durableId="746733101">
    <w:abstractNumId w:val="1"/>
  </w:num>
  <w:num w:numId="10" w16cid:durableId="1338921023">
    <w:abstractNumId w:val="0"/>
  </w:num>
  <w:num w:numId="11" w16cid:durableId="87582177">
    <w:abstractNumId w:val="0"/>
  </w:num>
  <w:num w:numId="12" w16cid:durableId="2079010474">
    <w:abstractNumId w:val="15"/>
  </w:num>
  <w:num w:numId="13" w16cid:durableId="415983975">
    <w:abstractNumId w:val="12"/>
  </w:num>
  <w:num w:numId="14" w16cid:durableId="122968359">
    <w:abstractNumId w:val="20"/>
  </w:num>
  <w:num w:numId="15" w16cid:durableId="1043754076">
    <w:abstractNumId w:val="17"/>
  </w:num>
  <w:num w:numId="16" w16cid:durableId="1738235939">
    <w:abstractNumId w:val="19"/>
  </w:num>
  <w:num w:numId="17" w16cid:durableId="1690331786">
    <w:abstractNumId w:val="11"/>
  </w:num>
  <w:num w:numId="18" w16cid:durableId="1878201111">
    <w:abstractNumId w:val="13"/>
  </w:num>
  <w:num w:numId="19" w16cid:durableId="1274705099">
    <w:abstractNumId w:val="14"/>
  </w:num>
  <w:num w:numId="20" w16cid:durableId="1994868698">
    <w:abstractNumId w:val="10"/>
  </w:num>
  <w:num w:numId="21" w16cid:durableId="982925412">
    <w:abstractNumId w:val="18"/>
  </w:num>
  <w:num w:numId="22" w16cid:durableId="16151352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A45"/>
    <w:rsid w:val="00007231"/>
    <w:rsid w:val="00023A7A"/>
    <w:rsid w:val="00027894"/>
    <w:rsid w:val="00067621"/>
    <w:rsid w:val="00084466"/>
    <w:rsid w:val="000B6C7D"/>
    <w:rsid w:val="000C4C81"/>
    <w:rsid w:val="000E3BEC"/>
    <w:rsid w:val="00106DA1"/>
    <w:rsid w:val="00122EB3"/>
    <w:rsid w:val="00132CA6"/>
    <w:rsid w:val="0014571A"/>
    <w:rsid w:val="00170D87"/>
    <w:rsid w:val="00177D49"/>
    <w:rsid w:val="00182189"/>
    <w:rsid w:val="00183022"/>
    <w:rsid w:val="001A60FA"/>
    <w:rsid w:val="001C065C"/>
    <w:rsid w:val="00202565"/>
    <w:rsid w:val="0024212C"/>
    <w:rsid w:val="002506F6"/>
    <w:rsid w:val="0028051C"/>
    <w:rsid w:val="002A70D9"/>
    <w:rsid w:val="002B7443"/>
    <w:rsid w:val="002C4808"/>
    <w:rsid w:val="002C51BC"/>
    <w:rsid w:val="002D7520"/>
    <w:rsid w:val="002E2CA2"/>
    <w:rsid w:val="002E5125"/>
    <w:rsid w:val="00307C9E"/>
    <w:rsid w:val="00321A19"/>
    <w:rsid w:val="0035045F"/>
    <w:rsid w:val="0037667F"/>
    <w:rsid w:val="00382AB6"/>
    <w:rsid w:val="00383712"/>
    <w:rsid w:val="003C2647"/>
    <w:rsid w:val="003C3CA5"/>
    <w:rsid w:val="003C62D6"/>
    <w:rsid w:val="003D2399"/>
    <w:rsid w:val="003E4A92"/>
    <w:rsid w:val="003F6A45"/>
    <w:rsid w:val="0040289D"/>
    <w:rsid w:val="00432346"/>
    <w:rsid w:val="00447F3A"/>
    <w:rsid w:val="004759D9"/>
    <w:rsid w:val="0049068A"/>
    <w:rsid w:val="00493D23"/>
    <w:rsid w:val="00493EF4"/>
    <w:rsid w:val="004A3FC8"/>
    <w:rsid w:val="00503B57"/>
    <w:rsid w:val="005145BB"/>
    <w:rsid w:val="00517BFD"/>
    <w:rsid w:val="0054471F"/>
    <w:rsid w:val="005461F3"/>
    <w:rsid w:val="00547118"/>
    <w:rsid w:val="00547AC9"/>
    <w:rsid w:val="00580C60"/>
    <w:rsid w:val="00592740"/>
    <w:rsid w:val="005A7F6F"/>
    <w:rsid w:val="005B407B"/>
    <w:rsid w:val="005C2BDD"/>
    <w:rsid w:val="005C2CF8"/>
    <w:rsid w:val="005C47A8"/>
    <w:rsid w:val="005E406E"/>
    <w:rsid w:val="005F0B12"/>
    <w:rsid w:val="005F5F51"/>
    <w:rsid w:val="00601C69"/>
    <w:rsid w:val="00616BCC"/>
    <w:rsid w:val="00624261"/>
    <w:rsid w:val="00646AF9"/>
    <w:rsid w:val="00656AB8"/>
    <w:rsid w:val="006609B6"/>
    <w:rsid w:val="0068699D"/>
    <w:rsid w:val="006A353C"/>
    <w:rsid w:val="006A56FC"/>
    <w:rsid w:val="006B2D1C"/>
    <w:rsid w:val="006C1E1F"/>
    <w:rsid w:val="006E6FB5"/>
    <w:rsid w:val="007050F5"/>
    <w:rsid w:val="0071140F"/>
    <w:rsid w:val="00722C8F"/>
    <w:rsid w:val="00763DE9"/>
    <w:rsid w:val="00781234"/>
    <w:rsid w:val="007B7AF3"/>
    <w:rsid w:val="007C1BCC"/>
    <w:rsid w:val="007E6E1E"/>
    <w:rsid w:val="008073EB"/>
    <w:rsid w:val="00843027"/>
    <w:rsid w:val="00873917"/>
    <w:rsid w:val="00874EBC"/>
    <w:rsid w:val="0087514A"/>
    <w:rsid w:val="00890CA9"/>
    <w:rsid w:val="009211D3"/>
    <w:rsid w:val="00933173"/>
    <w:rsid w:val="00934124"/>
    <w:rsid w:val="00952A27"/>
    <w:rsid w:val="00977FA5"/>
    <w:rsid w:val="009D7E97"/>
    <w:rsid w:val="009E52CA"/>
    <w:rsid w:val="009F72E5"/>
    <w:rsid w:val="00A03FFA"/>
    <w:rsid w:val="00A04942"/>
    <w:rsid w:val="00A04B52"/>
    <w:rsid w:val="00A1469B"/>
    <w:rsid w:val="00A14EF5"/>
    <w:rsid w:val="00A26D0F"/>
    <w:rsid w:val="00A42D9B"/>
    <w:rsid w:val="00A50A8B"/>
    <w:rsid w:val="00A55D1D"/>
    <w:rsid w:val="00A63D7C"/>
    <w:rsid w:val="00A7514C"/>
    <w:rsid w:val="00A8122C"/>
    <w:rsid w:val="00A83312"/>
    <w:rsid w:val="00AE41C4"/>
    <w:rsid w:val="00B006EF"/>
    <w:rsid w:val="00B8003A"/>
    <w:rsid w:val="00C05C55"/>
    <w:rsid w:val="00C076C6"/>
    <w:rsid w:val="00C1247F"/>
    <w:rsid w:val="00C137DA"/>
    <w:rsid w:val="00C20F69"/>
    <w:rsid w:val="00C3113F"/>
    <w:rsid w:val="00C4536F"/>
    <w:rsid w:val="00C46ADA"/>
    <w:rsid w:val="00C8438D"/>
    <w:rsid w:val="00C85025"/>
    <w:rsid w:val="00C918BD"/>
    <w:rsid w:val="00C94E59"/>
    <w:rsid w:val="00CA680A"/>
    <w:rsid w:val="00CE0951"/>
    <w:rsid w:val="00CF68A2"/>
    <w:rsid w:val="00CF6FAD"/>
    <w:rsid w:val="00D3779E"/>
    <w:rsid w:val="00D679E5"/>
    <w:rsid w:val="00D74391"/>
    <w:rsid w:val="00D83360"/>
    <w:rsid w:val="00D93B91"/>
    <w:rsid w:val="00DB7B85"/>
    <w:rsid w:val="00DD31B4"/>
    <w:rsid w:val="00DF7645"/>
    <w:rsid w:val="00E03323"/>
    <w:rsid w:val="00E047AD"/>
    <w:rsid w:val="00E12287"/>
    <w:rsid w:val="00E127A1"/>
    <w:rsid w:val="00E15579"/>
    <w:rsid w:val="00E20E6D"/>
    <w:rsid w:val="00E355C2"/>
    <w:rsid w:val="00E53B95"/>
    <w:rsid w:val="00E67A05"/>
    <w:rsid w:val="00E74AB7"/>
    <w:rsid w:val="00E81FE1"/>
    <w:rsid w:val="00E90203"/>
    <w:rsid w:val="00EA0405"/>
    <w:rsid w:val="00ED35D7"/>
    <w:rsid w:val="00ED61AB"/>
    <w:rsid w:val="00EF4C32"/>
    <w:rsid w:val="00EF69CD"/>
    <w:rsid w:val="00F02126"/>
    <w:rsid w:val="00F07AB3"/>
    <w:rsid w:val="00F262AB"/>
    <w:rsid w:val="00F7284D"/>
    <w:rsid w:val="00F94A2B"/>
    <w:rsid w:val="00FA00C6"/>
    <w:rsid w:val="00FC5F9E"/>
    <w:rsid w:val="00FE0910"/>
    <w:rsid w:val="00FE10AD"/>
    <w:rsid w:val="00FE52B9"/>
    <w:rsid w:val="00FE7A5F"/>
    <w:rsid w:val="00FF1D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F5C490"/>
  <w15:chartTrackingRefBased/>
  <w15:docId w15:val="{6A0637CB-648B-4C13-B815-8F67F3708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uiPriority w:val="99"/>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customStyle="1" w:styleId="DataField">
    <w:name w:val="Data Field"/>
    <w:link w:val="DataFieldChar1"/>
    <w:rsid w:val="000B6C7D"/>
    <w:pPr>
      <w:widowControl w:val="0"/>
    </w:pPr>
    <w:rPr>
      <w:rFonts w:ascii="Arial" w:eastAsia="SimSun" w:hAnsi="Arial" w:cs="Arial"/>
      <w:sz w:val="22"/>
      <w:szCs w:val="22"/>
    </w:rPr>
  </w:style>
  <w:style w:type="character" w:customStyle="1" w:styleId="DataFieldChar1">
    <w:name w:val="Data Field Char1"/>
    <w:link w:val="DataField"/>
    <w:rsid w:val="000B6C7D"/>
    <w:rPr>
      <w:rFonts w:ascii="Arial" w:eastAsia="SimSun" w:hAnsi="Arial" w:cs="Arial"/>
      <w:sz w:val="22"/>
      <w:szCs w:val="22"/>
    </w:rPr>
  </w:style>
  <w:style w:type="paragraph" w:styleId="ListParagraph">
    <w:name w:val="List Paragraph"/>
    <w:basedOn w:val="Normal"/>
    <w:uiPriority w:val="34"/>
    <w:unhideWhenUsed/>
    <w:qFormat/>
    <w:rsid w:val="00FE0910"/>
    <w:pPr>
      <w:autoSpaceDE/>
      <w:autoSpaceDN/>
      <w:ind w:left="720"/>
      <w:contextualSpacing/>
    </w:pPr>
    <w:rPr>
      <w:rFonts w:asciiTheme="minorHAnsi" w:hAnsiTheme="minorHAnsi" w:cstheme="minorBidi"/>
      <w:color w:val="595959" w:themeColor="text1" w:themeTint="A6"/>
      <w:szCs w:val="22"/>
    </w:rPr>
  </w:style>
  <w:style w:type="character" w:styleId="FollowedHyperlink">
    <w:name w:val="FollowedHyperlink"/>
    <w:basedOn w:val="DefaultParagraphFont"/>
    <w:rsid w:val="00FE091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www.ncbi.nlm.nih.gov/myncbi/1JudatdK-qyk8/bibliography/public/"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100C7699C73A498CB057F667D9CD99" ma:contentTypeVersion="14" ma:contentTypeDescription="Create a new document." ma:contentTypeScope="" ma:versionID="da1b2f359c56964e8a9e5ba2f4a7bb8e">
  <xsd:schema xmlns:xsd="http://www.w3.org/2001/XMLSchema" xmlns:xs="http://www.w3.org/2001/XMLSchema" xmlns:p="http://schemas.microsoft.com/office/2006/metadata/properties" xmlns:ns1="http://schemas.microsoft.com/sharepoint/v3" xmlns:ns3="0b516ab0-04e4-4c88-99cd-523706b96b1a" xmlns:ns4="589fc4a7-9825-4918-b2d3-6237c872ffbf" targetNamespace="http://schemas.microsoft.com/office/2006/metadata/properties" ma:root="true" ma:fieldsID="13579475e6e87a3a4fadde96db207311" ns1:_="" ns3:_="" ns4:_="">
    <xsd:import namespace="http://schemas.microsoft.com/sharepoint/v3"/>
    <xsd:import namespace="0b516ab0-04e4-4c88-99cd-523706b96b1a"/>
    <xsd:import namespace="589fc4a7-9825-4918-b2d3-6237c872ffb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516ab0-04e4-4c88-99cd-523706b96b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9fc4a7-9825-4918-b2d3-6237c872ffb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D37666-E58B-431B-B07E-592DB74D62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b516ab0-04e4-4c88-99cd-523706b96b1a"/>
    <ds:schemaRef ds:uri="589fc4a7-9825-4918-b2d3-6237c872f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3A4A9A40-AA55-4CBA-93F5-B14C65A49478}">
  <ds:schemaRefs>
    <ds:schemaRef ds:uri="http://schemas.microsoft.com/sharepoint/v3/contenttype/forms"/>
  </ds:schemaRefs>
</ds:datastoreItem>
</file>

<file path=docMetadata/LabelInfo.xml><?xml version="1.0" encoding="utf-8"?>
<clbl:labelList xmlns:clbl="http://schemas.microsoft.com/office/2020/mipLabelMetadata">
  <clbl:label id="{14b77578-9773-42d5-8507-251ca2dc2b06}" enabled="0" method="" siteId="{14b77578-9773-42d5-8507-251ca2dc2b06}" removed="1"/>
</clbl:labelList>
</file>

<file path=docProps/app.xml><?xml version="1.0" encoding="utf-8"?>
<Properties xmlns="http://schemas.openxmlformats.org/officeDocument/2006/extended-properties" xmlns:vt="http://schemas.openxmlformats.org/officeDocument/2006/docPropsVTypes">
  <Template>Normal.dotm</Template>
  <TotalTime>20</TotalTime>
  <Pages>3</Pages>
  <Words>1125</Words>
  <Characters>6414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7524</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Zhang, Zeyuan</cp:lastModifiedBy>
  <cp:revision>4</cp:revision>
  <cp:lastPrinted>2011-03-11T19:43:00Z</cp:lastPrinted>
  <dcterms:created xsi:type="dcterms:W3CDTF">2023-05-23T12:26:00Z</dcterms:created>
  <dcterms:modified xsi:type="dcterms:W3CDTF">2024-04-24T17:40:00Z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0x01010027100C7699C73A498CB057F667D9CD99</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