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F96A72" w14:textId="2E1DE465" w:rsidR="00A50A8B" w:rsidRDefault="00A50A8B" w:rsidP="00A50A8B">
      <w:pPr>
        <w:pStyle w:val="OMBInfo"/>
      </w:pPr>
      <w:r>
        <w:t xml:space="preserve">OMB No. 0925-0001 and 0925-0002 (Rev. </w:t>
      </w:r>
      <w:r w:rsidR="00202565">
        <w:t>10/2021</w:t>
      </w:r>
      <w:r w:rsidR="007E6E1E" w:rsidRPr="007E6E1E">
        <w:t xml:space="preserve"> </w:t>
      </w:r>
      <w:r>
        <w:t xml:space="preserve">Approved Through </w:t>
      </w:r>
      <w:r w:rsidR="00202565">
        <w:t>0</w:t>
      </w:r>
      <w:r w:rsidR="00B006EF">
        <w:t>1/31/</w:t>
      </w:r>
      <w:r w:rsidR="007C1BCC">
        <w:t>2026</w:t>
      </w:r>
      <w:r>
        <w:t>)</w:t>
      </w:r>
    </w:p>
    <w:p w14:paraId="48D07FF5" w14:textId="77777777" w:rsidR="002B7443" w:rsidRPr="006E6FB5" w:rsidRDefault="002B7443" w:rsidP="006E6FB5">
      <w:pPr>
        <w:pStyle w:val="Title"/>
      </w:pPr>
      <w:r w:rsidRPr="006E6FB5">
        <w:t>BIOGRAPHICAL SKETCH</w:t>
      </w:r>
    </w:p>
    <w:p w14:paraId="01C9B6C5" w14:textId="7E88BFC9" w:rsidR="002B7443" w:rsidRPr="00F7284D" w:rsidRDefault="002B7443" w:rsidP="00F7284D">
      <w:pPr>
        <w:pStyle w:val="HeadingNote"/>
      </w:pPr>
      <w:r w:rsidRPr="00F7284D">
        <w:t>Provide the following information for the Senior/key personnel and other significant contributors.</w:t>
      </w:r>
      <w:r w:rsidRPr="00F7284D">
        <w:br w:type="textWrapping" w:clear="all"/>
        <w:t xml:space="preserve">Follow this format for each person. </w:t>
      </w:r>
      <w:r w:rsidRPr="00656AB8">
        <w:rPr>
          <w:b/>
        </w:rPr>
        <w:t xml:space="preserve">DO NOT EXCEED </w:t>
      </w:r>
      <w:r>
        <w:rPr>
          <w:b/>
        </w:rPr>
        <w:t>FIVE</w:t>
      </w:r>
      <w:r w:rsidRPr="00656AB8">
        <w:rPr>
          <w:b/>
        </w:rPr>
        <w:t xml:space="preserve"> PAGES.</w:t>
      </w:r>
    </w:p>
    <w:p w14:paraId="4F46CDBB" w14:textId="180C4F75" w:rsidR="002B7443" w:rsidRPr="00D3779E" w:rsidRDefault="002B7443" w:rsidP="002B7443">
      <w:pPr>
        <w:pStyle w:val="FormFieldCaption1"/>
        <w:pBdr>
          <w:between w:val="single" w:sz="4" w:space="1" w:color="auto"/>
        </w:pBdr>
        <w:rPr>
          <w:sz w:val="32"/>
        </w:rPr>
      </w:pPr>
      <w:r w:rsidRPr="00D3779E">
        <w:rPr>
          <w:sz w:val="22"/>
        </w:rPr>
        <w:t>NAME:</w:t>
      </w:r>
      <w:r w:rsidR="00E03323">
        <w:rPr>
          <w:sz w:val="22"/>
        </w:rPr>
        <w:t xml:space="preserve"> </w:t>
      </w:r>
      <w:r w:rsidR="003817B5">
        <w:rPr>
          <w:rStyle w:val="DataField11pt-SingleChar"/>
          <w:szCs w:val="22"/>
        </w:rPr>
        <w:t>Shamloo, Mehrdad</w:t>
      </w:r>
    </w:p>
    <w:p w14:paraId="7FFF41C1" w14:textId="5BA2ADED" w:rsidR="002B7443" w:rsidRPr="00D3779E" w:rsidRDefault="00E047AD" w:rsidP="002B7443">
      <w:pPr>
        <w:pStyle w:val="FormFieldCaption1"/>
        <w:pBdr>
          <w:between w:val="single" w:sz="4" w:space="1" w:color="auto"/>
        </w:pBdr>
        <w:rPr>
          <w:sz w:val="32"/>
        </w:rPr>
      </w:pPr>
      <w:r w:rsidRPr="00D3779E">
        <w:rPr>
          <w:sz w:val="22"/>
        </w:rPr>
        <w:t>eRA COMMONS USER NAME (credential, e.g., agency login)</w:t>
      </w:r>
      <w:r w:rsidR="002B7443" w:rsidRPr="00D3779E">
        <w:rPr>
          <w:sz w:val="22"/>
        </w:rPr>
        <w:t>:</w:t>
      </w:r>
      <w:r w:rsidR="00E03323">
        <w:rPr>
          <w:sz w:val="22"/>
        </w:rPr>
        <w:t xml:space="preserve"> </w:t>
      </w:r>
      <w:r w:rsidR="003817B5" w:rsidRPr="003817B5">
        <w:rPr>
          <w:sz w:val="22"/>
        </w:rPr>
        <w:t>SHAMLOO.MEHRDAD</w:t>
      </w:r>
    </w:p>
    <w:p w14:paraId="74873D9A" w14:textId="0597EF08" w:rsidR="002B7443" w:rsidRPr="00D3779E" w:rsidRDefault="00E047AD" w:rsidP="002B7443">
      <w:pPr>
        <w:pStyle w:val="FormFieldCaption1"/>
        <w:pBdr>
          <w:between w:val="single" w:sz="4" w:space="1" w:color="auto"/>
        </w:pBdr>
        <w:rPr>
          <w:sz w:val="32"/>
        </w:rPr>
      </w:pPr>
      <w:r w:rsidRPr="00D3779E">
        <w:rPr>
          <w:sz w:val="22"/>
        </w:rPr>
        <w:t>POSITION TITLE</w:t>
      </w:r>
      <w:r w:rsidR="002B7443" w:rsidRPr="00D3779E">
        <w:rPr>
          <w:sz w:val="22"/>
        </w:rPr>
        <w:t>:</w:t>
      </w:r>
      <w:r w:rsidR="003817B5">
        <w:rPr>
          <w:sz w:val="22"/>
        </w:rPr>
        <w:t xml:space="preserve"> </w:t>
      </w:r>
      <w:r w:rsidR="002F7300">
        <w:rPr>
          <w:sz w:val="22"/>
        </w:rPr>
        <w:t>Professor of Neurosurgery</w:t>
      </w:r>
    </w:p>
    <w:p w14:paraId="035344DF" w14:textId="571DC801" w:rsidR="002B7443" w:rsidRPr="00D3779E" w:rsidRDefault="002B7443" w:rsidP="002B7443">
      <w:pPr>
        <w:pStyle w:val="FormFieldCaption1"/>
        <w:pBdr>
          <w:between w:val="single" w:sz="4" w:space="1" w:color="auto"/>
        </w:pBdr>
        <w:rPr>
          <w:sz w:val="22"/>
        </w:rPr>
      </w:pPr>
      <w:r w:rsidRPr="00D3779E">
        <w:rPr>
          <w:sz w:val="22"/>
        </w:rPr>
        <w:t xml:space="preserve">EDUCATION/TRAINING </w:t>
      </w:r>
      <w:r w:rsidRPr="00D3779E">
        <w:rPr>
          <w:rStyle w:val="Emphasis"/>
          <w:sz w:val="22"/>
        </w:rPr>
        <w:t>(Begin with baccalaureate or other initial professional education, such as nursing, include postdoctoral training and residency training if applicable.</w:t>
      </w:r>
      <w:r w:rsidR="00C1247F" w:rsidRPr="00D3779E">
        <w:rPr>
          <w:rStyle w:val="Emphasis"/>
          <w:sz w:val="22"/>
        </w:rPr>
        <w:t xml:space="preserve"> Add/delete rows as necessary.</w:t>
      </w:r>
      <w:r w:rsidRPr="00D3779E">
        <w:rPr>
          <w:rStyle w:val="Emphasis"/>
          <w:sz w:val="22"/>
        </w:rPr>
        <w:t>)</w:t>
      </w:r>
    </w:p>
    <w:tbl>
      <w:tblPr>
        <w:tblStyle w:val="TableGrid"/>
        <w:tblW w:w="10836"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220"/>
        <w:gridCol w:w="1440"/>
        <w:gridCol w:w="1584"/>
        <w:gridCol w:w="2592"/>
      </w:tblGrid>
      <w:tr w:rsidR="00933173" w:rsidRPr="00D3779E" w14:paraId="21BBC1F3" w14:textId="77777777" w:rsidTr="005F0B12">
        <w:trPr>
          <w:cantSplit/>
          <w:tblHeader/>
        </w:trPr>
        <w:tc>
          <w:tcPr>
            <w:tcW w:w="5220" w:type="dxa"/>
            <w:tcBorders>
              <w:top w:val="single" w:sz="4" w:space="0" w:color="auto"/>
              <w:bottom w:val="single" w:sz="4" w:space="0" w:color="auto"/>
            </w:tcBorders>
            <w:vAlign w:val="center"/>
          </w:tcPr>
          <w:p w14:paraId="5DCFDE41" w14:textId="77777777" w:rsidR="00933173" w:rsidRPr="00D3779E" w:rsidRDefault="00933173" w:rsidP="000B5732">
            <w:pPr>
              <w:pStyle w:val="FormFieldCaption"/>
              <w:jc w:val="center"/>
              <w:rPr>
                <w:sz w:val="22"/>
              </w:rPr>
            </w:pPr>
            <w:r w:rsidRPr="00D3779E">
              <w:rPr>
                <w:sz w:val="22"/>
              </w:rPr>
              <w:t>INSTITUTION AND LOCATION</w:t>
            </w:r>
          </w:p>
        </w:tc>
        <w:tc>
          <w:tcPr>
            <w:tcW w:w="1440" w:type="dxa"/>
            <w:tcBorders>
              <w:top w:val="single" w:sz="4" w:space="0" w:color="auto"/>
              <w:bottom w:val="single" w:sz="4" w:space="0" w:color="auto"/>
            </w:tcBorders>
            <w:vAlign w:val="center"/>
          </w:tcPr>
          <w:p w14:paraId="0A8E3E0E" w14:textId="77777777" w:rsidR="00933173" w:rsidRPr="00D3779E" w:rsidRDefault="00933173" w:rsidP="000B5732">
            <w:pPr>
              <w:pStyle w:val="FormFieldCaption"/>
              <w:jc w:val="center"/>
              <w:rPr>
                <w:sz w:val="22"/>
              </w:rPr>
            </w:pPr>
            <w:r w:rsidRPr="00D3779E">
              <w:rPr>
                <w:sz w:val="22"/>
              </w:rPr>
              <w:t>DEGREE</w:t>
            </w:r>
          </w:p>
          <w:p w14:paraId="0DEF5BC8" w14:textId="77777777" w:rsidR="00933173" w:rsidRPr="00D3779E" w:rsidRDefault="00933173" w:rsidP="000B5732">
            <w:pPr>
              <w:pStyle w:val="FormFieldCaption"/>
              <w:jc w:val="center"/>
              <w:rPr>
                <w:rStyle w:val="Emphasis"/>
                <w:sz w:val="22"/>
              </w:rPr>
            </w:pPr>
            <w:r w:rsidRPr="00D3779E">
              <w:rPr>
                <w:rStyle w:val="Emphasis"/>
                <w:sz w:val="22"/>
              </w:rPr>
              <w:t>(if applicable)</w:t>
            </w:r>
          </w:p>
          <w:p w14:paraId="32A0C014" w14:textId="77777777" w:rsidR="00933173" w:rsidRPr="00D3779E" w:rsidRDefault="00933173" w:rsidP="000B5732">
            <w:pPr>
              <w:pStyle w:val="FormFieldCaption"/>
              <w:rPr>
                <w:sz w:val="22"/>
              </w:rPr>
            </w:pPr>
          </w:p>
        </w:tc>
        <w:tc>
          <w:tcPr>
            <w:tcW w:w="1584" w:type="dxa"/>
            <w:tcBorders>
              <w:top w:val="single" w:sz="4" w:space="0" w:color="auto"/>
              <w:bottom w:val="single" w:sz="4" w:space="0" w:color="auto"/>
            </w:tcBorders>
            <w:vAlign w:val="center"/>
          </w:tcPr>
          <w:p w14:paraId="4ED3B33F" w14:textId="77777777" w:rsidR="00C1247F" w:rsidRPr="00D3779E" w:rsidRDefault="00C1247F" w:rsidP="000B5732">
            <w:pPr>
              <w:pStyle w:val="FormFieldCaption"/>
              <w:jc w:val="center"/>
              <w:rPr>
                <w:sz w:val="22"/>
              </w:rPr>
            </w:pPr>
            <w:r w:rsidRPr="00D3779E">
              <w:rPr>
                <w:sz w:val="22"/>
              </w:rPr>
              <w:t>Completion Date</w:t>
            </w:r>
          </w:p>
          <w:p w14:paraId="76B4E15A" w14:textId="09B57E40" w:rsidR="00933173" w:rsidRPr="00D3779E" w:rsidRDefault="00933173" w:rsidP="000B5732">
            <w:pPr>
              <w:pStyle w:val="FormFieldCaption"/>
              <w:jc w:val="center"/>
              <w:rPr>
                <w:sz w:val="22"/>
              </w:rPr>
            </w:pPr>
            <w:r w:rsidRPr="00D3779E">
              <w:rPr>
                <w:sz w:val="22"/>
              </w:rPr>
              <w:t>MM/YYYY</w:t>
            </w:r>
          </w:p>
          <w:p w14:paraId="143620A6" w14:textId="77777777" w:rsidR="00933173" w:rsidRPr="00D3779E" w:rsidRDefault="00933173" w:rsidP="000B5732">
            <w:pPr>
              <w:pStyle w:val="FormFieldCaption"/>
              <w:rPr>
                <w:sz w:val="22"/>
              </w:rPr>
            </w:pPr>
          </w:p>
        </w:tc>
        <w:tc>
          <w:tcPr>
            <w:tcW w:w="2592" w:type="dxa"/>
            <w:tcBorders>
              <w:top w:val="single" w:sz="4" w:space="0" w:color="auto"/>
              <w:bottom w:val="single" w:sz="4" w:space="0" w:color="auto"/>
            </w:tcBorders>
            <w:vAlign w:val="center"/>
          </w:tcPr>
          <w:p w14:paraId="7E87FA43" w14:textId="77777777" w:rsidR="00933173" w:rsidRPr="00D3779E" w:rsidRDefault="00933173" w:rsidP="000B5732">
            <w:pPr>
              <w:pStyle w:val="FormFieldCaption"/>
              <w:jc w:val="center"/>
              <w:rPr>
                <w:sz w:val="22"/>
              </w:rPr>
            </w:pPr>
            <w:r w:rsidRPr="00D3779E">
              <w:rPr>
                <w:sz w:val="22"/>
              </w:rPr>
              <w:t>FIELD OF STUDY</w:t>
            </w:r>
          </w:p>
          <w:p w14:paraId="4198E5FC" w14:textId="77777777" w:rsidR="00933173" w:rsidRPr="00D3779E" w:rsidRDefault="00933173" w:rsidP="000B5732">
            <w:pPr>
              <w:pStyle w:val="FormFieldCaption"/>
              <w:rPr>
                <w:sz w:val="22"/>
              </w:rPr>
            </w:pPr>
          </w:p>
        </w:tc>
      </w:tr>
      <w:tr w:rsidR="00933173" w:rsidRPr="00D3779E" w14:paraId="5CD50646" w14:textId="77777777" w:rsidTr="005F0B12">
        <w:trPr>
          <w:cantSplit/>
          <w:trHeight w:val="395"/>
        </w:trPr>
        <w:tc>
          <w:tcPr>
            <w:tcW w:w="5220" w:type="dxa"/>
            <w:tcBorders>
              <w:top w:val="single" w:sz="4" w:space="0" w:color="auto"/>
            </w:tcBorders>
          </w:tcPr>
          <w:p w14:paraId="3B0C531B" w14:textId="52D22A78" w:rsidR="00933173" w:rsidRPr="00977FA5" w:rsidRDefault="003817B5" w:rsidP="00ED35D7">
            <w:pPr>
              <w:pStyle w:val="FormFieldCaption"/>
              <w:spacing w:before="20" w:after="20"/>
              <w:rPr>
                <w:sz w:val="22"/>
                <w:szCs w:val="22"/>
              </w:rPr>
            </w:pPr>
            <w:r>
              <w:rPr>
                <w:sz w:val="22"/>
                <w:szCs w:val="22"/>
              </w:rPr>
              <w:t>Malmo College of Health and Science, Sweden</w:t>
            </w:r>
          </w:p>
        </w:tc>
        <w:tc>
          <w:tcPr>
            <w:tcW w:w="1440" w:type="dxa"/>
            <w:tcBorders>
              <w:top w:val="single" w:sz="4" w:space="0" w:color="auto"/>
            </w:tcBorders>
          </w:tcPr>
          <w:p w14:paraId="62DD05C1" w14:textId="24DA1227" w:rsidR="00933173" w:rsidRPr="00977FA5" w:rsidRDefault="003817B5" w:rsidP="003E4A92">
            <w:pPr>
              <w:pStyle w:val="FormFieldCaption"/>
              <w:spacing w:before="20" w:after="20"/>
              <w:jc w:val="center"/>
              <w:rPr>
                <w:sz w:val="22"/>
                <w:szCs w:val="22"/>
              </w:rPr>
            </w:pPr>
            <w:r>
              <w:rPr>
                <w:sz w:val="22"/>
                <w:szCs w:val="22"/>
              </w:rPr>
              <w:t>B.S.</w:t>
            </w:r>
          </w:p>
        </w:tc>
        <w:tc>
          <w:tcPr>
            <w:tcW w:w="1584" w:type="dxa"/>
            <w:tcBorders>
              <w:top w:val="single" w:sz="4" w:space="0" w:color="auto"/>
            </w:tcBorders>
          </w:tcPr>
          <w:p w14:paraId="543299E0" w14:textId="3AB112FE" w:rsidR="00933173" w:rsidRPr="00977FA5" w:rsidRDefault="003817B5" w:rsidP="003E4A92">
            <w:pPr>
              <w:pStyle w:val="FormFieldCaption"/>
              <w:spacing w:before="20" w:after="20"/>
              <w:jc w:val="center"/>
              <w:rPr>
                <w:sz w:val="22"/>
                <w:szCs w:val="22"/>
              </w:rPr>
            </w:pPr>
            <w:r>
              <w:rPr>
                <w:sz w:val="22"/>
                <w:szCs w:val="22"/>
              </w:rPr>
              <w:t>06/1994</w:t>
            </w:r>
          </w:p>
        </w:tc>
        <w:tc>
          <w:tcPr>
            <w:tcW w:w="2592" w:type="dxa"/>
            <w:tcBorders>
              <w:top w:val="single" w:sz="4" w:space="0" w:color="auto"/>
            </w:tcBorders>
          </w:tcPr>
          <w:p w14:paraId="7BC5582F" w14:textId="14424505" w:rsidR="00933173" w:rsidRPr="00977FA5" w:rsidRDefault="003817B5" w:rsidP="00ED35D7">
            <w:pPr>
              <w:pStyle w:val="FormFieldCaption"/>
              <w:spacing w:before="20" w:after="20"/>
              <w:rPr>
                <w:sz w:val="22"/>
                <w:szCs w:val="22"/>
              </w:rPr>
            </w:pPr>
            <w:r>
              <w:rPr>
                <w:sz w:val="22"/>
                <w:szCs w:val="22"/>
              </w:rPr>
              <w:t>Health and Science</w:t>
            </w:r>
          </w:p>
        </w:tc>
      </w:tr>
      <w:tr w:rsidR="00933173" w:rsidRPr="00D3779E" w14:paraId="1515F345" w14:textId="77777777" w:rsidTr="005F0B12">
        <w:trPr>
          <w:cantSplit/>
          <w:trHeight w:val="395"/>
        </w:trPr>
        <w:tc>
          <w:tcPr>
            <w:tcW w:w="5220" w:type="dxa"/>
          </w:tcPr>
          <w:p w14:paraId="7DED23E7" w14:textId="13C8A021" w:rsidR="00933173" w:rsidRPr="00977FA5" w:rsidRDefault="003817B5" w:rsidP="00ED35D7">
            <w:pPr>
              <w:pStyle w:val="FormFieldCaption"/>
              <w:spacing w:before="20" w:after="20"/>
              <w:rPr>
                <w:sz w:val="22"/>
                <w:szCs w:val="22"/>
              </w:rPr>
            </w:pPr>
            <w:r>
              <w:rPr>
                <w:sz w:val="22"/>
                <w:szCs w:val="22"/>
              </w:rPr>
              <w:t>University of Lund, Sweden</w:t>
            </w:r>
          </w:p>
        </w:tc>
        <w:tc>
          <w:tcPr>
            <w:tcW w:w="1440" w:type="dxa"/>
          </w:tcPr>
          <w:p w14:paraId="0D874BFC" w14:textId="5978E81D" w:rsidR="00933173" w:rsidRPr="00977FA5" w:rsidRDefault="003817B5" w:rsidP="003E4A92">
            <w:pPr>
              <w:pStyle w:val="FormFieldCaption"/>
              <w:spacing w:before="20" w:after="20"/>
              <w:jc w:val="center"/>
              <w:rPr>
                <w:sz w:val="22"/>
                <w:szCs w:val="22"/>
              </w:rPr>
            </w:pPr>
            <w:r>
              <w:rPr>
                <w:sz w:val="22"/>
                <w:szCs w:val="22"/>
              </w:rPr>
              <w:t>M.S.</w:t>
            </w:r>
          </w:p>
        </w:tc>
        <w:tc>
          <w:tcPr>
            <w:tcW w:w="1584" w:type="dxa"/>
          </w:tcPr>
          <w:p w14:paraId="1A7AA7CA" w14:textId="12851003" w:rsidR="00933173" w:rsidRPr="00977FA5" w:rsidRDefault="003817B5" w:rsidP="003E4A92">
            <w:pPr>
              <w:pStyle w:val="FormFieldCaption"/>
              <w:spacing w:before="20" w:after="20"/>
              <w:jc w:val="center"/>
              <w:rPr>
                <w:sz w:val="22"/>
                <w:szCs w:val="22"/>
              </w:rPr>
            </w:pPr>
            <w:r>
              <w:rPr>
                <w:sz w:val="22"/>
                <w:szCs w:val="22"/>
              </w:rPr>
              <w:t>12/1998</w:t>
            </w:r>
          </w:p>
        </w:tc>
        <w:tc>
          <w:tcPr>
            <w:tcW w:w="2592" w:type="dxa"/>
          </w:tcPr>
          <w:p w14:paraId="4CC74E5C" w14:textId="0B0A673A" w:rsidR="00933173" w:rsidRPr="00977FA5" w:rsidRDefault="003817B5" w:rsidP="00ED35D7">
            <w:pPr>
              <w:pStyle w:val="FormFieldCaption"/>
              <w:spacing w:before="20" w:after="20"/>
              <w:rPr>
                <w:sz w:val="22"/>
                <w:szCs w:val="22"/>
              </w:rPr>
            </w:pPr>
            <w:r>
              <w:rPr>
                <w:sz w:val="22"/>
                <w:szCs w:val="22"/>
              </w:rPr>
              <w:t>Medicine</w:t>
            </w:r>
          </w:p>
        </w:tc>
      </w:tr>
      <w:tr w:rsidR="00933173" w:rsidRPr="00D3779E" w14:paraId="51E27C1C" w14:textId="77777777" w:rsidTr="005F0B12">
        <w:trPr>
          <w:cantSplit/>
          <w:trHeight w:val="395"/>
        </w:trPr>
        <w:tc>
          <w:tcPr>
            <w:tcW w:w="5220" w:type="dxa"/>
          </w:tcPr>
          <w:p w14:paraId="66BC8FF0" w14:textId="449174CB" w:rsidR="00933173" w:rsidRPr="00977FA5" w:rsidRDefault="003817B5" w:rsidP="00ED35D7">
            <w:pPr>
              <w:pStyle w:val="FormFieldCaption"/>
              <w:spacing w:before="20" w:after="20"/>
              <w:rPr>
                <w:sz w:val="22"/>
                <w:szCs w:val="22"/>
              </w:rPr>
            </w:pPr>
            <w:r>
              <w:rPr>
                <w:sz w:val="22"/>
                <w:szCs w:val="22"/>
              </w:rPr>
              <w:t>University of Lund, Sweden</w:t>
            </w:r>
          </w:p>
        </w:tc>
        <w:tc>
          <w:tcPr>
            <w:tcW w:w="1440" w:type="dxa"/>
          </w:tcPr>
          <w:p w14:paraId="6AEADABA" w14:textId="549FB444" w:rsidR="00933173" w:rsidRPr="00977FA5" w:rsidRDefault="003817B5" w:rsidP="003E4A92">
            <w:pPr>
              <w:pStyle w:val="FormFieldCaption"/>
              <w:spacing w:before="20" w:after="20"/>
              <w:jc w:val="center"/>
              <w:rPr>
                <w:sz w:val="22"/>
                <w:szCs w:val="22"/>
              </w:rPr>
            </w:pPr>
            <w:r>
              <w:rPr>
                <w:sz w:val="22"/>
                <w:szCs w:val="22"/>
              </w:rPr>
              <w:t>Ph.D.</w:t>
            </w:r>
          </w:p>
        </w:tc>
        <w:tc>
          <w:tcPr>
            <w:tcW w:w="1584" w:type="dxa"/>
          </w:tcPr>
          <w:p w14:paraId="4ED60B07" w14:textId="0B88EE98" w:rsidR="00933173" w:rsidRPr="00977FA5" w:rsidRDefault="003817B5" w:rsidP="003E4A92">
            <w:pPr>
              <w:pStyle w:val="FormFieldCaption"/>
              <w:spacing w:before="20" w:after="20"/>
              <w:jc w:val="center"/>
              <w:rPr>
                <w:sz w:val="22"/>
                <w:szCs w:val="22"/>
              </w:rPr>
            </w:pPr>
            <w:r>
              <w:rPr>
                <w:sz w:val="22"/>
                <w:szCs w:val="22"/>
              </w:rPr>
              <w:t>04/1999</w:t>
            </w:r>
          </w:p>
        </w:tc>
        <w:tc>
          <w:tcPr>
            <w:tcW w:w="2592" w:type="dxa"/>
          </w:tcPr>
          <w:p w14:paraId="2303550C" w14:textId="37E59503" w:rsidR="00933173" w:rsidRPr="00977FA5" w:rsidRDefault="003817B5" w:rsidP="00ED35D7">
            <w:pPr>
              <w:pStyle w:val="FormFieldCaption"/>
              <w:spacing w:before="20" w:after="20"/>
              <w:rPr>
                <w:sz w:val="22"/>
                <w:szCs w:val="22"/>
              </w:rPr>
            </w:pPr>
            <w:r>
              <w:rPr>
                <w:sz w:val="22"/>
                <w:szCs w:val="22"/>
              </w:rPr>
              <w:t>Neuroscience Research</w:t>
            </w:r>
          </w:p>
        </w:tc>
      </w:tr>
    </w:tbl>
    <w:p w14:paraId="1695BFF0" w14:textId="77777777" w:rsidR="002C51BC" w:rsidRDefault="002C51BC" w:rsidP="00FC5F9E"/>
    <w:p w14:paraId="00977992" w14:textId="3405560E" w:rsidR="002C51BC" w:rsidRPr="00A128A0" w:rsidRDefault="002C51BC" w:rsidP="002C51BC">
      <w:pPr>
        <w:pStyle w:val="DataField11pt-Single"/>
        <w:rPr>
          <w:rStyle w:val="Strong"/>
        </w:rPr>
      </w:pPr>
      <w:r w:rsidRPr="00A128A0">
        <w:rPr>
          <w:rStyle w:val="Strong"/>
        </w:rPr>
        <w:t>A.</w:t>
      </w:r>
      <w:r w:rsidRPr="00A128A0">
        <w:rPr>
          <w:rStyle w:val="Strong"/>
        </w:rPr>
        <w:tab/>
      </w:r>
      <w:r w:rsidR="00CD0F16">
        <w:rPr>
          <w:rStyle w:val="Strong"/>
        </w:rPr>
        <w:t>Executive Summary</w:t>
      </w:r>
      <w:bookmarkStart w:id="0" w:name="_GoBack"/>
      <w:bookmarkEnd w:id="0"/>
      <w:r w:rsidR="00FE10AD">
        <w:rPr>
          <w:rStyle w:val="Strong"/>
        </w:rPr>
        <w:br/>
      </w:r>
    </w:p>
    <w:p w14:paraId="36C5904A" w14:textId="0098F10E" w:rsidR="00302C8D" w:rsidRPr="007D780A" w:rsidRDefault="00302C8D" w:rsidP="00302C8D">
      <w:pPr>
        <w:pStyle w:val="DataField11pt-Single"/>
        <w:jc w:val="both"/>
        <w:rPr>
          <w:rStyle w:val="Strong"/>
          <w:b w:val="0"/>
          <w:bCs w:val="0"/>
        </w:rPr>
      </w:pPr>
      <w:r w:rsidRPr="007D780A">
        <w:rPr>
          <w:rStyle w:val="Strong"/>
          <w:b w:val="0"/>
          <w:bCs w:val="0"/>
        </w:rPr>
        <w:t>I</w:t>
      </w:r>
      <w:r w:rsidR="00320384" w:rsidRPr="007D780A">
        <w:rPr>
          <w:rStyle w:val="Strong"/>
          <w:b w:val="0"/>
          <w:bCs w:val="0"/>
        </w:rPr>
        <w:t xml:space="preserve">’ve worked </w:t>
      </w:r>
      <w:r w:rsidRPr="007D780A">
        <w:rPr>
          <w:rStyle w:val="Strong"/>
          <w:b w:val="0"/>
          <w:bCs w:val="0"/>
        </w:rPr>
        <w:t xml:space="preserve">in the fields of neuropharmacology, neurobehavior, and brain disorders since the inception of my doctoral studies in 1999. I have directed, as PI and Co-PI, numerous industrial and NIH-funded research projects in this field and have published this work extensively. I have maintained my own laboratory since 2001 in both industry and academic environments. In 2007, I started, managed, and directed the Stanford Behavioral and Functional Neuroscience Laboratory at Stanford University, a platform to conduct experimental behavioral pharmacology studies from start to end with an assessment of the neuropathological and biochemical endpoints at the molecular and cellular levels. In addition, in the last 10 years, my laboratory has focused on understanding the underlying mechanism behind the pathologies in neurodegenerative and psychiatric disorders with an aim to develop therapeutic interventions to improve the quality of life of people. As a direct result of the research in my laboratory, there are three ongoing clinical trials for the treatment of </w:t>
      </w:r>
      <w:r w:rsidRPr="007D780A">
        <w:rPr>
          <w:szCs w:val="22"/>
        </w:rPr>
        <w:t>Alzheimer's disease</w:t>
      </w:r>
      <w:r w:rsidRPr="007D780A">
        <w:rPr>
          <w:rStyle w:val="Strong"/>
          <w:b w:val="0"/>
          <w:bCs w:val="0"/>
        </w:rPr>
        <w:t xml:space="preserve"> (AD) and </w:t>
      </w:r>
      <w:r w:rsidRPr="007D780A">
        <w:rPr>
          <w:szCs w:val="22"/>
        </w:rPr>
        <w:t>Parkinson's disease (</w:t>
      </w:r>
      <w:r w:rsidRPr="007D780A">
        <w:rPr>
          <w:rStyle w:val="Strong"/>
          <w:b w:val="0"/>
          <w:bCs w:val="0"/>
        </w:rPr>
        <w:t xml:space="preserve">PD). </w:t>
      </w:r>
      <w:r w:rsidRPr="007D780A">
        <w:rPr>
          <w:rStyle w:val="Strong"/>
          <w:b w:val="0"/>
        </w:rPr>
        <w:t xml:space="preserve"> I am also </w:t>
      </w:r>
      <w:r w:rsidR="004044AC" w:rsidRPr="007D780A">
        <w:rPr>
          <w:rStyle w:val="Strong"/>
          <w:b w:val="0"/>
        </w:rPr>
        <w:t xml:space="preserve">the </w:t>
      </w:r>
      <w:r w:rsidR="005C69E2" w:rsidRPr="007D780A">
        <w:rPr>
          <w:rStyle w:val="Strong"/>
          <w:b w:val="0"/>
        </w:rPr>
        <w:t>f</w:t>
      </w:r>
      <w:r w:rsidRPr="007D780A">
        <w:rPr>
          <w:rStyle w:val="Strong"/>
          <w:b w:val="0"/>
        </w:rPr>
        <w:t>ounder of three Biotech Companies (Curasen Therapeutics, Evia Therapeutics, and Longieva Therapeutics). I</w:t>
      </w:r>
      <w:r w:rsidRPr="007D780A">
        <w:rPr>
          <w:rStyle w:val="Strong"/>
          <w:b w:val="0"/>
          <w:bCs w:val="0"/>
        </w:rPr>
        <w:t xml:space="preserve"> have extensive experience in AD animal modeling, AD drug discovery, neurobehavior, neuropharmacology, and I</w:t>
      </w:r>
      <w:r w:rsidR="005C69E2" w:rsidRPr="007D780A">
        <w:rPr>
          <w:rStyle w:val="Strong"/>
          <w:b w:val="0"/>
          <w:bCs w:val="0"/>
        </w:rPr>
        <w:t xml:space="preserve">’ve </w:t>
      </w:r>
      <w:r w:rsidRPr="007D780A">
        <w:rPr>
          <w:rStyle w:val="Strong"/>
          <w:b w:val="0"/>
          <w:bCs w:val="0"/>
        </w:rPr>
        <w:t xml:space="preserve">spent </w:t>
      </w:r>
      <w:r w:rsidR="005C69E2" w:rsidRPr="007D780A">
        <w:rPr>
          <w:rStyle w:val="Strong"/>
          <w:b w:val="0"/>
          <w:bCs w:val="0"/>
        </w:rPr>
        <w:t>a lot of</w:t>
      </w:r>
      <w:r w:rsidRPr="007D780A">
        <w:rPr>
          <w:rStyle w:val="Strong"/>
          <w:b w:val="0"/>
          <w:bCs w:val="0"/>
        </w:rPr>
        <w:t xml:space="preserve"> time studying and publishing this work. My research effort during these last </w:t>
      </w:r>
      <w:r w:rsidRPr="007D780A">
        <w:rPr>
          <w:rStyle w:val="Strong"/>
          <w:b w:val="0"/>
        </w:rPr>
        <w:t>ten</w:t>
      </w:r>
      <w:r w:rsidRPr="007D780A">
        <w:rPr>
          <w:rStyle w:val="Strong"/>
          <w:b w:val="0"/>
          <w:bCs w:val="0"/>
        </w:rPr>
        <w:t xml:space="preserve"> years has also led to the development of several neurotherapeutics that are currently in clinical testing for AD and PD. Thus, I have the training, expertise, and strong leadership skills necessary to support the studies in this proposal.</w:t>
      </w:r>
    </w:p>
    <w:p w14:paraId="543D2CDD" w14:textId="77777777" w:rsidR="00302C8D" w:rsidRPr="00D627D5" w:rsidRDefault="00302C8D" w:rsidP="00302C8D">
      <w:pPr>
        <w:rPr>
          <w:rFonts w:ascii="Times New Roman" w:hAnsi="Times New Roman"/>
        </w:rPr>
      </w:pPr>
    </w:p>
    <w:p w14:paraId="430A1025" w14:textId="43C1144F" w:rsidR="0092420A" w:rsidRDefault="0092420A" w:rsidP="002C51BC">
      <w:pPr>
        <w:pStyle w:val="DataField11pt-Single"/>
        <w:rPr>
          <w:rStyle w:val="Strong"/>
          <w:b w:val="0"/>
          <w:bCs w:val="0"/>
        </w:rPr>
      </w:pPr>
      <w:r w:rsidRPr="0092420A">
        <w:rPr>
          <w:rStyle w:val="Strong"/>
          <w:b w:val="0"/>
          <w:bCs w:val="0"/>
        </w:rPr>
        <w:t>Ongoing and recently completed projects that I would like to highlight include:</w:t>
      </w:r>
    </w:p>
    <w:p w14:paraId="01DF8F63" w14:textId="77777777" w:rsidR="0092420A" w:rsidRDefault="0092420A" w:rsidP="002C51BC">
      <w:pPr>
        <w:pStyle w:val="DataField11pt-Single"/>
        <w:rPr>
          <w:rStyle w:val="Strong"/>
          <w:b w:val="0"/>
          <w:bCs w:val="0"/>
        </w:rPr>
      </w:pPr>
    </w:p>
    <w:p w14:paraId="0121DFC0" w14:textId="55511289" w:rsidR="00C773D5" w:rsidRDefault="00C773D5" w:rsidP="00C773D5">
      <w:pPr>
        <w:pStyle w:val="DataField11pt-Single"/>
        <w:jc w:val="both"/>
        <w:rPr>
          <w:rStyle w:val="Strong"/>
          <w:b w:val="0"/>
          <w:bCs w:val="0"/>
        </w:rPr>
      </w:pPr>
      <w:r>
        <w:rPr>
          <w:rStyle w:val="Strong"/>
          <w:b w:val="0"/>
          <w:bCs w:val="0"/>
        </w:rPr>
        <w:t>U24</w:t>
      </w:r>
      <w:r w:rsidRPr="003817B5">
        <w:rPr>
          <w:rStyle w:val="Strong"/>
          <w:b w:val="0"/>
          <w:bCs w:val="0"/>
        </w:rPr>
        <w:t xml:space="preserve"> </w:t>
      </w:r>
      <w:r w:rsidRPr="00C773D5">
        <w:rPr>
          <w:rStyle w:val="Strong"/>
          <w:b w:val="0"/>
          <w:bCs w:val="0"/>
        </w:rPr>
        <w:t>NS124026</w:t>
      </w:r>
    </w:p>
    <w:p w14:paraId="0B9171AA" w14:textId="77777777" w:rsidR="00C773D5" w:rsidRPr="003817B5" w:rsidRDefault="00C773D5" w:rsidP="00C773D5">
      <w:pPr>
        <w:pStyle w:val="DataField11pt-Single"/>
        <w:jc w:val="both"/>
        <w:rPr>
          <w:rStyle w:val="Strong"/>
          <w:b w:val="0"/>
          <w:bCs w:val="0"/>
        </w:rPr>
      </w:pPr>
      <w:r w:rsidRPr="003817B5">
        <w:rPr>
          <w:rStyle w:val="Strong"/>
          <w:b w:val="0"/>
          <w:bCs w:val="0"/>
        </w:rPr>
        <w:t>National Institutes of Health</w:t>
      </w:r>
    </w:p>
    <w:p w14:paraId="65C240FA" w14:textId="77777777" w:rsidR="00C773D5" w:rsidRPr="003817B5" w:rsidRDefault="00C773D5" w:rsidP="00C773D5">
      <w:pPr>
        <w:pStyle w:val="DataField11pt-Single"/>
        <w:jc w:val="both"/>
        <w:rPr>
          <w:rStyle w:val="Strong"/>
          <w:b w:val="0"/>
          <w:bCs w:val="0"/>
        </w:rPr>
      </w:pPr>
      <w:r w:rsidRPr="003817B5">
        <w:rPr>
          <w:rStyle w:val="Strong"/>
          <w:b w:val="0"/>
          <w:bCs w:val="0"/>
        </w:rPr>
        <w:t>Shamloo (PI)</w:t>
      </w:r>
    </w:p>
    <w:p w14:paraId="6843A154" w14:textId="33D67E04" w:rsidR="00C773D5" w:rsidRPr="003817B5" w:rsidRDefault="00C773D5" w:rsidP="00C773D5">
      <w:pPr>
        <w:pStyle w:val="DataField11pt-Single"/>
        <w:jc w:val="both"/>
        <w:rPr>
          <w:rStyle w:val="Strong"/>
          <w:b w:val="0"/>
          <w:bCs w:val="0"/>
        </w:rPr>
      </w:pPr>
      <w:r>
        <w:rPr>
          <w:rStyle w:val="Strong"/>
          <w:b w:val="0"/>
          <w:bCs w:val="0"/>
        </w:rPr>
        <w:t>06/16/2022 – 05/31/2027</w:t>
      </w:r>
    </w:p>
    <w:p w14:paraId="0FCCE930" w14:textId="5C25314A" w:rsidR="00AE72E5" w:rsidRDefault="00C773D5" w:rsidP="00836775">
      <w:pPr>
        <w:pStyle w:val="DataField11pt-Single"/>
        <w:jc w:val="both"/>
        <w:rPr>
          <w:rStyle w:val="Strong"/>
          <w:b w:val="0"/>
          <w:bCs w:val="0"/>
        </w:rPr>
      </w:pPr>
      <w:r w:rsidRPr="00C773D5">
        <w:rPr>
          <w:rStyle w:val="Strong"/>
          <w:b w:val="0"/>
          <w:bCs w:val="0"/>
        </w:rPr>
        <w:t>A Shared Neuroscience Platform for National Dissemination and Training in Brain Organogenesis, Behavioral and Brain Disease Models, Viral Vectors, and Imaging Technologies</w:t>
      </w:r>
      <w:r w:rsidR="00AA2AEE">
        <w:rPr>
          <w:rStyle w:val="Strong"/>
          <w:b w:val="0"/>
          <w:bCs w:val="0"/>
        </w:rPr>
        <w:t>.</w:t>
      </w:r>
    </w:p>
    <w:p w14:paraId="308259CC" w14:textId="77777777" w:rsidR="00AA2AEE" w:rsidRDefault="00AA2AEE" w:rsidP="00836775">
      <w:pPr>
        <w:pStyle w:val="DataField11pt-Single"/>
        <w:jc w:val="both"/>
        <w:rPr>
          <w:rStyle w:val="Strong"/>
          <w:b w:val="0"/>
          <w:bCs w:val="0"/>
        </w:rPr>
      </w:pPr>
    </w:p>
    <w:p w14:paraId="27051F49" w14:textId="77777777" w:rsidR="0017782A" w:rsidRDefault="0017782A" w:rsidP="00836775">
      <w:pPr>
        <w:adjustRightInd w:val="0"/>
        <w:jc w:val="both"/>
        <w:rPr>
          <w:rStyle w:val="Strong"/>
          <w:rFonts w:cs="Arial"/>
          <w:b w:val="0"/>
          <w:bCs w:val="0"/>
          <w:szCs w:val="20"/>
        </w:rPr>
      </w:pPr>
      <w:r w:rsidRPr="0017782A">
        <w:rPr>
          <w:rStyle w:val="Strong"/>
          <w:rFonts w:cs="Arial"/>
          <w:b w:val="0"/>
          <w:bCs w:val="0"/>
          <w:szCs w:val="20"/>
        </w:rPr>
        <w:t>R21 AG077521</w:t>
      </w:r>
    </w:p>
    <w:p w14:paraId="0A8DF9CE" w14:textId="77777777" w:rsidR="0017782A" w:rsidRPr="003817B5" w:rsidRDefault="0017782A" w:rsidP="0017782A">
      <w:pPr>
        <w:pStyle w:val="DataField11pt-Single"/>
        <w:jc w:val="both"/>
        <w:rPr>
          <w:rStyle w:val="Strong"/>
          <w:b w:val="0"/>
          <w:bCs w:val="0"/>
        </w:rPr>
      </w:pPr>
      <w:r w:rsidRPr="003817B5">
        <w:rPr>
          <w:rStyle w:val="Strong"/>
          <w:b w:val="0"/>
          <w:bCs w:val="0"/>
        </w:rPr>
        <w:t>National Institutes of Health</w:t>
      </w:r>
    </w:p>
    <w:p w14:paraId="51C6672B" w14:textId="067D05E9" w:rsidR="00AE72E5" w:rsidRPr="0017782A" w:rsidRDefault="0017782A" w:rsidP="00836775">
      <w:pPr>
        <w:adjustRightInd w:val="0"/>
        <w:jc w:val="both"/>
        <w:rPr>
          <w:rFonts w:cs="Arial"/>
          <w:szCs w:val="20"/>
        </w:rPr>
      </w:pPr>
      <w:r>
        <w:rPr>
          <w:rStyle w:val="Strong"/>
          <w:rFonts w:cs="Arial"/>
          <w:b w:val="0"/>
          <w:bCs w:val="0"/>
          <w:szCs w:val="20"/>
        </w:rPr>
        <w:t xml:space="preserve">Becker (contact PI) </w:t>
      </w:r>
      <w:r w:rsidR="00AE72E5" w:rsidRPr="007C2ECC">
        <w:rPr>
          <w:rFonts w:cs="Arial"/>
          <w:color w:val="000000" w:themeColor="text1"/>
          <w:szCs w:val="22"/>
        </w:rPr>
        <w:t xml:space="preserve">Shamloo </w:t>
      </w:r>
      <w:r w:rsidR="00AE72E5">
        <w:rPr>
          <w:rFonts w:cs="Arial"/>
          <w:color w:val="000000" w:themeColor="text1"/>
          <w:szCs w:val="22"/>
        </w:rPr>
        <w:t>(</w:t>
      </w:r>
      <w:r>
        <w:rPr>
          <w:rFonts w:cs="Arial"/>
          <w:color w:val="000000" w:themeColor="text1"/>
          <w:szCs w:val="22"/>
        </w:rPr>
        <w:t>M</w:t>
      </w:r>
      <w:r w:rsidR="00AE72E5" w:rsidRPr="007C2ECC">
        <w:rPr>
          <w:rFonts w:cs="Arial"/>
          <w:color w:val="000000" w:themeColor="text1"/>
          <w:szCs w:val="22"/>
        </w:rPr>
        <w:t>PI)</w:t>
      </w:r>
    </w:p>
    <w:p w14:paraId="4370AF6B" w14:textId="2DB5808A" w:rsidR="00AE72E5" w:rsidRPr="003012E6" w:rsidRDefault="00AE72E5" w:rsidP="00836775">
      <w:pPr>
        <w:adjustRightInd w:val="0"/>
        <w:jc w:val="both"/>
        <w:rPr>
          <w:rFonts w:cs="Arial"/>
          <w:color w:val="000000" w:themeColor="text1"/>
          <w:szCs w:val="22"/>
        </w:rPr>
      </w:pPr>
      <w:r>
        <w:rPr>
          <w:rFonts w:cs="Arial"/>
          <w:color w:val="000000" w:themeColor="text1"/>
          <w:szCs w:val="22"/>
        </w:rPr>
        <w:t>0</w:t>
      </w:r>
      <w:r w:rsidR="0017782A">
        <w:rPr>
          <w:rFonts w:cs="Arial"/>
          <w:color w:val="000000" w:themeColor="text1"/>
          <w:szCs w:val="22"/>
        </w:rPr>
        <w:t>5</w:t>
      </w:r>
      <w:r w:rsidRPr="003012E6">
        <w:rPr>
          <w:rFonts w:cs="Arial"/>
          <w:color w:val="000000" w:themeColor="text1"/>
          <w:szCs w:val="22"/>
        </w:rPr>
        <w:t>/1</w:t>
      </w:r>
      <w:r w:rsidR="0017782A">
        <w:rPr>
          <w:rFonts w:cs="Arial"/>
          <w:color w:val="000000" w:themeColor="text1"/>
          <w:szCs w:val="22"/>
        </w:rPr>
        <w:t>5</w:t>
      </w:r>
      <w:r w:rsidRPr="003012E6">
        <w:rPr>
          <w:rFonts w:cs="Arial"/>
          <w:color w:val="000000" w:themeColor="text1"/>
          <w:szCs w:val="22"/>
        </w:rPr>
        <w:t>/</w:t>
      </w:r>
      <w:r>
        <w:rPr>
          <w:rFonts w:cs="Arial"/>
          <w:color w:val="000000" w:themeColor="text1"/>
          <w:szCs w:val="22"/>
        </w:rPr>
        <w:t>20</w:t>
      </w:r>
      <w:r w:rsidRPr="003012E6">
        <w:rPr>
          <w:rFonts w:cs="Arial"/>
          <w:color w:val="000000" w:themeColor="text1"/>
          <w:szCs w:val="22"/>
        </w:rPr>
        <w:t>22 – 0</w:t>
      </w:r>
      <w:r w:rsidR="0017782A">
        <w:rPr>
          <w:rFonts w:cs="Arial"/>
          <w:color w:val="000000" w:themeColor="text1"/>
          <w:szCs w:val="22"/>
        </w:rPr>
        <w:t>4</w:t>
      </w:r>
      <w:r w:rsidRPr="003012E6">
        <w:rPr>
          <w:rFonts w:cs="Arial"/>
          <w:color w:val="000000" w:themeColor="text1"/>
          <w:szCs w:val="22"/>
        </w:rPr>
        <w:t>/</w:t>
      </w:r>
      <w:r w:rsidR="0017782A">
        <w:rPr>
          <w:rFonts w:cs="Arial"/>
          <w:color w:val="000000" w:themeColor="text1"/>
          <w:szCs w:val="22"/>
        </w:rPr>
        <w:t>30</w:t>
      </w:r>
      <w:r w:rsidRPr="003012E6">
        <w:rPr>
          <w:rFonts w:cs="Arial"/>
          <w:color w:val="000000" w:themeColor="text1"/>
          <w:szCs w:val="22"/>
        </w:rPr>
        <w:t>/</w:t>
      </w:r>
      <w:r>
        <w:rPr>
          <w:rFonts w:cs="Arial"/>
          <w:color w:val="000000" w:themeColor="text1"/>
          <w:szCs w:val="22"/>
        </w:rPr>
        <w:t>20</w:t>
      </w:r>
      <w:r w:rsidRPr="003012E6">
        <w:rPr>
          <w:rFonts w:cs="Arial"/>
          <w:color w:val="000000" w:themeColor="text1"/>
          <w:szCs w:val="22"/>
        </w:rPr>
        <w:t>2</w:t>
      </w:r>
      <w:r w:rsidR="0017782A">
        <w:rPr>
          <w:rFonts w:cs="Arial"/>
          <w:color w:val="000000" w:themeColor="text1"/>
          <w:szCs w:val="22"/>
        </w:rPr>
        <w:t>4</w:t>
      </w:r>
    </w:p>
    <w:p w14:paraId="2E38472F" w14:textId="0137ED25" w:rsidR="003817B5" w:rsidRDefault="0017782A" w:rsidP="002C51BC">
      <w:pPr>
        <w:pStyle w:val="DataField11pt-Single"/>
        <w:rPr>
          <w:color w:val="000000" w:themeColor="text1"/>
          <w:szCs w:val="22"/>
        </w:rPr>
      </w:pPr>
      <w:r w:rsidRPr="0017782A">
        <w:rPr>
          <w:color w:val="000000" w:themeColor="text1"/>
          <w:szCs w:val="22"/>
        </w:rPr>
        <w:t>CD36-dependent neuroimmune pathway regulates disruption of gut motility in Alzheimer’s Disease</w:t>
      </w:r>
    </w:p>
    <w:p w14:paraId="39567E9C" w14:textId="77777777" w:rsidR="003659CA" w:rsidRDefault="003659CA" w:rsidP="002C51BC">
      <w:pPr>
        <w:pStyle w:val="DataField11pt-Single"/>
        <w:rPr>
          <w:color w:val="000000" w:themeColor="text1"/>
          <w:szCs w:val="22"/>
        </w:rPr>
      </w:pPr>
    </w:p>
    <w:p w14:paraId="3E9EB8C7" w14:textId="77777777" w:rsidR="003659CA" w:rsidRDefault="003659CA" w:rsidP="003659CA">
      <w:pPr>
        <w:pStyle w:val="DataField11pt-Single"/>
        <w:jc w:val="both"/>
        <w:rPr>
          <w:rStyle w:val="Strong"/>
          <w:b w:val="0"/>
          <w:bCs w:val="0"/>
        </w:rPr>
      </w:pPr>
      <w:r w:rsidRPr="00AE72E5">
        <w:rPr>
          <w:rStyle w:val="Strong"/>
          <w:b w:val="0"/>
          <w:bCs w:val="0"/>
        </w:rPr>
        <w:t>R01 AG068394</w:t>
      </w:r>
    </w:p>
    <w:p w14:paraId="6A238F98" w14:textId="77777777" w:rsidR="003659CA" w:rsidRPr="003817B5" w:rsidRDefault="003659CA" w:rsidP="003659CA">
      <w:pPr>
        <w:pStyle w:val="DataField11pt-Single"/>
        <w:jc w:val="both"/>
        <w:rPr>
          <w:rStyle w:val="Strong"/>
          <w:b w:val="0"/>
          <w:bCs w:val="0"/>
        </w:rPr>
      </w:pPr>
      <w:r w:rsidRPr="003817B5">
        <w:rPr>
          <w:rStyle w:val="Strong"/>
          <w:b w:val="0"/>
          <w:bCs w:val="0"/>
        </w:rPr>
        <w:t>Palo Alto Veterans Institute for Research/National Institutes of Health</w:t>
      </w:r>
    </w:p>
    <w:p w14:paraId="7148AA3C" w14:textId="77777777" w:rsidR="003659CA" w:rsidRPr="003817B5" w:rsidRDefault="003659CA" w:rsidP="003659CA">
      <w:pPr>
        <w:pStyle w:val="DataField11pt-Single"/>
        <w:jc w:val="both"/>
        <w:rPr>
          <w:rStyle w:val="Strong"/>
          <w:b w:val="0"/>
          <w:bCs w:val="0"/>
        </w:rPr>
      </w:pPr>
      <w:r w:rsidRPr="003817B5">
        <w:rPr>
          <w:rStyle w:val="Strong"/>
          <w:b w:val="0"/>
          <w:bCs w:val="0"/>
        </w:rPr>
        <w:t>Becker</w:t>
      </w:r>
      <w:r>
        <w:rPr>
          <w:rStyle w:val="Strong"/>
          <w:b w:val="0"/>
          <w:bCs w:val="0"/>
        </w:rPr>
        <w:t xml:space="preserve"> (PI) Shamloo (Co-Investigator/Subcontract PI)</w:t>
      </w:r>
    </w:p>
    <w:p w14:paraId="0BB7AED8" w14:textId="77777777" w:rsidR="003659CA" w:rsidRPr="003817B5" w:rsidRDefault="003659CA" w:rsidP="003659CA">
      <w:pPr>
        <w:pStyle w:val="DataField11pt-Single"/>
        <w:jc w:val="both"/>
        <w:rPr>
          <w:rStyle w:val="Strong"/>
          <w:b w:val="0"/>
          <w:bCs w:val="0"/>
        </w:rPr>
      </w:pPr>
      <w:r>
        <w:rPr>
          <w:rStyle w:val="Strong"/>
          <w:b w:val="0"/>
          <w:bCs w:val="0"/>
        </w:rPr>
        <w:t>03/01/2023 – 05/31/2026</w:t>
      </w:r>
    </w:p>
    <w:p w14:paraId="20BB4F4A" w14:textId="77777777" w:rsidR="003659CA" w:rsidRPr="003817B5" w:rsidRDefault="003659CA" w:rsidP="003659CA">
      <w:pPr>
        <w:pStyle w:val="DataField11pt-Single"/>
        <w:jc w:val="both"/>
        <w:rPr>
          <w:rStyle w:val="Strong"/>
          <w:b w:val="0"/>
          <w:bCs w:val="0"/>
        </w:rPr>
      </w:pPr>
      <w:r w:rsidRPr="003817B5">
        <w:rPr>
          <w:rStyle w:val="Strong"/>
          <w:b w:val="0"/>
          <w:bCs w:val="0"/>
        </w:rPr>
        <w:t>Altered ENS Neuroimmune Interactions Disrupt Gastrointestinal Motility in Alzheimer</w:t>
      </w:r>
      <w:r>
        <w:rPr>
          <w:rStyle w:val="Strong"/>
          <w:b w:val="0"/>
          <w:bCs w:val="0"/>
        </w:rPr>
        <w:t>'</w:t>
      </w:r>
      <w:r w:rsidRPr="003817B5">
        <w:rPr>
          <w:rStyle w:val="Strong"/>
          <w:b w:val="0"/>
          <w:bCs w:val="0"/>
        </w:rPr>
        <w:t>s Disease.</w:t>
      </w:r>
    </w:p>
    <w:p w14:paraId="35EC2045" w14:textId="77777777" w:rsidR="003659CA" w:rsidRDefault="003659CA" w:rsidP="002C51BC">
      <w:pPr>
        <w:pStyle w:val="DataField11pt-Single"/>
        <w:rPr>
          <w:color w:val="000000" w:themeColor="text1"/>
          <w:szCs w:val="22"/>
        </w:rPr>
      </w:pPr>
    </w:p>
    <w:p w14:paraId="2D392BCF" w14:textId="77777777" w:rsidR="003659CA" w:rsidRDefault="003659CA" w:rsidP="003659CA">
      <w:pPr>
        <w:pStyle w:val="DataField11pt-Single"/>
        <w:jc w:val="both"/>
        <w:rPr>
          <w:rStyle w:val="Strong"/>
          <w:b w:val="0"/>
          <w:bCs w:val="0"/>
        </w:rPr>
      </w:pPr>
      <w:r>
        <w:rPr>
          <w:rStyle w:val="Strong"/>
          <w:b w:val="0"/>
          <w:bCs w:val="0"/>
        </w:rPr>
        <w:t xml:space="preserve">RF1 </w:t>
      </w:r>
      <w:r w:rsidRPr="00AF6CBB">
        <w:rPr>
          <w:szCs w:val="22"/>
        </w:rPr>
        <w:t>AG082202</w:t>
      </w:r>
    </w:p>
    <w:p w14:paraId="05526C6F" w14:textId="77777777" w:rsidR="003659CA" w:rsidRPr="003817B5" w:rsidRDefault="003659CA" w:rsidP="003659CA">
      <w:pPr>
        <w:pStyle w:val="DataField11pt-Single"/>
        <w:jc w:val="both"/>
        <w:rPr>
          <w:rStyle w:val="Strong"/>
          <w:b w:val="0"/>
          <w:bCs w:val="0"/>
        </w:rPr>
      </w:pPr>
      <w:r w:rsidRPr="003817B5">
        <w:rPr>
          <w:rStyle w:val="Strong"/>
          <w:b w:val="0"/>
          <w:bCs w:val="0"/>
        </w:rPr>
        <w:t>National Institutes of Health</w:t>
      </w:r>
    </w:p>
    <w:p w14:paraId="461695B2" w14:textId="77777777" w:rsidR="003659CA" w:rsidRPr="00E2233C" w:rsidRDefault="003659CA" w:rsidP="003659CA">
      <w:pPr>
        <w:pStyle w:val="DataField11pt-Single"/>
        <w:jc w:val="both"/>
        <w:rPr>
          <w:rStyle w:val="Strong"/>
          <w:b w:val="0"/>
          <w:bCs w:val="0"/>
          <w:lang w:val="es-ES"/>
        </w:rPr>
      </w:pPr>
      <w:r w:rsidRPr="00E2233C">
        <w:rPr>
          <w:rStyle w:val="Strong"/>
          <w:b w:val="0"/>
          <w:bCs w:val="0"/>
          <w:lang w:val="es-ES"/>
        </w:rPr>
        <w:t>de Lecea (PI) Shamloo (Co-</w:t>
      </w:r>
      <w:proofErr w:type="spellStart"/>
      <w:r w:rsidRPr="00E2233C">
        <w:rPr>
          <w:rStyle w:val="Strong"/>
          <w:b w:val="0"/>
          <w:bCs w:val="0"/>
          <w:lang w:val="es-ES"/>
        </w:rPr>
        <w:t>Investigator</w:t>
      </w:r>
      <w:proofErr w:type="spellEnd"/>
      <w:r w:rsidRPr="00E2233C">
        <w:rPr>
          <w:rStyle w:val="Strong"/>
          <w:b w:val="0"/>
          <w:bCs w:val="0"/>
          <w:lang w:val="es-ES"/>
        </w:rPr>
        <w:t>)</w:t>
      </w:r>
    </w:p>
    <w:p w14:paraId="6B79B06B" w14:textId="77777777" w:rsidR="003659CA" w:rsidRPr="003817B5" w:rsidRDefault="003659CA" w:rsidP="003659CA">
      <w:pPr>
        <w:pStyle w:val="DataField11pt-Single"/>
        <w:jc w:val="both"/>
        <w:rPr>
          <w:rStyle w:val="Strong"/>
          <w:b w:val="0"/>
          <w:bCs w:val="0"/>
        </w:rPr>
      </w:pPr>
      <w:r>
        <w:rPr>
          <w:rStyle w:val="Strong"/>
          <w:b w:val="0"/>
          <w:bCs w:val="0"/>
        </w:rPr>
        <w:t>04/15/2023 – 03/31/2026</w:t>
      </w:r>
    </w:p>
    <w:p w14:paraId="3671E225" w14:textId="77777777" w:rsidR="003659CA" w:rsidRDefault="003659CA" w:rsidP="003659CA">
      <w:pPr>
        <w:pStyle w:val="DataField11pt-Single"/>
        <w:jc w:val="both"/>
        <w:rPr>
          <w:rStyle w:val="Strong"/>
          <w:b w:val="0"/>
          <w:bCs w:val="0"/>
        </w:rPr>
      </w:pPr>
      <w:r w:rsidRPr="00AA2AEE">
        <w:rPr>
          <w:rStyle w:val="Strong"/>
          <w:b w:val="0"/>
          <w:bCs w:val="0"/>
        </w:rPr>
        <w:t>Mechanisms of sleep fragmentation in a mouse model of Alzheimer's disease</w:t>
      </w:r>
      <w:r>
        <w:rPr>
          <w:rStyle w:val="Strong"/>
          <w:b w:val="0"/>
          <w:bCs w:val="0"/>
        </w:rPr>
        <w:t>.</w:t>
      </w:r>
    </w:p>
    <w:p w14:paraId="100F427C" w14:textId="77777777" w:rsidR="0017782A" w:rsidRPr="00A128A0" w:rsidRDefault="0017782A" w:rsidP="002C51BC">
      <w:pPr>
        <w:pStyle w:val="DataField11pt-Single"/>
        <w:rPr>
          <w:rStyle w:val="Strong"/>
        </w:rPr>
      </w:pPr>
    </w:p>
    <w:p w14:paraId="2AB7A0F5" w14:textId="039CB105" w:rsidR="002C51BC" w:rsidRDefault="002C51BC" w:rsidP="002C51BC">
      <w:pPr>
        <w:pStyle w:val="DataField11pt-Single"/>
        <w:rPr>
          <w:rStyle w:val="Strong"/>
        </w:rPr>
      </w:pPr>
      <w:r w:rsidRPr="00A128A0">
        <w:rPr>
          <w:rStyle w:val="Strong"/>
        </w:rPr>
        <w:t>B.</w:t>
      </w:r>
      <w:r w:rsidRPr="00A128A0">
        <w:rPr>
          <w:rStyle w:val="Strong"/>
        </w:rPr>
        <w:tab/>
        <w:t>Positions</w:t>
      </w:r>
      <w:r w:rsidR="00CF6FAD">
        <w:rPr>
          <w:rStyle w:val="Strong"/>
        </w:rPr>
        <w:t>, Scientific Appointments,</w:t>
      </w:r>
      <w:r w:rsidRPr="00A128A0">
        <w:rPr>
          <w:rStyle w:val="Strong"/>
        </w:rPr>
        <w:t xml:space="preserve"> and Honors</w:t>
      </w:r>
      <w:r w:rsidR="00FE10AD">
        <w:rPr>
          <w:rStyle w:val="Strong"/>
        </w:rPr>
        <w:br/>
      </w:r>
    </w:p>
    <w:p w14:paraId="6E8DE72E" w14:textId="464411D3" w:rsidR="00BD43DD" w:rsidRDefault="00BD43DD" w:rsidP="002C51BC">
      <w:pPr>
        <w:pStyle w:val="DataField11pt-Single"/>
        <w:rPr>
          <w:rStyle w:val="Strong"/>
        </w:rPr>
      </w:pPr>
      <w:r>
        <w:rPr>
          <w:rStyle w:val="Strong"/>
        </w:rPr>
        <w:t>Positions and Scientific Appointments</w:t>
      </w:r>
    </w:p>
    <w:p w14:paraId="2EE7A684" w14:textId="77777777" w:rsidR="00BD43DD" w:rsidRDefault="00BD43DD" w:rsidP="002C51BC">
      <w:pPr>
        <w:pStyle w:val="DataField11pt-Single"/>
        <w:rPr>
          <w:rStyle w:val="Strong"/>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5"/>
        <w:gridCol w:w="8995"/>
      </w:tblGrid>
      <w:tr w:rsidR="002F7300" w14:paraId="409D97D3" w14:textId="77777777" w:rsidTr="002F7300">
        <w:tc>
          <w:tcPr>
            <w:tcW w:w="1795" w:type="dxa"/>
          </w:tcPr>
          <w:p w14:paraId="69AF8E69" w14:textId="4A1BE58A" w:rsidR="002F7300" w:rsidRPr="002F7300" w:rsidRDefault="002F7300" w:rsidP="002C51BC">
            <w:pPr>
              <w:pStyle w:val="DataField11pt-Single"/>
              <w:rPr>
                <w:rStyle w:val="Strong"/>
                <w:b w:val="0"/>
                <w:bCs w:val="0"/>
              </w:rPr>
            </w:pPr>
            <w:r w:rsidRPr="002F7300">
              <w:rPr>
                <w:rStyle w:val="Strong"/>
                <w:b w:val="0"/>
                <w:bCs w:val="0"/>
              </w:rPr>
              <w:t xml:space="preserve">2014 – Present </w:t>
            </w:r>
          </w:p>
        </w:tc>
        <w:tc>
          <w:tcPr>
            <w:tcW w:w="8995" w:type="dxa"/>
          </w:tcPr>
          <w:p w14:paraId="0EF74EFA" w14:textId="69E12020" w:rsidR="002F7300" w:rsidRDefault="002F7300" w:rsidP="002C51BC">
            <w:pPr>
              <w:pStyle w:val="DataField11pt-Single"/>
              <w:rPr>
                <w:rStyle w:val="Strong"/>
              </w:rPr>
            </w:pPr>
            <w:r w:rsidRPr="00AF1832">
              <w:rPr>
                <w:szCs w:val="22"/>
              </w:rPr>
              <w:t>Member, American Neurological Association (ANA)</w:t>
            </w:r>
          </w:p>
        </w:tc>
      </w:tr>
      <w:tr w:rsidR="002F7300" w14:paraId="7FBA7CD3" w14:textId="77777777" w:rsidTr="002F7300">
        <w:tc>
          <w:tcPr>
            <w:tcW w:w="1795" w:type="dxa"/>
          </w:tcPr>
          <w:p w14:paraId="78D64CAB" w14:textId="10DAB1EE" w:rsidR="002F7300" w:rsidRPr="002F7300" w:rsidRDefault="002F7300" w:rsidP="002C51BC">
            <w:pPr>
              <w:pStyle w:val="DataField11pt-Single"/>
              <w:rPr>
                <w:rStyle w:val="Strong"/>
                <w:b w:val="0"/>
                <w:bCs w:val="0"/>
              </w:rPr>
            </w:pPr>
            <w:r>
              <w:rPr>
                <w:rStyle w:val="Strong"/>
                <w:b w:val="0"/>
                <w:bCs w:val="0"/>
              </w:rPr>
              <w:t>2012 – Present</w:t>
            </w:r>
          </w:p>
        </w:tc>
        <w:tc>
          <w:tcPr>
            <w:tcW w:w="8995" w:type="dxa"/>
          </w:tcPr>
          <w:p w14:paraId="50484637" w14:textId="29E7A20E" w:rsidR="002F7300" w:rsidRDefault="002F7300" w:rsidP="002C51BC">
            <w:pPr>
              <w:pStyle w:val="DataField11pt-Single"/>
              <w:rPr>
                <w:rStyle w:val="Strong"/>
              </w:rPr>
            </w:pPr>
            <w:r w:rsidRPr="00AF1832">
              <w:rPr>
                <w:szCs w:val="22"/>
              </w:rPr>
              <w:t>Professor of Neurosurgery, Comparative Medicine &amp; Neurology and Neurological Sciences, School of Medicine</w:t>
            </w:r>
            <w:r>
              <w:rPr>
                <w:szCs w:val="22"/>
              </w:rPr>
              <w:t>,</w:t>
            </w:r>
            <w:r w:rsidRPr="00AF1832">
              <w:rPr>
                <w:szCs w:val="22"/>
              </w:rPr>
              <w:t xml:space="preserve"> Stanford, CA  </w:t>
            </w:r>
          </w:p>
        </w:tc>
      </w:tr>
      <w:tr w:rsidR="002F7300" w14:paraId="25B4101D" w14:textId="77777777" w:rsidTr="002F7300">
        <w:tc>
          <w:tcPr>
            <w:tcW w:w="1795" w:type="dxa"/>
          </w:tcPr>
          <w:p w14:paraId="3053AA7B" w14:textId="4A357A22" w:rsidR="002F7300" w:rsidRPr="002F7300" w:rsidRDefault="002F7300" w:rsidP="002C51BC">
            <w:pPr>
              <w:pStyle w:val="DataField11pt-Single"/>
              <w:rPr>
                <w:rStyle w:val="Strong"/>
                <w:b w:val="0"/>
                <w:bCs w:val="0"/>
              </w:rPr>
            </w:pPr>
            <w:r w:rsidRPr="002F7300">
              <w:rPr>
                <w:rStyle w:val="Strong"/>
                <w:b w:val="0"/>
                <w:bCs w:val="0"/>
              </w:rPr>
              <w:t>2008 – Present</w:t>
            </w:r>
          </w:p>
        </w:tc>
        <w:tc>
          <w:tcPr>
            <w:tcW w:w="8995" w:type="dxa"/>
          </w:tcPr>
          <w:p w14:paraId="14C00608" w14:textId="172C2E37" w:rsidR="002F7300" w:rsidRDefault="002F7300" w:rsidP="002C51BC">
            <w:pPr>
              <w:pStyle w:val="DataField11pt-Single"/>
              <w:rPr>
                <w:rStyle w:val="Strong"/>
              </w:rPr>
            </w:pPr>
            <w:r w:rsidRPr="00AF1832">
              <w:rPr>
                <w:szCs w:val="22"/>
              </w:rPr>
              <w:t>Member, International Behavioral Neuroscience Society (IBNS)</w:t>
            </w:r>
          </w:p>
        </w:tc>
      </w:tr>
      <w:tr w:rsidR="002F7300" w14:paraId="6B6655F4" w14:textId="77777777" w:rsidTr="002F7300">
        <w:tc>
          <w:tcPr>
            <w:tcW w:w="1795" w:type="dxa"/>
          </w:tcPr>
          <w:p w14:paraId="07DAECA6" w14:textId="3841C007" w:rsidR="002F7300" w:rsidRPr="002F7300" w:rsidRDefault="002F7300" w:rsidP="002C51BC">
            <w:pPr>
              <w:pStyle w:val="DataField11pt-Single"/>
              <w:rPr>
                <w:rStyle w:val="Strong"/>
                <w:b w:val="0"/>
                <w:bCs w:val="0"/>
              </w:rPr>
            </w:pPr>
            <w:r w:rsidRPr="002F7300">
              <w:rPr>
                <w:rStyle w:val="Strong"/>
                <w:b w:val="0"/>
                <w:bCs w:val="0"/>
              </w:rPr>
              <w:t>2008 – Present</w:t>
            </w:r>
          </w:p>
        </w:tc>
        <w:tc>
          <w:tcPr>
            <w:tcW w:w="8995" w:type="dxa"/>
          </w:tcPr>
          <w:p w14:paraId="74B5540C" w14:textId="7EECF040" w:rsidR="002F7300" w:rsidRDefault="002F7300" w:rsidP="002C51BC">
            <w:pPr>
              <w:pStyle w:val="DataField11pt-Single"/>
              <w:rPr>
                <w:rStyle w:val="Strong"/>
              </w:rPr>
            </w:pPr>
            <w:r w:rsidRPr="00AF1832">
              <w:rPr>
                <w:szCs w:val="22"/>
              </w:rPr>
              <w:t>Member, International Brain Organization (IBRO)</w:t>
            </w:r>
          </w:p>
        </w:tc>
      </w:tr>
      <w:tr w:rsidR="002F7300" w14:paraId="608D26C6" w14:textId="77777777" w:rsidTr="002F7300">
        <w:tc>
          <w:tcPr>
            <w:tcW w:w="1795" w:type="dxa"/>
          </w:tcPr>
          <w:p w14:paraId="4FFC6CBF" w14:textId="79F2B967" w:rsidR="002F7300" w:rsidRPr="002F7300" w:rsidRDefault="002F7300" w:rsidP="002C51BC">
            <w:pPr>
              <w:pStyle w:val="DataField11pt-Single"/>
              <w:rPr>
                <w:rStyle w:val="Strong"/>
                <w:b w:val="0"/>
                <w:bCs w:val="0"/>
              </w:rPr>
            </w:pPr>
            <w:r w:rsidRPr="002F7300">
              <w:rPr>
                <w:rStyle w:val="Strong"/>
                <w:b w:val="0"/>
                <w:bCs w:val="0"/>
              </w:rPr>
              <w:t>2008 – 2013</w:t>
            </w:r>
          </w:p>
        </w:tc>
        <w:tc>
          <w:tcPr>
            <w:tcW w:w="8995" w:type="dxa"/>
          </w:tcPr>
          <w:p w14:paraId="21E4C603" w14:textId="5E34E3C2" w:rsidR="002F7300" w:rsidRDefault="002F7300" w:rsidP="002C51BC">
            <w:pPr>
              <w:pStyle w:val="DataField11pt-Single"/>
              <w:rPr>
                <w:rStyle w:val="Strong"/>
              </w:rPr>
            </w:pPr>
            <w:r w:rsidRPr="00AF1832">
              <w:rPr>
                <w:szCs w:val="22"/>
              </w:rPr>
              <w:t>Program Director, Stanford Institute for Neuro-Innovation and Translational Neurosciences (SINTN)</w:t>
            </w:r>
            <w:r>
              <w:rPr>
                <w:szCs w:val="22"/>
              </w:rPr>
              <w:t>,</w:t>
            </w:r>
            <w:r w:rsidRPr="00AF1832">
              <w:rPr>
                <w:szCs w:val="22"/>
              </w:rPr>
              <w:t xml:space="preserve"> Stanford, CA</w:t>
            </w:r>
          </w:p>
        </w:tc>
      </w:tr>
      <w:tr w:rsidR="002F7300" w14:paraId="51F30BB4" w14:textId="77777777" w:rsidTr="002F7300">
        <w:tc>
          <w:tcPr>
            <w:tcW w:w="1795" w:type="dxa"/>
          </w:tcPr>
          <w:p w14:paraId="221550EC" w14:textId="506C67FE" w:rsidR="002F7300" w:rsidRPr="002F7300" w:rsidRDefault="002F7300" w:rsidP="002C51BC">
            <w:pPr>
              <w:pStyle w:val="DataField11pt-Single"/>
              <w:rPr>
                <w:rStyle w:val="Strong"/>
                <w:b w:val="0"/>
                <w:bCs w:val="0"/>
              </w:rPr>
            </w:pPr>
            <w:r w:rsidRPr="002F7300">
              <w:rPr>
                <w:rStyle w:val="Strong"/>
                <w:b w:val="0"/>
                <w:bCs w:val="0"/>
              </w:rPr>
              <w:t>2007 – Present</w:t>
            </w:r>
          </w:p>
        </w:tc>
        <w:tc>
          <w:tcPr>
            <w:tcW w:w="8995" w:type="dxa"/>
          </w:tcPr>
          <w:p w14:paraId="26CE4328" w14:textId="396D404E" w:rsidR="002F7300" w:rsidRDefault="002F7300" w:rsidP="002C51BC">
            <w:pPr>
              <w:pStyle w:val="DataField11pt-Single"/>
              <w:rPr>
                <w:rStyle w:val="Strong"/>
              </w:rPr>
            </w:pPr>
            <w:r w:rsidRPr="00AF1832">
              <w:rPr>
                <w:szCs w:val="22"/>
              </w:rPr>
              <w:t>Director, Behavioral and Functional Neuroscience Laboratory</w:t>
            </w:r>
            <w:r>
              <w:rPr>
                <w:szCs w:val="22"/>
              </w:rPr>
              <w:t>,</w:t>
            </w:r>
            <w:r w:rsidRPr="00AF1832">
              <w:rPr>
                <w:szCs w:val="22"/>
              </w:rPr>
              <w:t xml:space="preserve"> Stanford, CA</w:t>
            </w:r>
          </w:p>
        </w:tc>
      </w:tr>
      <w:tr w:rsidR="002F7300" w14:paraId="4A574003" w14:textId="77777777" w:rsidTr="002F7300">
        <w:tc>
          <w:tcPr>
            <w:tcW w:w="1795" w:type="dxa"/>
          </w:tcPr>
          <w:p w14:paraId="7414DEBD" w14:textId="0DFE8FDD" w:rsidR="002F7300" w:rsidRPr="002F7300" w:rsidRDefault="002F7300" w:rsidP="002C51BC">
            <w:pPr>
              <w:pStyle w:val="DataField11pt-Single"/>
              <w:rPr>
                <w:rStyle w:val="Strong"/>
                <w:b w:val="0"/>
                <w:bCs w:val="0"/>
              </w:rPr>
            </w:pPr>
            <w:r w:rsidRPr="002F7300">
              <w:rPr>
                <w:rStyle w:val="Strong"/>
                <w:b w:val="0"/>
                <w:bCs w:val="0"/>
              </w:rPr>
              <w:t>2005 – 2007</w:t>
            </w:r>
          </w:p>
        </w:tc>
        <w:tc>
          <w:tcPr>
            <w:tcW w:w="8995" w:type="dxa"/>
          </w:tcPr>
          <w:p w14:paraId="5FB1FD82" w14:textId="17F7928A" w:rsidR="002F7300" w:rsidRDefault="002F7300" w:rsidP="002C51BC">
            <w:pPr>
              <w:pStyle w:val="DataField11pt-Single"/>
              <w:rPr>
                <w:rStyle w:val="Strong"/>
              </w:rPr>
            </w:pPr>
            <w:r w:rsidRPr="00AF1832">
              <w:rPr>
                <w:szCs w:val="22"/>
              </w:rPr>
              <w:t>Associate Director of Preclinical Development</w:t>
            </w:r>
            <w:r w:rsidRPr="00AF1832">
              <w:rPr>
                <w:b/>
                <w:szCs w:val="22"/>
              </w:rPr>
              <w:t xml:space="preserve">, </w:t>
            </w:r>
            <w:proofErr w:type="spellStart"/>
            <w:r w:rsidRPr="00AF1832">
              <w:rPr>
                <w:szCs w:val="22"/>
              </w:rPr>
              <w:t>Affymax</w:t>
            </w:r>
            <w:proofErr w:type="spellEnd"/>
            <w:r>
              <w:rPr>
                <w:szCs w:val="22"/>
              </w:rPr>
              <w:t>,</w:t>
            </w:r>
            <w:r w:rsidRPr="00AF1832">
              <w:rPr>
                <w:szCs w:val="22"/>
              </w:rPr>
              <w:t xml:space="preserve"> Palo Alto, CA</w:t>
            </w:r>
          </w:p>
        </w:tc>
      </w:tr>
      <w:tr w:rsidR="002F7300" w14:paraId="3C21DF34" w14:textId="77777777" w:rsidTr="002F7300">
        <w:tc>
          <w:tcPr>
            <w:tcW w:w="1795" w:type="dxa"/>
          </w:tcPr>
          <w:p w14:paraId="103FA07D" w14:textId="7E9224D4" w:rsidR="002F7300" w:rsidRPr="002F7300" w:rsidRDefault="002F7300" w:rsidP="002C51BC">
            <w:pPr>
              <w:pStyle w:val="DataField11pt-Single"/>
              <w:rPr>
                <w:rStyle w:val="Strong"/>
                <w:b w:val="0"/>
                <w:bCs w:val="0"/>
              </w:rPr>
            </w:pPr>
            <w:r w:rsidRPr="002F7300">
              <w:rPr>
                <w:rStyle w:val="Strong"/>
                <w:b w:val="0"/>
                <w:bCs w:val="0"/>
              </w:rPr>
              <w:t>2003 – 2005</w:t>
            </w:r>
          </w:p>
        </w:tc>
        <w:tc>
          <w:tcPr>
            <w:tcW w:w="8995" w:type="dxa"/>
          </w:tcPr>
          <w:p w14:paraId="73FC9660" w14:textId="1CA87F80" w:rsidR="002F7300" w:rsidRPr="002F7300" w:rsidRDefault="002F7300" w:rsidP="002F7300">
            <w:pPr>
              <w:autoSpaceDE/>
              <w:autoSpaceDN/>
              <w:spacing w:line="240" w:lineRule="exact"/>
              <w:ind w:right="16"/>
              <w:jc w:val="both"/>
              <w:rPr>
                <w:rStyle w:val="Strong"/>
                <w:rFonts w:cs="Arial"/>
                <w:b w:val="0"/>
                <w:bCs w:val="0"/>
                <w:szCs w:val="22"/>
              </w:rPr>
            </w:pPr>
            <w:r w:rsidRPr="00AF1832">
              <w:rPr>
                <w:rFonts w:cs="Arial"/>
                <w:szCs w:val="22"/>
              </w:rPr>
              <w:t>Senior Scientist</w:t>
            </w:r>
            <w:r w:rsidRPr="00AF1832">
              <w:rPr>
                <w:rFonts w:cs="Arial"/>
                <w:b/>
                <w:szCs w:val="22"/>
              </w:rPr>
              <w:t xml:space="preserve">, </w:t>
            </w:r>
            <w:r w:rsidRPr="00AF1832">
              <w:rPr>
                <w:rFonts w:cs="Arial"/>
                <w:szCs w:val="22"/>
              </w:rPr>
              <w:t>Program leader</w:t>
            </w:r>
            <w:r w:rsidRPr="00AF1832">
              <w:rPr>
                <w:rFonts w:cs="Arial"/>
                <w:b/>
                <w:szCs w:val="22"/>
              </w:rPr>
              <w:t xml:space="preserve"> </w:t>
            </w:r>
            <w:r w:rsidRPr="00AF1832">
              <w:rPr>
                <w:rFonts w:cs="Arial"/>
                <w:szCs w:val="22"/>
              </w:rPr>
              <w:t>AGY Therapeutics, Inc.</w:t>
            </w:r>
            <w:r>
              <w:rPr>
                <w:rFonts w:cs="Arial"/>
                <w:szCs w:val="22"/>
              </w:rPr>
              <w:t>,</w:t>
            </w:r>
            <w:r w:rsidRPr="00AF1832">
              <w:rPr>
                <w:rFonts w:cs="Arial"/>
                <w:szCs w:val="22"/>
              </w:rPr>
              <w:t xml:space="preserve"> South San Francisco, CA</w:t>
            </w:r>
          </w:p>
        </w:tc>
      </w:tr>
      <w:tr w:rsidR="002F7300" w14:paraId="42DA57BF" w14:textId="77777777" w:rsidTr="002F7300">
        <w:tc>
          <w:tcPr>
            <w:tcW w:w="1795" w:type="dxa"/>
          </w:tcPr>
          <w:p w14:paraId="64932D79" w14:textId="26501442" w:rsidR="002F7300" w:rsidRPr="002F7300" w:rsidRDefault="002F7300" w:rsidP="002C51BC">
            <w:pPr>
              <w:pStyle w:val="DataField11pt-Single"/>
              <w:rPr>
                <w:rStyle w:val="Strong"/>
                <w:b w:val="0"/>
                <w:bCs w:val="0"/>
              </w:rPr>
            </w:pPr>
            <w:r w:rsidRPr="002F7300">
              <w:rPr>
                <w:rStyle w:val="Strong"/>
                <w:b w:val="0"/>
                <w:bCs w:val="0"/>
              </w:rPr>
              <w:t>2001 – 2003</w:t>
            </w:r>
          </w:p>
        </w:tc>
        <w:tc>
          <w:tcPr>
            <w:tcW w:w="8995" w:type="dxa"/>
          </w:tcPr>
          <w:p w14:paraId="7D445E15" w14:textId="6F1583A4" w:rsidR="002F7300" w:rsidRPr="00AF1832" w:rsidRDefault="002F7300" w:rsidP="002F7300">
            <w:pPr>
              <w:autoSpaceDE/>
              <w:autoSpaceDN/>
              <w:spacing w:line="240" w:lineRule="exact"/>
              <w:ind w:right="16"/>
              <w:jc w:val="both"/>
              <w:rPr>
                <w:rFonts w:cs="Arial"/>
                <w:szCs w:val="22"/>
              </w:rPr>
            </w:pPr>
            <w:r w:rsidRPr="00AF1832">
              <w:rPr>
                <w:rFonts w:cs="Arial"/>
                <w:szCs w:val="22"/>
              </w:rPr>
              <w:t>Research Scientist, AGY Therapeutics, Inc.</w:t>
            </w:r>
            <w:r>
              <w:rPr>
                <w:rFonts w:cs="Arial"/>
                <w:szCs w:val="22"/>
              </w:rPr>
              <w:t>,</w:t>
            </w:r>
            <w:r w:rsidRPr="00AF1832">
              <w:rPr>
                <w:rFonts w:cs="Arial"/>
                <w:szCs w:val="22"/>
              </w:rPr>
              <w:t xml:space="preserve"> South San Francisco, CA</w:t>
            </w:r>
          </w:p>
        </w:tc>
      </w:tr>
      <w:tr w:rsidR="002F7300" w14:paraId="0F57BC2E" w14:textId="77777777" w:rsidTr="002F7300">
        <w:tc>
          <w:tcPr>
            <w:tcW w:w="1795" w:type="dxa"/>
          </w:tcPr>
          <w:p w14:paraId="384281E8" w14:textId="7528B709" w:rsidR="002F7300" w:rsidRPr="002F7300" w:rsidRDefault="002F7300" w:rsidP="002C51BC">
            <w:pPr>
              <w:pStyle w:val="DataField11pt-Single"/>
              <w:rPr>
                <w:rStyle w:val="Strong"/>
                <w:b w:val="0"/>
                <w:bCs w:val="0"/>
              </w:rPr>
            </w:pPr>
            <w:r w:rsidRPr="002F7300">
              <w:rPr>
                <w:rStyle w:val="Strong"/>
                <w:b w:val="0"/>
                <w:bCs w:val="0"/>
              </w:rPr>
              <w:t>1999 – 2001</w:t>
            </w:r>
          </w:p>
        </w:tc>
        <w:tc>
          <w:tcPr>
            <w:tcW w:w="8995" w:type="dxa"/>
          </w:tcPr>
          <w:p w14:paraId="6A7E6E3B" w14:textId="5E2756B1" w:rsidR="002F7300" w:rsidRPr="00AF1832" w:rsidRDefault="002F7300" w:rsidP="002F7300">
            <w:pPr>
              <w:autoSpaceDE/>
              <w:autoSpaceDN/>
              <w:spacing w:line="240" w:lineRule="exact"/>
              <w:ind w:right="16"/>
              <w:jc w:val="both"/>
              <w:rPr>
                <w:rFonts w:cs="Arial"/>
                <w:szCs w:val="22"/>
              </w:rPr>
            </w:pPr>
            <w:r w:rsidRPr="00AF1832">
              <w:rPr>
                <w:rFonts w:cs="Arial"/>
                <w:szCs w:val="22"/>
              </w:rPr>
              <w:t>Associate Scientist, AGY Therapeutics, Inc.</w:t>
            </w:r>
            <w:r>
              <w:rPr>
                <w:rFonts w:cs="Arial"/>
                <w:szCs w:val="22"/>
              </w:rPr>
              <w:t>,</w:t>
            </w:r>
            <w:r w:rsidRPr="00AF1832">
              <w:rPr>
                <w:rFonts w:cs="Arial"/>
                <w:szCs w:val="22"/>
              </w:rPr>
              <w:t xml:space="preserve"> South San Francisco, CA</w:t>
            </w:r>
          </w:p>
        </w:tc>
      </w:tr>
      <w:tr w:rsidR="002F7300" w14:paraId="3067556E" w14:textId="77777777" w:rsidTr="002F7300">
        <w:tc>
          <w:tcPr>
            <w:tcW w:w="1795" w:type="dxa"/>
          </w:tcPr>
          <w:p w14:paraId="6693551B" w14:textId="0220B0E0" w:rsidR="002F7300" w:rsidRPr="002F7300" w:rsidRDefault="002F7300" w:rsidP="002C51BC">
            <w:pPr>
              <w:pStyle w:val="DataField11pt-Single"/>
              <w:rPr>
                <w:rStyle w:val="Strong"/>
                <w:b w:val="0"/>
                <w:bCs w:val="0"/>
              </w:rPr>
            </w:pPr>
            <w:r>
              <w:rPr>
                <w:rStyle w:val="Strong"/>
                <w:b w:val="0"/>
                <w:bCs w:val="0"/>
              </w:rPr>
              <w:t>1997 – Present</w:t>
            </w:r>
          </w:p>
        </w:tc>
        <w:tc>
          <w:tcPr>
            <w:tcW w:w="8995" w:type="dxa"/>
          </w:tcPr>
          <w:p w14:paraId="3D34DF4D" w14:textId="45F4EE9F" w:rsidR="002F7300" w:rsidRPr="00AF1832" w:rsidRDefault="002F7300" w:rsidP="002F7300">
            <w:pPr>
              <w:autoSpaceDE/>
              <w:autoSpaceDN/>
              <w:spacing w:line="240" w:lineRule="exact"/>
              <w:ind w:right="16"/>
              <w:jc w:val="both"/>
              <w:rPr>
                <w:rFonts w:cs="Arial"/>
                <w:szCs w:val="22"/>
              </w:rPr>
            </w:pPr>
            <w:r w:rsidRPr="00AF1832">
              <w:rPr>
                <w:rFonts w:cs="Arial"/>
                <w:szCs w:val="22"/>
              </w:rPr>
              <w:t>Member, Society for Neuroscience (SfN)</w:t>
            </w:r>
          </w:p>
        </w:tc>
      </w:tr>
      <w:tr w:rsidR="002F7300" w14:paraId="1BFE5313" w14:textId="77777777" w:rsidTr="002F7300">
        <w:tc>
          <w:tcPr>
            <w:tcW w:w="1795" w:type="dxa"/>
          </w:tcPr>
          <w:p w14:paraId="7793EAF8" w14:textId="28F2EECE" w:rsidR="002F7300" w:rsidRDefault="002F7300" w:rsidP="002C51BC">
            <w:pPr>
              <w:pStyle w:val="DataField11pt-Single"/>
              <w:rPr>
                <w:rStyle w:val="Strong"/>
                <w:b w:val="0"/>
                <w:bCs w:val="0"/>
              </w:rPr>
            </w:pPr>
            <w:r>
              <w:rPr>
                <w:rStyle w:val="Strong"/>
                <w:b w:val="0"/>
                <w:bCs w:val="0"/>
              </w:rPr>
              <w:t>1992 – 1994</w:t>
            </w:r>
          </w:p>
        </w:tc>
        <w:tc>
          <w:tcPr>
            <w:tcW w:w="8995" w:type="dxa"/>
          </w:tcPr>
          <w:p w14:paraId="00AA2FF4" w14:textId="679E2BC5" w:rsidR="002F7300" w:rsidRPr="00AF1832" w:rsidRDefault="002F7300" w:rsidP="002F7300">
            <w:pPr>
              <w:autoSpaceDE/>
              <w:autoSpaceDN/>
              <w:spacing w:line="240" w:lineRule="exact"/>
              <w:ind w:right="16"/>
              <w:jc w:val="both"/>
              <w:rPr>
                <w:rFonts w:cs="Arial"/>
                <w:szCs w:val="22"/>
              </w:rPr>
            </w:pPr>
            <w:r w:rsidRPr="00AF1832">
              <w:rPr>
                <w:rFonts w:cs="Arial"/>
                <w:szCs w:val="22"/>
              </w:rPr>
              <w:t>Research Associate, Experimental Brain Research, University of Lund, Sweden</w:t>
            </w:r>
          </w:p>
        </w:tc>
      </w:tr>
    </w:tbl>
    <w:p w14:paraId="4E6033BE" w14:textId="77777777" w:rsidR="002C51BC" w:rsidRDefault="002C51BC" w:rsidP="002C51BC">
      <w:pPr>
        <w:pStyle w:val="DataField11pt-Single"/>
        <w:rPr>
          <w:rStyle w:val="Strong"/>
        </w:rPr>
      </w:pPr>
    </w:p>
    <w:p w14:paraId="7FABE3D0" w14:textId="6A42A0BB" w:rsidR="00BD43DD" w:rsidRDefault="00BD43DD" w:rsidP="002C51BC">
      <w:pPr>
        <w:pStyle w:val="DataField11pt-Single"/>
        <w:rPr>
          <w:rStyle w:val="Strong"/>
        </w:rPr>
      </w:pPr>
      <w:r>
        <w:rPr>
          <w:rStyle w:val="Strong"/>
        </w:rPr>
        <w:t>Honors</w:t>
      </w:r>
    </w:p>
    <w:p w14:paraId="0DEB22CA" w14:textId="77777777" w:rsidR="00BD43DD" w:rsidRDefault="00BD43DD" w:rsidP="002C51BC">
      <w:pPr>
        <w:pStyle w:val="DataField11pt-Single"/>
        <w:rPr>
          <w:rStyle w:val="Strong"/>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0"/>
        <w:gridCol w:w="8990"/>
      </w:tblGrid>
      <w:tr w:rsidR="00BD43DD" w:rsidRPr="00AF1832" w14:paraId="49C155FC" w14:textId="77777777" w:rsidTr="00BD43DD">
        <w:tc>
          <w:tcPr>
            <w:tcW w:w="1800" w:type="dxa"/>
          </w:tcPr>
          <w:p w14:paraId="1461C350" w14:textId="4F9D3D97" w:rsidR="00BD43DD" w:rsidRDefault="00BD43DD" w:rsidP="00F55BC0">
            <w:pPr>
              <w:pStyle w:val="DataField11pt-Single"/>
              <w:rPr>
                <w:rStyle w:val="Strong"/>
                <w:b w:val="0"/>
                <w:bCs w:val="0"/>
              </w:rPr>
            </w:pPr>
            <w:r>
              <w:rPr>
                <w:rStyle w:val="Strong"/>
                <w:b w:val="0"/>
                <w:bCs w:val="0"/>
              </w:rPr>
              <w:t>2004</w:t>
            </w:r>
          </w:p>
        </w:tc>
        <w:tc>
          <w:tcPr>
            <w:tcW w:w="8990" w:type="dxa"/>
          </w:tcPr>
          <w:p w14:paraId="19F76C61" w14:textId="362C447C" w:rsidR="00BD43DD" w:rsidRPr="00AF1832" w:rsidRDefault="00BD43DD" w:rsidP="00BD43DD">
            <w:pPr>
              <w:tabs>
                <w:tab w:val="left" w:pos="284"/>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93"/>
              <w:jc w:val="both"/>
              <w:rPr>
                <w:rFonts w:cs="Arial"/>
                <w:szCs w:val="22"/>
              </w:rPr>
            </w:pPr>
            <w:r w:rsidRPr="00AF1832">
              <w:rPr>
                <w:rFonts w:cs="Arial"/>
                <w:szCs w:val="22"/>
              </w:rPr>
              <w:t>AGY Award for contribution, dedication</w:t>
            </w:r>
            <w:r>
              <w:rPr>
                <w:rFonts w:cs="Arial"/>
                <w:szCs w:val="22"/>
              </w:rPr>
              <w:t>,</w:t>
            </w:r>
            <w:r w:rsidRPr="00AF1832">
              <w:rPr>
                <w:rFonts w:cs="Arial"/>
                <w:szCs w:val="22"/>
              </w:rPr>
              <w:t xml:space="preserve"> and high-quality preclinical studies to be used for</w:t>
            </w:r>
            <w:r w:rsidR="00994E96">
              <w:rPr>
                <w:rFonts w:cs="Arial"/>
                <w:szCs w:val="22"/>
              </w:rPr>
              <w:t xml:space="preserve"> </w:t>
            </w:r>
            <w:r w:rsidRPr="00AF1832">
              <w:rPr>
                <w:rFonts w:cs="Arial"/>
                <w:szCs w:val="22"/>
              </w:rPr>
              <w:t>AGY-94806 IND filing</w:t>
            </w:r>
          </w:p>
          <w:p w14:paraId="058E939B" w14:textId="46DA0B9A" w:rsidR="00BD43DD" w:rsidRPr="00AF1832" w:rsidRDefault="00BD43DD" w:rsidP="00F55BC0">
            <w:pPr>
              <w:autoSpaceDE/>
              <w:autoSpaceDN/>
              <w:spacing w:line="240" w:lineRule="exact"/>
              <w:ind w:right="16"/>
              <w:jc w:val="both"/>
              <w:rPr>
                <w:rFonts w:cs="Arial"/>
                <w:szCs w:val="22"/>
              </w:rPr>
            </w:pPr>
          </w:p>
        </w:tc>
      </w:tr>
    </w:tbl>
    <w:p w14:paraId="3C40AB64" w14:textId="77777777" w:rsidR="00BD43DD" w:rsidRPr="00A128A0" w:rsidRDefault="00BD43DD" w:rsidP="002C51BC">
      <w:pPr>
        <w:pStyle w:val="DataField11pt-Single"/>
        <w:rPr>
          <w:rStyle w:val="Strong"/>
        </w:rPr>
      </w:pPr>
    </w:p>
    <w:p w14:paraId="76354C23" w14:textId="5D6F6DF0" w:rsidR="00836775" w:rsidRPr="00836775" w:rsidRDefault="002C51BC" w:rsidP="00836775">
      <w:pPr>
        <w:pStyle w:val="DataField11pt-Single"/>
        <w:rPr>
          <w:rStyle w:val="Strong"/>
        </w:rPr>
      </w:pPr>
      <w:r w:rsidRPr="00A128A0">
        <w:rPr>
          <w:rStyle w:val="Strong"/>
        </w:rPr>
        <w:t>C.</w:t>
      </w:r>
      <w:r w:rsidRPr="00A128A0">
        <w:rPr>
          <w:rStyle w:val="Strong"/>
        </w:rPr>
        <w:tab/>
        <w:t>Contributions to Science</w:t>
      </w:r>
      <w:r w:rsidR="00FE10AD">
        <w:rPr>
          <w:rStyle w:val="Strong"/>
        </w:rPr>
        <w:br/>
      </w:r>
    </w:p>
    <w:p w14:paraId="75B6C3D6" w14:textId="5D800E63" w:rsidR="00836775" w:rsidRPr="00836775" w:rsidRDefault="00836775" w:rsidP="00836775">
      <w:pPr>
        <w:pStyle w:val="ListParagraph"/>
        <w:numPr>
          <w:ilvl w:val="0"/>
          <w:numId w:val="21"/>
        </w:numPr>
        <w:jc w:val="both"/>
        <w:rPr>
          <w:rFonts w:ascii="Arial" w:hAnsi="Arial" w:cs="Arial"/>
          <w:sz w:val="22"/>
          <w:szCs w:val="22"/>
        </w:rPr>
      </w:pPr>
      <w:r w:rsidRPr="00836775">
        <w:rPr>
          <w:rFonts w:ascii="Arial" w:hAnsi="Arial" w:cs="Arial"/>
          <w:sz w:val="22"/>
          <w:szCs w:val="22"/>
        </w:rPr>
        <w:t xml:space="preserve">My scientific interests are focused on better understanding normal and pathological brain function with the aim </w:t>
      </w:r>
      <w:r w:rsidR="00587E87">
        <w:rPr>
          <w:rFonts w:ascii="Arial" w:hAnsi="Arial" w:cs="Arial"/>
          <w:sz w:val="22"/>
          <w:szCs w:val="22"/>
        </w:rPr>
        <w:t>of supporting</w:t>
      </w:r>
      <w:r w:rsidRPr="00836775">
        <w:rPr>
          <w:rFonts w:ascii="Arial" w:hAnsi="Arial" w:cs="Arial"/>
          <w:sz w:val="22"/>
          <w:szCs w:val="22"/>
        </w:rPr>
        <w:t xml:space="preserve"> the discovery of novel therapeutic approaches for neurologic disorders such as stroke, AD, </w:t>
      </w:r>
      <w:r w:rsidR="00ED0D8C">
        <w:rPr>
          <w:rFonts w:ascii="Arial" w:hAnsi="Arial" w:cs="Arial"/>
          <w:sz w:val="22"/>
          <w:szCs w:val="22"/>
        </w:rPr>
        <w:t xml:space="preserve"> and</w:t>
      </w:r>
      <w:r w:rsidR="009410F7">
        <w:rPr>
          <w:rFonts w:ascii="Arial" w:hAnsi="Arial" w:cs="Arial"/>
          <w:sz w:val="22"/>
          <w:szCs w:val="22"/>
        </w:rPr>
        <w:t xml:space="preserve"> </w:t>
      </w:r>
      <w:r w:rsidR="00ED0D8C" w:rsidRPr="009410F7">
        <w:rPr>
          <w:rFonts w:ascii="Arial" w:hAnsi="Arial" w:cs="Arial"/>
          <w:sz w:val="22"/>
          <w:szCs w:val="22"/>
        </w:rPr>
        <w:t>P</w:t>
      </w:r>
      <w:r w:rsidR="009410F7">
        <w:rPr>
          <w:rFonts w:ascii="Arial" w:hAnsi="Arial" w:cs="Arial"/>
          <w:sz w:val="22"/>
          <w:szCs w:val="22"/>
        </w:rPr>
        <w:t>D</w:t>
      </w:r>
      <w:r w:rsidRPr="00836775">
        <w:rPr>
          <w:rFonts w:ascii="Arial" w:hAnsi="Arial" w:cs="Arial"/>
          <w:sz w:val="22"/>
          <w:szCs w:val="22"/>
        </w:rPr>
        <w:t>. While working in the industry</w:t>
      </w:r>
      <w:r w:rsidR="00ED0D8C">
        <w:rPr>
          <w:rFonts w:ascii="Arial" w:hAnsi="Arial" w:cs="Arial"/>
          <w:sz w:val="22"/>
          <w:szCs w:val="22"/>
        </w:rPr>
        <w:t xml:space="preserve"> and academia</w:t>
      </w:r>
      <w:r w:rsidRPr="00836775">
        <w:rPr>
          <w:rFonts w:ascii="Arial" w:hAnsi="Arial" w:cs="Arial"/>
          <w:sz w:val="22"/>
          <w:szCs w:val="22"/>
        </w:rPr>
        <w:t xml:space="preserve">, I </w:t>
      </w:r>
      <w:r w:rsidR="0032734D">
        <w:rPr>
          <w:rFonts w:ascii="Arial" w:hAnsi="Arial" w:cs="Arial"/>
          <w:sz w:val="22"/>
          <w:szCs w:val="22"/>
        </w:rPr>
        <w:t xml:space="preserve">have been </w:t>
      </w:r>
      <w:r w:rsidRPr="00836775">
        <w:rPr>
          <w:rFonts w:ascii="Arial" w:hAnsi="Arial" w:cs="Arial"/>
          <w:sz w:val="22"/>
          <w:szCs w:val="22"/>
        </w:rPr>
        <w:t xml:space="preserve">responsible for the discovery and development of </w:t>
      </w:r>
      <w:r w:rsidR="00ED0D8C">
        <w:rPr>
          <w:rFonts w:ascii="Arial" w:hAnsi="Arial" w:cs="Arial"/>
          <w:sz w:val="22"/>
          <w:szCs w:val="22"/>
        </w:rPr>
        <w:t xml:space="preserve">multiple </w:t>
      </w:r>
      <w:r w:rsidRPr="00836775">
        <w:rPr>
          <w:rFonts w:ascii="Arial" w:hAnsi="Arial" w:cs="Arial"/>
          <w:sz w:val="22"/>
          <w:szCs w:val="22"/>
        </w:rPr>
        <w:t>novel neuroprotective and regenerative small molecule and peptide therapeutics for multiple</w:t>
      </w:r>
      <w:r w:rsidR="00ED0D8C">
        <w:rPr>
          <w:rFonts w:ascii="Arial" w:hAnsi="Arial" w:cs="Arial"/>
          <w:sz w:val="22"/>
          <w:szCs w:val="22"/>
        </w:rPr>
        <w:t xml:space="preserve"> brain disorders, which are currently in clinical testing</w:t>
      </w:r>
      <w:r w:rsidRPr="00836775">
        <w:rPr>
          <w:rFonts w:ascii="Arial" w:hAnsi="Arial" w:cs="Arial"/>
          <w:sz w:val="22"/>
          <w:szCs w:val="22"/>
        </w:rPr>
        <w:t xml:space="preserve">. These years of experience </w:t>
      </w:r>
      <w:r w:rsidR="0032734D">
        <w:rPr>
          <w:rFonts w:ascii="Arial" w:hAnsi="Arial" w:cs="Arial"/>
          <w:sz w:val="22"/>
          <w:szCs w:val="22"/>
        </w:rPr>
        <w:t>and</w:t>
      </w:r>
      <w:r w:rsidRPr="00836775">
        <w:rPr>
          <w:rFonts w:ascii="Arial" w:hAnsi="Arial" w:cs="Arial"/>
          <w:sz w:val="22"/>
          <w:szCs w:val="22"/>
        </w:rPr>
        <w:t xml:space="preserve"> my extensive background in CNS drug discovery and preclinical developmen</w:t>
      </w:r>
      <w:r w:rsidR="00582E09">
        <w:rPr>
          <w:rFonts w:ascii="Arial" w:hAnsi="Arial" w:cs="Arial"/>
          <w:sz w:val="22"/>
          <w:szCs w:val="22"/>
        </w:rPr>
        <w:t xml:space="preserve">t have shed light on </w:t>
      </w:r>
      <w:r w:rsidR="00CE6904">
        <w:rPr>
          <w:rFonts w:ascii="Arial" w:hAnsi="Arial" w:cs="Arial"/>
          <w:sz w:val="22"/>
          <w:szCs w:val="22"/>
        </w:rPr>
        <w:t xml:space="preserve">the </w:t>
      </w:r>
      <w:r w:rsidR="00582E09">
        <w:rPr>
          <w:rFonts w:ascii="Arial" w:hAnsi="Arial" w:cs="Arial"/>
          <w:sz w:val="22"/>
          <w:szCs w:val="22"/>
        </w:rPr>
        <w:t xml:space="preserve">role of the noradrenergic and </w:t>
      </w:r>
      <w:r w:rsidR="00CE6904">
        <w:rPr>
          <w:rFonts w:ascii="Arial" w:hAnsi="Arial" w:cs="Arial"/>
          <w:sz w:val="22"/>
          <w:szCs w:val="22"/>
        </w:rPr>
        <w:t>cannabinoid systems</w:t>
      </w:r>
      <w:r w:rsidR="00582E09">
        <w:rPr>
          <w:rFonts w:ascii="Arial" w:hAnsi="Arial" w:cs="Arial"/>
          <w:sz w:val="22"/>
          <w:szCs w:val="22"/>
        </w:rPr>
        <w:t xml:space="preserve"> in </w:t>
      </w:r>
      <w:r w:rsidR="00CE6904">
        <w:rPr>
          <w:rFonts w:ascii="Arial" w:hAnsi="Arial" w:cs="Arial"/>
          <w:sz w:val="22"/>
          <w:szCs w:val="22"/>
        </w:rPr>
        <w:t xml:space="preserve">the </w:t>
      </w:r>
      <w:r w:rsidR="00582E09">
        <w:rPr>
          <w:rFonts w:ascii="Arial" w:hAnsi="Arial" w:cs="Arial"/>
          <w:sz w:val="22"/>
          <w:szCs w:val="22"/>
        </w:rPr>
        <w:t>pathophysiology of brain disorders</w:t>
      </w:r>
      <w:r w:rsidR="00CE6904">
        <w:rPr>
          <w:rFonts w:ascii="Arial" w:hAnsi="Arial" w:cs="Arial"/>
          <w:sz w:val="22"/>
          <w:szCs w:val="22"/>
        </w:rPr>
        <w:t>.</w:t>
      </w:r>
      <w:r w:rsidR="00582E09">
        <w:rPr>
          <w:rFonts w:ascii="Arial" w:hAnsi="Arial" w:cs="Arial"/>
          <w:sz w:val="22"/>
          <w:szCs w:val="22"/>
        </w:rPr>
        <w:t xml:space="preserve"> </w:t>
      </w:r>
    </w:p>
    <w:p w14:paraId="7F83E2F2" w14:textId="77777777" w:rsidR="00836775" w:rsidRPr="00AF1832" w:rsidRDefault="00836775" w:rsidP="00836775">
      <w:pPr>
        <w:rPr>
          <w:rFonts w:cs="Arial"/>
          <w:szCs w:val="22"/>
        </w:rPr>
      </w:pPr>
    </w:p>
    <w:p w14:paraId="67F0E592" w14:textId="0B8529C0" w:rsidR="00836775" w:rsidRPr="00B31BAC" w:rsidRDefault="00836775" w:rsidP="00836775">
      <w:pPr>
        <w:pStyle w:val="ListParagraph"/>
        <w:numPr>
          <w:ilvl w:val="0"/>
          <w:numId w:val="21"/>
        </w:numPr>
        <w:jc w:val="both"/>
        <w:rPr>
          <w:rFonts w:cs="Arial"/>
          <w:szCs w:val="22"/>
        </w:rPr>
      </w:pPr>
      <w:r w:rsidRPr="001E1543">
        <w:rPr>
          <w:rFonts w:ascii="Arial" w:hAnsi="Arial" w:cs="Arial"/>
          <w:sz w:val="22"/>
          <w:szCs w:val="22"/>
        </w:rPr>
        <w:t>In 2007, I joined Stanford University and Neuroscience Institute to establish</w:t>
      </w:r>
      <w:r w:rsidR="00F6785E" w:rsidRPr="001E1543">
        <w:rPr>
          <w:rFonts w:ascii="Arial" w:hAnsi="Arial" w:cs="Arial"/>
          <w:sz w:val="22"/>
          <w:szCs w:val="22"/>
        </w:rPr>
        <w:t xml:space="preserve"> my laboratory and </w:t>
      </w:r>
      <w:r w:rsidR="004E577E" w:rsidRPr="001E1543">
        <w:rPr>
          <w:rFonts w:ascii="Arial" w:hAnsi="Arial" w:cs="Arial"/>
          <w:sz w:val="22"/>
          <w:szCs w:val="22"/>
        </w:rPr>
        <w:t xml:space="preserve">a </w:t>
      </w:r>
      <w:r w:rsidRPr="001E1543">
        <w:rPr>
          <w:rFonts w:ascii="Arial" w:hAnsi="Arial" w:cs="Arial"/>
          <w:sz w:val="22"/>
          <w:szCs w:val="22"/>
        </w:rPr>
        <w:t xml:space="preserve">new behavioral neuropharmacology center within the neuroscience institute, the Stanford Behavioral and Functional Neuroscience Laboratory (SBFNL). As part of the Stanford Neurosciences Institute, BFNL provides </w:t>
      </w:r>
      <w:bookmarkStart w:id="1" w:name="_Hlk73545759"/>
      <w:r w:rsidRPr="001E1543">
        <w:rPr>
          <w:rFonts w:ascii="Arial" w:hAnsi="Arial" w:cs="Arial"/>
          <w:sz w:val="22"/>
          <w:szCs w:val="22"/>
        </w:rPr>
        <w:t>a preclinical discovery platform for CNS target validation in preclinical in vivo and in vitro models</w:t>
      </w:r>
      <w:bookmarkEnd w:id="1"/>
      <w:r w:rsidRPr="001E1543">
        <w:rPr>
          <w:rFonts w:ascii="Arial" w:hAnsi="Arial" w:cs="Arial"/>
          <w:sz w:val="22"/>
          <w:szCs w:val="22"/>
        </w:rPr>
        <w:t xml:space="preserve">. Our well-validated neurobehavioral assessment tools in CNS disease models provide a unique platform for the screening and profiling of experimental therapeutics and genetic rodent models. </w:t>
      </w:r>
      <w:r w:rsidR="004E577E" w:rsidRPr="001E1543">
        <w:rPr>
          <w:rFonts w:ascii="Arial" w:hAnsi="Arial" w:cs="Arial"/>
          <w:sz w:val="22"/>
          <w:szCs w:val="22"/>
        </w:rPr>
        <w:t xml:space="preserve">We have </w:t>
      </w:r>
      <w:r w:rsidRPr="001E1543">
        <w:rPr>
          <w:rFonts w:ascii="Arial" w:hAnsi="Arial" w:cs="Arial"/>
          <w:sz w:val="22"/>
          <w:szCs w:val="22"/>
        </w:rPr>
        <w:t>accelerate</w:t>
      </w:r>
      <w:r w:rsidR="004E577E" w:rsidRPr="001E1543">
        <w:rPr>
          <w:rFonts w:ascii="Arial" w:hAnsi="Arial" w:cs="Arial"/>
          <w:sz w:val="22"/>
          <w:szCs w:val="22"/>
        </w:rPr>
        <w:t>d</w:t>
      </w:r>
      <w:r w:rsidRPr="001E1543">
        <w:rPr>
          <w:rFonts w:ascii="Arial" w:hAnsi="Arial" w:cs="Arial"/>
          <w:sz w:val="22"/>
          <w:szCs w:val="22"/>
        </w:rPr>
        <w:t xml:space="preserve"> the progress in both fundamental and applied studies of nervous system function. We collaborate with academic laboratories, non-profit foundations, and biopharmaceutical companies worldwide to support the </w:t>
      </w:r>
      <w:r w:rsidRPr="001E1543">
        <w:rPr>
          <w:rFonts w:ascii="Arial" w:hAnsi="Arial" w:cs="Arial"/>
          <w:sz w:val="22"/>
          <w:szCs w:val="22"/>
        </w:rPr>
        <w:lastRenderedPageBreak/>
        <w:t>understanding of human CNS disorders and develop therapeutic interventions</w:t>
      </w:r>
      <w:r w:rsidR="001E1543" w:rsidRPr="001E1543">
        <w:rPr>
          <w:rFonts w:ascii="Arial" w:hAnsi="Arial" w:cs="Arial"/>
          <w:sz w:val="22"/>
          <w:szCs w:val="22"/>
        </w:rPr>
        <w:t xml:space="preserve"> that are currently in clinical testing</w:t>
      </w:r>
      <w:r w:rsidRPr="001E1543">
        <w:rPr>
          <w:rFonts w:ascii="Arial" w:hAnsi="Arial" w:cs="Arial"/>
          <w:sz w:val="22"/>
          <w:szCs w:val="22"/>
        </w:rPr>
        <w:t xml:space="preserve">. I believe </w:t>
      </w:r>
      <w:r w:rsidR="001E1543" w:rsidRPr="001E1543">
        <w:rPr>
          <w:rFonts w:ascii="Arial" w:hAnsi="Arial" w:cs="Arial"/>
          <w:sz w:val="22"/>
          <w:szCs w:val="22"/>
        </w:rPr>
        <w:t>my team and I</w:t>
      </w:r>
      <w:r w:rsidRPr="001E1543">
        <w:rPr>
          <w:rFonts w:ascii="Arial" w:hAnsi="Arial" w:cs="Arial"/>
          <w:sz w:val="22"/>
          <w:szCs w:val="22"/>
        </w:rPr>
        <w:t xml:space="preserve"> have significantly contributed to </w:t>
      </w:r>
      <w:r w:rsidR="0032734D" w:rsidRPr="001E1543">
        <w:rPr>
          <w:rFonts w:ascii="Arial" w:hAnsi="Arial" w:cs="Arial"/>
          <w:sz w:val="22"/>
          <w:szCs w:val="22"/>
        </w:rPr>
        <w:t xml:space="preserve">the </w:t>
      </w:r>
      <w:r w:rsidRPr="001E1543">
        <w:rPr>
          <w:rFonts w:ascii="Arial" w:hAnsi="Arial" w:cs="Arial"/>
          <w:sz w:val="22"/>
          <w:szCs w:val="22"/>
        </w:rPr>
        <w:t xml:space="preserve">progress </w:t>
      </w:r>
      <w:r w:rsidR="00CE6904" w:rsidRPr="001E1543">
        <w:rPr>
          <w:rFonts w:ascii="Arial" w:hAnsi="Arial" w:cs="Arial"/>
          <w:sz w:val="22"/>
          <w:szCs w:val="22"/>
        </w:rPr>
        <w:t xml:space="preserve">of </w:t>
      </w:r>
      <w:r w:rsidRPr="001E1543">
        <w:rPr>
          <w:rFonts w:ascii="Arial" w:hAnsi="Arial" w:cs="Arial"/>
          <w:sz w:val="22"/>
          <w:szCs w:val="22"/>
        </w:rPr>
        <w:t xml:space="preserve">translational and basic </w:t>
      </w:r>
      <w:r w:rsidRPr="00B31BAC">
        <w:rPr>
          <w:rFonts w:ascii="Arial" w:hAnsi="Arial" w:cs="Arial"/>
          <w:sz w:val="22"/>
          <w:szCs w:val="22"/>
        </w:rPr>
        <w:t xml:space="preserve">science by building and maintaining this center. </w:t>
      </w:r>
    </w:p>
    <w:p w14:paraId="7A3C1A9A" w14:textId="77777777" w:rsidR="001E1543" w:rsidRPr="00B31BAC" w:rsidRDefault="001E1543" w:rsidP="001E1543">
      <w:pPr>
        <w:pStyle w:val="ListParagraph"/>
        <w:rPr>
          <w:rFonts w:cs="Arial"/>
          <w:szCs w:val="22"/>
        </w:rPr>
      </w:pPr>
    </w:p>
    <w:p w14:paraId="3E697A8E" w14:textId="77777777" w:rsidR="00B31BAC" w:rsidRPr="00B31BAC" w:rsidRDefault="00B31BAC" w:rsidP="00B31BAC">
      <w:pPr>
        <w:pStyle w:val="ListParagraph"/>
        <w:numPr>
          <w:ilvl w:val="0"/>
          <w:numId w:val="23"/>
        </w:numPr>
        <w:autoSpaceDE/>
        <w:autoSpaceDN/>
        <w:rPr>
          <w:rFonts w:ascii="Arial" w:hAnsi="Arial" w:cs="Arial"/>
          <w:sz w:val="22"/>
          <w:szCs w:val="22"/>
          <w:shd w:val="clear" w:color="auto" w:fill="FFFFFF"/>
        </w:rPr>
      </w:pPr>
      <w:r w:rsidRPr="00B31BAC">
        <w:rPr>
          <w:rFonts w:ascii="Arial" w:hAnsi="Arial" w:cs="Arial"/>
          <w:sz w:val="22"/>
          <w:szCs w:val="22"/>
          <w:shd w:val="clear" w:color="auto" w:fill="FFFFFF"/>
        </w:rPr>
        <w:t xml:space="preserve">De Miguel Z, Khoury N, </w:t>
      </w:r>
      <w:proofErr w:type="spellStart"/>
      <w:r w:rsidRPr="00B31BAC">
        <w:rPr>
          <w:rFonts w:ascii="Arial" w:hAnsi="Arial" w:cs="Arial"/>
          <w:sz w:val="22"/>
          <w:szCs w:val="22"/>
          <w:shd w:val="clear" w:color="auto" w:fill="FFFFFF"/>
        </w:rPr>
        <w:t>Betley</w:t>
      </w:r>
      <w:proofErr w:type="spellEnd"/>
      <w:r w:rsidRPr="00B31BAC">
        <w:rPr>
          <w:rFonts w:ascii="Arial" w:hAnsi="Arial" w:cs="Arial"/>
          <w:sz w:val="22"/>
          <w:szCs w:val="22"/>
          <w:shd w:val="clear" w:color="auto" w:fill="FFFFFF"/>
        </w:rPr>
        <w:t xml:space="preserve"> MJ, </w:t>
      </w:r>
      <w:proofErr w:type="spellStart"/>
      <w:r w:rsidRPr="00B31BAC">
        <w:rPr>
          <w:rFonts w:ascii="Arial" w:hAnsi="Arial" w:cs="Arial"/>
          <w:sz w:val="22"/>
          <w:szCs w:val="22"/>
          <w:shd w:val="clear" w:color="auto" w:fill="FFFFFF"/>
        </w:rPr>
        <w:t>Lehallier</w:t>
      </w:r>
      <w:proofErr w:type="spellEnd"/>
      <w:r w:rsidRPr="00B31BAC">
        <w:rPr>
          <w:rFonts w:ascii="Arial" w:hAnsi="Arial" w:cs="Arial"/>
          <w:sz w:val="22"/>
          <w:szCs w:val="22"/>
          <w:shd w:val="clear" w:color="auto" w:fill="FFFFFF"/>
        </w:rPr>
        <w:t xml:space="preserve"> B, Willoughby D, Olsson N, Yang AC, Hahn O, Lu N, Vest RT, </w:t>
      </w:r>
      <w:proofErr w:type="spellStart"/>
      <w:r w:rsidRPr="00B31BAC">
        <w:rPr>
          <w:rFonts w:ascii="Arial" w:hAnsi="Arial" w:cs="Arial"/>
          <w:sz w:val="22"/>
          <w:szCs w:val="22"/>
          <w:shd w:val="clear" w:color="auto" w:fill="FFFFFF"/>
        </w:rPr>
        <w:t>Bonanno</w:t>
      </w:r>
      <w:proofErr w:type="spellEnd"/>
      <w:r w:rsidRPr="00B31BAC">
        <w:rPr>
          <w:rFonts w:ascii="Arial" w:hAnsi="Arial" w:cs="Arial"/>
          <w:sz w:val="22"/>
          <w:szCs w:val="22"/>
          <w:shd w:val="clear" w:color="auto" w:fill="FFFFFF"/>
        </w:rPr>
        <w:t xml:space="preserve"> LN, </w:t>
      </w:r>
      <w:proofErr w:type="spellStart"/>
      <w:r w:rsidRPr="00B31BAC">
        <w:rPr>
          <w:rFonts w:ascii="Arial" w:hAnsi="Arial" w:cs="Arial"/>
          <w:sz w:val="22"/>
          <w:szCs w:val="22"/>
          <w:shd w:val="clear" w:color="auto" w:fill="FFFFFF"/>
        </w:rPr>
        <w:t>Yerra</w:t>
      </w:r>
      <w:proofErr w:type="spellEnd"/>
      <w:r w:rsidRPr="00B31BAC">
        <w:rPr>
          <w:rFonts w:ascii="Arial" w:hAnsi="Arial" w:cs="Arial"/>
          <w:sz w:val="22"/>
          <w:szCs w:val="22"/>
          <w:shd w:val="clear" w:color="auto" w:fill="FFFFFF"/>
        </w:rPr>
        <w:t xml:space="preserve"> L, Zhang L, Saw NL, Fairchild JK, Lee D, Zhang H, McAlpine PL, </w:t>
      </w:r>
      <w:proofErr w:type="spellStart"/>
      <w:r w:rsidRPr="00B31BAC">
        <w:rPr>
          <w:rFonts w:ascii="Arial" w:hAnsi="Arial" w:cs="Arial"/>
          <w:sz w:val="22"/>
          <w:szCs w:val="22"/>
          <w:shd w:val="clear" w:color="auto" w:fill="FFFFFF"/>
        </w:rPr>
        <w:t>Contrepois</w:t>
      </w:r>
      <w:proofErr w:type="spellEnd"/>
      <w:r w:rsidRPr="00B31BAC">
        <w:rPr>
          <w:rFonts w:ascii="Arial" w:hAnsi="Arial" w:cs="Arial"/>
          <w:sz w:val="22"/>
          <w:szCs w:val="22"/>
          <w:shd w:val="clear" w:color="auto" w:fill="FFFFFF"/>
        </w:rPr>
        <w:t xml:space="preserve"> K, </w:t>
      </w:r>
      <w:r w:rsidRPr="00B31BAC">
        <w:rPr>
          <w:rFonts w:ascii="Arial" w:hAnsi="Arial" w:cs="Arial"/>
          <w:b/>
          <w:bCs/>
          <w:sz w:val="22"/>
          <w:szCs w:val="22"/>
          <w:shd w:val="clear" w:color="auto" w:fill="FFFFFF"/>
        </w:rPr>
        <w:t>Shamloo M</w:t>
      </w:r>
      <w:r w:rsidRPr="00B31BAC">
        <w:rPr>
          <w:rFonts w:ascii="Arial" w:hAnsi="Arial" w:cs="Arial"/>
          <w:sz w:val="22"/>
          <w:szCs w:val="22"/>
          <w:shd w:val="clear" w:color="auto" w:fill="FFFFFF"/>
        </w:rPr>
        <w:t>, Elias JE, Rando TA, Wyss-</w:t>
      </w:r>
      <w:proofErr w:type="spellStart"/>
      <w:r w:rsidRPr="00B31BAC">
        <w:rPr>
          <w:rFonts w:ascii="Arial" w:hAnsi="Arial" w:cs="Arial"/>
          <w:sz w:val="22"/>
          <w:szCs w:val="22"/>
          <w:shd w:val="clear" w:color="auto" w:fill="FFFFFF"/>
        </w:rPr>
        <w:t>Coray</w:t>
      </w:r>
      <w:proofErr w:type="spellEnd"/>
      <w:r w:rsidRPr="00B31BAC">
        <w:rPr>
          <w:rFonts w:ascii="Arial" w:hAnsi="Arial" w:cs="Arial"/>
          <w:sz w:val="22"/>
          <w:szCs w:val="22"/>
          <w:shd w:val="clear" w:color="auto" w:fill="FFFFFF"/>
        </w:rPr>
        <w:t xml:space="preserve"> T. Exercise plasma boosts memory and dampens brain inflammation via </w:t>
      </w:r>
      <w:proofErr w:type="spellStart"/>
      <w:r w:rsidRPr="00B31BAC">
        <w:rPr>
          <w:rFonts w:ascii="Arial" w:hAnsi="Arial" w:cs="Arial"/>
          <w:sz w:val="22"/>
          <w:szCs w:val="22"/>
          <w:shd w:val="clear" w:color="auto" w:fill="FFFFFF"/>
        </w:rPr>
        <w:t>clusterin</w:t>
      </w:r>
      <w:proofErr w:type="spellEnd"/>
      <w:r w:rsidRPr="00B31BAC">
        <w:rPr>
          <w:rFonts w:ascii="Arial" w:hAnsi="Arial" w:cs="Arial"/>
          <w:sz w:val="22"/>
          <w:szCs w:val="22"/>
          <w:shd w:val="clear" w:color="auto" w:fill="FFFFFF"/>
        </w:rPr>
        <w:t xml:space="preserve">. Nature. 2021 Dec;600(7889):494-499. doi: 10.1038/s41586-021-04183-x. </w:t>
      </w:r>
      <w:proofErr w:type="spellStart"/>
      <w:r w:rsidRPr="00B31BAC">
        <w:rPr>
          <w:rFonts w:ascii="Arial" w:hAnsi="Arial" w:cs="Arial"/>
          <w:sz w:val="22"/>
          <w:szCs w:val="22"/>
          <w:shd w:val="clear" w:color="auto" w:fill="FFFFFF"/>
        </w:rPr>
        <w:t>Epub</w:t>
      </w:r>
      <w:proofErr w:type="spellEnd"/>
      <w:r w:rsidRPr="00B31BAC">
        <w:rPr>
          <w:rFonts w:ascii="Arial" w:hAnsi="Arial" w:cs="Arial"/>
          <w:sz w:val="22"/>
          <w:szCs w:val="22"/>
          <w:shd w:val="clear" w:color="auto" w:fill="FFFFFF"/>
        </w:rPr>
        <w:t xml:space="preserve"> 2021 Dec 8. PMID: 34880498; PMCID: PMC9721468.</w:t>
      </w:r>
    </w:p>
    <w:p w14:paraId="6F8F6509" w14:textId="77777777" w:rsidR="00B31BAC" w:rsidRPr="00B31BAC" w:rsidRDefault="00B31BAC" w:rsidP="00B31BAC">
      <w:pPr>
        <w:pStyle w:val="ListParagraph"/>
        <w:numPr>
          <w:ilvl w:val="0"/>
          <w:numId w:val="23"/>
        </w:numPr>
        <w:autoSpaceDE/>
        <w:autoSpaceDN/>
        <w:rPr>
          <w:rFonts w:ascii="Arial" w:hAnsi="Arial" w:cs="Arial"/>
          <w:sz w:val="22"/>
          <w:szCs w:val="22"/>
          <w:shd w:val="clear" w:color="auto" w:fill="FFFFFF"/>
        </w:rPr>
      </w:pPr>
      <w:proofErr w:type="spellStart"/>
      <w:r w:rsidRPr="00B31BAC">
        <w:rPr>
          <w:rFonts w:ascii="Arial" w:hAnsi="Arial" w:cs="Arial"/>
          <w:sz w:val="22"/>
          <w:szCs w:val="22"/>
          <w:shd w:val="clear" w:color="auto" w:fill="FFFFFF"/>
        </w:rPr>
        <w:t>Revah</w:t>
      </w:r>
      <w:proofErr w:type="spellEnd"/>
      <w:r w:rsidRPr="00B31BAC">
        <w:rPr>
          <w:rFonts w:ascii="Arial" w:hAnsi="Arial" w:cs="Arial"/>
          <w:sz w:val="22"/>
          <w:szCs w:val="22"/>
          <w:shd w:val="clear" w:color="auto" w:fill="FFFFFF"/>
        </w:rPr>
        <w:t xml:space="preserve"> O, Gore F, Kelley KW, Andersen J, Sakai N, Chen X, Li MY, </w:t>
      </w:r>
      <w:proofErr w:type="spellStart"/>
      <w:r w:rsidRPr="00B31BAC">
        <w:rPr>
          <w:rFonts w:ascii="Arial" w:hAnsi="Arial" w:cs="Arial"/>
          <w:sz w:val="22"/>
          <w:szCs w:val="22"/>
          <w:shd w:val="clear" w:color="auto" w:fill="FFFFFF"/>
        </w:rPr>
        <w:t>Birey</w:t>
      </w:r>
      <w:proofErr w:type="spellEnd"/>
      <w:r w:rsidRPr="00B31BAC">
        <w:rPr>
          <w:rFonts w:ascii="Arial" w:hAnsi="Arial" w:cs="Arial"/>
          <w:sz w:val="22"/>
          <w:szCs w:val="22"/>
          <w:shd w:val="clear" w:color="auto" w:fill="FFFFFF"/>
        </w:rPr>
        <w:t xml:space="preserve"> F, Yang X, Saw NL, Baker SW, Amin ND, Kulkarni S, </w:t>
      </w:r>
      <w:proofErr w:type="spellStart"/>
      <w:r w:rsidRPr="00B31BAC">
        <w:rPr>
          <w:rFonts w:ascii="Arial" w:hAnsi="Arial" w:cs="Arial"/>
          <w:sz w:val="22"/>
          <w:szCs w:val="22"/>
          <w:shd w:val="clear" w:color="auto" w:fill="FFFFFF"/>
        </w:rPr>
        <w:t>Mudipalli</w:t>
      </w:r>
      <w:proofErr w:type="spellEnd"/>
      <w:r w:rsidRPr="00B31BAC">
        <w:rPr>
          <w:rFonts w:ascii="Arial" w:hAnsi="Arial" w:cs="Arial"/>
          <w:sz w:val="22"/>
          <w:szCs w:val="22"/>
          <w:shd w:val="clear" w:color="auto" w:fill="FFFFFF"/>
        </w:rPr>
        <w:t xml:space="preserve"> R, Cui B, Nishino S, Grant GA, Knowles JK, </w:t>
      </w:r>
      <w:r w:rsidRPr="00B31BAC">
        <w:rPr>
          <w:rFonts w:ascii="Arial" w:hAnsi="Arial" w:cs="Arial"/>
          <w:b/>
          <w:bCs/>
          <w:sz w:val="22"/>
          <w:szCs w:val="22"/>
          <w:shd w:val="clear" w:color="auto" w:fill="FFFFFF"/>
        </w:rPr>
        <w:t>Shamloo M</w:t>
      </w:r>
      <w:r w:rsidRPr="00B31BAC">
        <w:rPr>
          <w:rFonts w:ascii="Arial" w:hAnsi="Arial" w:cs="Arial"/>
          <w:sz w:val="22"/>
          <w:szCs w:val="22"/>
          <w:shd w:val="clear" w:color="auto" w:fill="FFFFFF"/>
        </w:rPr>
        <w:t xml:space="preserve">, </w:t>
      </w:r>
      <w:proofErr w:type="spellStart"/>
      <w:r w:rsidRPr="00B31BAC">
        <w:rPr>
          <w:rFonts w:ascii="Arial" w:hAnsi="Arial" w:cs="Arial"/>
          <w:sz w:val="22"/>
          <w:szCs w:val="22"/>
          <w:shd w:val="clear" w:color="auto" w:fill="FFFFFF"/>
        </w:rPr>
        <w:t>Huguenard</w:t>
      </w:r>
      <w:proofErr w:type="spellEnd"/>
      <w:r w:rsidRPr="00B31BAC">
        <w:rPr>
          <w:rFonts w:ascii="Arial" w:hAnsi="Arial" w:cs="Arial"/>
          <w:sz w:val="22"/>
          <w:szCs w:val="22"/>
          <w:shd w:val="clear" w:color="auto" w:fill="FFFFFF"/>
        </w:rPr>
        <w:t xml:space="preserve"> JR, Deisseroth K, </w:t>
      </w:r>
      <w:proofErr w:type="spellStart"/>
      <w:r w:rsidRPr="00B31BAC">
        <w:rPr>
          <w:rFonts w:ascii="Arial" w:hAnsi="Arial" w:cs="Arial"/>
          <w:sz w:val="22"/>
          <w:szCs w:val="22"/>
          <w:shd w:val="clear" w:color="auto" w:fill="FFFFFF"/>
        </w:rPr>
        <w:t>Pașca</w:t>
      </w:r>
      <w:proofErr w:type="spellEnd"/>
      <w:r w:rsidRPr="00B31BAC">
        <w:rPr>
          <w:rFonts w:ascii="Arial" w:hAnsi="Arial" w:cs="Arial"/>
          <w:sz w:val="22"/>
          <w:szCs w:val="22"/>
          <w:shd w:val="clear" w:color="auto" w:fill="FFFFFF"/>
        </w:rPr>
        <w:t xml:space="preserve"> SP. Maturation and circuit integration of transplanted human cortical organoids. Nature. 2022 Oct;610(7931):319-326. doi: 10.1038/s41586-022-05277-w. </w:t>
      </w:r>
      <w:proofErr w:type="spellStart"/>
      <w:r w:rsidRPr="00B31BAC">
        <w:rPr>
          <w:rFonts w:ascii="Arial" w:hAnsi="Arial" w:cs="Arial"/>
          <w:sz w:val="22"/>
          <w:szCs w:val="22"/>
          <w:shd w:val="clear" w:color="auto" w:fill="FFFFFF"/>
        </w:rPr>
        <w:t>Epub</w:t>
      </w:r>
      <w:proofErr w:type="spellEnd"/>
      <w:r w:rsidRPr="00B31BAC">
        <w:rPr>
          <w:rFonts w:ascii="Arial" w:hAnsi="Arial" w:cs="Arial"/>
          <w:sz w:val="22"/>
          <w:szCs w:val="22"/>
          <w:shd w:val="clear" w:color="auto" w:fill="FFFFFF"/>
        </w:rPr>
        <w:t xml:space="preserve"> 2022 Oct 12. PMID: 36224417; PMCID: PMC9556304.</w:t>
      </w:r>
    </w:p>
    <w:p w14:paraId="6B240719" w14:textId="77777777" w:rsidR="00B31BAC" w:rsidRPr="00B31BAC" w:rsidRDefault="00B31BAC" w:rsidP="00B31BAC">
      <w:pPr>
        <w:pStyle w:val="ListParagraph"/>
        <w:numPr>
          <w:ilvl w:val="0"/>
          <w:numId w:val="23"/>
        </w:numPr>
        <w:autoSpaceDE/>
        <w:autoSpaceDN/>
        <w:rPr>
          <w:rFonts w:ascii="Arial" w:hAnsi="Arial" w:cs="Arial"/>
          <w:sz w:val="22"/>
          <w:szCs w:val="22"/>
          <w:shd w:val="clear" w:color="auto" w:fill="FFFFFF"/>
        </w:rPr>
      </w:pPr>
      <w:r w:rsidRPr="00B31BAC">
        <w:rPr>
          <w:rFonts w:ascii="Arial" w:hAnsi="Arial" w:cs="Arial"/>
          <w:sz w:val="22"/>
          <w:szCs w:val="22"/>
          <w:shd w:val="clear" w:color="auto" w:fill="FFFFFF"/>
        </w:rPr>
        <w:t xml:space="preserve">Lam DD, Williams RH, Lujan E, Tanabe K, Huber G, Saw NL, </w:t>
      </w:r>
      <w:proofErr w:type="spellStart"/>
      <w:r w:rsidRPr="00B31BAC">
        <w:rPr>
          <w:rFonts w:ascii="Arial" w:hAnsi="Arial" w:cs="Arial"/>
          <w:sz w:val="22"/>
          <w:szCs w:val="22"/>
          <w:shd w:val="clear" w:color="auto" w:fill="FFFFFF"/>
        </w:rPr>
        <w:t>Merl</w:t>
      </w:r>
      <w:proofErr w:type="spellEnd"/>
      <w:r w:rsidRPr="00B31BAC">
        <w:rPr>
          <w:rFonts w:ascii="Arial" w:hAnsi="Arial" w:cs="Arial"/>
          <w:sz w:val="22"/>
          <w:szCs w:val="22"/>
          <w:shd w:val="clear" w:color="auto" w:fill="FFFFFF"/>
        </w:rPr>
        <w:t xml:space="preserve">-Pham J, </w:t>
      </w:r>
      <w:proofErr w:type="spellStart"/>
      <w:r w:rsidRPr="00B31BAC">
        <w:rPr>
          <w:rFonts w:ascii="Arial" w:hAnsi="Arial" w:cs="Arial"/>
          <w:sz w:val="22"/>
          <w:szCs w:val="22"/>
          <w:shd w:val="clear" w:color="auto" w:fill="FFFFFF"/>
        </w:rPr>
        <w:t>Salminen</w:t>
      </w:r>
      <w:proofErr w:type="spellEnd"/>
      <w:r w:rsidRPr="00B31BAC">
        <w:rPr>
          <w:rFonts w:ascii="Arial" w:hAnsi="Arial" w:cs="Arial"/>
          <w:sz w:val="22"/>
          <w:szCs w:val="22"/>
          <w:shd w:val="clear" w:color="auto" w:fill="FFFFFF"/>
        </w:rPr>
        <w:t xml:space="preserve"> AV, Lohse D, </w:t>
      </w:r>
      <w:proofErr w:type="spellStart"/>
      <w:r w:rsidRPr="00B31BAC">
        <w:rPr>
          <w:rFonts w:ascii="Arial" w:hAnsi="Arial" w:cs="Arial"/>
          <w:sz w:val="22"/>
          <w:szCs w:val="22"/>
          <w:shd w:val="clear" w:color="auto" w:fill="FFFFFF"/>
        </w:rPr>
        <w:t>Spendiff</w:t>
      </w:r>
      <w:proofErr w:type="spellEnd"/>
      <w:r w:rsidRPr="00B31BAC">
        <w:rPr>
          <w:rFonts w:ascii="Arial" w:hAnsi="Arial" w:cs="Arial"/>
          <w:sz w:val="22"/>
          <w:szCs w:val="22"/>
          <w:shd w:val="clear" w:color="auto" w:fill="FFFFFF"/>
        </w:rPr>
        <w:t xml:space="preserve"> S, </w:t>
      </w:r>
      <w:proofErr w:type="spellStart"/>
      <w:r w:rsidRPr="00B31BAC">
        <w:rPr>
          <w:rFonts w:ascii="Arial" w:hAnsi="Arial" w:cs="Arial"/>
          <w:sz w:val="22"/>
          <w:szCs w:val="22"/>
          <w:shd w:val="clear" w:color="auto" w:fill="FFFFFF"/>
        </w:rPr>
        <w:t>Plastini</w:t>
      </w:r>
      <w:proofErr w:type="spellEnd"/>
      <w:r w:rsidRPr="00B31BAC">
        <w:rPr>
          <w:rFonts w:ascii="Arial" w:hAnsi="Arial" w:cs="Arial"/>
          <w:sz w:val="22"/>
          <w:szCs w:val="22"/>
          <w:shd w:val="clear" w:color="auto" w:fill="FFFFFF"/>
        </w:rPr>
        <w:t xml:space="preserve"> MJ, </w:t>
      </w:r>
      <w:proofErr w:type="spellStart"/>
      <w:r w:rsidRPr="00B31BAC">
        <w:rPr>
          <w:rFonts w:ascii="Arial" w:hAnsi="Arial" w:cs="Arial"/>
          <w:sz w:val="22"/>
          <w:szCs w:val="22"/>
          <w:shd w:val="clear" w:color="auto" w:fill="FFFFFF"/>
        </w:rPr>
        <w:t>Zech</w:t>
      </w:r>
      <w:proofErr w:type="spellEnd"/>
      <w:r w:rsidRPr="00B31BAC">
        <w:rPr>
          <w:rFonts w:ascii="Arial" w:hAnsi="Arial" w:cs="Arial"/>
          <w:sz w:val="22"/>
          <w:szCs w:val="22"/>
          <w:shd w:val="clear" w:color="auto" w:fill="FFFFFF"/>
        </w:rPr>
        <w:t xml:space="preserve"> M, </w:t>
      </w:r>
      <w:proofErr w:type="spellStart"/>
      <w:r w:rsidRPr="00B31BAC">
        <w:rPr>
          <w:rFonts w:ascii="Arial" w:hAnsi="Arial" w:cs="Arial"/>
          <w:sz w:val="22"/>
          <w:szCs w:val="22"/>
          <w:shd w:val="clear" w:color="auto" w:fill="FFFFFF"/>
        </w:rPr>
        <w:t>Lochmüller</w:t>
      </w:r>
      <w:proofErr w:type="spellEnd"/>
      <w:r w:rsidRPr="00B31BAC">
        <w:rPr>
          <w:rFonts w:ascii="Arial" w:hAnsi="Arial" w:cs="Arial"/>
          <w:sz w:val="22"/>
          <w:szCs w:val="22"/>
          <w:shd w:val="clear" w:color="auto" w:fill="FFFFFF"/>
        </w:rPr>
        <w:t xml:space="preserve"> H, </w:t>
      </w:r>
      <w:proofErr w:type="spellStart"/>
      <w:r w:rsidRPr="00B31BAC">
        <w:rPr>
          <w:rFonts w:ascii="Arial" w:hAnsi="Arial" w:cs="Arial"/>
          <w:sz w:val="22"/>
          <w:szCs w:val="22"/>
          <w:shd w:val="clear" w:color="auto" w:fill="FFFFFF"/>
        </w:rPr>
        <w:t>Geerlof</w:t>
      </w:r>
      <w:proofErr w:type="spellEnd"/>
      <w:r w:rsidRPr="00B31BAC">
        <w:rPr>
          <w:rFonts w:ascii="Arial" w:hAnsi="Arial" w:cs="Arial"/>
          <w:sz w:val="22"/>
          <w:szCs w:val="22"/>
          <w:shd w:val="clear" w:color="auto" w:fill="FFFFFF"/>
        </w:rPr>
        <w:t xml:space="preserve"> A, Hauck SM, </w:t>
      </w:r>
      <w:r w:rsidRPr="00B31BAC">
        <w:rPr>
          <w:rFonts w:ascii="Arial" w:hAnsi="Arial" w:cs="Arial"/>
          <w:b/>
          <w:bCs/>
          <w:sz w:val="22"/>
          <w:szCs w:val="22"/>
          <w:shd w:val="clear" w:color="auto" w:fill="FFFFFF"/>
        </w:rPr>
        <w:t>Shamloo M</w:t>
      </w:r>
      <w:r w:rsidRPr="00B31BAC">
        <w:rPr>
          <w:rFonts w:ascii="Arial" w:hAnsi="Arial" w:cs="Arial"/>
          <w:sz w:val="22"/>
          <w:szCs w:val="22"/>
          <w:shd w:val="clear" w:color="auto" w:fill="FFFFFF"/>
        </w:rPr>
        <w:t xml:space="preserve">, </w:t>
      </w:r>
      <w:proofErr w:type="spellStart"/>
      <w:r w:rsidRPr="00B31BAC">
        <w:rPr>
          <w:rFonts w:ascii="Arial" w:hAnsi="Arial" w:cs="Arial"/>
          <w:sz w:val="22"/>
          <w:szCs w:val="22"/>
          <w:shd w:val="clear" w:color="auto" w:fill="FFFFFF"/>
        </w:rPr>
        <w:t>Wernig</w:t>
      </w:r>
      <w:proofErr w:type="spellEnd"/>
      <w:r w:rsidRPr="00B31BAC">
        <w:rPr>
          <w:rFonts w:ascii="Arial" w:hAnsi="Arial" w:cs="Arial"/>
          <w:sz w:val="22"/>
          <w:szCs w:val="22"/>
          <w:shd w:val="clear" w:color="auto" w:fill="FFFFFF"/>
        </w:rPr>
        <w:t xml:space="preserve"> M, Winkelmann J. Collagen VI Regulates Motor Circuit Plasticity and Motor Performance by Cannabinoid Modulation. J </w:t>
      </w:r>
      <w:proofErr w:type="spellStart"/>
      <w:r w:rsidRPr="00B31BAC">
        <w:rPr>
          <w:rFonts w:ascii="Arial" w:hAnsi="Arial" w:cs="Arial"/>
          <w:sz w:val="22"/>
          <w:szCs w:val="22"/>
          <w:shd w:val="clear" w:color="auto" w:fill="FFFFFF"/>
        </w:rPr>
        <w:t>Neurosci</w:t>
      </w:r>
      <w:proofErr w:type="spellEnd"/>
      <w:r w:rsidRPr="00B31BAC">
        <w:rPr>
          <w:rFonts w:ascii="Arial" w:hAnsi="Arial" w:cs="Arial"/>
          <w:sz w:val="22"/>
          <w:szCs w:val="22"/>
          <w:shd w:val="clear" w:color="auto" w:fill="FFFFFF"/>
        </w:rPr>
        <w:t xml:space="preserve">. 2022 Feb 23;42(8):1557-1573. doi: 10.1523/JNEUROSCI.0962-21.2021. </w:t>
      </w:r>
      <w:proofErr w:type="spellStart"/>
      <w:r w:rsidRPr="00B31BAC">
        <w:rPr>
          <w:rFonts w:ascii="Arial" w:hAnsi="Arial" w:cs="Arial"/>
          <w:sz w:val="22"/>
          <w:szCs w:val="22"/>
          <w:shd w:val="clear" w:color="auto" w:fill="FFFFFF"/>
        </w:rPr>
        <w:t>Epub</w:t>
      </w:r>
      <w:proofErr w:type="spellEnd"/>
      <w:r w:rsidRPr="00B31BAC">
        <w:rPr>
          <w:rFonts w:ascii="Arial" w:hAnsi="Arial" w:cs="Arial"/>
          <w:sz w:val="22"/>
          <w:szCs w:val="22"/>
          <w:shd w:val="clear" w:color="auto" w:fill="FFFFFF"/>
        </w:rPr>
        <w:t xml:space="preserve"> 2021 Dec 27. PMID: 34965974; PMCID: PMC8883874.</w:t>
      </w:r>
    </w:p>
    <w:p w14:paraId="60313B72" w14:textId="77777777" w:rsidR="00B31BAC" w:rsidRPr="00B31BAC" w:rsidRDefault="00B31BAC" w:rsidP="00B31BAC">
      <w:pPr>
        <w:pStyle w:val="ListParagraph"/>
        <w:numPr>
          <w:ilvl w:val="0"/>
          <w:numId w:val="23"/>
        </w:numPr>
        <w:autoSpaceDE/>
        <w:autoSpaceDN/>
        <w:rPr>
          <w:rFonts w:ascii="Arial" w:hAnsi="Arial" w:cs="Arial"/>
          <w:sz w:val="22"/>
          <w:szCs w:val="22"/>
          <w:shd w:val="clear" w:color="auto" w:fill="FFFFFF"/>
        </w:rPr>
      </w:pPr>
      <w:r w:rsidRPr="00B31BAC">
        <w:rPr>
          <w:rFonts w:ascii="Arial" w:hAnsi="Arial" w:cs="Arial"/>
          <w:sz w:val="22"/>
          <w:szCs w:val="22"/>
          <w:shd w:val="clear" w:color="auto" w:fill="FFFFFF"/>
        </w:rPr>
        <w:t xml:space="preserve">Joshi AU, Saw NL, </w:t>
      </w:r>
      <w:r w:rsidRPr="00B31BAC">
        <w:rPr>
          <w:rFonts w:ascii="Arial" w:hAnsi="Arial" w:cs="Arial"/>
          <w:b/>
          <w:bCs/>
          <w:sz w:val="22"/>
          <w:szCs w:val="22"/>
          <w:shd w:val="clear" w:color="auto" w:fill="FFFFFF"/>
        </w:rPr>
        <w:t>Shamloo M</w:t>
      </w:r>
      <w:r w:rsidRPr="00B31BAC">
        <w:rPr>
          <w:rFonts w:ascii="Arial" w:hAnsi="Arial" w:cs="Arial"/>
          <w:sz w:val="22"/>
          <w:szCs w:val="22"/>
          <w:shd w:val="clear" w:color="auto" w:fill="FFFFFF"/>
        </w:rPr>
        <w:t xml:space="preserve">, Mochly-Rosen D. Drp1/Fis1 interaction mediates mitochondrial dysfunction, bioenergetic failure and cognitive decline in Alzheimer's disease. </w:t>
      </w:r>
      <w:proofErr w:type="spellStart"/>
      <w:r w:rsidRPr="00B31BAC">
        <w:rPr>
          <w:rFonts w:ascii="Arial" w:hAnsi="Arial" w:cs="Arial"/>
          <w:sz w:val="22"/>
          <w:szCs w:val="22"/>
          <w:shd w:val="clear" w:color="auto" w:fill="FFFFFF"/>
        </w:rPr>
        <w:t>Oncotarget</w:t>
      </w:r>
      <w:proofErr w:type="spellEnd"/>
      <w:r w:rsidRPr="00B31BAC">
        <w:rPr>
          <w:rFonts w:ascii="Arial" w:hAnsi="Arial" w:cs="Arial"/>
          <w:sz w:val="22"/>
          <w:szCs w:val="22"/>
          <w:shd w:val="clear" w:color="auto" w:fill="FFFFFF"/>
        </w:rPr>
        <w:t>. 2017 Dec 22;9(5):6128-6143. doi: 10.18632/oncotarget.23640. PMID: 29464060; PMCID: PMC5814200.</w:t>
      </w:r>
    </w:p>
    <w:p w14:paraId="2611216D" w14:textId="77777777" w:rsidR="001E1543" w:rsidRPr="00B31BAC" w:rsidRDefault="001E1543" w:rsidP="001E1543">
      <w:pPr>
        <w:pStyle w:val="ListParagraph"/>
        <w:ind w:left="360"/>
        <w:jc w:val="both"/>
        <w:rPr>
          <w:rFonts w:ascii="Arial" w:hAnsi="Arial" w:cs="Arial"/>
          <w:color w:val="333333"/>
          <w:sz w:val="22"/>
          <w:szCs w:val="22"/>
        </w:rPr>
      </w:pPr>
    </w:p>
    <w:p w14:paraId="06D8BF71" w14:textId="77777777" w:rsidR="00836775" w:rsidRPr="00AF1832" w:rsidRDefault="00836775" w:rsidP="00836775">
      <w:pPr>
        <w:rPr>
          <w:rFonts w:cs="Arial"/>
          <w:color w:val="333333"/>
          <w:szCs w:val="22"/>
        </w:rPr>
      </w:pPr>
    </w:p>
    <w:p w14:paraId="4435132A" w14:textId="7A792EF0" w:rsidR="00836775" w:rsidRPr="00836775" w:rsidRDefault="00836775" w:rsidP="00836775">
      <w:pPr>
        <w:pStyle w:val="ListParagraph"/>
        <w:numPr>
          <w:ilvl w:val="0"/>
          <w:numId w:val="22"/>
        </w:numPr>
        <w:jc w:val="both"/>
        <w:rPr>
          <w:rFonts w:ascii="Arial" w:hAnsi="Arial" w:cs="Arial"/>
          <w:sz w:val="22"/>
          <w:szCs w:val="22"/>
        </w:rPr>
      </w:pPr>
      <w:r w:rsidRPr="00836775">
        <w:rPr>
          <w:rFonts w:ascii="Arial" w:hAnsi="Arial" w:cs="Arial"/>
          <w:sz w:val="22"/>
          <w:szCs w:val="22"/>
        </w:rPr>
        <w:t>In addition to the work described above, in my laboratory at Stanford, I have discovered multiple therapeutic targets for neurological diseases. As an example, my research led to the discovery of selective partial agonists of β-ADR as a therapeutic approach for enhancing cognitive function in AD</w:t>
      </w:r>
      <w:r w:rsidR="00505F67">
        <w:rPr>
          <w:rFonts w:ascii="Arial" w:hAnsi="Arial" w:cs="Arial"/>
          <w:sz w:val="22"/>
          <w:szCs w:val="22"/>
        </w:rPr>
        <w:t xml:space="preserve">, PD </w:t>
      </w:r>
      <w:r w:rsidRPr="00836775">
        <w:rPr>
          <w:rFonts w:ascii="Arial" w:hAnsi="Arial" w:cs="Arial"/>
          <w:sz w:val="22"/>
          <w:szCs w:val="22"/>
        </w:rPr>
        <w:t xml:space="preserve"> and Down's </w:t>
      </w:r>
      <w:r w:rsidR="009410F7">
        <w:rPr>
          <w:rFonts w:ascii="Arial" w:hAnsi="Arial" w:cs="Arial"/>
          <w:sz w:val="22"/>
          <w:szCs w:val="22"/>
        </w:rPr>
        <w:t>S</w:t>
      </w:r>
      <w:r w:rsidRPr="00836775">
        <w:rPr>
          <w:rFonts w:ascii="Arial" w:hAnsi="Arial" w:cs="Arial"/>
          <w:sz w:val="22"/>
          <w:szCs w:val="22"/>
        </w:rPr>
        <w:t>yndrome. My group, along with some other investigators, were among the first to show an impairment of this signaling cascade in AD</w:t>
      </w:r>
      <w:r w:rsidR="00505F67">
        <w:rPr>
          <w:rFonts w:ascii="Arial" w:hAnsi="Arial" w:cs="Arial"/>
          <w:sz w:val="22"/>
          <w:szCs w:val="22"/>
        </w:rPr>
        <w:t xml:space="preserve">, PD </w:t>
      </w:r>
      <w:r w:rsidRPr="00836775">
        <w:rPr>
          <w:rFonts w:ascii="Arial" w:hAnsi="Arial" w:cs="Arial"/>
          <w:sz w:val="22"/>
          <w:szCs w:val="22"/>
        </w:rPr>
        <w:t>and its contribution to pathogenesis and cognitive deficits. This work has led to the initiation of 5 clinical studies targeting the ADR system for the treatment of PD and AD. See below for published work in this area.</w:t>
      </w:r>
    </w:p>
    <w:p w14:paraId="432D062D" w14:textId="77777777" w:rsidR="00836775" w:rsidRPr="00836775" w:rsidRDefault="00836775" w:rsidP="00836775">
      <w:pPr>
        <w:rPr>
          <w:rFonts w:cs="Arial"/>
        </w:rPr>
      </w:pPr>
    </w:p>
    <w:p w14:paraId="04268925" w14:textId="319F3B19" w:rsidR="000E4361" w:rsidRPr="000E4361" w:rsidRDefault="000E4361" w:rsidP="000E4361">
      <w:pPr>
        <w:pStyle w:val="ListParagraph"/>
        <w:numPr>
          <w:ilvl w:val="0"/>
          <w:numId w:val="24"/>
        </w:numPr>
        <w:autoSpaceDE/>
        <w:autoSpaceDN/>
        <w:rPr>
          <w:rFonts w:ascii="Arial" w:hAnsi="Arial" w:cs="Arial"/>
          <w:sz w:val="22"/>
          <w:szCs w:val="22"/>
          <w:shd w:val="clear" w:color="auto" w:fill="FFFFFF"/>
        </w:rPr>
      </w:pPr>
      <w:r w:rsidRPr="00895DB9">
        <w:rPr>
          <w:rFonts w:ascii="Arial" w:hAnsi="Arial" w:cs="Arial"/>
          <w:sz w:val="22"/>
          <w:szCs w:val="22"/>
          <w:shd w:val="clear" w:color="auto" w:fill="FFFFFF"/>
        </w:rPr>
        <w:t xml:space="preserve">Evans AK, Saw NL, Woods CE, Vidano LM, Blumenfeld S, Lam RK, Chu EK, Reading C, </w:t>
      </w:r>
      <w:r w:rsidRPr="000E4361">
        <w:rPr>
          <w:rFonts w:ascii="Arial" w:hAnsi="Arial" w:cs="Arial"/>
          <w:b/>
          <w:bCs/>
          <w:sz w:val="22"/>
          <w:szCs w:val="22"/>
          <w:shd w:val="clear" w:color="auto" w:fill="FFFFFF"/>
        </w:rPr>
        <w:t>Shamloo M</w:t>
      </w:r>
      <w:r w:rsidRPr="00895DB9">
        <w:rPr>
          <w:rFonts w:ascii="Arial" w:hAnsi="Arial" w:cs="Arial"/>
          <w:sz w:val="22"/>
          <w:szCs w:val="22"/>
          <w:shd w:val="clear" w:color="auto" w:fill="FFFFFF"/>
        </w:rPr>
        <w:t xml:space="preserve">. Impact of high-fat diet on cognitive behavior and central and systemic inflammation with aging and sex differences in mice. Brain </w:t>
      </w:r>
      <w:proofErr w:type="spellStart"/>
      <w:r w:rsidRPr="00895DB9">
        <w:rPr>
          <w:rFonts w:ascii="Arial" w:hAnsi="Arial" w:cs="Arial"/>
          <w:sz w:val="22"/>
          <w:szCs w:val="22"/>
          <w:shd w:val="clear" w:color="auto" w:fill="FFFFFF"/>
        </w:rPr>
        <w:t>Behav</w:t>
      </w:r>
      <w:proofErr w:type="spellEnd"/>
      <w:r w:rsidRPr="00895DB9">
        <w:rPr>
          <w:rFonts w:ascii="Arial" w:hAnsi="Arial" w:cs="Arial"/>
          <w:sz w:val="22"/>
          <w:szCs w:val="22"/>
          <w:shd w:val="clear" w:color="auto" w:fill="FFFFFF"/>
        </w:rPr>
        <w:t xml:space="preserve"> Immun. 2024 Feb 24:S0889-1591(24)00261-7. doi: 10.1016/j.bbi.2024.02.025. </w:t>
      </w:r>
      <w:proofErr w:type="spellStart"/>
      <w:r w:rsidRPr="00895DB9">
        <w:rPr>
          <w:rFonts w:ascii="Arial" w:hAnsi="Arial" w:cs="Arial"/>
          <w:sz w:val="22"/>
          <w:szCs w:val="22"/>
          <w:shd w:val="clear" w:color="auto" w:fill="FFFFFF"/>
        </w:rPr>
        <w:t>Epub</w:t>
      </w:r>
      <w:proofErr w:type="spellEnd"/>
      <w:r w:rsidRPr="00895DB9">
        <w:rPr>
          <w:rFonts w:ascii="Arial" w:hAnsi="Arial" w:cs="Arial"/>
          <w:sz w:val="22"/>
          <w:szCs w:val="22"/>
          <w:shd w:val="clear" w:color="auto" w:fill="FFFFFF"/>
        </w:rPr>
        <w:t xml:space="preserve"> ahead of print. PMID: 38408498.</w:t>
      </w:r>
    </w:p>
    <w:p w14:paraId="13B5B12C" w14:textId="60D76BC7" w:rsidR="000E4361" w:rsidRPr="000E4361" w:rsidRDefault="000E4361" w:rsidP="000E4361">
      <w:pPr>
        <w:pStyle w:val="ListParagraph"/>
        <w:numPr>
          <w:ilvl w:val="0"/>
          <w:numId w:val="24"/>
        </w:numPr>
        <w:autoSpaceDE/>
        <w:autoSpaceDN/>
        <w:rPr>
          <w:rFonts w:ascii="Arial" w:hAnsi="Arial" w:cs="Arial"/>
          <w:sz w:val="22"/>
          <w:szCs w:val="22"/>
          <w:shd w:val="clear" w:color="auto" w:fill="FFFFFF"/>
        </w:rPr>
      </w:pPr>
      <w:r w:rsidRPr="00895DB9">
        <w:rPr>
          <w:rFonts w:ascii="Arial" w:hAnsi="Arial" w:cs="Arial"/>
          <w:sz w:val="22"/>
          <w:szCs w:val="22"/>
          <w:shd w:val="clear" w:color="auto" w:fill="FFFFFF"/>
        </w:rPr>
        <w:t xml:space="preserve">Bowen ER, DiGiacomo P, Fraser HP, </w:t>
      </w:r>
      <w:proofErr w:type="spellStart"/>
      <w:r w:rsidRPr="00895DB9">
        <w:rPr>
          <w:rFonts w:ascii="Arial" w:hAnsi="Arial" w:cs="Arial"/>
          <w:sz w:val="22"/>
          <w:szCs w:val="22"/>
          <w:shd w:val="clear" w:color="auto" w:fill="FFFFFF"/>
        </w:rPr>
        <w:t>Guttenplan</w:t>
      </w:r>
      <w:proofErr w:type="spellEnd"/>
      <w:r w:rsidRPr="00895DB9">
        <w:rPr>
          <w:rFonts w:ascii="Arial" w:hAnsi="Arial" w:cs="Arial"/>
          <w:sz w:val="22"/>
          <w:szCs w:val="22"/>
          <w:shd w:val="clear" w:color="auto" w:fill="FFFFFF"/>
        </w:rPr>
        <w:t xml:space="preserve"> K, Smith BAH, </w:t>
      </w:r>
      <w:proofErr w:type="spellStart"/>
      <w:r w:rsidRPr="00895DB9">
        <w:rPr>
          <w:rFonts w:ascii="Arial" w:hAnsi="Arial" w:cs="Arial"/>
          <w:sz w:val="22"/>
          <w:szCs w:val="22"/>
          <w:shd w:val="clear" w:color="auto" w:fill="FFFFFF"/>
        </w:rPr>
        <w:t>Heberling</w:t>
      </w:r>
      <w:proofErr w:type="spellEnd"/>
      <w:r w:rsidRPr="00895DB9">
        <w:rPr>
          <w:rFonts w:ascii="Arial" w:hAnsi="Arial" w:cs="Arial"/>
          <w:sz w:val="22"/>
          <w:szCs w:val="22"/>
          <w:shd w:val="clear" w:color="auto" w:fill="FFFFFF"/>
        </w:rPr>
        <w:t xml:space="preserve"> ML, Vidano L, Shah N, </w:t>
      </w:r>
      <w:r w:rsidRPr="000E4361">
        <w:rPr>
          <w:rFonts w:ascii="Arial" w:hAnsi="Arial" w:cs="Arial"/>
          <w:b/>
          <w:bCs/>
          <w:sz w:val="22"/>
          <w:szCs w:val="22"/>
          <w:shd w:val="clear" w:color="auto" w:fill="FFFFFF"/>
        </w:rPr>
        <w:t>Shamloo M</w:t>
      </w:r>
      <w:r w:rsidRPr="00895DB9">
        <w:rPr>
          <w:rFonts w:ascii="Arial" w:hAnsi="Arial" w:cs="Arial"/>
          <w:sz w:val="22"/>
          <w:szCs w:val="22"/>
          <w:shd w:val="clear" w:color="auto" w:fill="FFFFFF"/>
        </w:rPr>
        <w:t xml:space="preserve">, Wilson JL, Grimes KV. Beta-2 adrenergic receptor agonism alters astrocyte phagocytic activity and has potential applications to psychiatric disease. </w:t>
      </w:r>
      <w:proofErr w:type="spellStart"/>
      <w:r w:rsidRPr="00895DB9">
        <w:rPr>
          <w:rFonts w:ascii="Arial" w:hAnsi="Arial" w:cs="Arial"/>
          <w:sz w:val="22"/>
          <w:szCs w:val="22"/>
          <w:shd w:val="clear" w:color="auto" w:fill="FFFFFF"/>
        </w:rPr>
        <w:t>Discov</w:t>
      </w:r>
      <w:proofErr w:type="spellEnd"/>
      <w:r w:rsidRPr="00895DB9">
        <w:rPr>
          <w:rFonts w:ascii="Arial" w:hAnsi="Arial" w:cs="Arial"/>
          <w:sz w:val="22"/>
          <w:szCs w:val="22"/>
          <w:shd w:val="clear" w:color="auto" w:fill="FFFFFF"/>
        </w:rPr>
        <w:t xml:space="preserve"> </w:t>
      </w:r>
      <w:proofErr w:type="spellStart"/>
      <w:r w:rsidRPr="00895DB9">
        <w:rPr>
          <w:rFonts w:ascii="Arial" w:hAnsi="Arial" w:cs="Arial"/>
          <w:sz w:val="22"/>
          <w:szCs w:val="22"/>
          <w:shd w:val="clear" w:color="auto" w:fill="FFFFFF"/>
        </w:rPr>
        <w:t>Ment</w:t>
      </w:r>
      <w:proofErr w:type="spellEnd"/>
      <w:r w:rsidRPr="00895DB9">
        <w:rPr>
          <w:rFonts w:ascii="Arial" w:hAnsi="Arial" w:cs="Arial"/>
          <w:sz w:val="22"/>
          <w:szCs w:val="22"/>
          <w:shd w:val="clear" w:color="auto" w:fill="FFFFFF"/>
        </w:rPr>
        <w:t xml:space="preserve"> Health. 2023 Nov 30;3(1):27. doi: 10.1007/s44192-023-00050-5. PMID: 38036718; PMCID: PMC10689618.</w:t>
      </w:r>
    </w:p>
    <w:p w14:paraId="7E3DEE81" w14:textId="0486560C" w:rsidR="000E4361" w:rsidRPr="000E4361" w:rsidRDefault="000E4361" w:rsidP="000E4361">
      <w:pPr>
        <w:pStyle w:val="ListParagraph"/>
        <w:numPr>
          <w:ilvl w:val="0"/>
          <w:numId w:val="24"/>
        </w:numPr>
        <w:autoSpaceDE/>
        <w:autoSpaceDN/>
        <w:rPr>
          <w:rFonts w:ascii="Arial" w:hAnsi="Arial" w:cs="Arial"/>
          <w:sz w:val="22"/>
          <w:szCs w:val="22"/>
          <w:shd w:val="clear" w:color="auto" w:fill="FFFFFF"/>
        </w:rPr>
      </w:pPr>
      <w:r w:rsidRPr="00895DB9">
        <w:rPr>
          <w:rFonts w:ascii="Arial" w:hAnsi="Arial" w:cs="Arial"/>
          <w:sz w:val="22"/>
          <w:szCs w:val="22"/>
          <w:shd w:val="clear" w:color="auto" w:fill="FFFFFF"/>
        </w:rPr>
        <w:t xml:space="preserve">Matt RA, Martin RS, Evans AK, Gever JR, Vargas GA, </w:t>
      </w:r>
      <w:r w:rsidRPr="000E4361">
        <w:rPr>
          <w:rFonts w:ascii="Arial" w:hAnsi="Arial" w:cs="Arial"/>
          <w:b/>
          <w:bCs/>
          <w:sz w:val="22"/>
          <w:szCs w:val="22"/>
          <w:shd w:val="clear" w:color="auto" w:fill="FFFFFF"/>
        </w:rPr>
        <w:t>Shamloo M</w:t>
      </w:r>
      <w:r w:rsidRPr="00895DB9">
        <w:rPr>
          <w:rFonts w:ascii="Arial" w:hAnsi="Arial" w:cs="Arial"/>
          <w:sz w:val="22"/>
          <w:szCs w:val="22"/>
          <w:shd w:val="clear" w:color="auto" w:fill="FFFFFF"/>
        </w:rPr>
        <w:t xml:space="preserve">, Ford AP. Locus Coeruleus and Noradrenergic Pharmacology in Neurodegenerative Disease. </w:t>
      </w:r>
      <w:proofErr w:type="spellStart"/>
      <w:r w:rsidRPr="00895DB9">
        <w:rPr>
          <w:rFonts w:ascii="Arial" w:hAnsi="Arial" w:cs="Arial"/>
          <w:sz w:val="22"/>
          <w:szCs w:val="22"/>
          <w:shd w:val="clear" w:color="auto" w:fill="FFFFFF"/>
        </w:rPr>
        <w:t>Handb</w:t>
      </w:r>
      <w:proofErr w:type="spellEnd"/>
      <w:r w:rsidRPr="00895DB9">
        <w:rPr>
          <w:rFonts w:ascii="Arial" w:hAnsi="Arial" w:cs="Arial"/>
          <w:sz w:val="22"/>
          <w:szCs w:val="22"/>
          <w:shd w:val="clear" w:color="auto" w:fill="FFFFFF"/>
        </w:rPr>
        <w:t xml:space="preserve"> Exp </w:t>
      </w:r>
      <w:proofErr w:type="spellStart"/>
      <w:r w:rsidRPr="00895DB9">
        <w:rPr>
          <w:rFonts w:ascii="Arial" w:hAnsi="Arial" w:cs="Arial"/>
          <w:sz w:val="22"/>
          <w:szCs w:val="22"/>
          <w:shd w:val="clear" w:color="auto" w:fill="FFFFFF"/>
        </w:rPr>
        <w:t>Pharmacol</w:t>
      </w:r>
      <w:proofErr w:type="spellEnd"/>
      <w:r w:rsidRPr="00895DB9">
        <w:rPr>
          <w:rFonts w:ascii="Arial" w:hAnsi="Arial" w:cs="Arial"/>
          <w:sz w:val="22"/>
          <w:szCs w:val="22"/>
          <w:shd w:val="clear" w:color="auto" w:fill="FFFFFF"/>
        </w:rPr>
        <w:t xml:space="preserve">. 2023 Jul 27. doi: 10.1007/164_2023_677. </w:t>
      </w:r>
      <w:proofErr w:type="spellStart"/>
      <w:r w:rsidRPr="00895DB9">
        <w:rPr>
          <w:rFonts w:ascii="Arial" w:hAnsi="Arial" w:cs="Arial"/>
          <w:sz w:val="22"/>
          <w:szCs w:val="22"/>
          <w:shd w:val="clear" w:color="auto" w:fill="FFFFFF"/>
        </w:rPr>
        <w:t>Epub</w:t>
      </w:r>
      <w:proofErr w:type="spellEnd"/>
      <w:r w:rsidRPr="00895DB9">
        <w:rPr>
          <w:rFonts w:ascii="Arial" w:hAnsi="Arial" w:cs="Arial"/>
          <w:sz w:val="22"/>
          <w:szCs w:val="22"/>
          <w:shd w:val="clear" w:color="auto" w:fill="FFFFFF"/>
        </w:rPr>
        <w:t xml:space="preserve"> ahead of print. PMID: 37495851.</w:t>
      </w:r>
    </w:p>
    <w:p w14:paraId="28F3CDFD" w14:textId="77777777" w:rsidR="000E4361" w:rsidRPr="00895DB9" w:rsidRDefault="000E4361" w:rsidP="000E4361">
      <w:pPr>
        <w:pStyle w:val="ListParagraph"/>
        <w:numPr>
          <w:ilvl w:val="0"/>
          <w:numId w:val="24"/>
        </w:numPr>
        <w:autoSpaceDE/>
        <w:autoSpaceDN/>
        <w:rPr>
          <w:rFonts w:ascii="Arial" w:hAnsi="Arial" w:cs="Arial"/>
          <w:sz w:val="22"/>
          <w:szCs w:val="22"/>
          <w:shd w:val="clear" w:color="auto" w:fill="FFFFFF"/>
        </w:rPr>
      </w:pPr>
      <w:r w:rsidRPr="00895DB9">
        <w:rPr>
          <w:rFonts w:ascii="Arial" w:hAnsi="Arial" w:cs="Arial"/>
          <w:sz w:val="22"/>
          <w:szCs w:val="22"/>
          <w:shd w:val="clear" w:color="auto" w:fill="FFFFFF"/>
        </w:rPr>
        <w:t xml:space="preserve">Evans AK, Ardestani PM, Yi B, Park HH, Lam RK, </w:t>
      </w:r>
      <w:r w:rsidRPr="000E4361">
        <w:rPr>
          <w:rFonts w:ascii="Arial" w:hAnsi="Arial" w:cs="Arial"/>
          <w:b/>
          <w:bCs/>
          <w:sz w:val="22"/>
          <w:szCs w:val="22"/>
          <w:shd w:val="clear" w:color="auto" w:fill="FFFFFF"/>
        </w:rPr>
        <w:t>Shamloo M</w:t>
      </w:r>
      <w:r w:rsidRPr="00895DB9">
        <w:rPr>
          <w:rFonts w:ascii="Arial" w:hAnsi="Arial" w:cs="Arial"/>
          <w:sz w:val="22"/>
          <w:szCs w:val="22"/>
          <w:shd w:val="clear" w:color="auto" w:fill="FFFFFF"/>
        </w:rPr>
        <w:t xml:space="preserve">. Beta-adrenergic receptor antagonism is proinflammatory and exacerbates neuroinflammation in a mouse model of Alzheimer's Disease. </w:t>
      </w:r>
      <w:proofErr w:type="spellStart"/>
      <w:r w:rsidRPr="00895DB9">
        <w:rPr>
          <w:rFonts w:ascii="Arial" w:hAnsi="Arial" w:cs="Arial"/>
          <w:sz w:val="22"/>
          <w:szCs w:val="22"/>
          <w:shd w:val="clear" w:color="auto" w:fill="FFFFFF"/>
        </w:rPr>
        <w:t>Neurobiol</w:t>
      </w:r>
      <w:proofErr w:type="spellEnd"/>
      <w:r w:rsidRPr="00895DB9">
        <w:rPr>
          <w:rFonts w:ascii="Arial" w:hAnsi="Arial" w:cs="Arial"/>
          <w:sz w:val="22"/>
          <w:szCs w:val="22"/>
          <w:shd w:val="clear" w:color="auto" w:fill="FFFFFF"/>
        </w:rPr>
        <w:t xml:space="preserve"> Dis. 2020 Dec;146:105089. doi: 10.1016/j.nbd.2020.105089. </w:t>
      </w:r>
      <w:proofErr w:type="spellStart"/>
      <w:r w:rsidRPr="00895DB9">
        <w:rPr>
          <w:rFonts w:ascii="Arial" w:hAnsi="Arial" w:cs="Arial"/>
          <w:sz w:val="22"/>
          <w:szCs w:val="22"/>
          <w:shd w:val="clear" w:color="auto" w:fill="FFFFFF"/>
        </w:rPr>
        <w:t>Epub</w:t>
      </w:r>
      <w:proofErr w:type="spellEnd"/>
      <w:r w:rsidRPr="00895DB9">
        <w:rPr>
          <w:rFonts w:ascii="Arial" w:hAnsi="Arial" w:cs="Arial"/>
          <w:sz w:val="22"/>
          <w:szCs w:val="22"/>
          <w:shd w:val="clear" w:color="auto" w:fill="FFFFFF"/>
        </w:rPr>
        <w:t xml:space="preserve"> 2020 Sep 22. PMID: 32971233; PMCID: PMC7686098.</w:t>
      </w:r>
    </w:p>
    <w:p w14:paraId="5CE1EAD0" w14:textId="77777777" w:rsidR="002C51BC" w:rsidRPr="00A128A0" w:rsidRDefault="002C51BC" w:rsidP="002C51BC">
      <w:pPr>
        <w:pStyle w:val="DataField11pt-Single"/>
        <w:rPr>
          <w:rStyle w:val="Strong"/>
        </w:rPr>
      </w:pPr>
    </w:p>
    <w:p w14:paraId="232F2665" w14:textId="77777777" w:rsidR="00B24DFA" w:rsidRPr="00D63266" w:rsidRDefault="00B24DFA" w:rsidP="00B24DFA">
      <w:pPr>
        <w:pStyle w:val="DataField11pt-Single"/>
        <w:rPr>
          <w:rStyle w:val="Strong"/>
        </w:rPr>
      </w:pPr>
      <w:r w:rsidRPr="00494058">
        <w:rPr>
          <w:rStyle w:val="Strong"/>
        </w:rPr>
        <w:t xml:space="preserve">Complete List of Published Work in </w:t>
      </w:r>
      <w:proofErr w:type="spellStart"/>
      <w:r w:rsidRPr="00494058">
        <w:rPr>
          <w:rStyle w:val="Strong"/>
        </w:rPr>
        <w:t>MyBibliography</w:t>
      </w:r>
      <w:proofErr w:type="spellEnd"/>
      <w:r w:rsidRPr="00811576">
        <w:rPr>
          <w:rStyle w:val="Strong"/>
        </w:rPr>
        <w:t>:</w:t>
      </w:r>
    </w:p>
    <w:p w14:paraId="62E0B387" w14:textId="77777777" w:rsidR="00B24DFA" w:rsidRDefault="00B24DFA" w:rsidP="00B24DFA">
      <w:pPr>
        <w:pStyle w:val="DataField11pt-Single"/>
        <w:rPr>
          <w:rStyle w:val="Strong"/>
        </w:rPr>
      </w:pPr>
    </w:p>
    <w:p w14:paraId="61541CC8" w14:textId="77777777" w:rsidR="00B24DFA" w:rsidRDefault="00513D4F" w:rsidP="00B24DFA">
      <w:pPr>
        <w:pStyle w:val="DataField11pt-Single"/>
        <w:rPr>
          <w:rFonts w:cs="Times New Roman"/>
          <w:b/>
          <w:szCs w:val="24"/>
        </w:rPr>
      </w:pPr>
      <w:hyperlink r:id="rId10" w:history="1">
        <w:r w:rsidR="00B24DFA" w:rsidRPr="005D637B">
          <w:rPr>
            <w:rStyle w:val="Hyperlink"/>
            <w:rFonts w:cs="Times New Roman"/>
            <w:b/>
            <w:szCs w:val="24"/>
          </w:rPr>
          <w:t>http://www.ncbi.nlm.nih.gov/pubmed/?term=Shamloo+M</w:t>
        </w:r>
      </w:hyperlink>
    </w:p>
    <w:p w14:paraId="5BB8C337" w14:textId="10B44E9F" w:rsidR="00FC5F9E" w:rsidRPr="00E03323" w:rsidRDefault="00FC5F9E" w:rsidP="005C2CF8">
      <w:pPr>
        <w:pStyle w:val="DataField11pt-Single"/>
        <w:rPr>
          <w:rStyle w:val="Strong"/>
          <w:b w:val="0"/>
        </w:rPr>
      </w:pPr>
    </w:p>
    <w:sectPr w:rsidR="00FC5F9E" w:rsidRPr="00E03323" w:rsidSect="00D42A33">
      <w:headerReference w:type="default" r:id="rId11"/>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1F41F4" w14:textId="77777777" w:rsidR="00513D4F" w:rsidRDefault="00513D4F">
      <w:r>
        <w:separator/>
      </w:r>
    </w:p>
  </w:endnote>
  <w:endnote w:type="continuationSeparator" w:id="0">
    <w:p w14:paraId="39FA2684" w14:textId="77777777" w:rsidR="00513D4F" w:rsidRDefault="00513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0676FA" w14:textId="77777777" w:rsidR="00513D4F" w:rsidRDefault="00513D4F">
      <w:r>
        <w:separator/>
      </w:r>
    </w:p>
  </w:footnote>
  <w:footnote w:type="continuationSeparator" w:id="0">
    <w:p w14:paraId="4EE2A20D" w14:textId="77777777" w:rsidR="00513D4F" w:rsidRDefault="00513D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11255" w14:textId="4BE79BB4" w:rsidR="00E127A1" w:rsidRDefault="00E127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D0822B2"/>
    <w:multiLevelType w:val="hybridMultilevel"/>
    <w:tmpl w:val="1980ABF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EAA3AD4"/>
    <w:multiLevelType w:val="hybridMultilevel"/>
    <w:tmpl w:val="986C1118"/>
    <w:lvl w:ilvl="0" w:tplc="0C66F192">
      <w:start w:val="1"/>
      <w:numFmt w:val="lowerLetter"/>
      <w:lvlText w:val="%1."/>
      <w:lvlJc w:val="left"/>
      <w:pPr>
        <w:ind w:left="72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4" w15:restartNumberingAfterBreak="0">
    <w:nsid w:val="1CA46851"/>
    <w:multiLevelType w:val="hybridMultilevel"/>
    <w:tmpl w:val="CEECCC6E"/>
    <w:lvl w:ilvl="0" w:tplc="12D4ABDA">
      <w:start w:val="1"/>
      <w:numFmt w:val="decimal"/>
      <w:lvlText w:val="%1."/>
      <w:lvlJc w:val="left"/>
      <w:pPr>
        <w:ind w:left="360" w:hanging="360"/>
      </w:pPr>
      <w:rPr>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3CA06BC"/>
    <w:multiLevelType w:val="hybridMultilevel"/>
    <w:tmpl w:val="E41454BC"/>
    <w:lvl w:ilvl="0" w:tplc="110A2D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86417C6"/>
    <w:multiLevelType w:val="hybridMultilevel"/>
    <w:tmpl w:val="D5920482"/>
    <w:lvl w:ilvl="0" w:tplc="5948929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A60A91"/>
    <w:multiLevelType w:val="hybridMultilevel"/>
    <w:tmpl w:val="160AF39A"/>
    <w:lvl w:ilvl="0" w:tplc="766EF47A">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0"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0"/>
  </w:num>
  <w:num w:numId="12">
    <w:abstractNumId w:val="19"/>
  </w:num>
  <w:num w:numId="13">
    <w:abstractNumId w:val="13"/>
  </w:num>
  <w:num w:numId="14">
    <w:abstractNumId w:val="22"/>
  </w:num>
  <w:num w:numId="15">
    <w:abstractNumId w:val="20"/>
  </w:num>
  <w:num w:numId="16">
    <w:abstractNumId w:val="21"/>
  </w:num>
  <w:num w:numId="17">
    <w:abstractNumId w:val="10"/>
  </w:num>
  <w:num w:numId="18">
    <w:abstractNumId w:val="15"/>
  </w:num>
  <w:num w:numId="19">
    <w:abstractNumId w:val="12"/>
  </w:num>
  <w:num w:numId="20">
    <w:abstractNumId w:val="17"/>
  </w:num>
  <w:num w:numId="21">
    <w:abstractNumId w:val="14"/>
  </w:num>
  <w:num w:numId="22">
    <w:abstractNumId w:val="18"/>
  </w:num>
  <w:num w:numId="23">
    <w:abstractNumId w:val="16"/>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bYwtjSxNDaxNDWwNLRU0lEKTi0uzszPAykwrAUAHkISzSwAAAA="/>
  </w:docVars>
  <w:rsids>
    <w:rsidRoot w:val="003F6A45"/>
    <w:rsid w:val="00007231"/>
    <w:rsid w:val="00013D8D"/>
    <w:rsid w:val="00023A7A"/>
    <w:rsid w:val="00037182"/>
    <w:rsid w:val="00067621"/>
    <w:rsid w:val="00084466"/>
    <w:rsid w:val="000E3BEC"/>
    <w:rsid w:val="000E4361"/>
    <w:rsid w:val="00106DA1"/>
    <w:rsid w:val="001079C7"/>
    <w:rsid w:val="00122EB3"/>
    <w:rsid w:val="00132CA6"/>
    <w:rsid w:val="0014571A"/>
    <w:rsid w:val="00170D87"/>
    <w:rsid w:val="0017782A"/>
    <w:rsid w:val="00177D49"/>
    <w:rsid w:val="00182189"/>
    <w:rsid w:val="00183022"/>
    <w:rsid w:val="001C065C"/>
    <w:rsid w:val="001E1543"/>
    <w:rsid w:val="00202565"/>
    <w:rsid w:val="00225AC8"/>
    <w:rsid w:val="002506F6"/>
    <w:rsid w:val="0028051C"/>
    <w:rsid w:val="002A70D9"/>
    <w:rsid w:val="002B7443"/>
    <w:rsid w:val="002C4808"/>
    <w:rsid w:val="002C51BC"/>
    <w:rsid w:val="002D4630"/>
    <w:rsid w:val="002D7520"/>
    <w:rsid w:val="002D7FCE"/>
    <w:rsid w:val="002E2CA2"/>
    <w:rsid w:val="002E5125"/>
    <w:rsid w:val="002F7300"/>
    <w:rsid w:val="00302C8D"/>
    <w:rsid w:val="00307C9E"/>
    <w:rsid w:val="00320384"/>
    <w:rsid w:val="00321A19"/>
    <w:rsid w:val="0032734D"/>
    <w:rsid w:val="0035045F"/>
    <w:rsid w:val="003659CA"/>
    <w:rsid w:val="0037667F"/>
    <w:rsid w:val="003817B5"/>
    <w:rsid w:val="00382AB6"/>
    <w:rsid w:val="00383712"/>
    <w:rsid w:val="003C2647"/>
    <w:rsid w:val="003C3CA5"/>
    <w:rsid w:val="003C62D6"/>
    <w:rsid w:val="003D2399"/>
    <w:rsid w:val="003E4A92"/>
    <w:rsid w:val="003F6A45"/>
    <w:rsid w:val="0040289D"/>
    <w:rsid w:val="004044AC"/>
    <w:rsid w:val="00414972"/>
    <w:rsid w:val="00432346"/>
    <w:rsid w:val="00447F3A"/>
    <w:rsid w:val="004759D9"/>
    <w:rsid w:val="0049068A"/>
    <w:rsid w:val="00493D23"/>
    <w:rsid w:val="004A3FC8"/>
    <w:rsid w:val="004E577E"/>
    <w:rsid w:val="00503B57"/>
    <w:rsid w:val="00505F67"/>
    <w:rsid w:val="00513D4F"/>
    <w:rsid w:val="005145BB"/>
    <w:rsid w:val="00517BFD"/>
    <w:rsid w:val="0054471F"/>
    <w:rsid w:val="005461F3"/>
    <w:rsid w:val="00547118"/>
    <w:rsid w:val="00547AC9"/>
    <w:rsid w:val="00580C60"/>
    <w:rsid w:val="00582E09"/>
    <w:rsid w:val="00587E87"/>
    <w:rsid w:val="00592740"/>
    <w:rsid w:val="005A7F6F"/>
    <w:rsid w:val="005B407B"/>
    <w:rsid w:val="005C2BDD"/>
    <w:rsid w:val="005C2CF8"/>
    <w:rsid w:val="005C47A8"/>
    <w:rsid w:val="005C69E2"/>
    <w:rsid w:val="005E406E"/>
    <w:rsid w:val="005F0B12"/>
    <w:rsid w:val="005F5F51"/>
    <w:rsid w:val="00601C69"/>
    <w:rsid w:val="00616BCC"/>
    <w:rsid w:val="00624261"/>
    <w:rsid w:val="00646AF9"/>
    <w:rsid w:val="00656AB8"/>
    <w:rsid w:val="006609B6"/>
    <w:rsid w:val="0068699D"/>
    <w:rsid w:val="006A353C"/>
    <w:rsid w:val="006A56FC"/>
    <w:rsid w:val="006B2D1C"/>
    <w:rsid w:val="006C1E1F"/>
    <w:rsid w:val="006E6FB5"/>
    <w:rsid w:val="007050F5"/>
    <w:rsid w:val="0071140F"/>
    <w:rsid w:val="00722C8F"/>
    <w:rsid w:val="00741745"/>
    <w:rsid w:val="00763DE9"/>
    <w:rsid w:val="00781234"/>
    <w:rsid w:val="00781EE3"/>
    <w:rsid w:val="007B7AF3"/>
    <w:rsid w:val="007C1BCC"/>
    <w:rsid w:val="007D780A"/>
    <w:rsid w:val="007E6E1E"/>
    <w:rsid w:val="008073EB"/>
    <w:rsid w:val="00836775"/>
    <w:rsid w:val="00843027"/>
    <w:rsid w:val="00844A84"/>
    <w:rsid w:val="00873917"/>
    <w:rsid w:val="00874EBC"/>
    <w:rsid w:val="0087514A"/>
    <w:rsid w:val="00890CA9"/>
    <w:rsid w:val="008C77DF"/>
    <w:rsid w:val="008D6905"/>
    <w:rsid w:val="008E1C4B"/>
    <w:rsid w:val="009211D3"/>
    <w:rsid w:val="0092420A"/>
    <w:rsid w:val="00933173"/>
    <w:rsid w:val="00934124"/>
    <w:rsid w:val="009410F7"/>
    <w:rsid w:val="00952A27"/>
    <w:rsid w:val="00977FA5"/>
    <w:rsid w:val="00994E96"/>
    <w:rsid w:val="009D7E97"/>
    <w:rsid w:val="009E52CA"/>
    <w:rsid w:val="009F72E5"/>
    <w:rsid w:val="00A03FFA"/>
    <w:rsid w:val="00A04942"/>
    <w:rsid w:val="00A04B52"/>
    <w:rsid w:val="00A1469B"/>
    <w:rsid w:val="00A14EF5"/>
    <w:rsid w:val="00A26D0F"/>
    <w:rsid w:val="00A30BAC"/>
    <w:rsid w:val="00A42D9B"/>
    <w:rsid w:val="00A50A8B"/>
    <w:rsid w:val="00A55D1D"/>
    <w:rsid w:val="00A63D7C"/>
    <w:rsid w:val="00A7514C"/>
    <w:rsid w:val="00A8122C"/>
    <w:rsid w:val="00A83312"/>
    <w:rsid w:val="00AA2AEE"/>
    <w:rsid w:val="00AE41C4"/>
    <w:rsid w:val="00AE72E5"/>
    <w:rsid w:val="00B006EF"/>
    <w:rsid w:val="00B02863"/>
    <w:rsid w:val="00B24DFA"/>
    <w:rsid w:val="00B31BAC"/>
    <w:rsid w:val="00B4228F"/>
    <w:rsid w:val="00B8003A"/>
    <w:rsid w:val="00BD43DD"/>
    <w:rsid w:val="00BF0D48"/>
    <w:rsid w:val="00C05C55"/>
    <w:rsid w:val="00C076C6"/>
    <w:rsid w:val="00C1247F"/>
    <w:rsid w:val="00C137DA"/>
    <w:rsid w:val="00C20F69"/>
    <w:rsid w:val="00C3113F"/>
    <w:rsid w:val="00C4536F"/>
    <w:rsid w:val="00C46ADA"/>
    <w:rsid w:val="00C773D5"/>
    <w:rsid w:val="00C8438D"/>
    <w:rsid w:val="00C85025"/>
    <w:rsid w:val="00C918BD"/>
    <w:rsid w:val="00C94E59"/>
    <w:rsid w:val="00CA680A"/>
    <w:rsid w:val="00CD0F16"/>
    <w:rsid w:val="00CE0951"/>
    <w:rsid w:val="00CE6904"/>
    <w:rsid w:val="00CF68A2"/>
    <w:rsid w:val="00CF6FAD"/>
    <w:rsid w:val="00D05795"/>
    <w:rsid w:val="00D3779E"/>
    <w:rsid w:val="00D42A33"/>
    <w:rsid w:val="00D679E5"/>
    <w:rsid w:val="00D74391"/>
    <w:rsid w:val="00D83360"/>
    <w:rsid w:val="00D93B91"/>
    <w:rsid w:val="00DB7B85"/>
    <w:rsid w:val="00DD31B4"/>
    <w:rsid w:val="00DF7645"/>
    <w:rsid w:val="00E03323"/>
    <w:rsid w:val="00E047AD"/>
    <w:rsid w:val="00E12287"/>
    <w:rsid w:val="00E127A1"/>
    <w:rsid w:val="00E15579"/>
    <w:rsid w:val="00E20E6D"/>
    <w:rsid w:val="00E2233C"/>
    <w:rsid w:val="00E355C2"/>
    <w:rsid w:val="00E42593"/>
    <w:rsid w:val="00E53B95"/>
    <w:rsid w:val="00E67A05"/>
    <w:rsid w:val="00E74AB7"/>
    <w:rsid w:val="00E81FE1"/>
    <w:rsid w:val="00E851B2"/>
    <w:rsid w:val="00E85FBF"/>
    <w:rsid w:val="00E90203"/>
    <w:rsid w:val="00EA0405"/>
    <w:rsid w:val="00ED0D8C"/>
    <w:rsid w:val="00ED35D7"/>
    <w:rsid w:val="00ED61AB"/>
    <w:rsid w:val="00EF4C32"/>
    <w:rsid w:val="00EF69CD"/>
    <w:rsid w:val="00F02126"/>
    <w:rsid w:val="00F07AB3"/>
    <w:rsid w:val="00F262AB"/>
    <w:rsid w:val="00F42437"/>
    <w:rsid w:val="00F61975"/>
    <w:rsid w:val="00F6785E"/>
    <w:rsid w:val="00F7284D"/>
    <w:rsid w:val="00F94A2B"/>
    <w:rsid w:val="00FA00C6"/>
    <w:rsid w:val="00FC5F9E"/>
    <w:rsid w:val="00FE10AD"/>
    <w:rsid w:val="00FE52B9"/>
    <w:rsid w:val="00FE7A5F"/>
    <w:rsid w:val="00FF1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F5C490"/>
  <w15:chartTrackingRefBased/>
  <w15:docId w15:val="{6A0637CB-648B-4C13-B815-8F67F3708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paragraph" w:styleId="ListParagraph">
    <w:name w:val="List Paragraph"/>
    <w:basedOn w:val="Normal"/>
    <w:uiPriority w:val="34"/>
    <w:qFormat/>
    <w:rsid w:val="00836775"/>
    <w:pPr>
      <w:ind w:left="720"/>
      <w:contextualSpacing/>
    </w:pPr>
    <w:rPr>
      <w:rFonts w:ascii="Times New Roman" w:hAnsi="Times New Roman"/>
      <w:sz w:val="24"/>
    </w:rPr>
  </w:style>
  <w:style w:type="paragraph" w:customStyle="1" w:styleId="EndNoteBibliography">
    <w:name w:val="EndNote Bibliography"/>
    <w:basedOn w:val="Normal"/>
    <w:link w:val="EndNoteBibliographyChar"/>
    <w:rsid w:val="00836775"/>
    <w:pPr>
      <w:autoSpaceDE/>
      <w:autoSpaceDN/>
      <w:spacing w:after="200"/>
      <w:jc w:val="both"/>
    </w:pPr>
    <w:rPr>
      <w:rFonts w:eastAsiaTheme="minorEastAsia" w:cs="Arial"/>
      <w:noProof/>
      <w:szCs w:val="22"/>
    </w:rPr>
  </w:style>
  <w:style w:type="character" w:customStyle="1" w:styleId="EndNoteBibliographyChar">
    <w:name w:val="EndNote Bibliography Char"/>
    <w:basedOn w:val="DefaultParagraphFont"/>
    <w:link w:val="EndNoteBibliography"/>
    <w:rsid w:val="00836775"/>
    <w:rPr>
      <w:rFonts w:ascii="Arial" w:eastAsiaTheme="minorEastAsia" w:hAnsi="Arial" w:cs="Arial"/>
      <w:noProo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ncbi.nlm.nih.gov/pubmed/?term=Shamloo+M"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100C7699C73A498CB057F667D9CD99" ma:contentTypeVersion="14" ma:contentTypeDescription="Create a new document." ma:contentTypeScope="" ma:versionID="da1b2f359c56964e8a9e5ba2f4a7bb8e">
  <xsd:schema xmlns:xsd="http://www.w3.org/2001/XMLSchema" xmlns:xs="http://www.w3.org/2001/XMLSchema" xmlns:p="http://schemas.microsoft.com/office/2006/metadata/properties" xmlns:ns1="http://schemas.microsoft.com/sharepoint/v3" xmlns:ns3="0b516ab0-04e4-4c88-99cd-523706b96b1a" xmlns:ns4="589fc4a7-9825-4918-b2d3-6237c872ffbf" targetNamespace="http://schemas.microsoft.com/office/2006/metadata/properties" ma:root="true" ma:fieldsID="13579475e6e87a3a4fadde96db207311" ns1:_="" ns3:_="" ns4:_="">
    <xsd:import namespace="http://schemas.microsoft.com/sharepoint/v3"/>
    <xsd:import namespace="0b516ab0-04e4-4c88-99cd-523706b96b1a"/>
    <xsd:import namespace="589fc4a7-9825-4918-b2d3-6237c872ffb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1:_ip_UnifiedCompliancePolicyProperties" minOccurs="0"/>
                <xsd:element ref="ns1:_ip_UnifiedCompliancePolicyUIAc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516ab0-04e4-4c88-99cd-523706b96b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DateTaken" ma:index="21"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9fc4a7-9825-4918-b2d3-6237c872ffb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89D37666-E58B-431B-B07E-592DB74D62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b516ab0-04e4-4c88-99cd-523706b96b1a"/>
    <ds:schemaRef ds:uri="589fc4a7-9825-4918-b2d3-6237c872f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3.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http://schemas.microsoft.com/sharepoint/v3"/>
  </ds:schemaRefs>
</ds:datastoreItem>
</file>

<file path=docMetadata/LabelInfo.xml><?xml version="1.0" encoding="utf-8"?>
<clbl:labelList xmlns:clbl="http://schemas.microsoft.com/office/2020/mipLabelMetadata">
  <clbl:label id="{14b77578-9773-42d5-8507-251ca2dc2b06}" enabled="0" method="" siteId="{14b77578-9773-42d5-8507-251ca2dc2b06}" removed="1"/>
</clbl:labelList>
</file>

<file path=docProps/app.xml><?xml version="1.0" encoding="utf-8"?>
<Properties xmlns="http://schemas.openxmlformats.org/officeDocument/2006/extended-properties" xmlns:vt="http://schemas.openxmlformats.org/officeDocument/2006/docPropsVTypes">
  <Template>Normal</Template>
  <TotalTime>0</TotalTime>
  <Pages>3</Pages>
  <Words>1539</Words>
  <Characters>8776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10295</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Tammie R Forbes</cp:lastModifiedBy>
  <cp:revision>2</cp:revision>
  <cp:lastPrinted>2024-04-04T16:37:00Z</cp:lastPrinted>
  <dcterms:created xsi:type="dcterms:W3CDTF">2024-04-04T21:52:00Z</dcterms:created>
  <dcterms:modified xsi:type="dcterms:W3CDTF">2024-04-04T21:52:00Z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0x01010027100C7699C73A498CB057F667D9CD99</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